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0D" w:rsidRDefault="00980A0D" w:rsidP="00A30002">
      <w:pPr>
        <w:spacing w:after="0"/>
        <w:ind w:left="-142"/>
        <w:rPr>
          <w:rFonts w:ascii="Arial" w:hAnsi="Arial" w:cs="Arial"/>
        </w:rPr>
      </w:pPr>
      <w:bookmarkStart w:id="0" w:name="_GoBack"/>
      <w:bookmarkEnd w:id="0"/>
      <w:r w:rsidRPr="008A5BDD">
        <w:rPr>
          <w:rFonts w:ascii="Arial" w:hAnsi="Arial" w:cs="Arial"/>
        </w:rPr>
        <w:t>ANNEXE I</w:t>
      </w:r>
      <w:r w:rsidR="00A0147A" w:rsidRPr="008A5BDD">
        <w:rPr>
          <w:rFonts w:ascii="Arial" w:hAnsi="Arial" w:cs="Arial"/>
        </w:rPr>
        <w:tab/>
      </w:r>
      <w:r w:rsidRPr="008A5BDD">
        <w:rPr>
          <w:rFonts w:ascii="Arial" w:hAnsi="Arial" w:cs="Arial"/>
          <w:b/>
          <w:i/>
        </w:rPr>
        <w:t>DÉFINITIONS</w:t>
      </w:r>
      <w:r w:rsidRPr="008A5BDD">
        <w:rPr>
          <w:rFonts w:ascii="Arial" w:hAnsi="Arial" w:cs="Arial"/>
          <w:b/>
          <w:i/>
        </w:rPr>
        <w:tab/>
      </w:r>
      <w:r w:rsidRPr="008A5BDD">
        <w:rPr>
          <w:rFonts w:ascii="Arial" w:hAnsi="Arial" w:cs="Arial"/>
        </w:rPr>
        <w:t>[PART-DEF]</w:t>
      </w:r>
    </w:p>
    <w:p w:rsidR="008A5BDD" w:rsidRPr="008A5BDD" w:rsidRDefault="008A5BDD" w:rsidP="00A30002">
      <w:pPr>
        <w:spacing w:after="0"/>
        <w:ind w:left="-142"/>
        <w:rPr>
          <w:rFonts w:ascii="Arial" w:hAnsi="Arial" w:cs="Arial"/>
        </w:rPr>
      </w:pPr>
    </w:p>
    <w:p w:rsidR="00980A0D" w:rsidRDefault="008A5BDD" w:rsidP="00A30002">
      <w:pPr>
        <w:spacing w:after="0"/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  <w:color w:val="0070C0"/>
        </w:rPr>
        <w:t xml:space="preserve">ANNEXE II        </w:t>
      </w:r>
      <w:r w:rsidR="00980A0D" w:rsidRPr="008A5BDD">
        <w:rPr>
          <w:rFonts w:ascii="Arial" w:hAnsi="Arial" w:cs="Arial"/>
          <w:b/>
          <w:color w:val="0070C0"/>
        </w:rPr>
        <w:t>OPÉRATIONS AÉRIENNES EFFECTUÉES AVEC DES BALLONS</w:t>
      </w:r>
      <w:r w:rsidR="00980A0D" w:rsidRPr="008A5BDD">
        <w:rPr>
          <w:rFonts w:ascii="Arial" w:hAnsi="Arial" w:cs="Arial"/>
          <w:b/>
        </w:rPr>
        <w:t xml:space="preserve">          [PARTIE-BOP]</w:t>
      </w:r>
    </w:p>
    <w:p w:rsidR="008A5BDD" w:rsidRPr="008A5BDD" w:rsidRDefault="008A5BDD" w:rsidP="00A30002">
      <w:pPr>
        <w:spacing w:after="0"/>
        <w:ind w:left="-142"/>
        <w:rPr>
          <w:rFonts w:ascii="Arial" w:hAnsi="Arial" w:cs="Arial"/>
          <w:b/>
        </w:rPr>
      </w:pPr>
    </w:p>
    <w:p w:rsidR="00821015" w:rsidRPr="008A5BDD" w:rsidRDefault="00980A0D" w:rsidP="00A30002">
      <w:pPr>
        <w:spacing w:after="0"/>
        <w:ind w:left="-142"/>
        <w:rPr>
          <w:rFonts w:ascii="Arial" w:hAnsi="Arial" w:cs="Arial"/>
          <w:b/>
          <w:i/>
        </w:rPr>
      </w:pPr>
      <w:r w:rsidRPr="008A5BDD">
        <w:rPr>
          <w:rFonts w:ascii="Arial" w:hAnsi="Arial" w:cs="Arial"/>
        </w:rPr>
        <w:t>SOUS-PARTIE BAS</w:t>
      </w:r>
      <w:r w:rsidR="008A5BDD">
        <w:rPr>
          <w:rFonts w:ascii="Arial" w:hAnsi="Arial" w:cs="Arial"/>
        </w:rPr>
        <w:tab/>
      </w:r>
      <w:r w:rsidRPr="008A5BDD">
        <w:rPr>
          <w:rFonts w:ascii="Arial" w:hAnsi="Arial" w:cs="Arial"/>
          <w:b/>
          <w:i/>
        </w:rPr>
        <w:t>EXIGENCES OPÉRATIONNELLES DE BASE</w:t>
      </w:r>
      <w:r w:rsidRPr="008A5BDD">
        <w:rPr>
          <w:rFonts w:ascii="Arial" w:hAnsi="Arial" w:cs="Arial"/>
          <w:b/>
          <w:i/>
        </w:rPr>
        <w:tab/>
      </w:r>
    </w:p>
    <w:p w:rsidR="00821015" w:rsidRPr="008A5BDD" w:rsidRDefault="00821015" w:rsidP="00A30002">
      <w:pPr>
        <w:spacing w:after="0"/>
        <w:ind w:left="-113" w:hanging="1418"/>
        <w:jc w:val="center"/>
        <w:rPr>
          <w:rFonts w:ascii="Arial" w:hAnsi="Arial" w:cs="Arial"/>
          <w:i/>
        </w:rPr>
      </w:pPr>
    </w:p>
    <w:p w:rsidR="00980A0D" w:rsidRPr="008A5BDD" w:rsidRDefault="00980A0D" w:rsidP="00A30002">
      <w:pPr>
        <w:spacing w:after="0"/>
        <w:ind w:left="1416" w:firstLine="708"/>
        <w:rPr>
          <w:rFonts w:ascii="Arial" w:hAnsi="Arial" w:cs="Arial"/>
          <w:b/>
          <w:i/>
        </w:rPr>
      </w:pPr>
      <w:r w:rsidRPr="008A5BDD">
        <w:rPr>
          <w:rFonts w:ascii="Arial" w:hAnsi="Arial" w:cs="Arial"/>
          <w:i/>
        </w:rPr>
        <w:t>SECTION 1</w:t>
      </w:r>
      <w:r w:rsidR="00821015" w:rsidRPr="008A5BDD">
        <w:rPr>
          <w:rFonts w:ascii="Arial" w:hAnsi="Arial" w:cs="Arial"/>
          <w:i/>
        </w:rPr>
        <w:tab/>
      </w:r>
      <w:r w:rsidR="00821015" w:rsidRPr="008A5BDD">
        <w:rPr>
          <w:rFonts w:ascii="Arial" w:hAnsi="Arial" w:cs="Arial"/>
          <w:i/>
        </w:rPr>
        <w:tab/>
      </w:r>
      <w:r w:rsidR="00821015"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b/>
          <w:i/>
          <w:color w:val="0070C0"/>
        </w:rPr>
        <w:t>Exigences générales</w:t>
      </w:r>
    </w:p>
    <w:p w:rsidR="00980A0D" w:rsidRPr="008A5BDD" w:rsidRDefault="00980A0D" w:rsidP="00A30002">
      <w:pPr>
        <w:spacing w:after="0"/>
        <w:rPr>
          <w:rFonts w:ascii="Arial" w:hAnsi="Arial" w:cs="Arial"/>
        </w:rPr>
      </w:pPr>
    </w:p>
    <w:tbl>
      <w:tblPr>
        <w:tblStyle w:val="Grilledutableau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9639"/>
        <w:gridCol w:w="3260"/>
        <w:gridCol w:w="992"/>
      </w:tblGrid>
      <w:tr w:rsidR="00980A0D" w:rsidRPr="008A5BDD" w:rsidTr="008A5BDD">
        <w:tc>
          <w:tcPr>
            <w:tcW w:w="710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  <w:b/>
              </w:rPr>
            </w:pPr>
            <w:r w:rsidRPr="008A5BDD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9639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  <w:b/>
              </w:rPr>
            </w:pPr>
            <w:r w:rsidRPr="008A5BDD">
              <w:rPr>
                <w:rFonts w:ascii="Arial" w:hAnsi="Arial" w:cs="Arial"/>
                <w:b/>
              </w:rPr>
              <w:t>ARTICLE</w:t>
            </w:r>
          </w:p>
        </w:tc>
        <w:tc>
          <w:tcPr>
            <w:tcW w:w="3260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  <w:b/>
              </w:rPr>
            </w:pPr>
            <w:r w:rsidRPr="008A5BDD">
              <w:rPr>
                <w:rFonts w:ascii="Arial" w:hAnsi="Arial" w:cs="Arial"/>
                <w:b/>
              </w:rPr>
              <w:t>OBJET</w:t>
            </w:r>
          </w:p>
        </w:tc>
        <w:tc>
          <w:tcPr>
            <w:tcW w:w="992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  <w:b/>
              </w:rPr>
            </w:pPr>
            <w:r w:rsidRPr="008A5BDD">
              <w:rPr>
                <w:rFonts w:ascii="Arial" w:hAnsi="Arial" w:cs="Arial"/>
                <w:b/>
              </w:rPr>
              <w:t>PAGE</w:t>
            </w:r>
          </w:p>
        </w:tc>
      </w:tr>
      <w:tr w:rsidR="00980A0D" w:rsidRPr="008A5BDD" w:rsidTr="008A5BDD">
        <w:tc>
          <w:tcPr>
            <w:tcW w:w="710" w:type="dxa"/>
          </w:tcPr>
          <w:p w:rsidR="00980A0D" w:rsidRPr="008A5BDD" w:rsidRDefault="00980A0D" w:rsidP="00A30002">
            <w:pPr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1</w:t>
            </w:r>
          </w:p>
        </w:tc>
        <w:tc>
          <w:tcPr>
            <w:tcW w:w="9639" w:type="dxa"/>
          </w:tcPr>
          <w:p w:rsidR="00980A0D" w:rsidRPr="003D699B" w:rsidRDefault="008A5BDD" w:rsidP="00A300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99B">
              <w:rPr>
                <w:rFonts w:ascii="Arial" w:hAnsi="Arial" w:cs="Arial"/>
                <w:b/>
                <w:sz w:val="24"/>
                <w:szCs w:val="24"/>
              </w:rPr>
              <w:t>BOP.BAS.001</w:t>
            </w:r>
            <w:r w:rsidRPr="003D699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80A0D" w:rsidRPr="003D699B">
              <w:rPr>
                <w:rFonts w:ascii="Arial" w:hAnsi="Arial" w:cs="Arial"/>
                <w:b/>
                <w:sz w:val="24"/>
                <w:szCs w:val="24"/>
              </w:rPr>
              <w:t>Champ d’application</w:t>
            </w:r>
          </w:p>
        </w:tc>
        <w:tc>
          <w:tcPr>
            <w:tcW w:w="3260" w:type="dxa"/>
          </w:tcPr>
          <w:p w:rsidR="00980A0D" w:rsidRPr="008A5BDD" w:rsidRDefault="00980A0D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4</w:t>
            </w:r>
          </w:p>
        </w:tc>
      </w:tr>
      <w:tr w:rsidR="00980A0D" w:rsidRPr="008A5BDD" w:rsidTr="008A5BDD">
        <w:tc>
          <w:tcPr>
            <w:tcW w:w="710" w:type="dxa"/>
          </w:tcPr>
          <w:p w:rsidR="00980A0D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9" w:type="dxa"/>
          </w:tcPr>
          <w:p w:rsidR="00980A0D" w:rsidRPr="003D699B" w:rsidRDefault="008A5BDD" w:rsidP="00A300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99B">
              <w:rPr>
                <w:rFonts w:ascii="Arial" w:hAnsi="Arial" w:cs="Arial"/>
                <w:b/>
                <w:sz w:val="24"/>
                <w:szCs w:val="24"/>
              </w:rPr>
              <w:t>BOP.BAS.005</w:t>
            </w:r>
            <w:r w:rsidRPr="003D699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80A0D" w:rsidRPr="003D699B">
              <w:rPr>
                <w:rFonts w:ascii="Arial" w:hAnsi="Arial" w:cs="Arial"/>
                <w:b/>
                <w:sz w:val="24"/>
                <w:szCs w:val="24"/>
              </w:rPr>
              <w:t>Autorité compétente</w:t>
            </w:r>
          </w:p>
        </w:tc>
        <w:tc>
          <w:tcPr>
            <w:tcW w:w="3260" w:type="dxa"/>
          </w:tcPr>
          <w:p w:rsidR="00980A0D" w:rsidRPr="008A5BDD" w:rsidRDefault="00980A0D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4</w:t>
            </w:r>
          </w:p>
        </w:tc>
      </w:tr>
      <w:tr w:rsidR="00980A0D" w:rsidRPr="008A5BDD" w:rsidTr="008A5BDD">
        <w:tc>
          <w:tcPr>
            <w:tcW w:w="710" w:type="dxa"/>
          </w:tcPr>
          <w:p w:rsidR="00980A0D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639" w:type="dxa"/>
          </w:tcPr>
          <w:p w:rsidR="00980A0D" w:rsidRPr="003D699B" w:rsidRDefault="008A5BDD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bookmarkStart w:id="1" w:name="_Toc315187019"/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>BOP.BAS.010</w:t>
            </w: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  <w:r w:rsidR="00980A0D" w:rsidRPr="003D699B">
              <w:rPr>
                <w:rFonts w:ascii="Arial" w:hAnsi="Arial" w:cs="Arial"/>
                <w:bCs w:val="0"/>
                <w:sz w:val="24"/>
                <w:szCs w:val="24"/>
              </w:rPr>
              <w:t>Démonstration de la conformité</w:t>
            </w:r>
            <w:bookmarkEnd w:id="1"/>
            <w:r w:rsidR="00980A0D" w:rsidRPr="003D699B">
              <w:rPr>
                <w:rFonts w:ascii="Arial" w:hAnsi="Arial" w:cs="Arial"/>
                <w:bCs w:val="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3260" w:type="dxa"/>
          </w:tcPr>
          <w:p w:rsidR="00980A0D" w:rsidRPr="008A5BDD" w:rsidRDefault="00980A0D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4</w:t>
            </w:r>
          </w:p>
        </w:tc>
      </w:tr>
      <w:tr w:rsidR="00980A0D" w:rsidRPr="008A5BDD" w:rsidTr="008A5BDD">
        <w:tc>
          <w:tcPr>
            <w:tcW w:w="710" w:type="dxa"/>
          </w:tcPr>
          <w:p w:rsidR="00980A0D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639" w:type="dxa"/>
          </w:tcPr>
          <w:p w:rsidR="00980A0D" w:rsidRPr="003D699B" w:rsidRDefault="008A5BDD" w:rsidP="00A30002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99B">
              <w:rPr>
                <w:rFonts w:ascii="Arial" w:hAnsi="Arial" w:cs="Arial"/>
                <w:b/>
                <w:sz w:val="24"/>
                <w:szCs w:val="24"/>
              </w:rPr>
              <w:t>BOP.BAS.015</w:t>
            </w:r>
            <w:r w:rsidRPr="003D699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80A0D" w:rsidRPr="003D699B">
              <w:rPr>
                <w:rFonts w:ascii="Arial" w:hAnsi="Arial" w:cs="Arial"/>
                <w:b/>
                <w:sz w:val="24"/>
                <w:szCs w:val="24"/>
              </w:rPr>
              <w:t>Vols de découverte</w:t>
            </w:r>
          </w:p>
        </w:tc>
        <w:tc>
          <w:tcPr>
            <w:tcW w:w="3260" w:type="dxa"/>
          </w:tcPr>
          <w:p w:rsidR="00980A0D" w:rsidRPr="008A5BDD" w:rsidRDefault="00980A0D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4 et 5</w:t>
            </w:r>
          </w:p>
        </w:tc>
      </w:tr>
      <w:tr w:rsidR="00980A0D" w:rsidRPr="008A5BDD" w:rsidTr="008A5BDD">
        <w:tc>
          <w:tcPr>
            <w:tcW w:w="710" w:type="dxa"/>
          </w:tcPr>
          <w:p w:rsidR="00980A0D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639" w:type="dxa"/>
          </w:tcPr>
          <w:p w:rsidR="00980A0D" w:rsidRPr="003D699B" w:rsidRDefault="008A5BDD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>BOP.BAS.020</w:t>
            </w: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  <w:r w:rsidR="00980A0D" w:rsidRPr="003D699B">
              <w:rPr>
                <w:rFonts w:ascii="Arial" w:hAnsi="Arial" w:cs="Arial"/>
                <w:bCs w:val="0"/>
                <w:sz w:val="24"/>
                <w:szCs w:val="24"/>
              </w:rPr>
              <w:t>Réaction immédiate à un problème de sécurité</w:t>
            </w:r>
          </w:p>
        </w:tc>
        <w:tc>
          <w:tcPr>
            <w:tcW w:w="3260" w:type="dxa"/>
          </w:tcPr>
          <w:p w:rsidR="00980A0D" w:rsidRPr="008A5BDD" w:rsidRDefault="00980A0D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5</w:t>
            </w:r>
          </w:p>
        </w:tc>
      </w:tr>
      <w:tr w:rsidR="00980A0D" w:rsidRPr="008A5BDD" w:rsidTr="008A5BDD">
        <w:tc>
          <w:tcPr>
            <w:tcW w:w="710" w:type="dxa"/>
          </w:tcPr>
          <w:p w:rsidR="00980A0D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639" w:type="dxa"/>
          </w:tcPr>
          <w:p w:rsidR="00980A0D" w:rsidRPr="003D699B" w:rsidRDefault="008A5BDD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>BOP.BAS.025</w:t>
            </w: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  <w:r w:rsidR="00980A0D" w:rsidRPr="003D699B">
              <w:rPr>
                <w:rFonts w:ascii="Arial" w:hAnsi="Arial" w:cs="Arial"/>
                <w:bCs w:val="0"/>
                <w:sz w:val="24"/>
                <w:szCs w:val="24"/>
              </w:rPr>
              <w:t>Désignation du pilote commandant de bord</w:t>
            </w:r>
          </w:p>
        </w:tc>
        <w:tc>
          <w:tcPr>
            <w:tcW w:w="3260" w:type="dxa"/>
          </w:tcPr>
          <w:p w:rsidR="00980A0D" w:rsidRPr="008A5BDD" w:rsidRDefault="00980A0D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5</w:t>
            </w:r>
          </w:p>
        </w:tc>
      </w:tr>
      <w:tr w:rsidR="00980A0D" w:rsidRPr="008A5BDD" w:rsidTr="008A5BDD">
        <w:tc>
          <w:tcPr>
            <w:tcW w:w="710" w:type="dxa"/>
          </w:tcPr>
          <w:p w:rsidR="00980A0D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639" w:type="dxa"/>
          </w:tcPr>
          <w:p w:rsidR="00980A0D" w:rsidRPr="003D699B" w:rsidRDefault="008A5BDD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>BOP.BAS.030</w:t>
            </w: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  <w:r w:rsidR="00980A0D" w:rsidRPr="003D699B">
              <w:rPr>
                <w:rFonts w:ascii="Arial" w:hAnsi="Arial" w:cs="Arial"/>
                <w:bCs w:val="0"/>
                <w:sz w:val="24"/>
                <w:szCs w:val="24"/>
              </w:rPr>
              <w:t>Responsabilités du pilote commandant de bord</w:t>
            </w:r>
          </w:p>
        </w:tc>
        <w:tc>
          <w:tcPr>
            <w:tcW w:w="3260" w:type="dxa"/>
          </w:tcPr>
          <w:p w:rsidR="00980A0D" w:rsidRPr="008A5BDD" w:rsidRDefault="00980A0D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5</w:t>
            </w:r>
          </w:p>
        </w:tc>
      </w:tr>
      <w:tr w:rsidR="00980A0D" w:rsidRPr="008A5BDD" w:rsidTr="008A5BDD">
        <w:tc>
          <w:tcPr>
            <w:tcW w:w="710" w:type="dxa"/>
          </w:tcPr>
          <w:p w:rsidR="00980A0D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9" w:type="dxa"/>
          </w:tcPr>
          <w:p w:rsidR="00980A0D" w:rsidRPr="003D699B" w:rsidRDefault="008A5BDD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>BOP.BAS.035</w:t>
            </w: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  <w:r w:rsidR="00980A0D" w:rsidRPr="003D699B">
              <w:rPr>
                <w:rFonts w:ascii="Arial" w:hAnsi="Arial" w:cs="Arial"/>
                <w:bCs w:val="0"/>
                <w:sz w:val="24"/>
                <w:szCs w:val="24"/>
              </w:rPr>
              <w:t xml:space="preserve">Autorité du pilote commandant de bord </w:t>
            </w:r>
          </w:p>
        </w:tc>
        <w:tc>
          <w:tcPr>
            <w:tcW w:w="3260" w:type="dxa"/>
          </w:tcPr>
          <w:p w:rsidR="00980A0D" w:rsidRPr="008A5BDD" w:rsidRDefault="00980A0D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7</w:t>
            </w:r>
          </w:p>
        </w:tc>
      </w:tr>
      <w:tr w:rsidR="00980A0D" w:rsidRPr="008A5BDD" w:rsidTr="008A5BDD">
        <w:tc>
          <w:tcPr>
            <w:tcW w:w="710" w:type="dxa"/>
          </w:tcPr>
          <w:p w:rsidR="00980A0D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639" w:type="dxa"/>
          </w:tcPr>
          <w:p w:rsidR="00980A0D" w:rsidRPr="003D699B" w:rsidRDefault="008A5BDD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>BOP.BAS.040</w:t>
            </w: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  <w:r w:rsidR="00980A0D" w:rsidRPr="003D699B">
              <w:rPr>
                <w:rFonts w:ascii="Arial" w:hAnsi="Arial" w:cs="Arial"/>
                <w:bCs w:val="0"/>
                <w:sz w:val="24"/>
                <w:szCs w:val="24"/>
              </w:rPr>
              <w:t>Responsabilités des membres d’équipage</w:t>
            </w:r>
          </w:p>
        </w:tc>
        <w:tc>
          <w:tcPr>
            <w:tcW w:w="3260" w:type="dxa"/>
          </w:tcPr>
          <w:p w:rsidR="00980A0D" w:rsidRPr="008A5BDD" w:rsidRDefault="00980A0D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80A0D" w:rsidRPr="008A5BDD" w:rsidRDefault="00980A0D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7</w:t>
            </w:r>
          </w:p>
        </w:tc>
      </w:tr>
      <w:tr w:rsidR="00980A0D" w:rsidRPr="008A5BDD" w:rsidTr="008A5BDD">
        <w:tc>
          <w:tcPr>
            <w:tcW w:w="710" w:type="dxa"/>
          </w:tcPr>
          <w:p w:rsidR="00980A0D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39" w:type="dxa"/>
          </w:tcPr>
          <w:p w:rsidR="00980A0D" w:rsidRPr="003D699B" w:rsidRDefault="008A5BDD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>BOP.BAS.045</w:t>
            </w: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  <w:r w:rsidR="00980A0D" w:rsidRPr="003D699B">
              <w:rPr>
                <w:rFonts w:ascii="Arial" w:hAnsi="Arial" w:cs="Arial"/>
                <w:bCs w:val="0"/>
                <w:sz w:val="24"/>
                <w:szCs w:val="24"/>
              </w:rPr>
              <w:t>Conformité aux lois, règlements et procédures</w:t>
            </w:r>
          </w:p>
        </w:tc>
        <w:tc>
          <w:tcPr>
            <w:tcW w:w="3260" w:type="dxa"/>
          </w:tcPr>
          <w:p w:rsidR="00980A0D" w:rsidRPr="008A5BDD" w:rsidRDefault="00980A0D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80A0D" w:rsidRPr="008A5BDD" w:rsidRDefault="001C34FF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7 et 8</w:t>
            </w:r>
          </w:p>
        </w:tc>
      </w:tr>
      <w:tr w:rsidR="001C34FF" w:rsidRPr="008A5BDD" w:rsidTr="008A5BDD">
        <w:tc>
          <w:tcPr>
            <w:tcW w:w="710" w:type="dxa"/>
          </w:tcPr>
          <w:p w:rsidR="001C34FF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639" w:type="dxa"/>
          </w:tcPr>
          <w:p w:rsidR="001C34FF" w:rsidRPr="003D699B" w:rsidRDefault="008A5BDD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Cs w:val="0"/>
                <w:sz w:val="24"/>
                <w:szCs w:val="24"/>
              </w:rPr>
            </w:pPr>
            <w:bookmarkStart w:id="2" w:name="_Toc315187028"/>
            <w:bookmarkStart w:id="3" w:name="_Toc283035104"/>
            <w:bookmarkStart w:id="4" w:name="_Toc282585654"/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>BOP.BAS.050</w:t>
            </w: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  <w:szCs w:val="24"/>
              </w:rPr>
              <w:t>Documents, manuels et informations devant se trouver à bord</w:t>
            </w:r>
            <w:bookmarkEnd w:id="2"/>
            <w:bookmarkEnd w:id="3"/>
            <w:bookmarkEnd w:id="4"/>
          </w:p>
        </w:tc>
        <w:tc>
          <w:tcPr>
            <w:tcW w:w="3260" w:type="dxa"/>
          </w:tcPr>
          <w:p w:rsidR="001C34FF" w:rsidRPr="008A5BDD" w:rsidRDefault="001C34FF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8</w:t>
            </w:r>
          </w:p>
        </w:tc>
      </w:tr>
      <w:tr w:rsidR="001C34FF" w:rsidRPr="008A5BDD" w:rsidTr="008A5BDD">
        <w:tc>
          <w:tcPr>
            <w:tcW w:w="710" w:type="dxa"/>
          </w:tcPr>
          <w:p w:rsidR="001C34FF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9" w:type="dxa"/>
          </w:tcPr>
          <w:p w:rsidR="001C34FF" w:rsidRPr="003D699B" w:rsidRDefault="008A5BDD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Cs w:val="0"/>
                <w:sz w:val="24"/>
                <w:szCs w:val="24"/>
              </w:rPr>
            </w:pPr>
            <w:bookmarkStart w:id="5" w:name="_Toc315187029"/>
            <w:bookmarkStart w:id="6" w:name="_Toc283035120"/>
            <w:bookmarkStart w:id="7" w:name="_Toc282585656"/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>BOP.BAS.055</w:t>
            </w: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  <w:szCs w:val="24"/>
              </w:rPr>
              <w:t>Marchandises dangereuses</w:t>
            </w:r>
            <w:bookmarkEnd w:id="5"/>
            <w:bookmarkEnd w:id="6"/>
            <w:bookmarkEnd w:id="7"/>
            <w:r w:rsidR="001C34FF" w:rsidRPr="003D699B">
              <w:rPr>
                <w:rFonts w:ascii="Arial" w:hAnsi="Arial" w:cs="Arial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8</w:t>
            </w:r>
          </w:p>
        </w:tc>
      </w:tr>
      <w:tr w:rsidR="001C34FF" w:rsidRPr="008A5BDD" w:rsidTr="008A5BDD">
        <w:tc>
          <w:tcPr>
            <w:tcW w:w="710" w:type="dxa"/>
          </w:tcPr>
          <w:p w:rsidR="001C34FF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639" w:type="dxa"/>
          </w:tcPr>
          <w:p w:rsidR="001C34FF" w:rsidRPr="003D699B" w:rsidRDefault="008A5BDD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>BOP.BAS.060</w:t>
            </w: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  <w:szCs w:val="24"/>
              </w:rPr>
              <w:t>Largage de marchandises dangereuses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9</w:t>
            </w:r>
          </w:p>
        </w:tc>
      </w:tr>
      <w:tr w:rsidR="001C34FF" w:rsidRPr="008A5BDD" w:rsidTr="008A5BDD">
        <w:tc>
          <w:tcPr>
            <w:tcW w:w="710" w:type="dxa"/>
          </w:tcPr>
          <w:p w:rsidR="001C34FF" w:rsidRPr="008A5BDD" w:rsidRDefault="00945793" w:rsidP="00A30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639" w:type="dxa"/>
          </w:tcPr>
          <w:p w:rsidR="001C34FF" w:rsidRPr="003D699B" w:rsidRDefault="008A5BDD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>BOP.BAS.065</w:t>
            </w:r>
            <w:r w:rsidRPr="003D699B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  <w:szCs w:val="24"/>
              </w:rPr>
              <w:t>Journal de bord du ballon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</w:rPr>
            </w:pPr>
            <w:r w:rsidRPr="008A5BDD">
              <w:rPr>
                <w:rFonts w:ascii="Arial" w:hAnsi="Arial" w:cs="Arial"/>
              </w:rPr>
              <w:t>9</w:t>
            </w:r>
          </w:p>
        </w:tc>
      </w:tr>
    </w:tbl>
    <w:p w:rsidR="00821015" w:rsidRPr="008A5BDD" w:rsidRDefault="00821015" w:rsidP="00A30002">
      <w:pPr>
        <w:spacing w:after="0"/>
        <w:ind w:left="1418" w:hanging="1418"/>
        <w:jc w:val="center"/>
        <w:rPr>
          <w:rFonts w:ascii="Arial" w:hAnsi="Arial" w:cs="Arial"/>
          <w:i/>
        </w:rPr>
      </w:pPr>
    </w:p>
    <w:p w:rsidR="00821015" w:rsidRPr="008A5BDD" w:rsidRDefault="001C34FF" w:rsidP="00A30002">
      <w:pPr>
        <w:spacing w:after="0"/>
        <w:ind w:left="1416" w:firstLine="708"/>
        <w:rPr>
          <w:rFonts w:ascii="Arial" w:hAnsi="Arial" w:cs="Arial"/>
          <w:b/>
          <w:i/>
        </w:rPr>
      </w:pPr>
      <w:r w:rsidRPr="008A5BDD">
        <w:rPr>
          <w:rFonts w:ascii="Arial" w:hAnsi="Arial" w:cs="Arial"/>
          <w:i/>
        </w:rPr>
        <w:t xml:space="preserve">SECTION 2 </w:t>
      </w:r>
      <w:r w:rsidR="00821015" w:rsidRPr="008A5BDD">
        <w:rPr>
          <w:rFonts w:ascii="Arial" w:hAnsi="Arial" w:cs="Arial"/>
          <w:i/>
        </w:rPr>
        <w:tab/>
      </w:r>
      <w:r w:rsidR="00821015"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b/>
          <w:i/>
          <w:color w:val="0070C0"/>
        </w:rPr>
        <w:t>Procédures d’exploitation</w:t>
      </w:r>
    </w:p>
    <w:p w:rsidR="001C34FF" w:rsidRPr="008A5BDD" w:rsidRDefault="001C34FF" w:rsidP="00A30002">
      <w:pPr>
        <w:spacing w:after="0"/>
        <w:ind w:left="1418" w:hanging="1418"/>
        <w:jc w:val="center"/>
        <w:rPr>
          <w:rFonts w:ascii="Arial" w:hAnsi="Arial" w:cs="Arial"/>
          <w:b/>
          <w:i/>
        </w:rPr>
      </w:pP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i/>
        </w:rPr>
        <w:tab/>
      </w:r>
    </w:p>
    <w:tbl>
      <w:tblPr>
        <w:tblStyle w:val="Grilledutableau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9639"/>
        <w:gridCol w:w="3260"/>
        <w:gridCol w:w="992"/>
      </w:tblGrid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15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bookmarkStart w:id="8" w:name="_Toc315187034"/>
            <w:bookmarkStart w:id="9" w:name="_Toc283215303"/>
            <w:r w:rsidRPr="003D699B">
              <w:rPr>
                <w:rFonts w:ascii="Arial" w:hAnsi="Arial" w:cs="Arial"/>
                <w:bCs w:val="0"/>
                <w:sz w:val="24"/>
              </w:rPr>
              <w:t>BOP.BAS.100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Utilisation de sites d’exploitation</w:t>
            </w:r>
            <w:bookmarkEnd w:id="8"/>
            <w:bookmarkEnd w:id="9"/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9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16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bookmarkStart w:id="10" w:name="_Toc282585680"/>
            <w:bookmarkStart w:id="11" w:name="_Toc278802163"/>
            <w:bookmarkStart w:id="12" w:name="_Toc315187045"/>
            <w:r w:rsidRPr="003D699B">
              <w:rPr>
                <w:rFonts w:ascii="Arial" w:hAnsi="Arial" w:cs="Arial"/>
                <w:bCs w:val="0"/>
                <w:sz w:val="24"/>
              </w:rPr>
              <w:t>BOP.BAS.110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Carburant et lest</w:t>
            </w:r>
            <w:bookmarkEnd w:id="10"/>
            <w:bookmarkEnd w:id="11"/>
            <w:r w:rsidR="001C34FF" w:rsidRPr="003D699B">
              <w:rPr>
                <w:rFonts w:ascii="Arial" w:hAnsi="Arial" w:cs="Arial"/>
                <w:bCs w:val="0"/>
                <w:sz w:val="24"/>
              </w:rPr>
              <w:t xml:space="preserve"> et préparation </w:t>
            </w:r>
            <w:bookmarkEnd w:id="12"/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10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17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</w:rPr>
              <w:t>BOP.BAS.115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Information des passagers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10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18</w:t>
            </w:r>
          </w:p>
        </w:tc>
        <w:tc>
          <w:tcPr>
            <w:tcW w:w="9639" w:type="dxa"/>
          </w:tcPr>
          <w:p w:rsidR="001C34FF" w:rsidRPr="003D699B" w:rsidRDefault="003D699B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BOP.BAS.120</w:t>
            </w:r>
            <w:r>
              <w:rPr>
                <w:rFonts w:ascii="Arial" w:hAnsi="Arial" w:cs="Arial"/>
                <w:b/>
                <w:noProof/>
              </w:rPr>
              <w:tab/>
            </w:r>
            <w:r w:rsidR="001C34FF" w:rsidRPr="003D699B">
              <w:rPr>
                <w:rFonts w:ascii="Arial" w:hAnsi="Arial" w:cs="Arial"/>
                <w:b/>
                <w:noProof/>
              </w:rPr>
              <w:t xml:space="preserve">Transport de catégories spéciales de passagers 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10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19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keepNext/>
              <w:spacing w:line="280" w:lineRule="atLeast"/>
              <w:outlineLvl w:val="4"/>
              <w:rPr>
                <w:rFonts w:ascii="Arial" w:eastAsia="EUAlbertina-Italic-Identity-H" w:hAnsi="Arial" w:cs="Arial"/>
                <w:b/>
                <w:bCs/>
                <w:noProof/>
              </w:rPr>
            </w:pPr>
            <w:r w:rsidRPr="003D699B">
              <w:rPr>
                <w:rFonts w:ascii="Arial" w:hAnsi="Arial" w:cs="Arial"/>
                <w:b/>
                <w:noProof/>
              </w:rPr>
              <w:t>BOP.BAS.125</w:t>
            </w:r>
            <w:r w:rsidRPr="003D699B">
              <w:rPr>
                <w:rFonts w:ascii="Arial" w:hAnsi="Arial" w:cs="Arial"/>
                <w:b/>
                <w:noProof/>
              </w:rPr>
              <w:tab/>
            </w:r>
            <w:r w:rsidR="001C34FF" w:rsidRPr="003D699B">
              <w:rPr>
                <w:rFonts w:ascii="Arial" w:hAnsi="Arial" w:cs="Arial"/>
                <w:b/>
                <w:noProof/>
              </w:rPr>
              <w:t>Soumission du plan de vol circulation aérienne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10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lastRenderedPageBreak/>
              <w:t>20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</w:rPr>
              <w:t>BOP.BAS.130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Préparation du vol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10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21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bookmarkStart w:id="13" w:name="_Toc315187053"/>
            <w:r w:rsidRPr="003D699B">
              <w:rPr>
                <w:rFonts w:ascii="Arial" w:hAnsi="Arial" w:cs="Arial"/>
                <w:bCs w:val="0"/>
                <w:sz w:val="24"/>
              </w:rPr>
              <w:t>BOP.BAS.135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Interdiction de fumer à bord</w:t>
            </w:r>
            <w:bookmarkEnd w:id="13"/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10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22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keepNext/>
              <w:keepLines/>
              <w:spacing w:line="280" w:lineRule="exact"/>
              <w:outlineLvl w:val="4"/>
              <w:rPr>
                <w:rFonts w:ascii="Arial" w:hAnsi="Arial" w:cs="Arial"/>
                <w:b/>
              </w:rPr>
            </w:pPr>
            <w:bookmarkStart w:id="14" w:name="_Toc320273546"/>
            <w:r w:rsidRPr="003D699B">
              <w:rPr>
                <w:rFonts w:ascii="Arial" w:hAnsi="Arial" w:cs="Arial"/>
                <w:b/>
              </w:rPr>
              <w:t>BOP.BAS.140</w:t>
            </w:r>
            <w:r w:rsidRPr="003D699B">
              <w:rPr>
                <w:rFonts w:ascii="Arial" w:hAnsi="Arial" w:cs="Arial"/>
                <w:b/>
              </w:rPr>
              <w:tab/>
            </w:r>
            <w:r w:rsidR="001C34FF" w:rsidRPr="003D699B">
              <w:rPr>
                <w:rFonts w:ascii="Arial" w:hAnsi="Arial" w:cs="Arial"/>
                <w:b/>
              </w:rPr>
              <w:t>Transport et utilisation d’armes</w:t>
            </w:r>
            <w:bookmarkEnd w:id="14"/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10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23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</w:rPr>
              <w:t>BOP.BAS.145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Conditions météorologiques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11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24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bookmarkStart w:id="15" w:name="_Toc265852124"/>
            <w:bookmarkStart w:id="16" w:name="_Toc315187058"/>
            <w:r w:rsidRPr="003D699B">
              <w:rPr>
                <w:rFonts w:ascii="Arial" w:hAnsi="Arial" w:cs="Arial"/>
                <w:bCs w:val="0"/>
                <w:sz w:val="24"/>
              </w:rPr>
              <w:t>BOP.BAS.150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Conditions de décollage</w:t>
            </w:r>
            <w:bookmarkEnd w:id="15"/>
            <w:r w:rsidR="001C34FF" w:rsidRPr="003D699B">
              <w:rPr>
                <w:rFonts w:ascii="Arial" w:hAnsi="Arial" w:cs="Arial"/>
                <w:bCs w:val="0"/>
                <w:sz w:val="24"/>
              </w:rPr>
              <w:t xml:space="preserve"> </w:t>
            </w:r>
            <w:bookmarkEnd w:id="16"/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11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25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r w:rsidRPr="003D699B">
              <w:rPr>
                <w:rFonts w:ascii="Arial" w:hAnsi="Arial" w:cs="Arial"/>
                <w:b/>
                <w:noProof/>
              </w:rPr>
              <w:t>BOP.BAS.155</w:t>
            </w:r>
            <w:r w:rsidRPr="003D699B">
              <w:rPr>
                <w:rFonts w:ascii="Arial" w:hAnsi="Arial" w:cs="Arial"/>
                <w:b/>
                <w:noProof/>
              </w:rPr>
              <w:tab/>
            </w:r>
            <w:r w:rsidR="001C34FF" w:rsidRPr="003D699B">
              <w:rPr>
                <w:rFonts w:ascii="Arial" w:hAnsi="Arial" w:cs="Arial"/>
                <w:b/>
                <w:noProof/>
              </w:rPr>
              <w:t>Conditions à l’approche et à l’atterrissage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11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26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</w:rPr>
              <w:t>BOP.BAS.160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Simulation en vol de situations occasionnelles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11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27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bookmarkStart w:id="17" w:name="_Toc315187060"/>
            <w:bookmarkStart w:id="18" w:name="_Toc282585683"/>
            <w:r w:rsidRPr="003D699B">
              <w:rPr>
                <w:rFonts w:ascii="Arial" w:hAnsi="Arial" w:cs="Arial"/>
                <w:bCs w:val="0"/>
                <w:sz w:val="24"/>
              </w:rPr>
              <w:t>BOP.BAS.165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Gestion en vol du carburant</w:t>
            </w:r>
            <w:bookmarkEnd w:id="17"/>
            <w:r w:rsidR="001C34FF" w:rsidRPr="003D699B">
              <w:rPr>
                <w:rFonts w:ascii="Arial" w:hAnsi="Arial" w:cs="Arial"/>
                <w:bCs w:val="0"/>
                <w:sz w:val="24"/>
              </w:rPr>
              <w:t xml:space="preserve"> </w:t>
            </w:r>
            <w:bookmarkEnd w:id="18"/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11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28</w:t>
            </w:r>
          </w:p>
        </w:tc>
        <w:tc>
          <w:tcPr>
            <w:tcW w:w="9639" w:type="dxa"/>
          </w:tcPr>
          <w:p w:rsidR="001C34FF" w:rsidRPr="003D699B" w:rsidRDefault="001C34FF" w:rsidP="00A30002">
            <w:pPr>
              <w:keepNext/>
              <w:keepLines/>
              <w:spacing w:line="280" w:lineRule="exact"/>
              <w:outlineLvl w:val="4"/>
              <w:rPr>
                <w:rFonts w:ascii="Arial" w:hAnsi="Arial" w:cs="Arial"/>
                <w:b/>
              </w:rPr>
            </w:pPr>
            <w:r w:rsidRPr="003D699B">
              <w:rPr>
                <w:rFonts w:ascii="Arial" w:hAnsi="Arial" w:cs="Arial"/>
                <w:b/>
                <w:noProof/>
              </w:rPr>
              <w:t>BOP.BAS.170</w:t>
            </w:r>
            <w:r w:rsidR="00135E47" w:rsidRPr="003D699B">
              <w:rPr>
                <w:rFonts w:ascii="Arial" w:hAnsi="Arial" w:cs="Arial"/>
                <w:b/>
              </w:rPr>
              <w:tab/>
            </w:r>
            <w:r w:rsidRPr="003D699B">
              <w:rPr>
                <w:rFonts w:ascii="Arial" w:hAnsi="Arial" w:cs="Arial"/>
                <w:b/>
              </w:rPr>
              <w:t>Avitaillement avec des passagers à bord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11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29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</w:rPr>
              <w:t>BOP.BAS.175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Utilisation du système de retenue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11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3D699B">
              <w:rPr>
                <w:rFonts w:ascii="Arial" w:hAnsi="Arial" w:cs="Arial"/>
                <w:bCs w:val="0"/>
                <w:sz w:val="24"/>
              </w:rPr>
              <w:t>BOP.BAS.180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Utilisation de l’oxygène de subsistance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12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31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bookmarkStart w:id="19" w:name="_Toc315187066"/>
            <w:bookmarkStart w:id="20" w:name="_Toc282585684"/>
            <w:r w:rsidRPr="003D699B">
              <w:rPr>
                <w:rFonts w:ascii="Arial" w:hAnsi="Arial" w:cs="Arial"/>
                <w:bCs w:val="0"/>
                <w:sz w:val="24"/>
              </w:rPr>
              <w:t>BOP.BAS.185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C34FF" w:rsidRPr="003D699B">
              <w:rPr>
                <w:rFonts w:ascii="Arial" w:hAnsi="Arial" w:cs="Arial"/>
                <w:bCs w:val="0"/>
                <w:sz w:val="24"/>
              </w:rPr>
              <w:t>Limitations opérationnelles de nuit</w:t>
            </w:r>
            <w:bookmarkEnd w:id="19"/>
            <w:bookmarkEnd w:id="20"/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C34FF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12</w:t>
            </w:r>
          </w:p>
        </w:tc>
      </w:tr>
      <w:tr w:rsidR="001C34FF" w:rsidRPr="008A5BDD" w:rsidTr="00135E47">
        <w:tc>
          <w:tcPr>
            <w:tcW w:w="710" w:type="dxa"/>
          </w:tcPr>
          <w:p w:rsidR="001C34FF" w:rsidRPr="003D699B" w:rsidRDefault="00945793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32</w:t>
            </w:r>
          </w:p>
        </w:tc>
        <w:tc>
          <w:tcPr>
            <w:tcW w:w="9639" w:type="dxa"/>
          </w:tcPr>
          <w:p w:rsidR="001C34FF" w:rsidRPr="003D699B" w:rsidRDefault="00135E47" w:rsidP="00A30002">
            <w:pPr>
              <w:pStyle w:val="Titre5"/>
              <w:spacing w:before="0" w:after="0"/>
              <w:ind w:left="2160" w:hanging="2160"/>
              <w:outlineLvl w:val="4"/>
              <w:rPr>
                <w:rFonts w:ascii="Arial" w:hAnsi="Arial" w:cs="Arial"/>
                <w:bCs w:val="0"/>
                <w:sz w:val="24"/>
              </w:rPr>
            </w:pPr>
            <w:r w:rsidRPr="003D699B">
              <w:rPr>
                <w:rFonts w:ascii="Arial" w:hAnsi="Arial" w:cs="Arial"/>
                <w:bCs w:val="0"/>
                <w:sz w:val="24"/>
              </w:rPr>
              <w:t>BOP.BAS.190</w:t>
            </w:r>
            <w:r w:rsidRPr="003D699B">
              <w:rPr>
                <w:rFonts w:ascii="Arial" w:hAnsi="Arial" w:cs="Arial"/>
                <w:bCs w:val="0"/>
                <w:sz w:val="24"/>
              </w:rPr>
              <w:tab/>
            </w:r>
            <w:r w:rsidR="00127110" w:rsidRPr="003D699B">
              <w:rPr>
                <w:rFonts w:ascii="Arial" w:hAnsi="Arial" w:cs="Arial"/>
                <w:bCs w:val="0"/>
                <w:sz w:val="24"/>
              </w:rPr>
              <w:t>Exploitations spécialisées de ballons — Évaluation des risques et liste de vérification</w:t>
            </w:r>
          </w:p>
        </w:tc>
        <w:tc>
          <w:tcPr>
            <w:tcW w:w="3260" w:type="dxa"/>
          </w:tcPr>
          <w:p w:rsidR="001C34FF" w:rsidRPr="008A5BDD" w:rsidRDefault="001C34FF" w:rsidP="00A3000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C34FF" w:rsidRPr="003D699B" w:rsidRDefault="00127110" w:rsidP="00A30002">
            <w:pPr>
              <w:jc w:val="center"/>
              <w:rPr>
                <w:rFonts w:ascii="Arial" w:hAnsi="Arial" w:cs="Arial"/>
                <w:i/>
              </w:rPr>
            </w:pPr>
            <w:r w:rsidRPr="003D699B">
              <w:rPr>
                <w:rFonts w:ascii="Arial" w:hAnsi="Arial" w:cs="Arial"/>
                <w:i/>
              </w:rPr>
              <w:t>12</w:t>
            </w:r>
          </w:p>
        </w:tc>
      </w:tr>
    </w:tbl>
    <w:p w:rsidR="00127110" w:rsidRPr="008A5BDD" w:rsidRDefault="00127110" w:rsidP="00A30002">
      <w:pPr>
        <w:spacing w:after="0"/>
        <w:jc w:val="center"/>
        <w:rPr>
          <w:rFonts w:ascii="Arial" w:hAnsi="Arial" w:cs="Arial"/>
          <w:i/>
        </w:rPr>
      </w:pPr>
    </w:p>
    <w:p w:rsidR="00127110" w:rsidRPr="008A5BDD" w:rsidRDefault="00127110" w:rsidP="003D699B">
      <w:pPr>
        <w:spacing w:after="0"/>
        <w:ind w:left="1416" w:firstLine="708"/>
        <w:rPr>
          <w:rFonts w:ascii="Arial" w:eastAsia="SimSun" w:hAnsi="Arial" w:cs="Arial"/>
          <w:b/>
          <w:i/>
        </w:rPr>
      </w:pPr>
      <w:r w:rsidRPr="008A5BDD">
        <w:rPr>
          <w:rFonts w:ascii="Arial" w:hAnsi="Arial" w:cs="Arial"/>
          <w:i/>
        </w:rPr>
        <w:t>SECTION 3</w:t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b/>
          <w:i/>
          <w:color w:val="0070C0"/>
        </w:rPr>
        <w:t>Performances et limitations opérationnelles</w:t>
      </w:r>
    </w:p>
    <w:p w:rsidR="003D699B" w:rsidRPr="008A5BDD" w:rsidRDefault="00127110" w:rsidP="003D699B">
      <w:pPr>
        <w:spacing w:after="0"/>
        <w:ind w:left="1416" w:firstLine="708"/>
        <w:rPr>
          <w:rFonts w:ascii="Arial" w:hAnsi="Arial" w:cs="Arial"/>
          <w:b/>
          <w:i/>
        </w:rPr>
      </w:pPr>
      <w:r w:rsidRPr="008A5BDD">
        <w:rPr>
          <w:rFonts w:ascii="Arial" w:hAnsi="Arial" w:cs="Arial"/>
          <w:i/>
        </w:rPr>
        <w:t>SECTION 4</w:t>
      </w:r>
      <w:r w:rsidR="009B1355" w:rsidRPr="008A5BDD">
        <w:rPr>
          <w:rFonts w:ascii="Arial" w:hAnsi="Arial" w:cs="Arial"/>
          <w:i/>
        </w:rPr>
        <w:tab/>
      </w:r>
      <w:r w:rsidR="009B1355"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b/>
          <w:i/>
          <w:color w:val="0070C0"/>
        </w:rPr>
        <w:t xml:space="preserve">Instruments et équipements </w:t>
      </w:r>
    </w:p>
    <w:p w:rsidR="003D699B" w:rsidRPr="008A5BDD" w:rsidRDefault="003D699B" w:rsidP="003D699B">
      <w:pPr>
        <w:spacing w:after="0"/>
        <w:jc w:val="center"/>
        <w:rPr>
          <w:rFonts w:ascii="Arial" w:hAnsi="Arial" w:cs="Arial"/>
          <w:b/>
          <w:i/>
        </w:rPr>
      </w:pPr>
    </w:p>
    <w:tbl>
      <w:tblPr>
        <w:tblStyle w:val="Grilledutableau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9639"/>
        <w:gridCol w:w="3260"/>
        <w:gridCol w:w="992"/>
      </w:tblGrid>
      <w:tr w:rsidR="003D699B" w:rsidRPr="008A5BDD" w:rsidTr="00FD1463">
        <w:tc>
          <w:tcPr>
            <w:tcW w:w="710" w:type="dxa"/>
          </w:tcPr>
          <w:p w:rsidR="003D699B" w:rsidRPr="003D699B" w:rsidRDefault="003D699B" w:rsidP="00FD1463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33</w:t>
            </w:r>
          </w:p>
        </w:tc>
        <w:tc>
          <w:tcPr>
            <w:tcW w:w="9639" w:type="dxa"/>
          </w:tcPr>
          <w:p w:rsidR="003D699B" w:rsidRPr="008A5BDD" w:rsidRDefault="003D699B" w:rsidP="00FD1463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bookmarkStart w:id="21" w:name="_Toc315187068"/>
            <w:bookmarkStart w:id="22" w:name="_Toc283215321"/>
            <w:bookmarkStart w:id="23" w:name="_Toc220397701"/>
            <w:bookmarkStart w:id="24" w:name="_Toc220412641"/>
            <w:bookmarkStart w:id="25" w:name="_Toc220153761"/>
            <w:bookmarkStart w:id="26" w:name="_Toc220129908"/>
            <w:bookmarkStart w:id="27" w:name="_Toc220118678"/>
            <w:r>
              <w:rPr>
                <w:rFonts w:ascii="Arial" w:hAnsi="Arial" w:cs="Arial"/>
                <w:bCs w:val="0"/>
                <w:sz w:val="24"/>
              </w:rPr>
              <w:t>BOP.BAS.200</w:t>
            </w:r>
            <w:r>
              <w:rPr>
                <w:rFonts w:ascii="Arial" w:hAnsi="Arial" w:cs="Arial"/>
                <w:bCs w:val="0"/>
                <w:sz w:val="24"/>
              </w:rPr>
              <w:tab/>
            </w:r>
            <w:r w:rsidRPr="008A5BDD">
              <w:rPr>
                <w:rFonts w:ascii="Arial" w:hAnsi="Arial" w:cs="Arial"/>
                <w:bCs w:val="0"/>
                <w:sz w:val="24"/>
              </w:rPr>
              <w:t>Limitations opérationnelles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3260" w:type="dxa"/>
          </w:tcPr>
          <w:p w:rsidR="003D699B" w:rsidRPr="008A5BDD" w:rsidRDefault="003D699B" w:rsidP="00FD1463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D699B" w:rsidRPr="003D699B" w:rsidRDefault="003D699B" w:rsidP="00FD1463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13</w:t>
            </w:r>
          </w:p>
        </w:tc>
      </w:tr>
      <w:tr w:rsidR="003D699B" w:rsidRPr="008A5BDD" w:rsidTr="00FD1463">
        <w:tc>
          <w:tcPr>
            <w:tcW w:w="710" w:type="dxa"/>
          </w:tcPr>
          <w:p w:rsidR="003D699B" w:rsidRPr="003D699B" w:rsidRDefault="003D699B" w:rsidP="00FD1463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34</w:t>
            </w:r>
          </w:p>
        </w:tc>
        <w:tc>
          <w:tcPr>
            <w:tcW w:w="9639" w:type="dxa"/>
          </w:tcPr>
          <w:p w:rsidR="003D699B" w:rsidRPr="008A5BDD" w:rsidRDefault="003D699B" w:rsidP="00FD1463">
            <w:pPr>
              <w:pStyle w:val="Titre5"/>
              <w:spacing w:before="0" w:after="0"/>
              <w:outlineLvl w:val="4"/>
              <w:rPr>
                <w:rFonts w:ascii="Arial" w:eastAsiaTheme="minorHAnsi" w:hAnsi="Arial" w:cs="Arial"/>
                <w:bCs w:val="0"/>
                <w:iCs w:val="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Cs w:val="0"/>
                <w:sz w:val="24"/>
              </w:rPr>
              <w:t>BOP.BAS.205</w:t>
            </w:r>
            <w:r>
              <w:rPr>
                <w:rFonts w:ascii="Arial" w:eastAsiaTheme="minorHAnsi" w:hAnsi="Arial" w:cs="Arial"/>
                <w:bCs w:val="0"/>
                <w:sz w:val="24"/>
              </w:rPr>
              <w:tab/>
            </w:r>
            <w:r w:rsidRPr="008A5BDD">
              <w:rPr>
                <w:rFonts w:ascii="Arial" w:eastAsiaTheme="minorHAnsi" w:hAnsi="Arial" w:cs="Arial"/>
                <w:bCs w:val="0"/>
                <w:sz w:val="24"/>
              </w:rPr>
              <w:t>Pesée</w:t>
            </w:r>
          </w:p>
        </w:tc>
        <w:tc>
          <w:tcPr>
            <w:tcW w:w="3260" w:type="dxa"/>
          </w:tcPr>
          <w:p w:rsidR="003D699B" w:rsidRPr="008A5BDD" w:rsidRDefault="003D699B" w:rsidP="00FD1463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D699B" w:rsidRPr="003D699B" w:rsidRDefault="003D699B" w:rsidP="00FD1463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13</w:t>
            </w:r>
          </w:p>
        </w:tc>
      </w:tr>
      <w:tr w:rsidR="003D699B" w:rsidRPr="008A5BDD" w:rsidTr="00FD1463">
        <w:tc>
          <w:tcPr>
            <w:tcW w:w="710" w:type="dxa"/>
          </w:tcPr>
          <w:p w:rsidR="003D699B" w:rsidRPr="003D699B" w:rsidRDefault="003D699B" w:rsidP="00FD1463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35</w:t>
            </w:r>
          </w:p>
        </w:tc>
        <w:tc>
          <w:tcPr>
            <w:tcW w:w="9639" w:type="dxa"/>
          </w:tcPr>
          <w:p w:rsidR="003D699B" w:rsidRPr="008A5BDD" w:rsidRDefault="003D699B" w:rsidP="00FD1463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bookmarkStart w:id="28" w:name="_Toc315187070"/>
            <w:bookmarkStart w:id="29" w:name="_Toc283215323"/>
            <w:bookmarkStart w:id="30" w:name="_Toc220397704"/>
            <w:bookmarkStart w:id="31" w:name="_Toc220412644"/>
            <w:bookmarkStart w:id="32" w:name="_Toc220153766"/>
            <w:bookmarkStart w:id="33" w:name="_Toc220129913"/>
            <w:bookmarkStart w:id="34" w:name="_Toc220118683"/>
            <w:r>
              <w:rPr>
                <w:rFonts w:ascii="Arial" w:hAnsi="Arial" w:cs="Arial"/>
                <w:bCs w:val="0"/>
                <w:sz w:val="24"/>
              </w:rPr>
              <w:t>BOP.BAS.210</w:t>
            </w:r>
            <w:r>
              <w:rPr>
                <w:rFonts w:ascii="Arial" w:hAnsi="Arial" w:cs="Arial"/>
                <w:bCs w:val="0"/>
                <w:sz w:val="24"/>
              </w:rPr>
              <w:tab/>
            </w:r>
            <w:r w:rsidRPr="008A5BDD">
              <w:rPr>
                <w:rFonts w:ascii="Arial" w:hAnsi="Arial" w:cs="Arial"/>
                <w:bCs w:val="0"/>
                <w:sz w:val="24"/>
              </w:rPr>
              <w:t>Performances — Généralités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3260" w:type="dxa"/>
          </w:tcPr>
          <w:p w:rsidR="003D699B" w:rsidRPr="008A5BDD" w:rsidRDefault="003D699B" w:rsidP="00FD1463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D699B" w:rsidRPr="003D699B" w:rsidRDefault="003D699B" w:rsidP="00FD1463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13</w:t>
            </w:r>
          </w:p>
        </w:tc>
      </w:tr>
    </w:tbl>
    <w:p w:rsidR="00127110" w:rsidRPr="008A5BDD" w:rsidRDefault="00127110" w:rsidP="00A30002">
      <w:pPr>
        <w:spacing w:after="0"/>
        <w:ind w:left="1416" w:firstLine="708"/>
        <w:rPr>
          <w:rFonts w:ascii="Arial" w:hAnsi="Arial" w:cs="Arial"/>
          <w:b/>
          <w:i/>
        </w:rPr>
      </w:pPr>
    </w:p>
    <w:p w:rsidR="009B1355" w:rsidRPr="008A5BDD" w:rsidRDefault="009B1355" w:rsidP="00A30002">
      <w:pPr>
        <w:spacing w:after="0"/>
        <w:jc w:val="center"/>
        <w:rPr>
          <w:rFonts w:ascii="Arial" w:hAnsi="Arial" w:cs="Arial"/>
          <w:b/>
          <w:i/>
        </w:rPr>
      </w:pPr>
    </w:p>
    <w:tbl>
      <w:tblPr>
        <w:tblStyle w:val="Grilledutableau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9639"/>
        <w:gridCol w:w="3260"/>
        <w:gridCol w:w="992"/>
      </w:tblGrid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36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outlineLvl w:val="4"/>
              <w:rPr>
                <w:rFonts w:ascii="Arial" w:eastAsia="SimSun" w:hAnsi="Arial" w:cs="Arial"/>
                <w:bCs w:val="0"/>
                <w:iCs w:val="0"/>
                <w:sz w:val="24"/>
                <w:szCs w:val="24"/>
              </w:rPr>
            </w:pPr>
            <w:bookmarkStart w:id="35" w:name="_Toc315187126"/>
            <w:bookmarkStart w:id="36" w:name="_Toc299708791"/>
            <w:r w:rsidRPr="008A5BDD">
              <w:rPr>
                <w:rFonts w:ascii="Arial" w:hAnsi="Arial" w:cs="Arial"/>
                <w:bCs w:val="0"/>
                <w:sz w:val="24"/>
              </w:rPr>
              <w:t>BOP.BAS.300</w:t>
            </w:r>
            <w:r w:rsidR="00135E47">
              <w:rPr>
                <w:rStyle w:val="Heading5IRAMC-GMruletitleChar"/>
                <w:rFonts w:ascii="Arial" w:hAnsi="Arial" w:cs="Arial"/>
                <w:b/>
                <w:bCs/>
              </w:rPr>
              <w:tab/>
            </w:r>
            <w:r w:rsidRPr="008A5BDD">
              <w:rPr>
                <w:rStyle w:val="Heading5IRAMC-GMruletitleChar"/>
                <w:rFonts w:ascii="Arial" w:hAnsi="Arial" w:cs="Arial"/>
                <w:b/>
                <w:bCs/>
              </w:rPr>
              <w:t>Instruments et équipements — Généralités</w:t>
            </w:r>
            <w:bookmarkEnd w:id="35"/>
            <w:bookmarkEnd w:id="36"/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13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37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 w:val="0"/>
                <w:bCs w:val="0"/>
                <w:iCs w:val="0"/>
                <w:sz w:val="24"/>
                <w:szCs w:val="24"/>
              </w:rPr>
            </w:pPr>
            <w:bookmarkStart w:id="37" w:name="_Toc315187127"/>
            <w:bookmarkStart w:id="38" w:name="_Toc299708792"/>
            <w:r w:rsidRPr="008A5BDD">
              <w:rPr>
                <w:rFonts w:ascii="Arial" w:hAnsi="Arial" w:cs="Arial"/>
                <w:bCs w:val="0"/>
                <w:sz w:val="24"/>
              </w:rPr>
              <w:t>BOP.BAS.305</w:t>
            </w:r>
            <w:r w:rsidR="00135E47">
              <w:rPr>
                <w:rStyle w:val="Heading5IRAMC-GMruletitleChar"/>
                <w:rFonts w:ascii="Arial" w:hAnsi="Arial" w:cs="Arial"/>
                <w:b/>
                <w:bCs/>
              </w:rPr>
              <w:tab/>
            </w:r>
            <w:r w:rsidRPr="008A5BDD">
              <w:rPr>
                <w:rStyle w:val="Heading5IRAMC-GMruletitleChar"/>
                <w:rFonts w:ascii="Arial" w:hAnsi="Arial" w:cs="Arial"/>
                <w:b/>
                <w:bCs/>
              </w:rPr>
              <w:t>Instruments et équipements minimums pour le vol</w:t>
            </w:r>
            <w:bookmarkEnd w:id="37"/>
            <w:bookmarkEnd w:id="38"/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14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38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 w:val="0"/>
                <w:bCs w:val="0"/>
                <w:iCs w:val="0"/>
                <w:sz w:val="24"/>
                <w:szCs w:val="24"/>
              </w:rPr>
            </w:pPr>
            <w:bookmarkStart w:id="39" w:name="_Toc315187128"/>
            <w:bookmarkStart w:id="40" w:name="_Toc299708793"/>
            <w:r w:rsidRPr="008A5BDD">
              <w:rPr>
                <w:rFonts w:ascii="Arial" w:hAnsi="Arial" w:cs="Arial"/>
                <w:bCs w:val="0"/>
                <w:sz w:val="24"/>
              </w:rPr>
              <w:t>BOP.BAS.310</w:t>
            </w:r>
            <w:r w:rsidR="00135E47">
              <w:rPr>
                <w:rStyle w:val="Heading5IRAMC-GMruletitleChar"/>
                <w:rFonts w:ascii="Arial" w:hAnsi="Arial" w:cs="Arial"/>
                <w:b/>
                <w:bCs/>
              </w:rPr>
              <w:tab/>
            </w:r>
            <w:r w:rsidRPr="008A5BDD">
              <w:rPr>
                <w:rStyle w:val="Heading5IRAMC-GMruletitleChar"/>
                <w:rFonts w:ascii="Arial" w:hAnsi="Arial" w:cs="Arial"/>
                <w:b/>
                <w:bCs/>
              </w:rPr>
              <w:t>Feux opérationnels</w:t>
            </w:r>
            <w:bookmarkEnd w:id="39"/>
            <w:bookmarkEnd w:id="40"/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14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39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 w:val="0"/>
                <w:bCs w:val="0"/>
                <w:iCs w:val="0"/>
                <w:sz w:val="24"/>
                <w:szCs w:val="24"/>
              </w:rPr>
            </w:pPr>
            <w:r w:rsidRPr="008A5BDD">
              <w:rPr>
                <w:rFonts w:ascii="Arial" w:hAnsi="Arial" w:cs="Arial"/>
                <w:bCs w:val="0"/>
                <w:sz w:val="24"/>
              </w:rPr>
              <w:t>BOP.BAS.315</w:t>
            </w:r>
            <w:r w:rsidR="00135E47">
              <w:rPr>
                <w:rStyle w:val="Heading5IRAMC-GMruletitleChar"/>
                <w:rFonts w:ascii="Arial" w:hAnsi="Arial" w:cs="Arial"/>
                <w:b/>
                <w:bCs/>
              </w:rPr>
              <w:tab/>
            </w:r>
            <w:r w:rsidRPr="008A5BDD">
              <w:rPr>
                <w:rStyle w:val="Heading5IRAMC-GMruletitleChar"/>
                <w:rFonts w:ascii="Arial" w:hAnsi="Arial" w:cs="Arial"/>
                <w:b/>
                <w:bCs/>
              </w:rPr>
              <w:t>Instruments et équipements de vol et de navigation</w:t>
            </w:r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14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40</w:t>
            </w:r>
          </w:p>
        </w:tc>
        <w:tc>
          <w:tcPr>
            <w:tcW w:w="9639" w:type="dxa"/>
          </w:tcPr>
          <w:p w:rsidR="00127110" w:rsidRPr="00135E47" w:rsidRDefault="00135E47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  <w:sz w:val="24"/>
              </w:rPr>
            </w:pPr>
            <w:r w:rsidRPr="00135E47">
              <w:rPr>
                <w:rFonts w:ascii="Arial" w:hAnsi="Arial" w:cs="Arial"/>
                <w:b/>
                <w:noProof/>
                <w:sz w:val="24"/>
              </w:rPr>
              <w:t>BOP.BAS.320</w:t>
            </w:r>
            <w:r w:rsidRPr="00135E47">
              <w:rPr>
                <w:rFonts w:ascii="Arial" w:hAnsi="Arial" w:cs="Arial"/>
                <w:b/>
                <w:noProof/>
                <w:sz w:val="24"/>
              </w:rPr>
              <w:tab/>
            </w:r>
            <w:r w:rsidR="00127110" w:rsidRPr="00135E47">
              <w:rPr>
                <w:rFonts w:ascii="Arial" w:hAnsi="Arial" w:cs="Arial"/>
                <w:b/>
                <w:noProof/>
                <w:sz w:val="24"/>
              </w:rPr>
              <w:t>Systèmes de retenue</w:t>
            </w:r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15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41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 w:val="0"/>
                <w:bCs w:val="0"/>
                <w:iCs w:val="0"/>
                <w:sz w:val="24"/>
                <w:szCs w:val="24"/>
              </w:rPr>
            </w:pPr>
            <w:bookmarkStart w:id="41" w:name="_Toc315187131"/>
            <w:bookmarkStart w:id="42" w:name="_Toc299708796"/>
            <w:r w:rsidRPr="008A5BDD">
              <w:rPr>
                <w:rFonts w:ascii="Arial" w:hAnsi="Arial" w:cs="Arial"/>
                <w:bCs w:val="0"/>
                <w:sz w:val="24"/>
              </w:rPr>
              <w:t>BOP.BAS.325</w:t>
            </w:r>
            <w:r w:rsidR="00135E47">
              <w:rPr>
                <w:rStyle w:val="Heading5IRAMC-GMruletitleChar"/>
                <w:rFonts w:ascii="Arial" w:hAnsi="Arial" w:cs="Arial"/>
                <w:b/>
                <w:bCs/>
              </w:rPr>
              <w:tab/>
            </w:r>
            <w:r w:rsidRPr="008A5BDD">
              <w:rPr>
                <w:rStyle w:val="Heading5IRAMC-GMruletitleChar"/>
                <w:rFonts w:ascii="Arial" w:hAnsi="Arial" w:cs="Arial"/>
                <w:b/>
                <w:bCs/>
              </w:rPr>
              <w:t>Oxygène de subsistance</w:t>
            </w:r>
            <w:bookmarkEnd w:id="41"/>
            <w:bookmarkEnd w:id="42"/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15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42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 w:val="0"/>
                <w:bCs w:val="0"/>
                <w:iCs w:val="0"/>
                <w:sz w:val="24"/>
                <w:szCs w:val="24"/>
              </w:rPr>
            </w:pPr>
            <w:r w:rsidRPr="008A5BDD">
              <w:rPr>
                <w:rFonts w:ascii="Arial" w:hAnsi="Arial" w:cs="Arial"/>
                <w:bCs w:val="0"/>
                <w:sz w:val="24"/>
              </w:rPr>
              <w:t>BOP.BAS.330</w:t>
            </w:r>
            <w:r w:rsidR="00135E47">
              <w:rPr>
                <w:rStyle w:val="Heading5IRAMC-GMruletitleChar"/>
                <w:rFonts w:ascii="Arial" w:hAnsi="Arial" w:cs="Arial"/>
                <w:b/>
                <w:bCs/>
              </w:rPr>
              <w:tab/>
            </w:r>
            <w:r w:rsidRPr="008A5BDD">
              <w:rPr>
                <w:rStyle w:val="Heading5IRAMC-GMruletitleChar"/>
                <w:rFonts w:ascii="Arial" w:hAnsi="Arial" w:cs="Arial"/>
                <w:b/>
                <w:bCs/>
              </w:rPr>
              <w:t>Trousse de premiers secours</w:t>
            </w:r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15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43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 w:val="0"/>
                <w:bCs w:val="0"/>
                <w:iCs w:val="0"/>
                <w:sz w:val="24"/>
                <w:szCs w:val="24"/>
              </w:rPr>
            </w:pPr>
            <w:r w:rsidRPr="008A5BDD">
              <w:rPr>
                <w:rFonts w:ascii="Arial" w:hAnsi="Arial" w:cs="Arial"/>
                <w:bCs w:val="0"/>
                <w:sz w:val="24"/>
              </w:rPr>
              <w:t>BOP.BAS.335</w:t>
            </w:r>
            <w:r w:rsidR="00135E47">
              <w:rPr>
                <w:rStyle w:val="Heading5IRAMC-GMruletitleChar"/>
                <w:rFonts w:ascii="Arial" w:hAnsi="Arial" w:cs="Arial"/>
                <w:b/>
                <w:bCs/>
              </w:rPr>
              <w:tab/>
            </w:r>
            <w:r w:rsidRPr="008A5BDD">
              <w:rPr>
                <w:rStyle w:val="Heading5IRAMC-GMruletitleChar"/>
                <w:rFonts w:ascii="Arial" w:hAnsi="Arial" w:cs="Arial"/>
                <w:b/>
                <w:bCs/>
              </w:rPr>
              <w:t>Extincteurs à main</w:t>
            </w:r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15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lastRenderedPageBreak/>
              <w:t>44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ind w:left="2160" w:hanging="2160"/>
              <w:outlineLvl w:val="4"/>
              <w:rPr>
                <w:rFonts w:ascii="Arial" w:hAnsi="Arial" w:cs="Arial"/>
                <w:b w:val="0"/>
                <w:bCs w:val="0"/>
                <w:iCs w:val="0"/>
                <w:sz w:val="24"/>
                <w:szCs w:val="24"/>
              </w:rPr>
            </w:pPr>
            <w:bookmarkStart w:id="43" w:name="_Toc315187133"/>
            <w:bookmarkStart w:id="44" w:name="_Toc299708798"/>
            <w:r w:rsidRPr="008A5BDD">
              <w:rPr>
                <w:rFonts w:ascii="Arial" w:hAnsi="Arial" w:cs="Arial"/>
                <w:bCs w:val="0"/>
                <w:sz w:val="24"/>
              </w:rPr>
              <w:t>BOP.BAS.340</w:t>
            </w:r>
            <w:r w:rsidR="00135E47">
              <w:rPr>
                <w:rStyle w:val="Heading5IRAMC-GMruletitleChar"/>
                <w:rFonts w:ascii="Arial" w:hAnsi="Arial" w:cs="Arial"/>
                <w:b/>
                <w:bCs/>
              </w:rPr>
              <w:tab/>
            </w:r>
            <w:r w:rsidRPr="008A5BDD">
              <w:rPr>
                <w:rStyle w:val="Heading5IRAMC-GMruletitleChar"/>
                <w:rFonts w:ascii="Arial" w:hAnsi="Arial" w:cs="Arial"/>
                <w:b/>
                <w:bCs/>
              </w:rPr>
              <w:t>Matériel de survie et de signalisation – Vols au-dessus de l’eau</w:t>
            </w:r>
            <w:bookmarkEnd w:id="43"/>
            <w:bookmarkEnd w:id="44"/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15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45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ind w:left="2160" w:hanging="2127"/>
              <w:outlineLvl w:val="4"/>
              <w:rPr>
                <w:rFonts w:ascii="Arial" w:hAnsi="Arial" w:cs="Arial"/>
                <w:b w:val="0"/>
                <w:bCs w:val="0"/>
                <w:iCs w:val="0"/>
                <w:sz w:val="24"/>
                <w:szCs w:val="24"/>
              </w:rPr>
            </w:pPr>
            <w:r w:rsidRPr="008A5BDD">
              <w:rPr>
                <w:rFonts w:ascii="Arial" w:hAnsi="Arial" w:cs="Arial"/>
                <w:bCs w:val="0"/>
                <w:sz w:val="24"/>
              </w:rPr>
              <w:t>BOP.BAS.345</w:t>
            </w:r>
            <w:r w:rsidR="00135E47">
              <w:rPr>
                <w:rStyle w:val="Heading5IRAMC-GMruletitleChar"/>
                <w:rFonts w:ascii="Arial" w:hAnsi="Arial" w:cs="Arial"/>
                <w:b/>
                <w:bCs/>
              </w:rPr>
              <w:tab/>
            </w:r>
            <w:r w:rsidRPr="008A5BDD">
              <w:rPr>
                <w:rStyle w:val="Heading5IRAMC-GMruletitleChar"/>
                <w:rFonts w:ascii="Arial" w:hAnsi="Arial" w:cs="Arial"/>
                <w:b/>
                <w:bCs/>
              </w:rPr>
              <w:t>Matériel de survie et de signalisation – Difficultés en matière de recherche et de sauvetage</w:t>
            </w:r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15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46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 w:val="0"/>
                <w:bCs w:val="0"/>
                <w:iCs w:val="0"/>
                <w:sz w:val="24"/>
                <w:szCs w:val="24"/>
              </w:rPr>
            </w:pPr>
            <w:bookmarkStart w:id="45" w:name="_Toc315187135"/>
            <w:bookmarkStart w:id="46" w:name="_Toc299708800"/>
            <w:r w:rsidRPr="008A5BDD">
              <w:rPr>
                <w:rFonts w:ascii="Arial" w:hAnsi="Arial" w:cs="Arial"/>
                <w:bCs w:val="0"/>
                <w:sz w:val="24"/>
              </w:rPr>
              <w:t>BOP.BAS.350</w:t>
            </w:r>
            <w:r w:rsidR="00135E47">
              <w:rPr>
                <w:rStyle w:val="Heading5IRAMC-GMruletitleChar"/>
                <w:rFonts w:ascii="Arial" w:hAnsi="Arial" w:cs="Arial"/>
                <w:b/>
                <w:bCs/>
              </w:rPr>
              <w:tab/>
            </w:r>
            <w:r w:rsidRPr="008A5BDD">
              <w:rPr>
                <w:rStyle w:val="Heading5IRAMC-GMruletitleChar"/>
                <w:rFonts w:ascii="Arial" w:hAnsi="Arial" w:cs="Arial"/>
                <w:b/>
                <w:bCs/>
              </w:rPr>
              <w:t>Équipements divers</w:t>
            </w:r>
            <w:bookmarkEnd w:id="45"/>
            <w:bookmarkEnd w:id="46"/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15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47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b w:val="0"/>
                <w:bCs w:val="0"/>
                <w:iCs w:val="0"/>
                <w:sz w:val="24"/>
                <w:szCs w:val="24"/>
              </w:rPr>
            </w:pPr>
            <w:bookmarkStart w:id="47" w:name="_Toc315187136"/>
            <w:bookmarkStart w:id="48" w:name="_Toc299708801"/>
            <w:r w:rsidRPr="008A5BDD">
              <w:rPr>
                <w:rFonts w:ascii="Arial" w:hAnsi="Arial" w:cs="Arial"/>
                <w:bCs w:val="0"/>
                <w:sz w:val="24"/>
              </w:rPr>
              <w:t>BOP.BAS.355</w:t>
            </w:r>
            <w:r w:rsidR="00135E47">
              <w:rPr>
                <w:rStyle w:val="Heading5IRAMC-GMruletitleChar"/>
                <w:rFonts w:ascii="Arial" w:hAnsi="Arial" w:cs="Arial"/>
                <w:b/>
                <w:bCs/>
              </w:rPr>
              <w:tab/>
            </w:r>
            <w:r w:rsidRPr="008A5BDD">
              <w:rPr>
                <w:rStyle w:val="Heading5IRAMC-GMruletitleChar"/>
                <w:rFonts w:ascii="Arial" w:hAnsi="Arial" w:cs="Arial"/>
                <w:b/>
                <w:bCs/>
              </w:rPr>
              <w:t>Équipement de radiocommunication</w:t>
            </w:r>
            <w:bookmarkEnd w:id="47"/>
            <w:bookmarkEnd w:id="48"/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16</w:t>
            </w:r>
          </w:p>
        </w:tc>
      </w:tr>
      <w:tr w:rsidR="00127110" w:rsidRPr="008A5BDD" w:rsidTr="00135E47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48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Titre5"/>
              <w:spacing w:before="0" w:after="0"/>
              <w:outlineLvl w:val="4"/>
              <w:rPr>
                <w:rFonts w:ascii="Arial" w:hAnsi="Arial" w:cs="Arial"/>
                <w:sz w:val="24"/>
                <w:szCs w:val="24"/>
              </w:rPr>
            </w:pPr>
            <w:bookmarkStart w:id="49" w:name="_Toc315187137"/>
            <w:bookmarkStart w:id="50" w:name="_Toc299708802"/>
            <w:r w:rsidRPr="008A5BDD">
              <w:rPr>
                <w:rFonts w:ascii="Arial" w:hAnsi="Arial" w:cs="Arial"/>
                <w:bCs w:val="0"/>
                <w:sz w:val="24"/>
              </w:rPr>
              <w:t>BOP.BAS.360</w:t>
            </w:r>
            <w:r w:rsidR="00135E47">
              <w:rPr>
                <w:rFonts w:ascii="Arial" w:hAnsi="Arial" w:cs="Arial"/>
                <w:b w:val="0"/>
                <w:bCs w:val="0"/>
                <w:sz w:val="24"/>
              </w:rPr>
              <w:tab/>
            </w:r>
            <w:r w:rsidR="00135E47" w:rsidRPr="00135E47">
              <w:rPr>
                <w:rFonts w:ascii="Arial" w:hAnsi="Arial" w:cs="Arial"/>
                <w:bCs w:val="0"/>
                <w:sz w:val="24"/>
              </w:rPr>
              <w:t>Tra</w:t>
            </w:r>
            <w:r w:rsidRPr="00135E47">
              <w:rPr>
                <w:rFonts w:ascii="Arial" w:hAnsi="Arial" w:cs="Arial"/>
                <w:bCs w:val="0"/>
                <w:sz w:val="24"/>
              </w:rPr>
              <w:t>nspondeur</w:t>
            </w:r>
            <w:bookmarkEnd w:id="49"/>
            <w:bookmarkEnd w:id="50"/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16</w:t>
            </w:r>
          </w:p>
        </w:tc>
      </w:tr>
    </w:tbl>
    <w:p w:rsidR="00127110" w:rsidRPr="008A5BDD" w:rsidRDefault="00127110" w:rsidP="00A30002">
      <w:pPr>
        <w:spacing w:after="0"/>
        <w:jc w:val="center"/>
        <w:rPr>
          <w:rFonts w:ascii="Arial" w:eastAsia="SimSun" w:hAnsi="Arial" w:cs="Arial"/>
          <w:b/>
          <w:i/>
        </w:rPr>
      </w:pPr>
    </w:p>
    <w:p w:rsidR="00127110" w:rsidRPr="008A5BDD" w:rsidRDefault="00127110" w:rsidP="00A30002">
      <w:pPr>
        <w:spacing w:after="0"/>
        <w:ind w:left="1418" w:hanging="1418"/>
        <w:jc w:val="center"/>
        <w:rPr>
          <w:rFonts w:ascii="Arial" w:hAnsi="Arial" w:cs="Arial"/>
        </w:rPr>
      </w:pPr>
      <w:r w:rsidRPr="008A5BDD">
        <w:rPr>
          <w:rFonts w:ascii="Arial" w:hAnsi="Arial" w:cs="Arial"/>
        </w:rPr>
        <w:t>SOUS-PARTIE ADD</w:t>
      </w:r>
    </w:p>
    <w:p w:rsidR="00127110" w:rsidRPr="008A5BDD" w:rsidRDefault="00127110" w:rsidP="00A30002">
      <w:pPr>
        <w:spacing w:after="0"/>
        <w:ind w:left="1418" w:hanging="1418"/>
        <w:jc w:val="center"/>
        <w:rPr>
          <w:rFonts w:ascii="Arial" w:hAnsi="Arial" w:cs="Arial"/>
          <w:b/>
          <w:i/>
        </w:rPr>
      </w:pPr>
      <w:r w:rsidRPr="008A5BDD">
        <w:rPr>
          <w:rFonts w:ascii="Arial" w:hAnsi="Arial" w:cs="Arial"/>
          <w:b/>
          <w:i/>
        </w:rPr>
        <w:t>EXIGENCES SUPPLÉMENTAIRES RELATIVES AUX OPÉRATIONS COMMERCIALES</w:t>
      </w:r>
    </w:p>
    <w:p w:rsidR="00821015" w:rsidRPr="008A5BDD" w:rsidRDefault="00821015" w:rsidP="00A30002">
      <w:pPr>
        <w:spacing w:after="0"/>
        <w:ind w:left="1418" w:hanging="1418"/>
        <w:rPr>
          <w:rFonts w:ascii="Arial" w:hAnsi="Arial" w:cs="Arial"/>
          <w:b/>
          <w:i/>
        </w:rPr>
      </w:pPr>
    </w:p>
    <w:p w:rsidR="00127110" w:rsidRPr="008A5BDD" w:rsidRDefault="00127110" w:rsidP="00A30002">
      <w:pPr>
        <w:spacing w:after="0"/>
        <w:ind w:left="1416" w:firstLine="708"/>
        <w:rPr>
          <w:rFonts w:ascii="Arial" w:hAnsi="Arial" w:cs="Arial"/>
          <w:b/>
          <w:i/>
          <w:color w:val="0070C0"/>
        </w:rPr>
      </w:pPr>
      <w:r w:rsidRPr="008A5BDD">
        <w:rPr>
          <w:rFonts w:ascii="Arial" w:hAnsi="Arial" w:cs="Arial"/>
          <w:i/>
        </w:rPr>
        <w:t>SECTION 1</w:t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b/>
          <w:i/>
          <w:color w:val="0070C0"/>
        </w:rPr>
        <w:t>Exigences organisationnelles générales</w:t>
      </w:r>
    </w:p>
    <w:p w:rsidR="00EE46C9" w:rsidRPr="008A5BDD" w:rsidRDefault="00EE46C9" w:rsidP="00A30002">
      <w:pPr>
        <w:spacing w:after="0"/>
        <w:ind w:left="1416" w:firstLine="708"/>
        <w:rPr>
          <w:rFonts w:ascii="Arial" w:hAnsi="Arial" w:cs="Arial"/>
          <w:b/>
        </w:rPr>
      </w:pPr>
    </w:p>
    <w:tbl>
      <w:tblPr>
        <w:tblStyle w:val="Grilledutableau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9639"/>
        <w:gridCol w:w="3260"/>
        <w:gridCol w:w="992"/>
      </w:tblGrid>
      <w:tr w:rsidR="00127110" w:rsidRPr="008A5BDD" w:rsidTr="00A30002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49</w:t>
            </w:r>
          </w:p>
        </w:tc>
        <w:tc>
          <w:tcPr>
            <w:tcW w:w="9639" w:type="dxa"/>
          </w:tcPr>
          <w:p w:rsidR="0012711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b w:val="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BOP.ADD.001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127110" w:rsidRPr="008A5BDD">
              <w:rPr>
                <w:rFonts w:ascii="Arial" w:hAnsi="Arial" w:cs="Arial"/>
                <w:sz w:val="24"/>
                <w:lang w:val="fr-FR"/>
              </w:rPr>
              <w:t xml:space="preserve">Champ d’application </w:t>
            </w:r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16</w:t>
            </w:r>
          </w:p>
        </w:tc>
      </w:tr>
      <w:tr w:rsidR="00127110" w:rsidRPr="008A5BDD" w:rsidTr="00A30002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50</w:t>
            </w:r>
          </w:p>
        </w:tc>
        <w:tc>
          <w:tcPr>
            <w:tcW w:w="9639" w:type="dxa"/>
          </w:tcPr>
          <w:p w:rsidR="0012711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BOP.ADD.005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127110" w:rsidRPr="008A5BDD">
              <w:rPr>
                <w:rFonts w:ascii="Arial" w:hAnsi="Arial" w:cs="Arial"/>
                <w:sz w:val="24"/>
                <w:lang w:val="fr-FR"/>
              </w:rPr>
              <w:t>Responsabilités de l’exploitant</w:t>
            </w:r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16</w:t>
            </w:r>
          </w:p>
        </w:tc>
      </w:tr>
      <w:tr w:rsidR="00127110" w:rsidRPr="008A5BDD" w:rsidTr="00A30002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51</w:t>
            </w:r>
          </w:p>
        </w:tc>
        <w:tc>
          <w:tcPr>
            <w:tcW w:w="9639" w:type="dxa"/>
          </w:tcPr>
          <w:p w:rsidR="00127110" w:rsidRPr="008A5BDD" w:rsidRDefault="00127110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bookmarkStart w:id="51" w:name="_Toc273538808"/>
            <w:bookmarkStart w:id="52" w:name="_Toc272749054"/>
            <w:r w:rsidRPr="008A5BDD">
              <w:rPr>
                <w:rFonts w:ascii="Arial" w:hAnsi="Arial" w:cs="Arial"/>
                <w:sz w:val="24"/>
                <w:lang w:val="fr-FR"/>
              </w:rPr>
              <w:t>BOP.ADD.010</w:t>
            </w:r>
            <w:r w:rsidR="00135E47">
              <w:rPr>
                <w:rFonts w:ascii="Arial" w:hAnsi="Arial" w:cs="Arial"/>
                <w:b w:val="0"/>
                <w:sz w:val="24"/>
                <w:lang w:val="fr-FR"/>
              </w:rPr>
              <w:tab/>
            </w:r>
            <w:r w:rsidRPr="008A5BDD">
              <w:rPr>
                <w:rFonts w:ascii="Arial" w:hAnsi="Arial" w:cs="Arial"/>
                <w:sz w:val="24"/>
                <w:lang w:val="fr-FR"/>
              </w:rPr>
              <w:t>Notification des moyens de conformité alternatifs</w:t>
            </w:r>
            <w:bookmarkEnd w:id="51"/>
            <w:bookmarkEnd w:id="52"/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17</w:t>
            </w:r>
          </w:p>
        </w:tc>
      </w:tr>
      <w:tr w:rsidR="00127110" w:rsidRPr="008A5BDD" w:rsidTr="00A30002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52</w:t>
            </w:r>
          </w:p>
        </w:tc>
        <w:tc>
          <w:tcPr>
            <w:tcW w:w="9639" w:type="dxa"/>
          </w:tcPr>
          <w:p w:rsidR="0012711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bookmarkStart w:id="53" w:name="_Toc273538812"/>
            <w:bookmarkStart w:id="54" w:name="_Toc272749058"/>
            <w:r>
              <w:rPr>
                <w:rFonts w:ascii="Arial" w:hAnsi="Arial" w:cs="Arial"/>
                <w:sz w:val="24"/>
                <w:lang w:val="fr-FR"/>
              </w:rPr>
              <w:t>BOP.ADD.015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127110" w:rsidRPr="008A5BDD">
              <w:rPr>
                <w:rFonts w:ascii="Arial" w:hAnsi="Arial" w:cs="Arial"/>
                <w:sz w:val="24"/>
                <w:lang w:val="fr-FR"/>
              </w:rPr>
              <w:t>Accès</w:t>
            </w:r>
            <w:bookmarkEnd w:id="53"/>
            <w:bookmarkEnd w:id="54"/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17</w:t>
            </w:r>
          </w:p>
        </w:tc>
      </w:tr>
      <w:tr w:rsidR="00127110" w:rsidRPr="008A5BDD" w:rsidTr="00A30002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53</w:t>
            </w:r>
          </w:p>
        </w:tc>
        <w:tc>
          <w:tcPr>
            <w:tcW w:w="9639" w:type="dxa"/>
          </w:tcPr>
          <w:p w:rsidR="0012711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bookmarkStart w:id="55" w:name="_Toc273538814"/>
            <w:bookmarkStart w:id="56" w:name="_Toc272749060"/>
            <w:r>
              <w:rPr>
                <w:rFonts w:ascii="Arial" w:hAnsi="Arial" w:cs="Arial"/>
                <w:sz w:val="24"/>
                <w:lang w:val="fr-FR"/>
              </w:rPr>
              <w:t>BOP.ADD.020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127110" w:rsidRPr="008A5BDD">
              <w:rPr>
                <w:rFonts w:ascii="Arial" w:hAnsi="Arial" w:cs="Arial"/>
                <w:sz w:val="24"/>
                <w:lang w:val="fr-FR"/>
              </w:rPr>
              <w:t>Constatations</w:t>
            </w:r>
            <w:bookmarkEnd w:id="55"/>
            <w:bookmarkEnd w:id="56"/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18</w:t>
            </w:r>
          </w:p>
        </w:tc>
      </w:tr>
      <w:tr w:rsidR="00127110" w:rsidRPr="008A5BDD" w:rsidTr="00A30002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54</w:t>
            </w:r>
          </w:p>
        </w:tc>
        <w:tc>
          <w:tcPr>
            <w:tcW w:w="9639" w:type="dxa"/>
          </w:tcPr>
          <w:p w:rsidR="0012711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b w:val="0"/>
                <w:i/>
                <w:sz w:val="24"/>
                <w:szCs w:val="24"/>
                <w:lang w:val="fr-FR"/>
              </w:rPr>
            </w:pPr>
            <w:bookmarkStart w:id="57" w:name="_Toc273538816"/>
            <w:bookmarkStart w:id="58" w:name="_Toc272749062"/>
            <w:r>
              <w:rPr>
                <w:rFonts w:ascii="Arial" w:hAnsi="Arial" w:cs="Arial"/>
                <w:sz w:val="24"/>
                <w:lang w:val="fr-FR"/>
              </w:rPr>
              <w:t>BOP.ADD.025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127110" w:rsidRPr="008A5BDD">
              <w:rPr>
                <w:rFonts w:ascii="Arial" w:hAnsi="Arial" w:cs="Arial"/>
                <w:sz w:val="24"/>
                <w:lang w:val="fr-FR"/>
              </w:rPr>
              <w:t>Compte rendu d’événements</w:t>
            </w:r>
            <w:bookmarkEnd w:id="57"/>
            <w:bookmarkEnd w:id="58"/>
            <w:r w:rsidR="00127110" w:rsidRPr="008A5BDD">
              <w:rPr>
                <w:rFonts w:ascii="Arial" w:hAnsi="Arial" w:cs="Arial"/>
                <w:sz w:val="24"/>
                <w:lang w:val="fr-FR"/>
              </w:rPr>
              <w:t xml:space="preserve"> </w:t>
            </w:r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18</w:t>
            </w:r>
          </w:p>
        </w:tc>
      </w:tr>
      <w:tr w:rsidR="00127110" w:rsidRPr="008A5BDD" w:rsidTr="00A30002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55</w:t>
            </w:r>
          </w:p>
        </w:tc>
        <w:tc>
          <w:tcPr>
            <w:tcW w:w="9639" w:type="dxa"/>
          </w:tcPr>
          <w:p w:rsidR="0012711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BOP.ADD.030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127110" w:rsidRPr="008A5BDD">
              <w:rPr>
                <w:rFonts w:ascii="Arial" w:hAnsi="Arial" w:cs="Arial"/>
                <w:sz w:val="24"/>
                <w:lang w:val="fr-FR"/>
              </w:rPr>
              <w:t>Système de gestion</w:t>
            </w:r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12711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18</w:t>
            </w:r>
          </w:p>
        </w:tc>
      </w:tr>
      <w:tr w:rsidR="00127110" w:rsidRPr="008A5BDD" w:rsidTr="00A30002">
        <w:tc>
          <w:tcPr>
            <w:tcW w:w="710" w:type="dxa"/>
          </w:tcPr>
          <w:p w:rsidR="0012711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56</w:t>
            </w:r>
          </w:p>
        </w:tc>
        <w:tc>
          <w:tcPr>
            <w:tcW w:w="9639" w:type="dxa"/>
          </w:tcPr>
          <w:p w:rsidR="0012711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BOP.ADD.035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Activités sous-traitées</w:t>
            </w:r>
          </w:p>
        </w:tc>
        <w:tc>
          <w:tcPr>
            <w:tcW w:w="3260" w:type="dxa"/>
          </w:tcPr>
          <w:p w:rsidR="00127110" w:rsidRPr="008A5BDD" w:rsidRDefault="0012711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12711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19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57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BOP.ADD.040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Exigences relatives au personnel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19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58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BOP.ADD.045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Exigences relatives aux installations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20</w:t>
            </w:r>
          </w:p>
        </w:tc>
      </w:tr>
    </w:tbl>
    <w:p w:rsidR="00980A0D" w:rsidRPr="008A5BDD" w:rsidRDefault="00980A0D" w:rsidP="00A30002">
      <w:pPr>
        <w:spacing w:after="0"/>
        <w:rPr>
          <w:rFonts w:ascii="Arial" w:hAnsi="Arial" w:cs="Arial"/>
        </w:rPr>
      </w:pPr>
    </w:p>
    <w:p w:rsidR="00135E47" w:rsidRDefault="00135E47" w:rsidP="00A30002">
      <w:pPr>
        <w:spacing w:after="0"/>
        <w:ind w:left="1416" w:firstLine="708"/>
        <w:rPr>
          <w:rFonts w:ascii="Arial" w:hAnsi="Arial" w:cs="Arial"/>
          <w:i/>
        </w:rPr>
      </w:pPr>
    </w:p>
    <w:p w:rsidR="00135E47" w:rsidRDefault="00135E47" w:rsidP="00A30002">
      <w:pPr>
        <w:spacing w:after="0"/>
        <w:ind w:left="1416" w:firstLine="708"/>
        <w:rPr>
          <w:rFonts w:ascii="Arial" w:hAnsi="Arial" w:cs="Arial"/>
          <w:i/>
        </w:rPr>
      </w:pPr>
    </w:p>
    <w:p w:rsidR="00135E47" w:rsidRDefault="00135E47" w:rsidP="00A30002">
      <w:pPr>
        <w:spacing w:after="0"/>
        <w:ind w:left="1416" w:firstLine="708"/>
        <w:rPr>
          <w:rFonts w:ascii="Arial" w:hAnsi="Arial" w:cs="Arial"/>
          <w:i/>
        </w:rPr>
      </w:pPr>
    </w:p>
    <w:p w:rsidR="00135E47" w:rsidRDefault="00135E47" w:rsidP="00A30002">
      <w:pPr>
        <w:spacing w:after="0"/>
        <w:ind w:left="1416" w:firstLine="708"/>
        <w:rPr>
          <w:rFonts w:ascii="Arial" w:hAnsi="Arial" w:cs="Arial"/>
          <w:i/>
        </w:rPr>
      </w:pPr>
    </w:p>
    <w:p w:rsidR="00135E47" w:rsidRDefault="00135E47" w:rsidP="00A30002">
      <w:pPr>
        <w:spacing w:after="0"/>
        <w:ind w:left="1416" w:firstLine="708"/>
        <w:rPr>
          <w:rFonts w:ascii="Arial" w:hAnsi="Arial" w:cs="Arial"/>
          <w:i/>
        </w:rPr>
      </w:pPr>
    </w:p>
    <w:p w:rsidR="00135E47" w:rsidRDefault="00135E47" w:rsidP="00A30002">
      <w:pPr>
        <w:spacing w:after="0"/>
        <w:ind w:left="1416" w:firstLine="708"/>
        <w:rPr>
          <w:rFonts w:ascii="Arial" w:hAnsi="Arial" w:cs="Arial"/>
          <w:i/>
        </w:rPr>
      </w:pPr>
    </w:p>
    <w:p w:rsidR="00945793" w:rsidRDefault="00945793" w:rsidP="00A30002">
      <w:pPr>
        <w:spacing w:after="0"/>
        <w:ind w:left="1416" w:firstLine="708"/>
        <w:rPr>
          <w:rFonts w:ascii="Arial" w:hAnsi="Arial" w:cs="Arial"/>
          <w:i/>
        </w:rPr>
      </w:pPr>
    </w:p>
    <w:p w:rsidR="00135E47" w:rsidRDefault="00135E47" w:rsidP="00A30002">
      <w:pPr>
        <w:spacing w:after="0"/>
        <w:ind w:left="1416" w:firstLine="708"/>
        <w:rPr>
          <w:rFonts w:ascii="Arial" w:hAnsi="Arial" w:cs="Arial"/>
          <w:i/>
        </w:rPr>
      </w:pPr>
    </w:p>
    <w:p w:rsidR="00372840" w:rsidRPr="008A5BDD" w:rsidRDefault="00372840" w:rsidP="00A30002">
      <w:pPr>
        <w:spacing w:after="0"/>
        <w:ind w:left="1416" w:firstLine="708"/>
        <w:rPr>
          <w:rFonts w:ascii="Arial" w:hAnsi="Arial" w:cs="Arial"/>
          <w:b/>
          <w:i/>
        </w:rPr>
      </w:pPr>
      <w:r w:rsidRPr="008A5BDD">
        <w:rPr>
          <w:rFonts w:ascii="Arial" w:hAnsi="Arial" w:cs="Arial"/>
          <w:i/>
        </w:rPr>
        <w:lastRenderedPageBreak/>
        <w:t>SECTION 2</w:t>
      </w:r>
      <w:r w:rsidR="00821015" w:rsidRPr="008A5BDD">
        <w:rPr>
          <w:rFonts w:ascii="Arial" w:hAnsi="Arial" w:cs="Arial"/>
          <w:i/>
        </w:rPr>
        <w:tab/>
      </w:r>
      <w:r w:rsidR="00821015"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b/>
          <w:i/>
          <w:color w:val="0070C0"/>
        </w:rPr>
        <w:t>Déclaration, navigabilité et contrats de location coque nue et avec équipage</w:t>
      </w:r>
    </w:p>
    <w:p w:rsidR="00372840" w:rsidRPr="008A5BDD" w:rsidRDefault="00372840" w:rsidP="00A30002">
      <w:pPr>
        <w:spacing w:after="0"/>
        <w:rPr>
          <w:rFonts w:ascii="Arial" w:hAnsi="Arial" w:cs="Arial"/>
        </w:rPr>
      </w:pPr>
    </w:p>
    <w:tbl>
      <w:tblPr>
        <w:tblStyle w:val="Grilledutableau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9639"/>
        <w:gridCol w:w="3260"/>
        <w:gridCol w:w="992"/>
      </w:tblGrid>
      <w:tr w:rsidR="00372840" w:rsidRPr="008A5BDD" w:rsidTr="00135E47">
        <w:tc>
          <w:tcPr>
            <w:tcW w:w="710" w:type="dxa"/>
          </w:tcPr>
          <w:p w:rsidR="0037284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59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BOP.ADD.100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Déclaration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20</w:t>
            </w:r>
          </w:p>
        </w:tc>
      </w:tr>
      <w:tr w:rsidR="00372840" w:rsidRPr="008A5BDD" w:rsidTr="00135E47">
        <w:tc>
          <w:tcPr>
            <w:tcW w:w="710" w:type="dxa"/>
          </w:tcPr>
          <w:p w:rsidR="0037284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60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Na"/>
              <w:spacing w:before="0"/>
              <w:ind w:left="2160" w:hanging="2127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BOP.ADD.105</w:t>
            </w:r>
            <w:r>
              <w:rPr>
                <w:rFonts w:ascii="Arial" w:hAnsi="Arial" w:cs="Arial"/>
                <w:b/>
                <w:sz w:val="24"/>
              </w:rPr>
              <w:tab/>
            </w:r>
            <w:r w:rsidR="00372840" w:rsidRPr="008A5BDD">
              <w:rPr>
                <w:rFonts w:ascii="Arial" w:hAnsi="Arial" w:cs="Arial"/>
                <w:b/>
                <w:sz w:val="24"/>
              </w:rPr>
              <w:t>Modification de la déclaration et cessation de l’exploitation commerciale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20</w:t>
            </w:r>
          </w:p>
        </w:tc>
      </w:tr>
      <w:tr w:rsidR="00372840" w:rsidRPr="008A5BDD" w:rsidTr="00135E47">
        <w:tc>
          <w:tcPr>
            <w:tcW w:w="710" w:type="dxa"/>
          </w:tcPr>
          <w:p w:rsidR="0037284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61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b w:val="0"/>
                <w:sz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BOP.ADD.110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Exigences de navigabilité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21</w:t>
            </w:r>
          </w:p>
        </w:tc>
      </w:tr>
      <w:tr w:rsidR="00372840" w:rsidRPr="008A5BDD" w:rsidTr="00135E47">
        <w:tc>
          <w:tcPr>
            <w:tcW w:w="710" w:type="dxa"/>
          </w:tcPr>
          <w:p w:rsidR="00372840" w:rsidRPr="003D699B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62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StyleHeading5"/>
              <w:spacing w:before="0" w:after="0"/>
              <w:ind w:left="2160" w:hanging="2127"/>
              <w:rPr>
                <w:rFonts w:ascii="Arial" w:hAnsi="Arial" w:cs="Arial"/>
                <w:b w:val="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BOP.ADD.115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Location avec équipage et location coque nue d’un ballon immatriculé dans un pays tiers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21</w:t>
            </w:r>
          </w:p>
        </w:tc>
      </w:tr>
    </w:tbl>
    <w:p w:rsidR="009B1355" w:rsidRPr="008A5BDD" w:rsidRDefault="009B1355" w:rsidP="00A30002">
      <w:pPr>
        <w:spacing w:after="0"/>
        <w:jc w:val="center"/>
        <w:rPr>
          <w:rFonts w:ascii="Arial" w:hAnsi="Arial" w:cs="Arial"/>
          <w:i/>
        </w:rPr>
      </w:pPr>
    </w:p>
    <w:p w:rsidR="009B1355" w:rsidRPr="008A5BDD" w:rsidRDefault="009B1355" w:rsidP="00A30002">
      <w:pPr>
        <w:spacing w:after="0"/>
        <w:jc w:val="center"/>
        <w:rPr>
          <w:rFonts w:ascii="Arial" w:hAnsi="Arial" w:cs="Arial"/>
          <w:i/>
        </w:rPr>
      </w:pPr>
    </w:p>
    <w:p w:rsidR="00372840" w:rsidRPr="008A5BDD" w:rsidRDefault="00372840" w:rsidP="00A30002">
      <w:pPr>
        <w:spacing w:after="0"/>
        <w:ind w:left="1416" w:firstLine="708"/>
        <w:rPr>
          <w:rFonts w:ascii="Arial" w:hAnsi="Arial" w:cs="Arial"/>
          <w:b/>
          <w:i/>
          <w:color w:val="0070C0"/>
        </w:rPr>
      </w:pPr>
      <w:r w:rsidRPr="008A5BDD">
        <w:rPr>
          <w:rFonts w:ascii="Arial" w:hAnsi="Arial" w:cs="Arial"/>
          <w:i/>
        </w:rPr>
        <w:t>SECTION 3</w:t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b/>
          <w:i/>
          <w:color w:val="0070C0"/>
        </w:rPr>
        <w:t>Manuels et dossiers</w:t>
      </w:r>
    </w:p>
    <w:p w:rsidR="00372840" w:rsidRPr="008A5BDD" w:rsidRDefault="00372840" w:rsidP="00A30002">
      <w:pPr>
        <w:spacing w:after="0"/>
        <w:jc w:val="center"/>
        <w:rPr>
          <w:rFonts w:ascii="Arial" w:hAnsi="Arial" w:cs="Arial"/>
          <w:b/>
          <w:i/>
        </w:rPr>
      </w:pPr>
    </w:p>
    <w:tbl>
      <w:tblPr>
        <w:tblStyle w:val="Grilledutableau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9639"/>
        <w:gridCol w:w="3260"/>
        <w:gridCol w:w="992"/>
      </w:tblGrid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63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bookmarkStart w:id="59" w:name="_Toc273538828"/>
            <w:bookmarkStart w:id="60" w:name="_Toc272401906"/>
            <w:r>
              <w:rPr>
                <w:rFonts w:ascii="Arial" w:hAnsi="Arial" w:cs="Arial"/>
                <w:sz w:val="24"/>
                <w:lang w:val="fr-FR"/>
              </w:rPr>
              <w:t>BOP.ADD.200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Manuel d’exploitation</w:t>
            </w:r>
            <w:bookmarkEnd w:id="59"/>
            <w:bookmarkEnd w:id="60"/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21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64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bookmarkStart w:id="61" w:name="_Toc273538832"/>
            <w:bookmarkStart w:id="62" w:name="_Toc272401910"/>
            <w:r>
              <w:rPr>
                <w:rFonts w:ascii="Arial" w:hAnsi="Arial" w:cs="Arial"/>
                <w:sz w:val="24"/>
                <w:lang w:val="fr-FR"/>
              </w:rPr>
              <w:t>BOP.ADD.205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Archivage</w:t>
            </w:r>
            <w:bookmarkEnd w:id="61"/>
            <w:bookmarkEnd w:id="62"/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22</w:t>
            </w:r>
          </w:p>
        </w:tc>
      </w:tr>
    </w:tbl>
    <w:p w:rsidR="009B1355" w:rsidRPr="008A5BDD" w:rsidRDefault="009B1355" w:rsidP="00A30002">
      <w:pPr>
        <w:spacing w:after="0"/>
        <w:ind w:left="1416" w:firstLine="708"/>
        <w:rPr>
          <w:rFonts w:ascii="Arial" w:hAnsi="Arial" w:cs="Arial"/>
          <w:i/>
        </w:rPr>
      </w:pPr>
    </w:p>
    <w:p w:rsidR="00135E47" w:rsidRDefault="00135E47" w:rsidP="00A30002">
      <w:pPr>
        <w:spacing w:after="0"/>
        <w:ind w:left="1416" w:firstLine="708"/>
        <w:rPr>
          <w:rFonts w:ascii="Arial" w:hAnsi="Arial" w:cs="Arial"/>
          <w:i/>
        </w:rPr>
      </w:pPr>
    </w:p>
    <w:p w:rsidR="00372840" w:rsidRPr="008A5BDD" w:rsidRDefault="00372840" w:rsidP="00A30002">
      <w:pPr>
        <w:spacing w:after="0"/>
        <w:ind w:left="1416" w:firstLine="708"/>
        <w:rPr>
          <w:rFonts w:ascii="Arial" w:hAnsi="Arial" w:cs="Arial"/>
          <w:b/>
          <w:i/>
        </w:rPr>
      </w:pPr>
      <w:r w:rsidRPr="008A5BDD">
        <w:rPr>
          <w:rFonts w:ascii="Arial" w:hAnsi="Arial" w:cs="Arial"/>
          <w:i/>
        </w:rPr>
        <w:t>SECTION 4</w:t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b/>
          <w:i/>
          <w:color w:val="0070C0"/>
        </w:rPr>
        <w:t xml:space="preserve">Équipage de conduite </w:t>
      </w:r>
    </w:p>
    <w:p w:rsidR="009B1355" w:rsidRPr="008A5BDD" w:rsidRDefault="009B1355" w:rsidP="00A30002">
      <w:pPr>
        <w:spacing w:after="0"/>
        <w:jc w:val="center"/>
        <w:rPr>
          <w:rFonts w:ascii="Arial" w:hAnsi="Arial" w:cs="Arial"/>
          <w:b/>
          <w:i/>
        </w:rPr>
      </w:pPr>
    </w:p>
    <w:tbl>
      <w:tblPr>
        <w:tblStyle w:val="Grilledutableau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9639"/>
        <w:gridCol w:w="3260"/>
        <w:gridCol w:w="992"/>
      </w:tblGrid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65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bookmarkStart w:id="63" w:name="_Toc292364445"/>
            <w:bookmarkStart w:id="64" w:name="_Toc273538850"/>
            <w:bookmarkStart w:id="65" w:name="_Toc271612175"/>
            <w:r>
              <w:rPr>
                <w:rFonts w:ascii="Arial" w:hAnsi="Arial" w:cs="Arial"/>
                <w:sz w:val="24"/>
                <w:lang w:val="fr-FR"/>
              </w:rPr>
              <w:t>BOP.ADD.300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Composition de l’équipage de conduite</w:t>
            </w:r>
            <w:bookmarkEnd w:id="63"/>
            <w:bookmarkEnd w:id="64"/>
            <w:bookmarkEnd w:id="65"/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22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66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bookmarkStart w:id="66" w:name="_Toc292364446"/>
            <w:bookmarkStart w:id="67" w:name="_Toc273538851"/>
            <w:bookmarkStart w:id="68" w:name="_Toc271612176"/>
            <w:r>
              <w:rPr>
                <w:rFonts w:ascii="Arial" w:hAnsi="Arial" w:cs="Arial"/>
                <w:sz w:val="24"/>
                <w:lang w:val="fr-FR"/>
              </w:rPr>
              <w:t>BOP.ADD.305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Désignation du pilote commandant de bord</w:t>
            </w:r>
            <w:bookmarkEnd w:id="66"/>
            <w:bookmarkEnd w:id="67"/>
            <w:bookmarkEnd w:id="68"/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22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67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StyleHeading5"/>
              <w:spacing w:before="0" w:after="0"/>
              <w:rPr>
                <w:rFonts w:ascii="Arial" w:hAnsi="Arial" w:cs="Arial"/>
                <w:sz w:val="24"/>
                <w:szCs w:val="24"/>
                <w:lang w:val="fr-FR"/>
              </w:rPr>
            </w:pPr>
            <w:bookmarkStart w:id="69" w:name="_Toc292364454"/>
            <w:bookmarkStart w:id="70" w:name="_Toc273538859"/>
            <w:bookmarkStart w:id="71" w:name="_Toc271612184"/>
            <w:r>
              <w:rPr>
                <w:rFonts w:ascii="Arial" w:hAnsi="Arial" w:cs="Arial"/>
                <w:sz w:val="24"/>
                <w:lang w:val="fr-FR"/>
              </w:rPr>
              <w:t>BOP.ADD.310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Dispositif de formation</w:t>
            </w:r>
            <w:bookmarkEnd w:id="69"/>
            <w:bookmarkEnd w:id="70"/>
            <w:bookmarkEnd w:id="71"/>
            <w:r w:rsidR="00372840" w:rsidRPr="008A5BDD">
              <w:rPr>
                <w:rFonts w:ascii="Arial" w:hAnsi="Arial" w:cs="Arial"/>
                <w:sz w:val="24"/>
                <w:lang w:val="fr-FR"/>
              </w:rPr>
              <w:t xml:space="preserve"> et de contrôle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23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68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pStyle w:val="StyleHeading5"/>
              <w:spacing w:before="0" w:after="0"/>
              <w:ind w:left="2160" w:hanging="2127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BOP.ADD.315</w:t>
            </w:r>
            <w:r>
              <w:rPr>
                <w:rFonts w:ascii="Arial" w:hAnsi="Arial" w:cs="Arial"/>
                <w:sz w:val="24"/>
                <w:lang w:val="fr-FR"/>
              </w:rPr>
              <w:tab/>
            </w:r>
            <w:r w:rsidR="00372840" w:rsidRPr="008A5BDD">
              <w:rPr>
                <w:rFonts w:ascii="Arial" w:hAnsi="Arial" w:cs="Arial"/>
                <w:sz w:val="24"/>
                <w:lang w:val="fr-FR"/>
              </w:rPr>
              <w:t>Formation de maintien des compétences et contrôle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3D699B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3D699B">
              <w:rPr>
                <w:rFonts w:ascii="Arial" w:eastAsia="SimSun" w:hAnsi="Arial" w:cs="Arial"/>
                <w:i/>
              </w:rPr>
              <w:t>23</w:t>
            </w:r>
          </w:p>
        </w:tc>
      </w:tr>
    </w:tbl>
    <w:p w:rsidR="00372840" w:rsidRPr="008A5BDD" w:rsidRDefault="00372840" w:rsidP="00A30002">
      <w:pPr>
        <w:spacing w:after="0"/>
        <w:jc w:val="center"/>
        <w:rPr>
          <w:rFonts w:ascii="Arial" w:hAnsi="Arial" w:cs="Arial"/>
          <w:i/>
        </w:rPr>
      </w:pPr>
    </w:p>
    <w:p w:rsidR="00372840" w:rsidRPr="008A5BDD" w:rsidRDefault="00372840" w:rsidP="00A30002">
      <w:pPr>
        <w:spacing w:after="0"/>
        <w:ind w:left="1416" w:firstLine="708"/>
        <w:rPr>
          <w:rFonts w:ascii="Arial" w:hAnsi="Arial" w:cs="Arial"/>
          <w:b/>
          <w:i/>
        </w:rPr>
      </w:pPr>
      <w:r w:rsidRPr="008A5BDD">
        <w:rPr>
          <w:rFonts w:ascii="Arial" w:hAnsi="Arial" w:cs="Arial"/>
          <w:i/>
        </w:rPr>
        <w:t>SECTION 5</w:t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b/>
          <w:i/>
          <w:color w:val="0070C0"/>
        </w:rPr>
        <w:t>Exigences opérationnelles générales</w:t>
      </w:r>
    </w:p>
    <w:p w:rsidR="009B1355" w:rsidRPr="008A5BDD" w:rsidRDefault="009B1355" w:rsidP="00A30002">
      <w:pPr>
        <w:spacing w:after="0"/>
        <w:jc w:val="center"/>
        <w:rPr>
          <w:rFonts w:ascii="Arial" w:hAnsi="Arial" w:cs="Arial"/>
          <w:b/>
          <w:i/>
        </w:rPr>
      </w:pPr>
    </w:p>
    <w:tbl>
      <w:tblPr>
        <w:tblStyle w:val="Grilledutableau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9639"/>
        <w:gridCol w:w="3260"/>
        <w:gridCol w:w="992"/>
      </w:tblGrid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69</w:t>
            </w:r>
          </w:p>
        </w:tc>
        <w:tc>
          <w:tcPr>
            <w:tcW w:w="9639" w:type="dxa"/>
          </w:tcPr>
          <w:p w:rsidR="00372840" w:rsidRPr="008A5BDD" w:rsidRDefault="00372840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r w:rsidRPr="008A5BDD">
              <w:rPr>
                <w:rFonts w:ascii="Arial" w:hAnsi="Arial" w:cs="Arial"/>
                <w:b/>
              </w:rPr>
              <w:t>BOP.ADD.</w:t>
            </w:r>
            <w:r w:rsidR="00135E47">
              <w:rPr>
                <w:rFonts w:ascii="Arial" w:hAnsi="Arial" w:cs="Arial"/>
                <w:b/>
              </w:rPr>
              <w:t>400</w:t>
            </w:r>
            <w:r w:rsidR="00135E47">
              <w:rPr>
                <w:rFonts w:ascii="Arial" w:hAnsi="Arial" w:cs="Arial"/>
                <w:b/>
              </w:rPr>
              <w:tab/>
            </w:r>
            <w:r w:rsidRPr="008A5BDD">
              <w:rPr>
                <w:rFonts w:ascii="Arial" w:hAnsi="Arial" w:cs="Arial"/>
                <w:b/>
              </w:rPr>
              <w:t>Responsabilités du pilote commandant de bord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23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70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>BOP.ADD.405</w:t>
            </w:r>
            <w:r>
              <w:rPr>
                <w:rFonts w:ascii="Arial" w:hAnsi="Arial" w:cs="Arial"/>
                <w:b/>
              </w:rPr>
              <w:tab/>
            </w:r>
            <w:r w:rsidR="00372840" w:rsidRPr="008A5BDD">
              <w:rPr>
                <w:rFonts w:ascii="Arial" w:hAnsi="Arial" w:cs="Arial"/>
                <w:b/>
              </w:rPr>
              <w:t>Autorité du pilote commandant de bord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23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71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>BOP.ADD.410</w:t>
            </w:r>
            <w:r>
              <w:rPr>
                <w:rFonts w:ascii="Arial" w:hAnsi="Arial" w:cs="Arial"/>
                <w:b/>
              </w:rPr>
              <w:tab/>
            </w:r>
            <w:r w:rsidR="00372840" w:rsidRPr="008A5BDD">
              <w:rPr>
                <w:rFonts w:ascii="Arial" w:hAnsi="Arial" w:cs="Arial"/>
                <w:b/>
              </w:rPr>
              <w:t>Membre d’équipage supplémentaire de ballon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24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72</w:t>
            </w:r>
          </w:p>
        </w:tc>
        <w:tc>
          <w:tcPr>
            <w:tcW w:w="9639" w:type="dxa"/>
          </w:tcPr>
          <w:p w:rsidR="00372840" w:rsidRPr="008A5BDD" w:rsidRDefault="00372840" w:rsidP="00A30002">
            <w:pPr>
              <w:spacing w:line="260" w:lineRule="atLeast"/>
              <w:ind w:left="2160" w:hanging="2160"/>
              <w:rPr>
                <w:rFonts w:ascii="Arial" w:hAnsi="Arial" w:cs="Arial"/>
                <w:b/>
                <w:noProof/>
              </w:rPr>
            </w:pPr>
            <w:r w:rsidRPr="008A5BDD">
              <w:rPr>
                <w:rFonts w:ascii="Arial" w:hAnsi="Arial" w:cs="Arial"/>
                <w:b/>
                <w:noProof/>
              </w:rPr>
              <w:t>BOP.ADD.415</w:t>
            </w:r>
            <w:r w:rsidR="00135E47">
              <w:rPr>
                <w:rFonts w:ascii="Arial" w:hAnsi="Arial" w:cs="Arial"/>
                <w:b/>
                <w:noProof/>
              </w:rPr>
              <w:tab/>
            </w:r>
            <w:r w:rsidRPr="008A5BDD">
              <w:rPr>
                <w:rFonts w:ascii="Arial" w:hAnsi="Arial" w:cs="Arial"/>
                <w:b/>
                <w:noProof/>
              </w:rPr>
              <w:t>Aptitude physique en cas de pratique de la plongée sous-marine</w:t>
            </w:r>
            <w:r w:rsidR="00135E47">
              <w:rPr>
                <w:rFonts w:ascii="Arial" w:hAnsi="Arial" w:cs="Arial"/>
                <w:b/>
                <w:noProof/>
              </w:rPr>
              <w:t xml:space="preserve"> </w:t>
            </w:r>
            <w:r w:rsidRPr="008A5BDD">
              <w:rPr>
                <w:rFonts w:ascii="Arial" w:hAnsi="Arial" w:cs="Arial"/>
                <w:b/>
                <w:noProof/>
              </w:rPr>
              <w:t xml:space="preserve">ou après un don de sang 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24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73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bookmarkStart w:id="72" w:name="_Toc332186733"/>
            <w:bookmarkStart w:id="73" w:name="_Toc328119059"/>
            <w:bookmarkStart w:id="74" w:name="_Toc305409642"/>
            <w:r>
              <w:rPr>
                <w:rFonts w:ascii="Arial" w:hAnsi="Arial" w:cs="Arial"/>
                <w:b/>
              </w:rPr>
              <w:t>BOP.ADD.420</w:t>
            </w:r>
            <w:r>
              <w:rPr>
                <w:rFonts w:ascii="Arial" w:hAnsi="Arial" w:cs="Arial"/>
                <w:b/>
              </w:rPr>
              <w:tab/>
            </w:r>
            <w:r w:rsidR="00372840" w:rsidRPr="008A5BDD">
              <w:rPr>
                <w:rFonts w:ascii="Arial" w:hAnsi="Arial" w:cs="Arial"/>
                <w:b/>
              </w:rPr>
              <w:t>Langue commune</w:t>
            </w:r>
            <w:bookmarkEnd w:id="72"/>
            <w:bookmarkEnd w:id="73"/>
            <w:bookmarkEnd w:id="74"/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24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lastRenderedPageBreak/>
              <w:t>74</w:t>
            </w:r>
          </w:p>
        </w:tc>
        <w:tc>
          <w:tcPr>
            <w:tcW w:w="9639" w:type="dxa"/>
          </w:tcPr>
          <w:p w:rsidR="00372840" w:rsidRPr="008A5BDD" w:rsidRDefault="00372840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bookmarkStart w:id="75" w:name="_Toc332186736"/>
            <w:bookmarkStart w:id="76" w:name="_Toc328119062"/>
            <w:bookmarkStart w:id="77" w:name="_Toc305409645"/>
            <w:r w:rsidRPr="008A5BDD">
              <w:rPr>
                <w:rFonts w:ascii="Arial" w:hAnsi="Arial" w:cs="Arial"/>
                <w:b/>
              </w:rPr>
              <w:t>BOP.ADD.425</w:t>
            </w:r>
            <w:bookmarkEnd w:id="75"/>
            <w:bookmarkEnd w:id="76"/>
            <w:bookmarkEnd w:id="77"/>
            <w:r w:rsidR="00135E47">
              <w:rPr>
                <w:rFonts w:ascii="Arial" w:hAnsi="Arial" w:cs="Arial"/>
                <w:b/>
              </w:rPr>
              <w:tab/>
            </w:r>
            <w:r w:rsidRPr="008A5BDD">
              <w:rPr>
                <w:rFonts w:ascii="Arial" w:hAnsi="Arial" w:cs="Arial"/>
                <w:b/>
              </w:rPr>
              <w:t>Substances psychoactives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24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75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bookmarkStart w:id="78" w:name="_Toc332186737"/>
            <w:bookmarkStart w:id="79" w:name="_Toc328119063"/>
            <w:bookmarkStart w:id="80" w:name="_Toc305409646"/>
            <w:r>
              <w:rPr>
                <w:rFonts w:ascii="Arial" w:hAnsi="Arial" w:cs="Arial"/>
                <w:b/>
              </w:rPr>
              <w:t>BOP.ADD.430</w:t>
            </w:r>
            <w:r>
              <w:rPr>
                <w:rFonts w:ascii="Arial" w:hAnsi="Arial" w:cs="Arial"/>
                <w:b/>
              </w:rPr>
              <w:tab/>
            </w:r>
            <w:r w:rsidR="00372840" w:rsidRPr="008A5BDD">
              <w:rPr>
                <w:rFonts w:ascii="Arial" w:hAnsi="Arial" w:cs="Arial"/>
                <w:b/>
              </w:rPr>
              <w:t xml:space="preserve">Mise en danger </w:t>
            </w:r>
            <w:bookmarkEnd w:id="78"/>
            <w:bookmarkEnd w:id="79"/>
            <w:bookmarkEnd w:id="80"/>
            <w:r w:rsidR="00372840" w:rsidRPr="008A5BD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24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76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keepNext/>
              <w:spacing w:line="280" w:lineRule="atLeast"/>
              <w:ind w:left="2160" w:hanging="2160"/>
              <w:outlineLvl w:val="4"/>
              <w:rPr>
                <w:rFonts w:ascii="Arial" w:hAnsi="Arial" w:cs="Arial"/>
                <w:b/>
                <w:bCs/>
                <w:noProof/>
              </w:rPr>
            </w:pPr>
            <w:bookmarkStart w:id="81" w:name="_Toc332186738"/>
            <w:bookmarkStart w:id="82" w:name="_Toc328119064"/>
            <w:bookmarkStart w:id="83" w:name="_Toc305409647"/>
            <w:r>
              <w:rPr>
                <w:rFonts w:ascii="Arial" w:hAnsi="Arial" w:cs="Arial"/>
                <w:b/>
              </w:rPr>
              <w:t>BOP.ADD.435</w:t>
            </w:r>
            <w:r>
              <w:rPr>
                <w:rFonts w:ascii="Arial" w:hAnsi="Arial" w:cs="Arial"/>
                <w:b/>
              </w:rPr>
              <w:tab/>
            </w:r>
            <w:r w:rsidR="00372840" w:rsidRPr="008A5BDD">
              <w:rPr>
                <w:rFonts w:ascii="Arial" w:hAnsi="Arial" w:cs="Arial"/>
                <w:b/>
              </w:rPr>
              <w:t>Documents, manuels et informations devant se trouver à bord</w:t>
            </w:r>
            <w:bookmarkEnd w:id="81"/>
            <w:bookmarkEnd w:id="82"/>
            <w:bookmarkEnd w:id="83"/>
            <w:r w:rsidR="00372840" w:rsidRPr="008A5BD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24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77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bookmarkStart w:id="84" w:name="_Toc332186740"/>
            <w:bookmarkStart w:id="85" w:name="_Toc328119066"/>
            <w:bookmarkStart w:id="86" w:name="_Toc305409649"/>
            <w:r>
              <w:rPr>
                <w:rFonts w:ascii="Arial" w:hAnsi="Arial" w:cs="Arial"/>
                <w:b/>
              </w:rPr>
              <w:t>BOP.ADD.440</w:t>
            </w:r>
            <w:r>
              <w:rPr>
                <w:rFonts w:ascii="Arial" w:hAnsi="Arial" w:cs="Arial"/>
                <w:b/>
              </w:rPr>
              <w:tab/>
            </w:r>
            <w:r w:rsidR="00372840" w:rsidRPr="008A5BDD">
              <w:rPr>
                <w:rFonts w:ascii="Arial" w:hAnsi="Arial" w:cs="Arial"/>
                <w:b/>
              </w:rPr>
              <w:t>Marchandises dangereuses</w:t>
            </w:r>
            <w:bookmarkEnd w:id="84"/>
            <w:bookmarkEnd w:id="85"/>
            <w:bookmarkEnd w:id="86"/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25</w:t>
            </w:r>
          </w:p>
        </w:tc>
      </w:tr>
    </w:tbl>
    <w:p w:rsidR="00372840" w:rsidRPr="008A5BDD" w:rsidRDefault="00372840" w:rsidP="00A30002">
      <w:pPr>
        <w:spacing w:after="0"/>
        <w:rPr>
          <w:rFonts w:ascii="Arial" w:hAnsi="Arial" w:cs="Arial"/>
        </w:rPr>
      </w:pPr>
    </w:p>
    <w:p w:rsidR="00372840" w:rsidRPr="008A5BDD" w:rsidRDefault="00372840" w:rsidP="00A30002">
      <w:pPr>
        <w:spacing w:after="0"/>
        <w:ind w:left="1416" w:firstLine="708"/>
        <w:rPr>
          <w:rFonts w:ascii="Arial" w:hAnsi="Arial" w:cs="Arial"/>
          <w:b/>
          <w:i/>
        </w:rPr>
      </w:pPr>
      <w:r w:rsidRPr="008A5BDD">
        <w:rPr>
          <w:rFonts w:ascii="Arial" w:hAnsi="Arial" w:cs="Arial"/>
          <w:i/>
        </w:rPr>
        <w:t>SECTION 6</w:t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b/>
          <w:i/>
          <w:color w:val="0070C0"/>
        </w:rPr>
        <w:t>Procédures opérationnelles</w:t>
      </w:r>
    </w:p>
    <w:p w:rsidR="009B1355" w:rsidRPr="008A5BDD" w:rsidRDefault="009B1355" w:rsidP="00A30002">
      <w:pPr>
        <w:spacing w:after="0"/>
        <w:jc w:val="center"/>
        <w:rPr>
          <w:rFonts w:ascii="Arial" w:hAnsi="Arial" w:cs="Arial"/>
          <w:b/>
          <w:i/>
        </w:rPr>
      </w:pPr>
    </w:p>
    <w:tbl>
      <w:tblPr>
        <w:tblStyle w:val="Grilledutableau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9639"/>
        <w:gridCol w:w="3260"/>
        <w:gridCol w:w="992"/>
      </w:tblGrid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78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bookmarkStart w:id="87" w:name="_Toc332186746"/>
            <w:bookmarkStart w:id="88" w:name="_Toc328119072"/>
            <w:r>
              <w:rPr>
                <w:rFonts w:ascii="Arial" w:hAnsi="Arial" w:cs="Arial"/>
                <w:b/>
                <w:noProof/>
              </w:rPr>
              <w:t>BOP.ADD.500</w:t>
            </w:r>
            <w:r>
              <w:rPr>
                <w:rFonts w:ascii="Arial" w:hAnsi="Arial" w:cs="Arial"/>
                <w:b/>
                <w:noProof/>
              </w:rPr>
              <w:tab/>
            </w:r>
            <w:r w:rsidR="00372840" w:rsidRPr="008A5BDD">
              <w:rPr>
                <w:rFonts w:ascii="Arial" w:hAnsi="Arial" w:cs="Arial"/>
                <w:b/>
                <w:noProof/>
              </w:rPr>
              <w:t xml:space="preserve">Calculs relatifs au </w:t>
            </w:r>
            <w:bookmarkEnd w:id="87"/>
            <w:bookmarkEnd w:id="88"/>
            <w:r w:rsidR="00372840" w:rsidRPr="008A5BDD">
              <w:rPr>
                <w:rFonts w:ascii="Arial" w:hAnsi="Arial" w:cs="Arial"/>
                <w:b/>
                <w:noProof/>
              </w:rPr>
              <w:t>carburant et au lest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25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79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bookmarkStart w:id="89" w:name="_Toc332186747"/>
            <w:bookmarkStart w:id="90" w:name="_Toc328119073"/>
            <w:bookmarkStart w:id="91" w:name="_Toc256592510"/>
            <w:r>
              <w:rPr>
                <w:rFonts w:ascii="Arial" w:hAnsi="Arial" w:cs="Arial"/>
                <w:b/>
                <w:noProof/>
              </w:rPr>
              <w:t>BOP.ADD.505</w:t>
            </w:r>
            <w:r>
              <w:rPr>
                <w:rFonts w:ascii="Arial" w:hAnsi="Arial" w:cs="Arial"/>
                <w:b/>
                <w:noProof/>
              </w:rPr>
              <w:tab/>
            </w:r>
            <w:r w:rsidR="00372840" w:rsidRPr="008A5BDD">
              <w:rPr>
                <w:rFonts w:ascii="Arial" w:hAnsi="Arial" w:cs="Arial"/>
                <w:b/>
                <w:noProof/>
              </w:rPr>
              <w:t>Transport de catégories spéciales de passagers</w:t>
            </w:r>
            <w:bookmarkEnd w:id="89"/>
            <w:bookmarkEnd w:id="90"/>
            <w:bookmarkEnd w:id="91"/>
            <w:r w:rsidR="00372840" w:rsidRPr="008A5BDD">
              <w:rPr>
                <w:rFonts w:ascii="Arial" w:hAnsi="Arial" w:cs="Arial"/>
                <w:b/>
                <w:noProof/>
              </w:rPr>
              <w:t xml:space="preserve"> 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25</w:t>
            </w:r>
          </w:p>
        </w:tc>
      </w:tr>
      <w:tr w:rsidR="00372840" w:rsidRPr="008A5BDD" w:rsidTr="00A30002">
        <w:tc>
          <w:tcPr>
            <w:tcW w:w="710" w:type="dxa"/>
          </w:tcPr>
          <w:p w:rsidR="00372840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80</w:t>
            </w:r>
          </w:p>
        </w:tc>
        <w:tc>
          <w:tcPr>
            <w:tcW w:w="9639" w:type="dxa"/>
          </w:tcPr>
          <w:p w:rsidR="00372840" w:rsidRPr="008A5BDD" w:rsidRDefault="00135E47" w:rsidP="00A30002">
            <w:pPr>
              <w:keepNext/>
              <w:keepLines/>
              <w:spacing w:line="280" w:lineRule="exact"/>
              <w:ind w:left="2160" w:hanging="2160"/>
              <w:outlineLvl w:val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BOP.ADD.510</w:t>
            </w:r>
            <w:r>
              <w:rPr>
                <w:rFonts w:ascii="Arial" w:hAnsi="Arial" w:cs="Arial"/>
                <w:b/>
                <w:noProof/>
              </w:rPr>
              <w:tab/>
            </w:r>
            <w:r w:rsidR="00372840" w:rsidRPr="008A5BDD">
              <w:rPr>
                <w:rFonts w:ascii="Arial" w:hAnsi="Arial" w:cs="Arial"/>
                <w:b/>
                <w:noProof/>
              </w:rPr>
              <w:t xml:space="preserve">Exploitations commerciales spécialisées de ballons — Procédures d’exploitation standard </w:t>
            </w:r>
          </w:p>
        </w:tc>
        <w:tc>
          <w:tcPr>
            <w:tcW w:w="3260" w:type="dxa"/>
          </w:tcPr>
          <w:p w:rsidR="00372840" w:rsidRPr="008A5BDD" w:rsidRDefault="00372840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372840" w:rsidRPr="00AB03FA" w:rsidRDefault="00372840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25</w:t>
            </w:r>
          </w:p>
        </w:tc>
      </w:tr>
    </w:tbl>
    <w:p w:rsidR="00372840" w:rsidRPr="008A5BDD" w:rsidRDefault="00372840" w:rsidP="00A30002">
      <w:pPr>
        <w:spacing w:after="0"/>
        <w:rPr>
          <w:rFonts w:ascii="Arial" w:hAnsi="Arial" w:cs="Arial"/>
        </w:rPr>
      </w:pPr>
    </w:p>
    <w:p w:rsidR="00372840" w:rsidRPr="008A5BDD" w:rsidRDefault="00372840" w:rsidP="00A30002">
      <w:pPr>
        <w:spacing w:after="0"/>
        <w:ind w:left="1416" w:firstLine="708"/>
        <w:rPr>
          <w:rFonts w:ascii="Arial" w:hAnsi="Arial" w:cs="Arial"/>
          <w:b/>
          <w:i/>
        </w:rPr>
      </w:pPr>
      <w:r w:rsidRPr="008A5BDD">
        <w:rPr>
          <w:rFonts w:ascii="Arial" w:hAnsi="Arial" w:cs="Arial"/>
          <w:i/>
        </w:rPr>
        <w:t>SECTION 7</w:t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i/>
        </w:rPr>
        <w:tab/>
      </w:r>
      <w:r w:rsidRPr="008A5BDD">
        <w:rPr>
          <w:rFonts w:ascii="Arial" w:hAnsi="Arial" w:cs="Arial"/>
          <w:b/>
          <w:i/>
          <w:color w:val="0070C0"/>
        </w:rPr>
        <w:t>Performances et limitations opérationnelles</w:t>
      </w:r>
    </w:p>
    <w:p w:rsidR="009B1355" w:rsidRPr="008A5BDD" w:rsidRDefault="009B1355" w:rsidP="00A30002">
      <w:pPr>
        <w:spacing w:after="0"/>
        <w:jc w:val="center"/>
        <w:rPr>
          <w:rFonts w:ascii="Arial" w:eastAsia="SimSun" w:hAnsi="Arial" w:cs="Arial"/>
          <w:b/>
          <w:i/>
        </w:rPr>
      </w:pPr>
    </w:p>
    <w:tbl>
      <w:tblPr>
        <w:tblStyle w:val="Grilledutableau"/>
        <w:tblW w:w="14601" w:type="dxa"/>
        <w:tblInd w:w="-176" w:type="dxa"/>
        <w:tblLook w:val="04A0" w:firstRow="1" w:lastRow="0" w:firstColumn="1" w:lastColumn="0" w:noHBand="0" w:noVBand="1"/>
      </w:tblPr>
      <w:tblGrid>
        <w:gridCol w:w="710"/>
        <w:gridCol w:w="9639"/>
        <w:gridCol w:w="3260"/>
        <w:gridCol w:w="992"/>
      </w:tblGrid>
      <w:tr w:rsidR="00A0147A" w:rsidRPr="008A5BDD" w:rsidTr="00A30002">
        <w:tc>
          <w:tcPr>
            <w:tcW w:w="710" w:type="dxa"/>
          </w:tcPr>
          <w:p w:rsidR="00A0147A" w:rsidRPr="00AB03FA" w:rsidRDefault="00945793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81</w:t>
            </w:r>
          </w:p>
        </w:tc>
        <w:tc>
          <w:tcPr>
            <w:tcW w:w="9639" w:type="dxa"/>
          </w:tcPr>
          <w:p w:rsidR="00A0147A" w:rsidRPr="008A5BDD" w:rsidRDefault="00135E47" w:rsidP="00A30002">
            <w:pPr>
              <w:keepNext/>
              <w:spacing w:line="280" w:lineRule="atLeast"/>
              <w:outlineLvl w:val="4"/>
              <w:rPr>
                <w:rFonts w:ascii="Arial" w:hAnsi="Arial" w:cs="Arial"/>
                <w:b/>
                <w:bCs/>
                <w:noProof/>
              </w:rPr>
            </w:pPr>
            <w:bookmarkStart w:id="92" w:name="_Toc332186770"/>
            <w:bookmarkStart w:id="93" w:name="_Toc328119096"/>
            <w:r>
              <w:rPr>
                <w:rFonts w:ascii="Arial" w:hAnsi="Arial" w:cs="Arial"/>
                <w:b/>
                <w:noProof/>
              </w:rPr>
              <w:t>BOP.ADD.600</w:t>
            </w:r>
            <w:r>
              <w:rPr>
                <w:rFonts w:ascii="Arial" w:hAnsi="Arial" w:cs="Arial"/>
                <w:b/>
                <w:noProof/>
              </w:rPr>
              <w:tab/>
            </w:r>
            <w:r w:rsidR="00A0147A" w:rsidRPr="008A5BDD">
              <w:rPr>
                <w:rFonts w:ascii="Arial" w:hAnsi="Arial" w:cs="Arial"/>
                <w:b/>
                <w:noProof/>
              </w:rPr>
              <w:t>Système d’établissement de la masse</w:t>
            </w:r>
            <w:bookmarkEnd w:id="92"/>
            <w:bookmarkEnd w:id="93"/>
          </w:p>
        </w:tc>
        <w:tc>
          <w:tcPr>
            <w:tcW w:w="3260" w:type="dxa"/>
          </w:tcPr>
          <w:p w:rsidR="00A0147A" w:rsidRPr="008A5BDD" w:rsidRDefault="00A0147A" w:rsidP="00A30002">
            <w:pPr>
              <w:jc w:val="center"/>
              <w:rPr>
                <w:rFonts w:ascii="Arial" w:eastAsia="SimSun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A0147A" w:rsidRPr="00AB03FA" w:rsidRDefault="00A0147A" w:rsidP="00A30002">
            <w:pPr>
              <w:jc w:val="center"/>
              <w:rPr>
                <w:rFonts w:ascii="Arial" w:eastAsia="SimSun" w:hAnsi="Arial" w:cs="Arial"/>
                <w:i/>
              </w:rPr>
            </w:pPr>
            <w:r w:rsidRPr="00AB03FA">
              <w:rPr>
                <w:rFonts w:ascii="Arial" w:eastAsia="SimSun" w:hAnsi="Arial" w:cs="Arial"/>
                <w:i/>
              </w:rPr>
              <w:t>26</w:t>
            </w:r>
          </w:p>
        </w:tc>
      </w:tr>
    </w:tbl>
    <w:p w:rsidR="00372840" w:rsidRPr="008A5BDD" w:rsidRDefault="00372840" w:rsidP="00A30002">
      <w:pPr>
        <w:spacing w:after="0"/>
        <w:rPr>
          <w:rFonts w:ascii="Arial" w:hAnsi="Arial" w:cs="Arial"/>
        </w:rPr>
      </w:pPr>
    </w:p>
    <w:p w:rsidR="00945793" w:rsidRDefault="00945793" w:rsidP="00A30002">
      <w:pPr>
        <w:spacing w:after="0"/>
        <w:ind w:left="1416" w:firstLine="708"/>
        <w:rPr>
          <w:rFonts w:ascii="Arial" w:hAnsi="Arial" w:cs="Arial"/>
        </w:rPr>
      </w:pPr>
    </w:p>
    <w:p w:rsidR="00A0147A" w:rsidRPr="008A5BDD" w:rsidRDefault="00A0147A" w:rsidP="00A30002">
      <w:pPr>
        <w:spacing w:after="0"/>
        <w:ind w:left="1416" w:firstLine="708"/>
        <w:rPr>
          <w:rFonts w:ascii="Arial" w:hAnsi="Arial" w:cs="Arial"/>
        </w:rPr>
      </w:pPr>
      <w:r w:rsidRPr="008A5BDD">
        <w:rPr>
          <w:rFonts w:ascii="Arial" w:hAnsi="Arial" w:cs="Arial"/>
        </w:rPr>
        <w:t xml:space="preserve">Appendice </w:t>
      </w:r>
      <w:r w:rsidRPr="008A5BDD">
        <w:rPr>
          <w:rFonts w:ascii="Arial" w:hAnsi="Arial" w:cs="Arial"/>
        </w:rPr>
        <w:tab/>
      </w:r>
      <w:r w:rsidRPr="008A5BDD">
        <w:rPr>
          <w:rFonts w:ascii="Arial" w:hAnsi="Arial" w:cs="Arial"/>
        </w:rPr>
        <w:tab/>
      </w:r>
      <w:r w:rsidRPr="00135E47">
        <w:rPr>
          <w:rFonts w:ascii="Arial" w:hAnsi="Arial" w:cs="Arial"/>
          <w:b/>
          <w:i/>
          <w:color w:val="0070C0"/>
        </w:rPr>
        <w:t>DECLARATION</w:t>
      </w:r>
      <w:r w:rsidR="00EE46C9" w:rsidRPr="008A5BDD">
        <w:rPr>
          <w:rFonts w:ascii="Arial" w:hAnsi="Arial" w:cs="Arial"/>
          <w:color w:val="0070C0"/>
        </w:rPr>
        <w:tab/>
      </w:r>
      <w:r w:rsidR="00EE46C9" w:rsidRPr="008A5BDD">
        <w:rPr>
          <w:rFonts w:ascii="Arial" w:hAnsi="Arial" w:cs="Arial"/>
          <w:color w:val="0070C0"/>
        </w:rPr>
        <w:tab/>
        <w:t>Formulaire</w:t>
      </w:r>
    </w:p>
    <w:p w:rsidR="00A30002" w:rsidRPr="008A5BDD" w:rsidRDefault="00A30002">
      <w:pPr>
        <w:spacing w:after="0"/>
        <w:ind w:left="1416" w:firstLine="708"/>
        <w:rPr>
          <w:rFonts w:ascii="Arial" w:hAnsi="Arial" w:cs="Arial"/>
        </w:rPr>
      </w:pPr>
    </w:p>
    <w:sectPr w:rsidR="00A30002" w:rsidRPr="008A5BDD" w:rsidSect="00A0147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0D" w:rsidRDefault="0014270D" w:rsidP="00980A0D">
      <w:pPr>
        <w:spacing w:after="0" w:line="240" w:lineRule="auto"/>
      </w:pPr>
      <w:r>
        <w:separator/>
      </w:r>
    </w:p>
  </w:endnote>
  <w:endnote w:type="continuationSeparator" w:id="0">
    <w:p w:rsidR="0014270D" w:rsidRDefault="0014270D" w:rsidP="009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-Italic-Identity-H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851301"/>
      <w:docPartObj>
        <w:docPartGallery w:val="Page Numbers (Bottom of Page)"/>
        <w:docPartUnique/>
      </w:docPartObj>
    </w:sdtPr>
    <w:sdtEndPr/>
    <w:sdtContent>
      <w:p w:rsidR="00A0147A" w:rsidRDefault="00A0147A" w:rsidP="009B13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0F3">
          <w:rPr>
            <w:noProof/>
          </w:rPr>
          <w:t>1</w:t>
        </w:r>
        <w:r>
          <w:fldChar w:fldCharType="end"/>
        </w:r>
        <w:r w:rsidR="00945793">
          <w:t xml:space="preserve"> / 5</w:t>
        </w:r>
      </w:p>
    </w:sdtContent>
  </w:sdt>
  <w:p w:rsidR="00A0147A" w:rsidRDefault="00A014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0D" w:rsidRDefault="0014270D" w:rsidP="00980A0D">
      <w:pPr>
        <w:spacing w:after="0" w:line="240" w:lineRule="auto"/>
      </w:pPr>
      <w:r>
        <w:separator/>
      </w:r>
    </w:p>
  </w:footnote>
  <w:footnote w:type="continuationSeparator" w:id="0">
    <w:p w:rsidR="0014270D" w:rsidRDefault="0014270D" w:rsidP="00980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0D" w:rsidRPr="003F3153" w:rsidRDefault="00980A0D" w:rsidP="00980A0D">
    <w:pPr>
      <w:pStyle w:val="En-tte"/>
      <w:jc w:val="center"/>
      <w:rPr>
        <w:b/>
        <w:color w:val="0070C0"/>
      </w:rPr>
    </w:pPr>
    <w:r w:rsidRPr="003F3153">
      <w:rPr>
        <w:b/>
        <w:color w:val="0070C0"/>
      </w:rPr>
      <w:t>SOMMAIRE de l’ANNEXE II DU REGLEMENT (CE) 216 / 2008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0D"/>
    <w:rsid w:val="000C16F5"/>
    <w:rsid w:val="00127110"/>
    <w:rsid w:val="00135E47"/>
    <w:rsid w:val="0014270D"/>
    <w:rsid w:val="001C34FF"/>
    <w:rsid w:val="00312330"/>
    <w:rsid w:val="003512D4"/>
    <w:rsid w:val="00372840"/>
    <w:rsid w:val="003D699B"/>
    <w:rsid w:val="003F3153"/>
    <w:rsid w:val="006240F3"/>
    <w:rsid w:val="00821015"/>
    <w:rsid w:val="008A5BDD"/>
    <w:rsid w:val="00945793"/>
    <w:rsid w:val="00980A0D"/>
    <w:rsid w:val="009B1355"/>
    <w:rsid w:val="00A0147A"/>
    <w:rsid w:val="00A30002"/>
    <w:rsid w:val="00AB03FA"/>
    <w:rsid w:val="00D008D4"/>
    <w:rsid w:val="00EE46C9"/>
    <w:rsid w:val="00F7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aliases w:val="IR AMC/GM title,Sub-titles,Sub-title"/>
    <w:basedOn w:val="Normal"/>
    <w:next w:val="Normal"/>
    <w:link w:val="Titre5Car"/>
    <w:uiPriority w:val="99"/>
    <w:qFormat/>
    <w:rsid w:val="00980A0D"/>
    <w:pPr>
      <w:spacing w:before="240" w:after="60" w:line="240" w:lineRule="auto"/>
      <w:jc w:val="both"/>
      <w:outlineLvl w:val="4"/>
    </w:pPr>
    <w:rPr>
      <w:rFonts w:ascii="Verdana" w:eastAsia="Times New Roman" w:hAnsi="Verdana" w:cs="Times New Roman"/>
      <w:b/>
      <w:bCs/>
      <w:iCs/>
      <w:sz w:val="20"/>
      <w:szCs w:val="26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8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A0D"/>
  </w:style>
  <w:style w:type="paragraph" w:styleId="Pieddepage">
    <w:name w:val="footer"/>
    <w:basedOn w:val="Normal"/>
    <w:link w:val="PieddepageCar"/>
    <w:uiPriority w:val="99"/>
    <w:unhideWhenUsed/>
    <w:rsid w:val="0098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A0D"/>
  </w:style>
  <w:style w:type="character" w:customStyle="1" w:styleId="Titre5Car">
    <w:name w:val="Titre 5 Car"/>
    <w:aliases w:val="IR AMC/GM title Car,Sub-titles Car,Sub-title Car"/>
    <w:basedOn w:val="Policepardfaut"/>
    <w:link w:val="Titre5"/>
    <w:uiPriority w:val="99"/>
    <w:rsid w:val="00980A0D"/>
    <w:rPr>
      <w:rFonts w:ascii="Verdana" w:eastAsia="Times New Roman" w:hAnsi="Verdana" w:cs="Times New Roman"/>
      <w:b/>
      <w:bCs/>
      <w:iCs/>
      <w:sz w:val="20"/>
      <w:szCs w:val="26"/>
      <w:lang w:eastAsia="en-GB"/>
    </w:rPr>
  </w:style>
  <w:style w:type="paragraph" w:customStyle="1" w:styleId="Heading5IRAMC-GMruletitle">
    <w:name w:val="Heading 5 IR/AMC-GM rule title"/>
    <w:basedOn w:val="Titre5"/>
    <w:link w:val="Heading5IRAMC-GMruletitleChar"/>
    <w:autoRedefine/>
    <w:qFormat/>
    <w:rsid w:val="00127110"/>
    <w:pPr>
      <w:keepNext/>
      <w:spacing w:before="360" w:after="120" w:line="280" w:lineRule="atLeast"/>
    </w:pPr>
    <w:rPr>
      <w:rFonts w:ascii="Times New Roman" w:hAnsi="Times New Roman"/>
      <w:sz w:val="24"/>
      <w:szCs w:val="24"/>
      <w:lang w:eastAsia="en-US"/>
    </w:rPr>
  </w:style>
  <w:style w:type="character" w:customStyle="1" w:styleId="Heading5IRAMC-GMruletitleChar">
    <w:name w:val="Heading 5 IR/AMC-GM rule title Char"/>
    <w:link w:val="Heading5IRAMC-GMruletitle"/>
    <w:rsid w:val="00127110"/>
    <w:rPr>
      <w:rFonts w:ascii="Times New Roman" w:eastAsia="Times New Roman" w:hAnsi="Times New Roman" w:cs="Times New Roman"/>
      <w:b/>
      <w:bCs/>
      <w:iCs/>
      <w:sz w:val="24"/>
      <w:szCs w:val="24"/>
    </w:rPr>
  </w:style>
  <w:style w:type="paragraph" w:customStyle="1" w:styleId="StyleHeading5">
    <w:name w:val="Style Heading 5"/>
    <w:aliases w:val="Heading 5: IR/AMC heading + Verdana 10 pt Not Ita..."/>
    <w:basedOn w:val="Titre5"/>
    <w:rsid w:val="00127110"/>
    <w:pPr>
      <w:keepNext/>
      <w:spacing w:before="360" w:after="120" w:line="280" w:lineRule="atLeast"/>
    </w:pPr>
    <w:rPr>
      <w:iCs w:val="0"/>
      <w:spacing w:val="4"/>
      <w:szCs w:val="20"/>
      <w:lang w:val="en-US" w:eastAsia="en-US"/>
    </w:rPr>
  </w:style>
  <w:style w:type="paragraph" w:customStyle="1" w:styleId="Na">
    <w:name w:val="N(a)"/>
    <w:basedOn w:val="Normal"/>
    <w:link w:val="NaChar"/>
    <w:qFormat/>
    <w:rsid w:val="00372840"/>
    <w:pPr>
      <w:spacing w:before="60" w:after="0" w:line="280" w:lineRule="atLeast"/>
      <w:ind w:left="567" w:hanging="567"/>
      <w:jc w:val="both"/>
    </w:pPr>
    <w:rPr>
      <w:rFonts w:ascii="Verdana" w:eastAsia="Times New Roman" w:hAnsi="Verdana" w:cs="Times New Roman"/>
      <w:sz w:val="20"/>
      <w:szCs w:val="24"/>
      <w:lang w:eastAsia="de-DE"/>
    </w:rPr>
  </w:style>
  <w:style w:type="character" w:customStyle="1" w:styleId="NaChar">
    <w:name w:val="N(a) Char"/>
    <w:link w:val="Na"/>
    <w:rsid w:val="00372840"/>
    <w:rPr>
      <w:rFonts w:ascii="Verdana" w:eastAsia="Times New Roman" w:hAnsi="Verdana" w:cs="Times New Roman"/>
      <w:sz w:val="20"/>
      <w:szCs w:val="24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aliases w:val="IR AMC/GM title,Sub-titles,Sub-title"/>
    <w:basedOn w:val="Normal"/>
    <w:next w:val="Normal"/>
    <w:link w:val="Titre5Car"/>
    <w:uiPriority w:val="99"/>
    <w:qFormat/>
    <w:rsid w:val="00980A0D"/>
    <w:pPr>
      <w:spacing w:before="240" w:after="60" w:line="240" w:lineRule="auto"/>
      <w:jc w:val="both"/>
      <w:outlineLvl w:val="4"/>
    </w:pPr>
    <w:rPr>
      <w:rFonts w:ascii="Verdana" w:eastAsia="Times New Roman" w:hAnsi="Verdana" w:cs="Times New Roman"/>
      <w:b/>
      <w:bCs/>
      <w:iCs/>
      <w:sz w:val="20"/>
      <w:szCs w:val="26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8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A0D"/>
  </w:style>
  <w:style w:type="paragraph" w:styleId="Pieddepage">
    <w:name w:val="footer"/>
    <w:basedOn w:val="Normal"/>
    <w:link w:val="PieddepageCar"/>
    <w:uiPriority w:val="99"/>
    <w:unhideWhenUsed/>
    <w:rsid w:val="0098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A0D"/>
  </w:style>
  <w:style w:type="character" w:customStyle="1" w:styleId="Titre5Car">
    <w:name w:val="Titre 5 Car"/>
    <w:aliases w:val="IR AMC/GM title Car,Sub-titles Car,Sub-title Car"/>
    <w:basedOn w:val="Policepardfaut"/>
    <w:link w:val="Titre5"/>
    <w:uiPriority w:val="99"/>
    <w:rsid w:val="00980A0D"/>
    <w:rPr>
      <w:rFonts w:ascii="Verdana" w:eastAsia="Times New Roman" w:hAnsi="Verdana" w:cs="Times New Roman"/>
      <w:b/>
      <w:bCs/>
      <w:iCs/>
      <w:sz w:val="20"/>
      <w:szCs w:val="26"/>
      <w:lang w:eastAsia="en-GB"/>
    </w:rPr>
  </w:style>
  <w:style w:type="paragraph" w:customStyle="1" w:styleId="Heading5IRAMC-GMruletitle">
    <w:name w:val="Heading 5 IR/AMC-GM rule title"/>
    <w:basedOn w:val="Titre5"/>
    <w:link w:val="Heading5IRAMC-GMruletitleChar"/>
    <w:autoRedefine/>
    <w:qFormat/>
    <w:rsid w:val="00127110"/>
    <w:pPr>
      <w:keepNext/>
      <w:spacing w:before="360" w:after="120" w:line="280" w:lineRule="atLeast"/>
    </w:pPr>
    <w:rPr>
      <w:rFonts w:ascii="Times New Roman" w:hAnsi="Times New Roman"/>
      <w:sz w:val="24"/>
      <w:szCs w:val="24"/>
      <w:lang w:eastAsia="en-US"/>
    </w:rPr>
  </w:style>
  <w:style w:type="character" w:customStyle="1" w:styleId="Heading5IRAMC-GMruletitleChar">
    <w:name w:val="Heading 5 IR/AMC-GM rule title Char"/>
    <w:link w:val="Heading5IRAMC-GMruletitle"/>
    <w:rsid w:val="00127110"/>
    <w:rPr>
      <w:rFonts w:ascii="Times New Roman" w:eastAsia="Times New Roman" w:hAnsi="Times New Roman" w:cs="Times New Roman"/>
      <w:b/>
      <w:bCs/>
      <w:iCs/>
      <w:sz w:val="24"/>
      <w:szCs w:val="24"/>
    </w:rPr>
  </w:style>
  <w:style w:type="paragraph" w:customStyle="1" w:styleId="StyleHeading5">
    <w:name w:val="Style Heading 5"/>
    <w:aliases w:val="Heading 5: IR/AMC heading + Verdana 10 pt Not Ita..."/>
    <w:basedOn w:val="Titre5"/>
    <w:rsid w:val="00127110"/>
    <w:pPr>
      <w:keepNext/>
      <w:spacing w:before="360" w:after="120" w:line="280" w:lineRule="atLeast"/>
    </w:pPr>
    <w:rPr>
      <w:iCs w:val="0"/>
      <w:spacing w:val="4"/>
      <w:szCs w:val="20"/>
      <w:lang w:val="en-US" w:eastAsia="en-US"/>
    </w:rPr>
  </w:style>
  <w:style w:type="paragraph" w:customStyle="1" w:styleId="Na">
    <w:name w:val="N(a)"/>
    <w:basedOn w:val="Normal"/>
    <w:link w:val="NaChar"/>
    <w:qFormat/>
    <w:rsid w:val="00372840"/>
    <w:pPr>
      <w:spacing w:before="60" w:after="0" w:line="280" w:lineRule="atLeast"/>
      <w:ind w:left="567" w:hanging="567"/>
      <w:jc w:val="both"/>
    </w:pPr>
    <w:rPr>
      <w:rFonts w:ascii="Verdana" w:eastAsia="Times New Roman" w:hAnsi="Verdana" w:cs="Times New Roman"/>
      <w:sz w:val="20"/>
      <w:szCs w:val="24"/>
      <w:lang w:eastAsia="de-DE"/>
    </w:rPr>
  </w:style>
  <w:style w:type="character" w:customStyle="1" w:styleId="NaChar">
    <w:name w:val="N(a) Char"/>
    <w:link w:val="Na"/>
    <w:rsid w:val="00372840"/>
    <w:rPr>
      <w:rFonts w:ascii="Verdana" w:eastAsia="Times New Roman" w:hAnsi="Verdana" w:cs="Times New Roman"/>
      <w:sz w:val="20"/>
      <w:szCs w:val="24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2</cp:revision>
  <cp:lastPrinted>2018-05-15T13:18:00Z</cp:lastPrinted>
  <dcterms:created xsi:type="dcterms:W3CDTF">2018-11-08T10:32:00Z</dcterms:created>
  <dcterms:modified xsi:type="dcterms:W3CDTF">2018-11-08T10:32:00Z</dcterms:modified>
</cp:coreProperties>
</file>