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8D4" w:rsidRPr="00B04078" w:rsidRDefault="00F07DFD" w:rsidP="00D32D6D">
      <w:pPr>
        <w:ind w:right="-285"/>
        <w:rPr>
          <w:rFonts w:ascii="Arial" w:hAnsi="Arial" w:cs="Arial"/>
          <w:szCs w:val="20"/>
        </w:rPr>
      </w:pPr>
      <w:r w:rsidRPr="00B04078">
        <w:rPr>
          <w:rFonts w:ascii="Arial" w:hAnsi="Arial" w:cs="Arial"/>
          <w:noProof/>
          <w:szCs w:val="20"/>
          <w:lang w:eastAsia="fr-FR"/>
        </w:rPr>
        <w:drawing>
          <wp:inline distT="0" distB="0" distL="0" distR="0" wp14:anchorId="4A6638BC" wp14:editId="4E9B5A3D">
            <wp:extent cx="5760720" cy="814744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8147447"/>
                    </a:xfrm>
                    <a:prstGeom prst="rect">
                      <a:avLst/>
                    </a:prstGeom>
                  </pic:spPr>
                </pic:pic>
              </a:graphicData>
            </a:graphic>
          </wp:inline>
        </w:drawing>
      </w:r>
    </w:p>
    <w:p w:rsidR="00F07DFD" w:rsidRPr="00B04078" w:rsidRDefault="00F07DF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color w:val="212121"/>
          <w:szCs w:val="20"/>
          <w:lang w:eastAsia="fr-FR"/>
        </w:rPr>
      </w:pPr>
    </w:p>
    <w:p w:rsidR="00F07DFD" w:rsidRPr="00B04078" w:rsidRDefault="00F07DF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color w:val="212121"/>
          <w:szCs w:val="20"/>
          <w:lang w:eastAsia="fr-FR"/>
        </w:rPr>
      </w:pPr>
    </w:p>
    <w:p w:rsidR="00F07DFD" w:rsidRPr="005F7F9A" w:rsidRDefault="00F07DF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1F497D" w:themeColor="text2"/>
          <w:szCs w:val="20"/>
          <w:lang w:eastAsia="fr-FR"/>
        </w:rPr>
      </w:pPr>
      <w:r w:rsidRPr="005F7F9A">
        <w:rPr>
          <w:rFonts w:ascii="Arial" w:eastAsia="Times New Roman" w:hAnsi="Arial" w:cs="Arial"/>
          <w:b/>
          <w:color w:val="1F497D" w:themeColor="text2"/>
          <w:szCs w:val="20"/>
          <w:lang w:eastAsia="fr-FR"/>
        </w:rPr>
        <w:t>Livre de</w:t>
      </w:r>
      <w:r w:rsidR="005F7F9A" w:rsidRPr="005F7F9A">
        <w:rPr>
          <w:rFonts w:ascii="Arial" w:eastAsia="Times New Roman" w:hAnsi="Arial" w:cs="Arial"/>
          <w:b/>
          <w:color w:val="1F497D" w:themeColor="text2"/>
          <w:szCs w:val="20"/>
          <w:lang w:eastAsia="fr-FR"/>
        </w:rPr>
        <w:t>s</w:t>
      </w:r>
      <w:r w:rsidRPr="005F7F9A">
        <w:rPr>
          <w:rFonts w:ascii="Arial" w:eastAsia="Times New Roman" w:hAnsi="Arial" w:cs="Arial"/>
          <w:b/>
          <w:color w:val="1F497D" w:themeColor="text2"/>
          <w:szCs w:val="20"/>
          <w:lang w:eastAsia="fr-FR"/>
        </w:rPr>
        <w:t xml:space="preserve"> règles </w:t>
      </w:r>
      <w:r w:rsidR="005F7F9A">
        <w:rPr>
          <w:rFonts w:ascii="Arial" w:eastAsia="Times New Roman" w:hAnsi="Arial" w:cs="Arial"/>
          <w:b/>
          <w:color w:val="1F497D" w:themeColor="text2"/>
          <w:szCs w:val="20"/>
          <w:lang w:eastAsia="fr-FR"/>
        </w:rPr>
        <w:t>sur l’exploitation des</w:t>
      </w:r>
      <w:r w:rsidRPr="005F7F9A">
        <w:rPr>
          <w:rFonts w:ascii="Arial" w:eastAsia="Times New Roman" w:hAnsi="Arial" w:cs="Arial"/>
          <w:b/>
          <w:color w:val="1F497D" w:themeColor="text2"/>
          <w:szCs w:val="20"/>
          <w:lang w:eastAsia="fr-FR"/>
        </w:rPr>
        <w:t xml:space="preserve"> ballon</w:t>
      </w:r>
      <w:r w:rsidR="005F7F9A">
        <w:rPr>
          <w:rFonts w:ascii="Arial" w:eastAsia="Times New Roman" w:hAnsi="Arial" w:cs="Arial"/>
          <w:b/>
          <w:color w:val="1F497D" w:themeColor="text2"/>
          <w:szCs w:val="20"/>
          <w:lang w:eastAsia="fr-FR"/>
        </w:rPr>
        <w:t>s</w:t>
      </w:r>
    </w:p>
    <w:p w:rsidR="00F07DFD" w:rsidRPr="005F7F9A" w:rsidRDefault="00F07DF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1F497D" w:themeColor="text2"/>
          <w:szCs w:val="20"/>
          <w:lang w:eastAsia="fr-FR"/>
        </w:rPr>
      </w:pPr>
      <w:r w:rsidRPr="005F7F9A">
        <w:rPr>
          <w:rFonts w:ascii="Arial" w:eastAsia="Times New Roman" w:hAnsi="Arial" w:cs="Arial"/>
          <w:b/>
          <w:color w:val="1F497D" w:themeColor="text2"/>
          <w:szCs w:val="20"/>
          <w:lang w:eastAsia="fr-FR"/>
        </w:rPr>
        <w:t>Règles d'accès facile</w:t>
      </w:r>
    </w:p>
    <w:p w:rsidR="00F07DFD" w:rsidRPr="00B04078" w:rsidRDefault="00F07DF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color w:val="212121"/>
          <w:szCs w:val="20"/>
          <w:lang w:eastAsia="fr-FR"/>
        </w:rPr>
      </w:pPr>
    </w:p>
    <w:p w:rsidR="00D32D6D" w:rsidRPr="00B04078" w:rsidRDefault="00D32D6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color w:val="212121"/>
          <w:szCs w:val="20"/>
          <w:lang w:eastAsia="fr-FR"/>
        </w:rPr>
      </w:pPr>
    </w:p>
    <w:p w:rsidR="00F07DFD" w:rsidRPr="005F7F9A" w:rsidRDefault="00F07DFD" w:rsidP="00D32D6D">
      <w:pPr>
        <w:pStyle w:val="PrformatHTML"/>
        <w:shd w:val="clear" w:color="auto" w:fill="FFFFFF"/>
        <w:ind w:right="-285"/>
        <w:jc w:val="center"/>
        <w:rPr>
          <w:rFonts w:ascii="Arial" w:hAnsi="Arial" w:cs="Arial"/>
          <w:b/>
          <w:color w:val="1F497D" w:themeColor="text2"/>
          <w:sz w:val="24"/>
        </w:rPr>
      </w:pPr>
      <w:r w:rsidRPr="005F7F9A">
        <w:rPr>
          <w:rFonts w:ascii="Arial" w:hAnsi="Arial" w:cs="Arial"/>
          <w:b/>
          <w:color w:val="1F497D" w:themeColor="text2"/>
          <w:sz w:val="24"/>
        </w:rPr>
        <w:t>EASA eRules</w:t>
      </w:r>
      <w:r w:rsidR="00A22E43" w:rsidRPr="005F7F9A">
        <w:rPr>
          <w:rFonts w:ascii="Arial" w:hAnsi="Arial" w:cs="Arial"/>
          <w:b/>
          <w:color w:val="1F497D" w:themeColor="text2"/>
          <w:sz w:val="24"/>
        </w:rPr>
        <w:t xml:space="preserve"> </w:t>
      </w:r>
      <w:r w:rsidRPr="005F7F9A">
        <w:rPr>
          <w:rFonts w:ascii="Arial" w:hAnsi="Arial" w:cs="Arial"/>
          <w:b/>
          <w:color w:val="1F497D" w:themeColor="text2"/>
          <w:sz w:val="24"/>
        </w:rPr>
        <w:t xml:space="preserve">: règles </w:t>
      </w:r>
      <w:r w:rsidR="00A22E43" w:rsidRPr="005F7F9A">
        <w:rPr>
          <w:rFonts w:ascii="Arial" w:hAnsi="Arial" w:cs="Arial"/>
          <w:b/>
          <w:color w:val="1F497D" w:themeColor="text2"/>
          <w:sz w:val="24"/>
        </w:rPr>
        <w:t>de</w:t>
      </w:r>
      <w:r w:rsidRPr="005F7F9A">
        <w:rPr>
          <w:rFonts w:ascii="Arial" w:hAnsi="Arial" w:cs="Arial"/>
          <w:b/>
          <w:color w:val="1F497D" w:themeColor="text2"/>
          <w:sz w:val="24"/>
        </w:rPr>
        <w:t xml:space="preserve"> l'aviation pour le 21ème siècle</w:t>
      </w:r>
    </w:p>
    <w:p w:rsidR="00D32D6D" w:rsidRPr="00B04078" w:rsidRDefault="00D32D6D" w:rsidP="00D32D6D">
      <w:pPr>
        <w:pStyle w:val="PrformatHTML"/>
        <w:shd w:val="clear" w:color="auto" w:fill="FFFFFF"/>
        <w:ind w:right="-285"/>
        <w:jc w:val="center"/>
        <w:rPr>
          <w:rFonts w:ascii="Arial" w:hAnsi="Arial" w:cs="Arial"/>
          <w:color w:val="212121"/>
          <w:sz w:val="22"/>
        </w:rPr>
      </w:pPr>
    </w:p>
    <w:p w:rsidR="00F07DFD" w:rsidRPr="005F7F9A" w:rsidRDefault="00F07DFD" w:rsidP="001026BA">
      <w:pPr>
        <w:pStyle w:val="Sansinterligne"/>
        <w:rPr>
          <w:color w:val="0070C0"/>
        </w:rPr>
      </w:pPr>
      <w:r w:rsidRPr="005F7F9A">
        <w:rPr>
          <w:color w:val="0070C0"/>
        </w:rPr>
        <w:t>Les règles et réglementations sont au cœur du système européen de l'aviation civile.</w:t>
      </w:r>
    </w:p>
    <w:p w:rsidR="00F07DFD" w:rsidRPr="005F7F9A" w:rsidRDefault="00F07DFD" w:rsidP="001026BA">
      <w:pPr>
        <w:pStyle w:val="Sansinterligne"/>
        <w:rPr>
          <w:color w:val="0070C0"/>
        </w:rPr>
      </w:pPr>
      <w:r w:rsidRPr="005F7F9A">
        <w:rPr>
          <w:color w:val="0070C0"/>
        </w:rPr>
        <w:t>Le projet eRules vise à les rendre accessibles de manière efficace et fiable aux parties prenantes.</w:t>
      </w:r>
    </w:p>
    <w:p w:rsidR="00D32D6D" w:rsidRPr="005F7F9A" w:rsidRDefault="00F07DFD" w:rsidP="001026BA">
      <w:pPr>
        <w:pStyle w:val="Sansinterligne"/>
        <w:rPr>
          <w:color w:val="0070C0"/>
        </w:rPr>
      </w:pPr>
      <w:r w:rsidRPr="005F7F9A">
        <w:rPr>
          <w:color w:val="0070C0"/>
        </w:rPr>
        <w:t xml:space="preserve">EASA eRules se veut un système complet et unique pour la rédaction, le partage et le stockage des règles. </w:t>
      </w:r>
    </w:p>
    <w:p w:rsidR="00D32D6D" w:rsidRPr="005F7F9A" w:rsidRDefault="00D32D6D" w:rsidP="001026BA">
      <w:pPr>
        <w:pStyle w:val="Sansinterligne"/>
        <w:rPr>
          <w:color w:val="0070C0"/>
        </w:rPr>
      </w:pPr>
      <w:r w:rsidRPr="005F7F9A">
        <w:rPr>
          <w:color w:val="0070C0"/>
        </w:rPr>
        <w:t>I</w:t>
      </w:r>
      <w:r w:rsidR="00F07DFD" w:rsidRPr="005F7F9A">
        <w:rPr>
          <w:color w:val="0070C0"/>
        </w:rPr>
        <w:t>l</w:t>
      </w:r>
      <w:r w:rsidRPr="005F7F9A">
        <w:rPr>
          <w:color w:val="0070C0"/>
        </w:rPr>
        <w:t xml:space="preserve"> </w:t>
      </w:r>
      <w:r w:rsidR="00F07DFD" w:rsidRPr="005F7F9A">
        <w:rPr>
          <w:color w:val="0070C0"/>
        </w:rPr>
        <w:t xml:space="preserve">veut être la source unique pour toutes les règles de sécurité aérienne applicables aux utilisateurs de l'espace aérien européen. </w:t>
      </w:r>
    </w:p>
    <w:p w:rsidR="00F07DFD" w:rsidRPr="005F7F9A" w:rsidRDefault="00F07DFD" w:rsidP="001026BA">
      <w:pPr>
        <w:pStyle w:val="Sansinterligne"/>
        <w:rPr>
          <w:color w:val="0070C0"/>
        </w:rPr>
      </w:pPr>
      <w:r w:rsidRPr="005F7F9A">
        <w:rPr>
          <w:color w:val="0070C0"/>
        </w:rPr>
        <w:t>Il veut offrir un accès facile (en ligne) à toutes les règles et réglementations, ainsi qu’à la recherche de nouvelles applications innovantes, processus de réglementation, automatisation des processus de consultation, consultation des parties prenantes, référencement croisé et comparaison avec les</w:t>
      </w:r>
      <w:r w:rsidR="00D32D6D" w:rsidRPr="005F7F9A">
        <w:rPr>
          <w:color w:val="0070C0"/>
        </w:rPr>
        <w:t xml:space="preserve"> </w:t>
      </w:r>
      <w:r w:rsidRPr="005F7F9A">
        <w:rPr>
          <w:color w:val="0070C0"/>
        </w:rPr>
        <w:t>Normes de l'OACI et des pays tiers.</w:t>
      </w:r>
    </w:p>
    <w:p w:rsidR="00F07DFD" w:rsidRPr="005F7F9A" w:rsidRDefault="00F07DFD" w:rsidP="001026BA">
      <w:pPr>
        <w:pStyle w:val="Sansinterligne"/>
        <w:rPr>
          <w:color w:val="0070C0"/>
        </w:rPr>
      </w:pPr>
      <w:r w:rsidRPr="005F7F9A">
        <w:rPr>
          <w:color w:val="0070C0"/>
        </w:rPr>
        <w:t>Pour atteindre ces objectifs ambitieux, le projet EASA eRules est structuré en modules pour couvrir</w:t>
      </w:r>
      <w:r w:rsidR="00D32D6D" w:rsidRPr="005F7F9A">
        <w:rPr>
          <w:color w:val="0070C0"/>
        </w:rPr>
        <w:t xml:space="preserve"> </w:t>
      </w:r>
      <w:r w:rsidRPr="005F7F9A">
        <w:rPr>
          <w:color w:val="0070C0"/>
        </w:rPr>
        <w:t>toutes les règles de l'aviation et les fonctionnalités innovantes.</w:t>
      </w:r>
    </w:p>
    <w:p w:rsidR="00F07DFD" w:rsidRPr="005F7F9A" w:rsidRDefault="00F07DFD" w:rsidP="001026BA">
      <w:pPr>
        <w:pStyle w:val="Sansinterligne"/>
        <w:rPr>
          <w:color w:val="0070C0"/>
        </w:rPr>
      </w:pPr>
      <w:r w:rsidRPr="005F7F9A">
        <w:rPr>
          <w:color w:val="0070C0"/>
        </w:rPr>
        <w:t>Le système EASA eRules est développé et mis en œuvre en coopération avec les États membres et</w:t>
      </w:r>
      <w:r w:rsidR="00587399" w:rsidRPr="005F7F9A">
        <w:rPr>
          <w:color w:val="0070C0"/>
        </w:rPr>
        <w:t xml:space="preserve"> </w:t>
      </w:r>
      <w:r w:rsidRPr="005F7F9A">
        <w:rPr>
          <w:color w:val="0070C0"/>
        </w:rPr>
        <w:t>l'industrie aéronautique pour s'assurer que toutes ses capacités sont pertinentes et efficaces.</w:t>
      </w:r>
    </w:p>
    <w:p w:rsidR="00F07DFD" w:rsidRPr="00A22E43" w:rsidRDefault="00F07DFD" w:rsidP="00A22E43">
      <w:pPr>
        <w:jc w:val="center"/>
        <w:rPr>
          <w:sz w:val="24"/>
        </w:rPr>
      </w:pPr>
      <w:r w:rsidRPr="00A22E43">
        <w:rPr>
          <w:sz w:val="24"/>
        </w:rPr>
        <w:t>Publié en mars 2018</w:t>
      </w:r>
    </w:p>
    <w:p w:rsidR="00F07DFD" w:rsidRPr="00A22E43" w:rsidRDefault="00F07DFD" w:rsidP="001026BA">
      <w:pPr>
        <w:spacing w:after="0"/>
        <w:rPr>
          <w:sz w:val="24"/>
        </w:rPr>
      </w:pPr>
      <w:r w:rsidRPr="00A22E43">
        <w:rPr>
          <w:sz w:val="24"/>
        </w:rPr>
        <w:t>Avis de droit d'auteur</w:t>
      </w:r>
    </w:p>
    <w:p w:rsidR="00F07DFD" w:rsidRPr="00A22E43" w:rsidRDefault="00F07DFD" w:rsidP="001026BA">
      <w:pPr>
        <w:spacing w:after="0"/>
        <w:rPr>
          <w:i/>
        </w:rPr>
      </w:pPr>
      <w:r w:rsidRPr="00A22E43">
        <w:rPr>
          <w:i/>
        </w:rPr>
        <w:t>© Union européenne, 1998-2018</w:t>
      </w:r>
    </w:p>
    <w:p w:rsidR="00F07DFD" w:rsidRPr="00A22E43" w:rsidRDefault="00F07DFD" w:rsidP="001026BA">
      <w:pPr>
        <w:spacing w:after="0"/>
        <w:rPr>
          <w:i/>
        </w:rPr>
      </w:pPr>
      <w:r w:rsidRPr="00A22E43">
        <w:rPr>
          <w:i/>
        </w:rPr>
        <w:t>Sauf indication contraire, la réutilisation des données EUR-Lex à des fins commerciales ou</w:t>
      </w:r>
      <w:r w:rsidR="00036434" w:rsidRPr="00A22E43">
        <w:rPr>
          <w:i/>
        </w:rPr>
        <w:t xml:space="preserve"> non commerciales est autorisée </w:t>
      </w:r>
      <w:r w:rsidRPr="00A22E43">
        <w:rPr>
          <w:i/>
        </w:rPr>
        <w:t>à condition que la source soit mentionnée ('© Union européenne, http://eur-lex.europa.eu/, 1998-2018').</w:t>
      </w:r>
    </w:p>
    <w:p w:rsidR="00F07DFD" w:rsidRPr="00A22E43" w:rsidRDefault="00F07DFD" w:rsidP="001026BA">
      <w:pPr>
        <w:spacing w:after="0"/>
        <w:rPr>
          <w:sz w:val="24"/>
        </w:rPr>
      </w:pPr>
      <w:r w:rsidRPr="00A22E43">
        <w:rPr>
          <w:i/>
        </w:rPr>
        <w:t>Photo de couverture: © kadawittfeldarchitektur</w:t>
      </w:r>
    </w:p>
    <w:p w:rsidR="00A22E43" w:rsidRDefault="00A22E4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A22E43" w:rsidRDefault="00A22E4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F07DFD" w:rsidRPr="005F7F9A" w:rsidRDefault="00F07DFD" w:rsidP="00A22E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1F497D" w:themeColor="text2"/>
          <w:szCs w:val="20"/>
          <w:shd w:val="clear" w:color="auto" w:fill="FFFFFF"/>
        </w:rPr>
      </w:pPr>
      <w:r w:rsidRPr="005F7F9A">
        <w:rPr>
          <w:rFonts w:ascii="Arial" w:hAnsi="Arial" w:cs="Arial"/>
          <w:b/>
          <w:color w:val="1F497D" w:themeColor="text2"/>
          <w:szCs w:val="20"/>
          <w:shd w:val="clear" w:color="auto" w:fill="FFFFFF"/>
        </w:rPr>
        <w:t>AVERTISSEMENT</w:t>
      </w:r>
    </w:p>
    <w:p w:rsidR="00A22E43" w:rsidRPr="00B04078" w:rsidRDefault="00A22E43" w:rsidP="00A22E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22E43" w:rsidRDefault="00A22E4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22E43" w:rsidRDefault="00F07DFD" w:rsidP="00A22E43">
      <w:pPr>
        <w:pBdr>
          <w:top w:val="single" w:sz="4" w:space="1" w:color="auto"/>
          <w:left w:val="single" w:sz="4" w:space="4" w:color="auto"/>
          <w:bottom w:val="single" w:sz="4" w:space="1" w:color="auto"/>
          <w:right w:val="single" w:sz="4" w:space="4" w:color="auto"/>
        </w:pBdr>
        <w:rPr>
          <w:i/>
          <w:sz w:val="32"/>
          <w:shd w:val="clear" w:color="auto" w:fill="FFFFFF"/>
        </w:rPr>
      </w:pPr>
      <w:r w:rsidRPr="00A22E43">
        <w:rPr>
          <w:i/>
          <w:sz w:val="32"/>
          <w:shd w:val="clear" w:color="auto" w:fill="FFFFFF"/>
        </w:rPr>
        <w:t xml:space="preserve">Cette version est publiée par l'Agence européenne de la sécurité aérienne (EASA) afin de fournir aux parties prenantes une publication à jour et facile à lire sur les ballons. </w:t>
      </w:r>
    </w:p>
    <w:p w:rsidR="00A22E43" w:rsidRDefault="00C52CAA" w:rsidP="00A22E43">
      <w:pPr>
        <w:pBdr>
          <w:top w:val="single" w:sz="4" w:space="1" w:color="auto"/>
          <w:left w:val="single" w:sz="4" w:space="4" w:color="auto"/>
          <w:bottom w:val="single" w:sz="4" w:space="1" w:color="auto"/>
          <w:right w:val="single" w:sz="4" w:space="4" w:color="auto"/>
        </w:pBdr>
        <w:rPr>
          <w:i/>
          <w:sz w:val="32"/>
          <w:shd w:val="clear" w:color="auto" w:fill="FFFFFF"/>
        </w:rPr>
      </w:pPr>
      <w:r>
        <w:rPr>
          <w:i/>
          <w:sz w:val="32"/>
          <w:shd w:val="clear" w:color="auto" w:fill="FFFFFF"/>
        </w:rPr>
        <w:t>Elle</w:t>
      </w:r>
      <w:r w:rsidR="00F07DFD" w:rsidRPr="00A22E43">
        <w:rPr>
          <w:i/>
          <w:sz w:val="32"/>
          <w:shd w:val="clear" w:color="auto" w:fill="FFFFFF"/>
        </w:rPr>
        <w:t xml:space="preserve"> a été préparé</w:t>
      </w:r>
      <w:r>
        <w:rPr>
          <w:i/>
          <w:sz w:val="32"/>
          <w:shd w:val="clear" w:color="auto" w:fill="FFFFFF"/>
        </w:rPr>
        <w:t>e</w:t>
      </w:r>
      <w:r w:rsidR="00F07DFD" w:rsidRPr="00A22E43">
        <w:rPr>
          <w:i/>
          <w:sz w:val="32"/>
          <w:shd w:val="clear" w:color="auto" w:fill="FFFFFF"/>
        </w:rPr>
        <w:t xml:space="preserve"> en rassemblant les règlements publiés officiellement avec les mo</w:t>
      </w:r>
      <w:r w:rsidR="00036434" w:rsidRPr="00A22E43">
        <w:rPr>
          <w:i/>
          <w:sz w:val="32"/>
          <w:shd w:val="clear" w:color="auto" w:fill="FFFFFF"/>
        </w:rPr>
        <w:t xml:space="preserve">yens acceptables correspondants </w:t>
      </w:r>
      <w:r w:rsidR="00F07DFD" w:rsidRPr="00A22E43">
        <w:rPr>
          <w:i/>
          <w:sz w:val="32"/>
          <w:shd w:val="clear" w:color="auto" w:fill="FFFFFF"/>
        </w:rPr>
        <w:t xml:space="preserve">conformité et éléments indicatifs (y compris les modifications) spécifications, moyens de conformité acceptables et éléments indicatifs. </w:t>
      </w:r>
    </w:p>
    <w:p w:rsidR="00F07DFD" w:rsidRPr="00A22E43" w:rsidRDefault="00F07DFD" w:rsidP="00A22E43">
      <w:pPr>
        <w:pBdr>
          <w:top w:val="single" w:sz="4" w:space="1" w:color="auto"/>
          <w:left w:val="single" w:sz="4" w:space="4" w:color="auto"/>
          <w:bottom w:val="single" w:sz="4" w:space="1" w:color="auto"/>
          <w:right w:val="single" w:sz="4" w:space="4" w:color="auto"/>
        </w:pBdr>
        <w:rPr>
          <w:rFonts w:eastAsia="Times New Roman"/>
          <w:i/>
          <w:sz w:val="32"/>
          <w:lang w:eastAsia="fr-FR"/>
        </w:rPr>
      </w:pPr>
      <w:r w:rsidRPr="00A22E43">
        <w:rPr>
          <w:i/>
          <w:sz w:val="32"/>
          <w:shd w:val="clear" w:color="auto" w:fill="FFFFFF"/>
        </w:rPr>
        <w:t xml:space="preserve">Cependant, </w:t>
      </w:r>
      <w:r w:rsidRPr="00C52CAA">
        <w:rPr>
          <w:i/>
          <w:color w:val="FF0000"/>
          <w:sz w:val="32"/>
          <w:highlight w:val="yellow"/>
          <w:shd w:val="clear" w:color="auto" w:fill="FFFFFF"/>
        </w:rPr>
        <w:t xml:space="preserve">ce n'est pas un Publication officielle </w:t>
      </w:r>
      <w:r w:rsidRPr="005F7F9A">
        <w:rPr>
          <w:i/>
          <w:sz w:val="32"/>
          <w:shd w:val="clear" w:color="auto" w:fill="FFFFFF"/>
        </w:rPr>
        <w:t xml:space="preserve">et EASA </w:t>
      </w:r>
      <w:r w:rsidRPr="00A22E43">
        <w:rPr>
          <w:i/>
          <w:sz w:val="32"/>
          <w:shd w:val="clear" w:color="auto" w:fill="FFFFFF"/>
        </w:rPr>
        <w:t>décline toute responsabilité pour tout dommage résultant des risques inhérent à l'utilisation de ce document.</w:t>
      </w:r>
    </w:p>
    <w:p w:rsidR="00A22E43" w:rsidRDefault="00A22E43" w:rsidP="00D32D6D">
      <w:pPr>
        <w:pStyle w:val="PrformatHTML"/>
        <w:shd w:val="clear" w:color="auto" w:fill="FFFFFF"/>
        <w:ind w:right="-285"/>
        <w:rPr>
          <w:rFonts w:ascii="Arial" w:hAnsi="Arial" w:cs="Arial"/>
          <w:b/>
          <w:color w:val="212121"/>
          <w:sz w:val="22"/>
        </w:rPr>
      </w:pPr>
    </w:p>
    <w:p w:rsidR="00A22E43" w:rsidRDefault="00A22E43" w:rsidP="00D32D6D">
      <w:pPr>
        <w:pStyle w:val="PrformatHTML"/>
        <w:shd w:val="clear" w:color="auto" w:fill="FFFFFF"/>
        <w:ind w:right="-285"/>
        <w:rPr>
          <w:rFonts w:ascii="Arial" w:hAnsi="Arial" w:cs="Arial"/>
          <w:b/>
          <w:color w:val="212121"/>
          <w:sz w:val="22"/>
        </w:rPr>
      </w:pPr>
    </w:p>
    <w:p w:rsidR="00A22E43" w:rsidRDefault="00A22E43" w:rsidP="00D32D6D">
      <w:pPr>
        <w:pStyle w:val="PrformatHTML"/>
        <w:shd w:val="clear" w:color="auto" w:fill="FFFFFF"/>
        <w:ind w:right="-285"/>
        <w:rPr>
          <w:rFonts w:ascii="Arial" w:hAnsi="Arial" w:cs="Arial"/>
          <w:b/>
          <w:color w:val="212121"/>
          <w:sz w:val="22"/>
        </w:rPr>
      </w:pPr>
    </w:p>
    <w:p w:rsidR="00A22E43" w:rsidRDefault="00A22E43" w:rsidP="00D32D6D">
      <w:pPr>
        <w:pStyle w:val="PrformatHTML"/>
        <w:shd w:val="clear" w:color="auto" w:fill="FFFFFF"/>
        <w:ind w:right="-285"/>
        <w:rPr>
          <w:rFonts w:ascii="Arial" w:hAnsi="Arial" w:cs="Arial"/>
          <w:b/>
          <w:color w:val="212121"/>
          <w:sz w:val="22"/>
        </w:rPr>
      </w:pPr>
    </w:p>
    <w:p w:rsidR="001026BA" w:rsidRDefault="001026BA" w:rsidP="00A22E43">
      <w:pPr>
        <w:pStyle w:val="PrformatHTML"/>
        <w:shd w:val="clear" w:color="auto" w:fill="FFFFFF"/>
        <w:ind w:right="-285"/>
        <w:jc w:val="center"/>
        <w:rPr>
          <w:rFonts w:ascii="Arial" w:hAnsi="Arial" w:cs="Arial"/>
          <w:b/>
          <w:color w:val="0070C0"/>
          <w:sz w:val="22"/>
        </w:rPr>
      </w:pPr>
    </w:p>
    <w:p w:rsidR="00036434" w:rsidRPr="005F7F9A" w:rsidRDefault="00036434" w:rsidP="00A22E43">
      <w:pPr>
        <w:pStyle w:val="PrformatHTML"/>
        <w:shd w:val="clear" w:color="auto" w:fill="FFFFFF"/>
        <w:ind w:right="-285"/>
        <w:jc w:val="center"/>
        <w:rPr>
          <w:rFonts w:ascii="Arial" w:hAnsi="Arial" w:cs="Arial"/>
          <w:b/>
          <w:color w:val="1F497D" w:themeColor="text2"/>
          <w:sz w:val="22"/>
        </w:rPr>
      </w:pPr>
      <w:r w:rsidRPr="005F7F9A">
        <w:rPr>
          <w:rFonts w:ascii="Arial" w:hAnsi="Arial" w:cs="Arial"/>
          <w:b/>
          <w:color w:val="1F497D" w:themeColor="text2"/>
          <w:sz w:val="22"/>
        </w:rPr>
        <w:lastRenderedPageBreak/>
        <w:t>NOTE DE L'ÉDITEUR</w:t>
      </w:r>
    </w:p>
    <w:p w:rsidR="00A22E43" w:rsidRDefault="00A22E43" w:rsidP="00A22E43">
      <w:pPr>
        <w:pStyle w:val="PrformatHTML"/>
        <w:shd w:val="clear" w:color="auto" w:fill="FFFFFF"/>
        <w:ind w:right="-285"/>
        <w:jc w:val="center"/>
        <w:rPr>
          <w:rFonts w:ascii="Arial" w:hAnsi="Arial" w:cs="Arial"/>
          <w:b/>
          <w:color w:val="0070C0"/>
          <w:sz w:val="22"/>
        </w:rPr>
      </w:pPr>
    </w:p>
    <w:p w:rsidR="00A22E43" w:rsidRPr="00A22E43" w:rsidRDefault="00A22E43" w:rsidP="00A22E43">
      <w:pPr>
        <w:pStyle w:val="PrformatHTML"/>
        <w:shd w:val="clear" w:color="auto" w:fill="FFFFFF"/>
        <w:ind w:right="-285"/>
        <w:jc w:val="center"/>
        <w:rPr>
          <w:rFonts w:ascii="Arial" w:hAnsi="Arial" w:cs="Arial"/>
          <w:b/>
          <w:color w:val="0070C0"/>
          <w:sz w:val="22"/>
        </w:rPr>
      </w:pPr>
    </w:p>
    <w:p w:rsidR="00036434" w:rsidRPr="00C52CAA" w:rsidRDefault="00036434" w:rsidP="00D32D6D">
      <w:pPr>
        <w:pStyle w:val="PrformatHTML"/>
        <w:shd w:val="clear" w:color="auto" w:fill="FFFFFF"/>
        <w:ind w:right="-285"/>
        <w:rPr>
          <w:rFonts w:ascii="Arial" w:hAnsi="Arial" w:cs="Arial"/>
          <w:i/>
          <w:color w:val="212121"/>
          <w:sz w:val="28"/>
        </w:rPr>
      </w:pPr>
      <w:r w:rsidRPr="00C52CAA">
        <w:rPr>
          <w:rFonts w:ascii="Arial" w:hAnsi="Arial" w:cs="Arial"/>
          <w:i/>
          <w:color w:val="212121"/>
          <w:sz w:val="28"/>
        </w:rPr>
        <w:t>Le contenu de ce document est organisé comme suit</w:t>
      </w:r>
      <w:r w:rsidR="00C52CAA">
        <w:rPr>
          <w:rFonts w:ascii="Arial" w:hAnsi="Arial" w:cs="Arial"/>
          <w:i/>
          <w:color w:val="212121"/>
          <w:sz w:val="28"/>
        </w:rPr>
        <w:t xml:space="preserve"> </w:t>
      </w:r>
      <w:r w:rsidRPr="00C52CAA">
        <w:rPr>
          <w:rFonts w:ascii="Arial" w:hAnsi="Arial" w:cs="Arial"/>
          <w:i/>
          <w:color w:val="212121"/>
          <w:sz w:val="28"/>
        </w:rPr>
        <w:t>: le règlement de couverture (</w:t>
      </w:r>
      <w:r w:rsidR="005F7F9A">
        <w:rPr>
          <w:rFonts w:ascii="Arial" w:hAnsi="Arial" w:cs="Arial"/>
          <w:i/>
          <w:color w:val="212121"/>
          <w:sz w:val="28"/>
        </w:rPr>
        <w:t>contexte</w:t>
      </w:r>
      <w:r w:rsidRPr="00C52CAA">
        <w:rPr>
          <w:rFonts w:ascii="Arial" w:hAnsi="Arial" w:cs="Arial"/>
          <w:i/>
          <w:color w:val="212121"/>
          <w:sz w:val="28"/>
        </w:rPr>
        <w:t xml:space="preserve"> et articles) du règlement d’application (RI) apparaissent en premier, puis les points d’annexe du RI, suivis du document acceptable, les moyens de conformité (AMC) et le (s) paragraphe (s).</w:t>
      </w:r>
    </w:p>
    <w:p w:rsidR="00FF0A46" w:rsidRPr="00C52CAA" w:rsidRDefault="00FF0A46" w:rsidP="00D32D6D">
      <w:pPr>
        <w:pStyle w:val="PrformatHTML"/>
        <w:shd w:val="clear" w:color="auto" w:fill="FFFFFF"/>
        <w:ind w:right="-285"/>
        <w:rPr>
          <w:rFonts w:ascii="Arial" w:hAnsi="Arial" w:cs="Arial"/>
          <w:i/>
          <w:color w:val="212121"/>
          <w:sz w:val="28"/>
        </w:rPr>
      </w:pPr>
    </w:p>
    <w:p w:rsidR="00036434" w:rsidRPr="00C52CAA" w:rsidRDefault="00036434" w:rsidP="00D32D6D">
      <w:pPr>
        <w:pStyle w:val="PrformatHTML"/>
        <w:shd w:val="clear" w:color="auto" w:fill="FFFFFF"/>
        <w:ind w:right="-285"/>
        <w:rPr>
          <w:rFonts w:ascii="Arial" w:hAnsi="Arial" w:cs="Arial"/>
          <w:i/>
          <w:color w:val="212121"/>
          <w:sz w:val="28"/>
        </w:rPr>
      </w:pPr>
      <w:r w:rsidRPr="00C52CAA">
        <w:rPr>
          <w:rFonts w:ascii="Arial" w:hAnsi="Arial" w:cs="Arial"/>
          <w:i/>
          <w:color w:val="212121"/>
          <w:sz w:val="28"/>
        </w:rPr>
        <w:t>En cas de spécifications de certification (CS), un paragraphe CS est suivi du paragraphe des AMC et GM correspondants.</w:t>
      </w:r>
    </w:p>
    <w:p w:rsidR="00FF0A46" w:rsidRPr="00C52CAA" w:rsidRDefault="00FF0A46" w:rsidP="00D32D6D">
      <w:pPr>
        <w:pStyle w:val="PrformatHTML"/>
        <w:shd w:val="clear" w:color="auto" w:fill="FFFFFF"/>
        <w:ind w:right="-285"/>
        <w:rPr>
          <w:rFonts w:ascii="Arial" w:hAnsi="Arial" w:cs="Arial"/>
          <w:i/>
          <w:color w:val="212121"/>
          <w:sz w:val="28"/>
        </w:rPr>
      </w:pPr>
    </w:p>
    <w:p w:rsidR="00036434" w:rsidRPr="00C52CAA" w:rsidRDefault="00036434" w:rsidP="00D32D6D">
      <w:pPr>
        <w:pStyle w:val="PrformatHTML"/>
        <w:shd w:val="clear" w:color="auto" w:fill="FFFFFF"/>
        <w:ind w:right="-285"/>
        <w:rPr>
          <w:rFonts w:ascii="Arial" w:hAnsi="Arial" w:cs="Arial"/>
          <w:i/>
          <w:color w:val="212121"/>
          <w:sz w:val="28"/>
        </w:rPr>
      </w:pPr>
      <w:r w:rsidRPr="00C52CAA">
        <w:rPr>
          <w:rFonts w:ascii="Arial" w:hAnsi="Arial" w:cs="Arial"/>
          <w:i/>
          <w:color w:val="212121"/>
          <w:sz w:val="28"/>
        </w:rPr>
        <w:t xml:space="preserve">Tous les éléments (c’est-à-dire la réglementation de la couverture, les IR, AMC, CS et GM) sont codés par couleur et peuvent être identifiés selon l'illustration ci-dessous. Le règlement de la Commission ou le directeur exécutif de l'AESA (DE) décision par laquelle le point ou le paragraphe est donné </w:t>
      </w:r>
      <w:r w:rsidR="00C52CAA">
        <w:rPr>
          <w:rFonts w:ascii="Arial" w:hAnsi="Arial" w:cs="Arial"/>
          <w:i/>
          <w:color w:val="212121"/>
          <w:sz w:val="28"/>
        </w:rPr>
        <w:t xml:space="preserve">en </w:t>
      </w:r>
      <w:r w:rsidRPr="00C52CAA">
        <w:rPr>
          <w:rFonts w:ascii="Arial" w:hAnsi="Arial" w:cs="Arial"/>
          <w:i/>
          <w:color w:val="212121"/>
          <w:sz w:val="28"/>
        </w:rPr>
        <w:t>titre (s) des points ou des paragraphes en italique.</w:t>
      </w:r>
    </w:p>
    <w:p w:rsidR="00FF0A46" w:rsidRPr="00FF0A46" w:rsidRDefault="00FF0A46" w:rsidP="00D32D6D">
      <w:pPr>
        <w:pStyle w:val="PrformatHTML"/>
        <w:shd w:val="clear" w:color="auto" w:fill="FFFFFF"/>
        <w:ind w:right="-285"/>
        <w:rPr>
          <w:rFonts w:ascii="Arial" w:hAnsi="Arial" w:cs="Arial"/>
          <w:color w:val="212121"/>
          <w:sz w:val="28"/>
        </w:rPr>
      </w:pPr>
    </w:p>
    <w:p w:rsidR="00036434" w:rsidRPr="00FF0A46" w:rsidRDefault="00036434" w:rsidP="00FF0A46">
      <w:pPr>
        <w:pStyle w:val="PrformatHTML"/>
        <w:pBdr>
          <w:top w:val="single" w:sz="4" w:space="1" w:color="auto"/>
          <w:left w:val="single" w:sz="4" w:space="4" w:color="auto"/>
          <w:bottom w:val="single" w:sz="4" w:space="1" w:color="auto"/>
          <w:right w:val="single" w:sz="4" w:space="4" w:color="auto"/>
        </w:pBdr>
        <w:shd w:val="clear" w:color="auto" w:fill="FFFFFF"/>
        <w:ind w:right="-285"/>
        <w:jc w:val="center"/>
        <w:rPr>
          <w:rFonts w:ascii="Arial" w:hAnsi="Arial" w:cs="Arial"/>
          <w:color w:val="212121"/>
          <w:sz w:val="32"/>
        </w:rPr>
      </w:pPr>
    </w:p>
    <w:p w:rsidR="00036434" w:rsidRPr="00FF0A46" w:rsidRDefault="00036434" w:rsidP="00FF0A46">
      <w:pPr>
        <w:pStyle w:val="PrformatHTML"/>
        <w:pBdr>
          <w:top w:val="single" w:sz="4" w:space="1" w:color="auto"/>
          <w:left w:val="single" w:sz="4" w:space="4" w:color="auto"/>
          <w:bottom w:val="single" w:sz="4" w:space="1" w:color="auto"/>
          <w:right w:val="single" w:sz="4" w:space="4" w:color="auto"/>
        </w:pBdr>
        <w:shd w:val="clear" w:color="auto" w:fill="FFFFFF"/>
        <w:ind w:right="-285"/>
        <w:jc w:val="center"/>
        <w:rPr>
          <w:rFonts w:ascii="Arial" w:hAnsi="Arial" w:cs="Arial"/>
          <w:b/>
          <w:color w:val="0070C0"/>
          <w:sz w:val="32"/>
          <w:u w:val="single"/>
        </w:rPr>
      </w:pPr>
      <w:r w:rsidRPr="00FF0A46">
        <w:rPr>
          <w:rFonts w:ascii="Arial" w:hAnsi="Arial" w:cs="Arial"/>
          <w:b/>
          <w:color w:val="0070C0"/>
          <w:sz w:val="32"/>
          <w:u w:val="single"/>
        </w:rPr>
        <w:t>Article de règlement de couverture</w:t>
      </w:r>
      <w:r w:rsidR="00542FE4" w:rsidRPr="00542FE4">
        <w:rPr>
          <w:rFonts w:ascii="Arial" w:hAnsi="Arial" w:cs="Arial"/>
          <w:b/>
          <w:color w:val="0070C0"/>
          <w:sz w:val="32"/>
        </w:rPr>
        <w:t xml:space="preserve">  ( ?)</w:t>
      </w:r>
    </w:p>
    <w:p w:rsidR="00FF0A46" w:rsidRPr="00FF0A46" w:rsidRDefault="00FF0A46" w:rsidP="00FF0A46">
      <w:pPr>
        <w:pStyle w:val="PrformatHTML"/>
        <w:pBdr>
          <w:top w:val="single" w:sz="4" w:space="1" w:color="auto"/>
          <w:left w:val="single" w:sz="4" w:space="4" w:color="auto"/>
          <w:bottom w:val="single" w:sz="4" w:space="1" w:color="auto"/>
          <w:right w:val="single" w:sz="4" w:space="4" w:color="auto"/>
        </w:pBdr>
        <w:shd w:val="clear" w:color="auto" w:fill="FFFFFF"/>
        <w:ind w:right="-285"/>
        <w:jc w:val="center"/>
        <w:rPr>
          <w:rFonts w:ascii="Arial" w:hAnsi="Arial" w:cs="Arial"/>
          <w:b/>
          <w:color w:val="0070C0"/>
          <w:sz w:val="32"/>
          <w:u w:val="single"/>
        </w:rPr>
      </w:pPr>
    </w:p>
    <w:p w:rsidR="00036434" w:rsidRPr="00FF0A46" w:rsidRDefault="00036434" w:rsidP="00FF0A46">
      <w:pPr>
        <w:pStyle w:val="PrformatHTML"/>
        <w:pBdr>
          <w:top w:val="single" w:sz="4" w:space="1" w:color="auto"/>
          <w:left w:val="single" w:sz="4" w:space="4" w:color="auto"/>
          <w:bottom w:val="single" w:sz="4" w:space="1" w:color="auto"/>
          <w:right w:val="single" w:sz="4" w:space="4" w:color="auto"/>
        </w:pBdr>
        <w:shd w:val="clear" w:color="auto" w:fill="FFFFFF"/>
        <w:ind w:right="-285"/>
        <w:rPr>
          <w:rFonts w:ascii="Arial" w:hAnsi="Arial" w:cs="Arial"/>
          <w:color w:val="212121"/>
          <w:sz w:val="32"/>
        </w:rPr>
      </w:pPr>
      <w:r w:rsidRPr="00FF0A46">
        <w:rPr>
          <w:rFonts w:ascii="Arial" w:hAnsi="Arial" w:cs="Arial"/>
          <w:color w:val="212121"/>
          <w:sz w:val="32"/>
          <w:highlight w:val="cyan"/>
        </w:rPr>
        <w:t>Annexe de règle d'application</w:t>
      </w:r>
      <w:r w:rsidR="00FF0A46">
        <w:rPr>
          <w:rFonts w:ascii="Arial" w:hAnsi="Arial" w:cs="Arial"/>
          <w:color w:val="212121"/>
          <w:sz w:val="32"/>
        </w:rPr>
        <w:tab/>
      </w:r>
      <w:r w:rsidR="00FF0A46">
        <w:rPr>
          <w:rFonts w:ascii="Arial" w:hAnsi="Arial" w:cs="Arial"/>
          <w:color w:val="212121"/>
          <w:sz w:val="32"/>
        </w:rPr>
        <w:tab/>
      </w:r>
      <w:r w:rsidR="00FF0A46">
        <w:rPr>
          <w:rFonts w:ascii="Arial" w:hAnsi="Arial" w:cs="Arial"/>
          <w:color w:val="212121"/>
          <w:sz w:val="32"/>
        </w:rPr>
        <w:tab/>
      </w:r>
      <w:r w:rsidR="00FF0A46" w:rsidRPr="00C52CAA">
        <w:rPr>
          <w:rFonts w:ascii="Arial" w:hAnsi="Arial" w:cs="Arial"/>
          <w:i/>
          <w:color w:val="212121"/>
          <w:sz w:val="24"/>
        </w:rPr>
        <w:t>Règles de la Commission</w:t>
      </w:r>
    </w:p>
    <w:p w:rsidR="00FF0A46" w:rsidRPr="00FF0A46" w:rsidRDefault="00FF0A46" w:rsidP="00FF0A46">
      <w:pPr>
        <w:pStyle w:val="PrformatHTML"/>
        <w:pBdr>
          <w:top w:val="single" w:sz="4" w:space="1" w:color="auto"/>
          <w:left w:val="single" w:sz="4" w:space="4" w:color="auto"/>
          <w:bottom w:val="single" w:sz="4" w:space="1" w:color="auto"/>
          <w:right w:val="single" w:sz="4" w:space="4" w:color="auto"/>
        </w:pBdr>
        <w:shd w:val="clear" w:color="auto" w:fill="FFFFFF"/>
        <w:ind w:right="-285"/>
        <w:rPr>
          <w:rFonts w:ascii="Arial" w:hAnsi="Arial" w:cs="Arial"/>
          <w:color w:val="212121"/>
          <w:sz w:val="32"/>
        </w:rPr>
      </w:pPr>
    </w:p>
    <w:p w:rsidR="00036434" w:rsidRPr="00FF0A46" w:rsidRDefault="00036434" w:rsidP="00FF0A46">
      <w:pPr>
        <w:pStyle w:val="PrformatHTML"/>
        <w:pBdr>
          <w:top w:val="single" w:sz="4" w:space="1" w:color="auto"/>
          <w:left w:val="single" w:sz="4" w:space="4" w:color="auto"/>
          <w:bottom w:val="single" w:sz="4" w:space="1" w:color="auto"/>
          <w:right w:val="single" w:sz="4" w:space="4" w:color="auto"/>
        </w:pBdr>
        <w:shd w:val="clear" w:color="auto" w:fill="FFFFFF"/>
        <w:ind w:right="-285"/>
        <w:rPr>
          <w:rFonts w:ascii="Arial" w:hAnsi="Arial" w:cs="Arial"/>
          <w:color w:val="212121"/>
          <w:sz w:val="32"/>
        </w:rPr>
      </w:pPr>
      <w:r w:rsidRPr="00FF0A46">
        <w:rPr>
          <w:rFonts w:ascii="Arial" w:hAnsi="Arial" w:cs="Arial"/>
          <w:color w:val="212121"/>
          <w:sz w:val="32"/>
          <w:highlight w:val="magenta"/>
        </w:rPr>
        <w:t>Spécification de certification</w:t>
      </w:r>
      <w:r w:rsidR="00FF0A46">
        <w:rPr>
          <w:rFonts w:ascii="Arial" w:hAnsi="Arial" w:cs="Arial"/>
          <w:color w:val="212121"/>
          <w:sz w:val="32"/>
        </w:rPr>
        <w:tab/>
      </w:r>
      <w:r w:rsidR="00FF0A46">
        <w:rPr>
          <w:rFonts w:ascii="Arial" w:hAnsi="Arial" w:cs="Arial"/>
          <w:color w:val="212121"/>
          <w:sz w:val="32"/>
        </w:rPr>
        <w:tab/>
      </w:r>
      <w:r w:rsidR="00FF0A46">
        <w:rPr>
          <w:rFonts w:ascii="Arial" w:hAnsi="Arial" w:cs="Arial"/>
          <w:color w:val="212121"/>
          <w:sz w:val="32"/>
        </w:rPr>
        <w:tab/>
      </w:r>
      <w:r w:rsidR="00FF0A46" w:rsidRPr="00C52CAA">
        <w:rPr>
          <w:rFonts w:ascii="Arial" w:hAnsi="Arial" w:cs="Arial"/>
          <w:i/>
          <w:color w:val="212121"/>
          <w:sz w:val="24"/>
        </w:rPr>
        <w:t>Décision ED</w:t>
      </w:r>
    </w:p>
    <w:p w:rsidR="00FF0A46" w:rsidRPr="00FF0A46" w:rsidRDefault="00FF0A46" w:rsidP="00FF0A46">
      <w:pPr>
        <w:pStyle w:val="PrformatHTML"/>
        <w:pBdr>
          <w:top w:val="single" w:sz="4" w:space="1" w:color="auto"/>
          <w:left w:val="single" w:sz="4" w:space="4" w:color="auto"/>
          <w:bottom w:val="single" w:sz="4" w:space="1" w:color="auto"/>
          <w:right w:val="single" w:sz="4" w:space="4" w:color="auto"/>
        </w:pBdr>
        <w:shd w:val="clear" w:color="auto" w:fill="FFFFFF"/>
        <w:ind w:right="-285"/>
        <w:rPr>
          <w:rFonts w:ascii="Arial" w:hAnsi="Arial" w:cs="Arial"/>
          <w:color w:val="212121"/>
          <w:sz w:val="32"/>
        </w:rPr>
      </w:pPr>
    </w:p>
    <w:p w:rsidR="00036434" w:rsidRPr="00FF0A46" w:rsidRDefault="00036434" w:rsidP="00FF0A46">
      <w:pPr>
        <w:pStyle w:val="PrformatHTML"/>
        <w:pBdr>
          <w:top w:val="single" w:sz="4" w:space="1" w:color="auto"/>
          <w:left w:val="single" w:sz="4" w:space="4" w:color="auto"/>
          <w:bottom w:val="single" w:sz="4" w:space="1" w:color="auto"/>
          <w:right w:val="single" w:sz="4" w:space="4" w:color="auto"/>
        </w:pBdr>
        <w:shd w:val="clear" w:color="auto" w:fill="FFFFFF"/>
        <w:ind w:right="-285"/>
        <w:rPr>
          <w:rFonts w:ascii="Arial" w:hAnsi="Arial" w:cs="Arial"/>
          <w:color w:val="212121"/>
          <w:sz w:val="32"/>
        </w:rPr>
      </w:pPr>
      <w:r w:rsidRPr="00FF0A46">
        <w:rPr>
          <w:rFonts w:ascii="Arial" w:hAnsi="Arial" w:cs="Arial"/>
          <w:color w:val="212121"/>
          <w:sz w:val="32"/>
          <w:highlight w:val="yellow"/>
        </w:rPr>
        <w:t>Moyens acceptables de conformité</w:t>
      </w:r>
      <w:r w:rsidR="00FF0A46">
        <w:rPr>
          <w:rFonts w:ascii="Arial" w:hAnsi="Arial" w:cs="Arial"/>
          <w:color w:val="212121"/>
          <w:sz w:val="32"/>
        </w:rPr>
        <w:tab/>
      </w:r>
      <w:r w:rsidR="00FF0A46">
        <w:rPr>
          <w:rFonts w:ascii="Arial" w:hAnsi="Arial" w:cs="Arial"/>
          <w:color w:val="212121"/>
          <w:sz w:val="32"/>
        </w:rPr>
        <w:tab/>
      </w:r>
      <w:r w:rsidR="00FF0A46" w:rsidRPr="00C52CAA">
        <w:rPr>
          <w:rFonts w:ascii="Arial" w:hAnsi="Arial" w:cs="Arial"/>
          <w:i/>
          <w:color w:val="212121"/>
          <w:sz w:val="24"/>
        </w:rPr>
        <w:t>Décision ED</w:t>
      </w:r>
    </w:p>
    <w:p w:rsidR="00FF0A46" w:rsidRPr="00FF0A46" w:rsidRDefault="00FF0A46" w:rsidP="00FF0A46">
      <w:pPr>
        <w:pStyle w:val="PrformatHTML"/>
        <w:pBdr>
          <w:top w:val="single" w:sz="4" w:space="1" w:color="auto"/>
          <w:left w:val="single" w:sz="4" w:space="4" w:color="auto"/>
          <w:bottom w:val="single" w:sz="4" w:space="1" w:color="auto"/>
          <w:right w:val="single" w:sz="4" w:space="4" w:color="auto"/>
        </w:pBdr>
        <w:shd w:val="clear" w:color="auto" w:fill="FFFFFF"/>
        <w:ind w:right="-285"/>
        <w:rPr>
          <w:rFonts w:ascii="Arial" w:hAnsi="Arial" w:cs="Arial"/>
          <w:color w:val="212121"/>
          <w:sz w:val="32"/>
        </w:rPr>
      </w:pPr>
    </w:p>
    <w:p w:rsidR="00036434" w:rsidRPr="00FF0A46" w:rsidRDefault="00036434" w:rsidP="00FF0A46">
      <w:pPr>
        <w:pStyle w:val="PrformatHTML"/>
        <w:pBdr>
          <w:top w:val="single" w:sz="4" w:space="1" w:color="auto"/>
          <w:left w:val="single" w:sz="4" w:space="4" w:color="auto"/>
          <w:bottom w:val="single" w:sz="4" w:space="1" w:color="auto"/>
          <w:right w:val="single" w:sz="4" w:space="4" w:color="auto"/>
        </w:pBdr>
        <w:shd w:val="clear" w:color="auto" w:fill="FFFFFF"/>
        <w:ind w:right="-285"/>
        <w:rPr>
          <w:rFonts w:ascii="Arial" w:hAnsi="Arial" w:cs="Arial"/>
          <w:color w:val="212121"/>
          <w:sz w:val="32"/>
        </w:rPr>
      </w:pPr>
      <w:r w:rsidRPr="00FF0A46">
        <w:rPr>
          <w:rFonts w:ascii="Arial" w:hAnsi="Arial" w:cs="Arial"/>
          <w:color w:val="212121"/>
          <w:sz w:val="32"/>
          <w:highlight w:val="green"/>
        </w:rPr>
        <w:t>Matériel d'orientation</w:t>
      </w:r>
      <w:r w:rsidR="00FF0A46">
        <w:rPr>
          <w:rFonts w:ascii="Arial" w:hAnsi="Arial" w:cs="Arial"/>
          <w:color w:val="212121"/>
          <w:sz w:val="32"/>
        </w:rPr>
        <w:tab/>
      </w:r>
      <w:r w:rsidR="00FF0A46">
        <w:rPr>
          <w:rFonts w:ascii="Arial" w:hAnsi="Arial" w:cs="Arial"/>
          <w:color w:val="212121"/>
          <w:sz w:val="32"/>
        </w:rPr>
        <w:tab/>
      </w:r>
      <w:r w:rsidR="00FF0A46">
        <w:rPr>
          <w:rFonts w:ascii="Arial" w:hAnsi="Arial" w:cs="Arial"/>
          <w:color w:val="212121"/>
          <w:sz w:val="32"/>
        </w:rPr>
        <w:tab/>
      </w:r>
      <w:r w:rsidR="00FF0A46">
        <w:rPr>
          <w:rFonts w:ascii="Arial" w:hAnsi="Arial" w:cs="Arial"/>
          <w:color w:val="212121"/>
          <w:sz w:val="32"/>
        </w:rPr>
        <w:tab/>
      </w:r>
      <w:r w:rsidR="00FF0A46" w:rsidRPr="00C52CAA">
        <w:rPr>
          <w:rFonts w:ascii="Arial" w:hAnsi="Arial" w:cs="Arial"/>
          <w:i/>
          <w:color w:val="212121"/>
          <w:sz w:val="24"/>
        </w:rPr>
        <w:t>Décision ED</w:t>
      </w:r>
    </w:p>
    <w:p w:rsidR="00036434" w:rsidRPr="00B04078" w:rsidRDefault="00036434" w:rsidP="00D32D6D">
      <w:pPr>
        <w:ind w:right="-285"/>
        <w:rPr>
          <w:rFonts w:ascii="Arial" w:hAnsi="Arial" w:cs="Arial"/>
          <w:szCs w:val="20"/>
        </w:rPr>
      </w:pPr>
    </w:p>
    <w:p w:rsidR="00FF0A46" w:rsidRDefault="00542FE4" w:rsidP="00D32D6D">
      <w:pPr>
        <w:pStyle w:val="PrformatHTML"/>
        <w:shd w:val="clear" w:color="auto" w:fill="FFFFFF"/>
        <w:ind w:right="-285"/>
        <w:rPr>
          <w:rFonts w:ascii="Arial" w:hAnsi="Arial" w:cs="Arial"/>
          <w:color w:val="212121"/>
          <w:sz w:val="22"/>
        </w:rPr>
      </w:pPr>
      <w:r>
        <w:rPr>
          <w:rFonts w:ascii="Arial" w:hAnsi="Arial" w:cs="Arial"/>
          <w:color w:val="212121"/>
          <w:sz w:val="22"/>
        </w:rPr>
        <w:t xml:space="preserve">RI = </w:t>
      </w:r>
      <w:r>
        <w:rPr>
          <w:rFonts w:ascii="Arial" w:hAnsi="Arial" w:cs="Arial"/>
          <w:color w:val="212121"/>
          <w:sz w:val="22"/>
        </w:rPr>
        <w:tab/>
        <w:t xml:space="preserve">implementing rule </w:t>
      </w:r>
      <w:r>
        <w:rPr>
          <w:rFonts w:ascii="Arial" w:hAnsi="Arial" w:cs="Arial"/>
          <w:color w:val="212121"/>
          <w:sz w:val="22"/>
        </w:rPr>
        <w:tab/>
      </w:r>
      <w:r>
        <w:rPr>
          <w:rFonts w:ascii="Arial" w:hAnsi="Arial" w:cs="Arial"/>
          <w:color w:val="212121"/>
          <w:sz w:val="22"/>
        </w:rPr>
        <w:tab/>
      </w:r>
      <w:r>
        <w:rPr>
          <w:rFonts w:ascii="Arial" w:hAnsi="Arial" w:cs="Arial"/>
          <w:color w:val="212121"/>
          <w:sz w:val="22"/>
        </w:rPr>
        <w:tab/>
        <w:t>= règlement d’application</w:t>
      </w:r>
    </w:p>
    <w:p w:rsidR="00FF0A46" w:rsidRDefault="00542FE4" w:rsidP="00D32D6D">
      <w:pPr>
        <w:pStyle w:val="PrformatHTML"/>
        <w:shd w:val="clear" w:color="auto" w:fill="FFFFFF"/>
        <w:ind w:right="-285"/>
        <w:rPr>
          <w:rFonts w:ascii="Arial" w:hAnsi="Arial" w:cs="Arial"/>
          <w:color w:val="212121"/>
          <w:sz w:val="22"/>
        </w:rPr>
      </w:pPr>
      <w:r>
        <w:rPr>
          <w:rFonts w:ascii="Arial" w:hAnsi="Arial" w:cs="Arial"/>
          <w:color w:val="212121"/>
          <w:sz w:val="22"/>
        </w:rPr>
        <w:t xml:space="preserve">AMC = </w:t>
      </w:r>
      <w:r>
        <w:rPr>
          <w:rFonts w:ascii="Arial" w:hAnsi="Arial" w:cs="Arial"/>
          <w:color w:val="212121"/>
          <w:sz w:val="22"/>
        </w:rPr>
        <w:tab/>
        <w:t xml:space="preserve">acceptables means of compliance </w:t>
      </w:r>
      <w:r>
        <w:rPr>
          <w:rFonts w:ascii="Arial" w:hAnsi="Arial" w:cs="Arial"/>
          <w:color w:val="212121"/>
          <w:sz w:val="22"/>
        </w:rPr>
        <w:tab/>
        <w:t>= moyens acceptables de conformité</w:t>
      </w:r>
    </w:p>
    <w:p w:rsidR="00FF0A46" w:rsidRDefault="00542FE4" w:rsidP="00D32D6D">
      <w:pPr>
        <w:pStyle w:val="PrformatHTML"/>
        <w:shd w:val="clear" w:color="auto" w:fill="FFFFFF"/>
        <w:ind w:right="-285"/>
        <w:rPr>
          <w:rFonts w:ascii="Arial" w:hAnsi="Arial" w:cs="Arial"/>
          <w:color w:val="212121"/>
          <w:sz w:val="22"/>
        </w:rPr>
      </w:pPr>
      <w:r>
        <w:rPr>
          <w:rFonts w:ascii="Arial" w:hAnsi="Arial" w:cs="Arial"/>
          <w:color w:val="212121"/>
          <w:sz w:val="22"/>
        </w:rPr>
        <w:t xml:space="preserve">CS = </w:t>
      </w:r>
      <w:r>
        <w:rPr>
          <w:rFonts w:ascii="Arial" w:hAnsi="Arial" w:cs="Arial"/>
          <w:color w:val="212121"/>
          <w:sz w:val="22"/>
        </w:rPr>
        <w:tab/>
        <w:t xml:space="preserve">certification specifications </w:t>
      </w:r>
      <w:r>
        <w:rPr>
          <w:rFonts w:ascii="Arial" w:hAnsi="Arial" w:cs="Arial"/>
          <w:color w:val="212121"/>
          <w:sz w:val="22"/>
        </w:rPr>
        <w:tab/>
      </w:r>
      <w:r>
        <w:rPr>
          <w:rFonts w:ascii="Arial" w:hAnsi="Arial" w:cs="Arial"/>
          <w:color w:val="212121"/>
          <w:sz w:val="22"/>
        </w:rPr>
        <w:tab/>
        <w:t>= spécifications de certification</w:t>
      </w:r>
    </w:p>
    <w:p w:rsidR="00FF0A46" w:rsidRDefault="00542FE4" w:rsidP="00D32D6D">
      <w:pPr>
        <w:pStyle w:val="PrformatHTML"/>
        <w:shd w:val="clear" w:color="auto" w:fill="FFFFFF"/>
        <w:ind w:right="-285"/>
        <w:rPr>
          <w:rFonts w:ascii="Arial" w:hAnsi="Arial" w:cs="Arial"/>
          <w:color w:val="212121"/>
          <w:sz w:val="22"/>
        </w:rPr>
      </w:pPr>
      <w:r>
        <w:rPr>
          <w:rFonts w:ascii="Arial" w:hAnsi="Arial" w:cs="Arial"/>
          <w:color w:val="212121"/>
          <w:sz w:val="22"/>
        </w:rPr>
        <w:t xml:space="preserve">GM = </w:t>
      </w:r>
      <w:r>
        <w:rPr>
          <w:rFonts w:ascii="Arial" w:hAnsi="Arial" w:cs="Arial"/>
          <w:color w:val="212121"/>
          <w:sz w:val="22"/>
        </w:rPr>
        <w:tab/>
        <w:t xml:space="preserve">guidance material </w:t>
      </w:r>
      <w:r>
        <w:rPr>
          <w:rFonts w:ascii="Arial" w:hAnsi="Arial" w:cs="Arial"/>
          <w:color w:val="212121"/>
          <w:sz w:val="22"/>
        </w:rPr>
        <w:tab/>
      </w:r>
      <w:r>
        <w:rPr>
          <w:rFonts w:ascii="Arial" w:hAnsi="Arial" w:cs="Arial"/>
          <w:color w:val="212121"/>
          <w:sz w:val="22"/>
        </w:rPr>
        <w:tab/>
      </w:r>
      <w:r>
        <w:rPr>
          <w:rFonts w:ascii="Arial" w:hAnsi="Arial" w:cs="Arial"/>
          <w:color w:val="212121"/>
          <w:sz w:val="22"/>
        </w:rPr>
        <w:tab/>
        <w:t>= moyens de guidance</w:t>
      </w:r>
    </w:p>
    <w:p w:rsidR="00FF0A46" w:rsidRDefault="00FF0A46" w:rsidP="00D32D6D">
      <w:pPr>
        <w:pStyle w:val="PrformatHTML"/>
        <w:shd w:val="clear" w:color="auto" w:fill="FFFFFF"/>
        <w:ind w:right="-285"/>
        <w:rPr>
          <w:rFonts w:ascii="Arial" w:hAnsi="Arial" w:cs="Arial"/>
          <w:color w:val="212121"/>
          <w:sz w:val="22"/>
        </w:rPr>
      </w:pPr>
    </w:p>
    <w:p w:rsidR="00036434" w:rsidRPr="0079456F" w:rsidRDefault="00036434" w:rsidP="00D32D6D">
      <w:pPr>
        <w:pStyle w:val="PrformatHTML"/>
        <w:shd w:val="clear" w:color="auto" w:fill="FFFFFF"/>
        <w:ind w:right="-285"/>
        <w:rPr>
          <w:rFonts w:ascii="Arial" w:hAnsi="Arial" w:cs="Arial"/>
          <w:i/>
          <w:color w:val="7030A0"/>
          <w:sz w:val="22"/>
        </w:rPr>
      </w:pPr>
      <w:r w:rsidRPr="0079456F">
        <w:rPr>
          <w:rFonts w:ascii="Arial" w:hAnsi="Arial" w:cs="Arial"/>
          <w:i/>
          <w:color w:val="7030A0"/>
          <w:sz w:val="22"/>
        </w:rPr>
        <w:t>Ce document sera mis à jour régulièrement pour intégrer des contributions supplémentaires.</w:t>
      </w:r>
    </w:p>
    <w:p w:rsidR="00036434" w:rsidRPr="0079456F" w:rsidRDefault="00036434" w:rsidP="00D32D6D">
      <w:pPr>
        <w:pStyle w:val="PrformatHTML"/>
        <w:shd w:val="clear" w:color="auto" w:fill="FFFFFF"/>
        <w:ind w:right="-285"/>
        <w:rPr>
          <w:rFonts w:ascii="Arial" w:hAnsi="Arial" w:cs="Arial"/>
          <w:i/>
          <w:color w:val="7030A0"/>
          <w:sz w:val="22"/>
        </w:rPr>
      </w:pPr>
      <w:r w:rsidRPr="0079456F">
        <w:rPr>
          <w:rFonts w:ascii="Arial" w:hAnsi="Arial" w:cs="Arial"/>
          <w:i/>
          <w:color w:val="7030A0"/>
          <w:sz w:val="22"/>
        </w:rPr>
        <w:t>Le format de ce document a été ajusté pour le rendre convivial et à des fins de référence.</w:t>
      </w:r>
    </w:p>
    <w:p w:rsidR="00036434" w:rsidRPr="00B04078" w:rsidRDefault="00036434" w:rsidP="00D32D6D">
      <w:pPr>
        <w:pStyle w:val="PrformatHTML"/>
        <w:shd w:val="clear" w:color="auto" w:fill="FFFFFF"/>
        <w:ind w:right="-285"/>
        <w:rPr>
          <w:rFonts w:ascii="Arial" w:hAnsi="Arial" w:cs="Arial"/>
          <w:color w:val="212121"/>
          <w:sz w:val="22"/>
        </w:rPr>
      </w:pPr>
      <w:r w:rsidRPr="0079456F">
        <w:rPr>
          <w:rFonts w:ascii="Arial" w:hAnsi="Arial" w:cs="Arial"/>
          <w:i/>
          <w:color w:val="7030A0"/>
          <w:sz w:val="22"/>
        </w:rPr>
        <w:t xml:space="preserve">Tous les commentaires doivent être envoyés à </w:t>
      </w:r>
      <w:hyperlink r:id="rId10" w:history="1">
        <w:r w:rsidRPr="00B04078">
          <w:rPr>
            <w:rStyle w:val="Lienhypertexte"/>
            <w:rFonts w:ascii="Arial" w:hAnsi="Arial" w:cs="Arial"/>
            <w:sz w:val="22"/>
          </w:rPr>
          <w:t>erules@easa.europa.eu</w:t>
        </w:r>
      </w:hyperlink>
      <w:r w:rsidRPr="00B04078">
        <w:rPr>
          <w:rFonts w:ascii="Arial" w:hAnsi="Arial" w:cs="Arial"/>
          <w:color w:val="212121"/>
          <w:sz w:val="22"/>
        </w:rPr>
        <w:t>.</w:t>
      </w:r>
    </w:p>
    <w:p w:rsidR="00036434" w:rsidRPr="00B04078" w:rsidRDefault="00036434" w:rsidP="00D32D6D">
      <w:pPr>
        <w:pStyle w:val="PrformatHTML"/>
        <w:shd w:val="clear" w:color="auto" w:fill="FFFFFF"/>
        <w:ind w:right="-285"/>
        <w:rPr>
          <w:rFonts w:ascii="Arial" w:hAnsi="Arial" w:cs="Arial"/>
          <w:color w:val="212121"/>
          <w:sz w:val="22"/>
        </w:rPr>
      </w:pPr>
    </w:p>
    <w:p w:rsidR="00FF0A46" w:rsidRDefault="00FF0A46" w:rsidP="00D32D6D">
      <w:pPr>
        <w:pStyle w:val="PrformatHTML"/>
        <w:shd w:val="clear" w:color="auto" w:fill="FFFFFF"/>
        <w:ind w:right="-285"/>
        <w:rPr>
          <w:rFonts w:ascii="Arial" w:hAnsi="Arial" w:cs="Arial"/>
          <w:b/>
          <w:color w:val="0070C0"/>
          <w:sz w:val="22"/>
        </w:rPr>
      </w:pPr>
    </w:p>
    <w:p w:rsidR="00FF0A46" w:rsidRDefault="00FF0A46" w:rsidP="00D32D6D">
      <w:pPr>
        <w:pStyle w:val="PrformatHTML"/>
        <w:shd w:val="clear" w:color="auto" w:fill="FFFFFF"/>
        <w:ind w:right="-285"/>
        <w:rPr>
          <w:rFonts w:ascii="Arial" w:hAnsi="Arial" w:cs="Arial"/>
          <w:b/>
          <w:color w:val="0070C0"/>
          <w:sz w:val="22"/>
        </w:rPr>
      </w:pPr>
    </w:p>
    <w:p w:rsidR="00FF0A46" w:rsidRDefault="00FF0A46" w:rsidP="00D32D6D">
      <w:pPr>
        <w:pStyle w:val="PrformatHTML"/>
        <w:shd w:val="clear" w:color="auto" w:fill="FFFFFF"/>
        <w:ind w:right="-285"/>
        <w:rPr>
          <w:rFonts w:ascii="Arial" w:hAnsi="Arial" w:cs="Arial"/>
          <w:b/>
          <w:color w:val="0070C0"/>
          <w:sz w:val="22"/>
        </w:rPr>
      </w:pPr>
    </w:p>
    <w:p w:rsidR="00FF0A46" w:rsidRDefault="00FF0A46" w:rsidP="00D32D6D">
      <w:pPr>
        <w:pStyle w:val="PrformatHTML"/>
        <w:shd w:val="clear" w:color="auto" w:fill="FFFFFF"/>
        <w:ind w:right="-285"/>
        <w:rPr>
          <w:rFonts w:ascii="Arial" w:hAnsi="Arial" w:cs="Arial"/>
          <w:b/>
          <w:color w:val="0070C0"/>
          <w:sz w:val="22"/>
        </w:rPr>
      </w:pPr>
    </w:p>
    <w:p w:rsidR="00FF0A46" w:rsidRDefault="00FF0A46" w:rsidP="00D32D6D">
      <w:pPr>
        <w:pStyle w:val="PrformatHTML"/>
        <w:shd w:val="clear" w:color="auto" w:fill="FFFFFF"/>
        <w:ind w:right="-285"/>
        <w:rPr>
          <w:rFonts w:ascii="Arial" w:hAnsi="Arial" w:cs="Arial"/>
          <w:b/>
          <w:color w:val="0070C0"/>
          <w:sz w:val="22"/>
        </w:rPr>
      </w:pPr>
    </w:p>
    <w:p w:rsidR="00FF0A46" w:rsidRDefault="00FF0A46" w:rsidP="00D32D6D">
      <w:pPr>
        <w:pStyle w:val="PrformatHTML"/>
        <w:shd w:val="clear" w:color="auto" w:fill="FFFFFF"/>
        <w:ind w:right="-285"/>
        <w:rPr>
          <w:rFonts w:ascii="Arial" w:hAnsi="Arial" w:cs="Arial"/>
          <w:b/>
          <w:color w:val="0070C0"/>
          <w:sz w:val="22"/>
        </w:rPr>
      </w:pPr>
    </w:p>
    <w:p w:rsidR="00FF0A46" w:rsidRDefault="00FF0A46" w:rsidP="00D32D6D">
      <w:pPr>
        <w:pStyle w:val="PrformatHTML"/>
        <w:shd w:val="clear" w:color="auto" w:fill="FFFFFF"/>
        <w:ind w:right="-285"/>
        <w:rPr>
          <w:rFonts w:ascii="Arial" w:hAnsi="Arial" w:cs="Arial"/>
          <w:b/>
          <w:color w:val="0070C0"/>
          <w:sz w:val="22"/>
        </w:rPr>
      </w:pPr>
    </w:p>
    <w:p w:rsidR="00FF0A46" w:rsidRDefault="00FF0A46" w:rsidP="00D32D6D">
      <w:pPr>
        <w:pStyle w:val="PrformatHTML"/>
        <w:shd w:val="clear" w:color="auto" w:fill="FFFFFF"/>
        <w:ind w:right="-285"/>
        <w:rPr>
          <w:rFonts w:ascii="Arial" w:hAnsi="Arial" w:cs="Arial"/>
          <w:b/>
          <w:color w:val="0070C0"/>
          <w:sz w:val="22"/>
        </w:rPr>
      </w:pPr>
    </w:p>
    <w:p w:rsidR="001026BA" w:rsidRDefault="001026BA" w:rsidP="0079456F">
      <w:pPr>
        <w:pStyle w:val="PrformatHTML"/>
        <w:shd w:val="clear" w:color="auto" w:fill="FFFFFF"/>
        <w:ind w:right="-285"/>
        <w:jc w:val="center"/>
        <w:rPr>
          <w:rFonts w:ascii="Arial" w:hAnsi="Arial" w:cs="Arial"/>
          <w:b/>
          <w:color w:val="0070C0"/>
          <w:sz w:val="22"/>
        </w:rPr>
      </w:pPr>
    </w:p>
    <w:p w:rsidR="001026BA" w:rsidRDefault="001026BA" w:rsidP="0079456F">
      <w:pPr>
        <w:pStyle w:val="PrformatHTML"/>
        <w:shd w:val="clear" w:color="auto" w:fill="FFFFFF"/>
        <w:ind w:right="-285"/>
        <w:jc w:val="center"/>
        <w:rPr>
          <w:rFonts w:ascii="Arial" w:hAnsi="Arial" w:cs="Arial"/>
          <w:b/>
          <w:color w:val="0070C0"/>
          <w:sz w:val="22"/>
        </w:rPr>
      </w:pPr>
    </w:p>
    <w:p w:rsidR="001026BA" w:rsidRDefault="001026BA" w:rsidP="0079456F">
      <w:pPr>
        <w:pStyle w:val="PrformatHTML"/>
        <w:shd w:val="clear" w:color="auto" w:fill="FFFFFF"/>
        <w:ind w:right="-285"/>
        <w:jc w:val="center"/>
        <w:rPr>
          <w:rFonts w:ascii="Arial" w:hAnsi="Arial" w:cs="Arial"/>
          <w:b/>
          <w:color w:val="0070C0"/>
          <w:sz w:val="22"/>
        </w:rPr>
      </w:pPr>
    </w:p>
    <w:p w:rsidR="00036434" w:rsidRPr="00542FE4" w:rsidRDefault="00036434" w:rsidP="0079456F">
      <w:pPr>
        <w:pStyle w:val="PrformatHTML"/>
        <w:shd w:val="clear" w:color="auto" w:fill="FFFFFF"/>
        <w:ind w:right="-285"/>
        <w:jc w:val="center"/>
        <w:rPr>
          <w:rFonts w:ascii="Arial" w:hAnsi="Arial" w:cs="Arial"/>
          <w:b/>
          <w:color w:val="1F497D" w:themeColor="text2"/>
          <w:sz w:val="22"/>
        </w:rPr>
      </w:pPr>
      <w:r w:rsidRPr="00542FE4">
        <w:rPr>
          <w:rFonts w:ascii="Arial" w:hAnsi="Arial" w:cs="Arial"/>
          <w:b/>
          <w:color w:val="1F497D" w:themeColor="text2"/>
          <w:sz w:val="22"/>
        </w:rPr>
        <w:t>MODIFICATIONS INCORPORÉES</w:t>
      </w:r>
    </w:p>
    <w:p w:rsidR="0079456F" w:rsidRPr="00B04078" w:rsidRDefault="0079456F" w:rsidP="0079456F">
      <w:pPr>
        <w:pStyle w:val="PrformatHTML"/>
        <w:shd w:val="clear" w:color="auto" w:fill="FFFFFF"/>
        <w:ind w:right="-285"/>
        <w:jc w:val="center"/>
        <w:rPr>
          <w:rFonts w:ascii="Arial" w:hAnsi="Arial" w:cs="Arial"/>
          <w:b/>
          <w:color w:val="0070C0"/>
          <w:sz w:val="22"/>
        </w:rPr>
      </w:pPr>
    </w:p>
    <w:p w:rsidR="00036434" w:rsidRPr="00542FE4" w:rsidRDefault="00036434" w:rsidP="0079456F">
      <w:pPr>
        <w:pStyle w:val="PrformatHTML"/>
        <w:shd w:val="clear" w:color="auto" w:fill="FFFFFF"/>
        <w:ind w:right="-285"/>
        <w:jc w:val="center"/>
        <w:rPr>
          <w:rFonts w:ascii="Arial" w:hAnsi="Arial" w:cs="Arial"/>
          <w:b/>
          <w:color w:val="0070C0"/>
          <w:sz w:val="22"/>
        </w:rPr>
      </w:pPr>
      <w:r w:rsidRPr="00542FE4">
        <w:rPr>
          <w:rFonts w:ascii="Arial" w:hAnsi="Arial" w:cs="Arial"/>
          <w:b/>
          <w:color w:val="0070C0"/>
          <w:sz w:val="22"/>
        </w:rPr>
        <w:t>REGLES D'APPLICATION (IRS) (REGLEMENT DE LA COMMISSION)</w:t>
      </w:r>
    </w:p>
    <w:p w:rsidR="00DA2405" w:rsidRPr="0079456F" w:rsidRDefault="00DA2405" w:rsidP="0079456F">
      <w:pPr>
        <w:pStyle w:val="PrformatHTML"/>
        <w:shd w:val="clear" w:color="auto" w:fill="FFFFFF"/>
        <w:ind w:right="-285"/>
        <w:jc w:val="center"/>
        <w:rPr>
          <w:rFonts w:ascii="Arial" w:hAnsi="Arial" w:cs="Arial"/>
          <w:b/>
          <w:color w:val="00B0F0"/>
          <w:sz w:val="22"/>
        </w:rPr>
      </w:pPr>
    </w:p>
    <w:tbl>
      <w:tblPr>
        <w:tblStyle w:val="Grilledutableau"/>
        <w:tblW w:w="0" w:type="auto"/>
        <w:tblLook w:val="04A0" w:firstRow="1" w:lastRow="0" w:firstColumn="1" w:lastColumn="0" w:noHBand="0" w:noVBand="1"/>
      </w:tblPr>
      <w:tblGrid>
        <w:gridCol w:w="3227"/>
        <w:gridCol w:w="3118"/>
        <w:gridCol w:w="1843"/>
        <w:gridCol w:w="1873"/>
      </w:tblGrid>
      <w:tr w:rsidR="0079456F" w:rsidTr="0079456F">
        <w:tc>
          <w:tcPr>
            <w:tcW w:w="3227" w:type="dxa"/>
          </w:tcPr>
          <w:p w:rsidR="0079456F" w:rsidRDefault="0079456F" w:rsidP="00D32D6D">
            <w:pPr>
              <w:pStyle w:val="PrformatHTML"/>
              <w:ind w:right="-285"/>
              <w:rPr>
                <w:rFonts w:ascii="Arial" w:hAnsi="Arial" w:cs="Arial"/>
                <w:color w:val="212121"/>
                <w:sz w:val="22"/>
              </w:rPr>
            </w:pPr>
            <w:r>
              <w:rPr>
                <w:rFonts w:ascii="Arial" w:hAnsi="Arial" w:cs="Arial"/>
                <w:color w:val="212121"/>
                <w:sz w:val="22"/>
              </w:rPr>
              <w:t>Règlement incorporé de la Commission</w:t>
            </w:r>
          </w:p>
        </w:tc>
        <w:tc>
          <w:tcPr>
            <w:tcW w:w="3118" w:type="dxa"/>
          </w:tcPr>
          <w:p w:rsidR="0079456F" w:rsidRDefault="0079456F" w:rsidP="00D32D6D">
            <w:pPr>
              <w:pStyle w:val="PrformatHTML"/>
              <w:ind w:right="-285"/>
              <w:rPr>
                <w:rFonts w:ascii="Arial" w:hAnsi="Arial" w:cs="Arial"/>
                <w:color w:val="212121"/>
                <w:sz w:val="22"/>
              </w:rPr>
            </w:pPr>
            <w:r w:rsidRPr="00B04078">
              <w:rPr>
                <w:rFonts w:ascii="Arial" w:hAnsi="Arial" w:cs="Arial"/>
                <w:color w:val="212121"/>
                <w:sz w:val="22"/>
              </w:rPr>
              <w:t>Partie concernée</w:t>
            </w:r>
          </w:p>
        </w:tc>
        <w:tc>
          <w:tcPr>
            <w:tcW w:w="1843" w:type="dxa"/>
          </w:tcPr>
          <w:p w:rsidR="0079456F" w:rsidRDefault="0079456F" w:rsidP="00D32D6D">
            <w:pPr>
              <w:pStyle w:val="PrformatHTML"/>
              <w:ind w:right="-285"/>
              <w:rPr>
                <w:rFonts w:ascii="Arial" w:hAnsi="Arial" w:cs="Arial"/>
                <w:color w:val="212121"/>
                <w:sz w:val="22"/>
              </w:rPr>
            </w:pPr>
            <w:r>
              <w:rPr>
                <w:rFonts w:ascii="Arial" w:hAnsi="Arial" w:cs="Arial"/>
                <w:color w:val="212121"/>
                <w:sz w:val="22"/>
              </w:rPr>
              <w:t>Amendement du règlement</w:t>
            </w:r>
          </w:p>
        </w:tc>
        <w:tc>
          <w:tcPr>
            <w:tcW w:w="1873" w:type="dxa"/>
          </w:tcPr>
          <w:p w:rsidR="0079456F" w:rsidRDefault="0079456F" w:rsidP="00D32D6D">
            <w:pPr>
              <w:pStyle w:val="PrformatHTML"/>
              <w:ind w:right="-285"/>
              <w:rPr>
                <w:rFonts w:ascii="Arial" w:hAnsi="Arial" w:cs="Arial"/>
                <w:color w:val="212121"/>
                <w:sz w:val="22"/>
              </w:rPr>
            </w:pPr>
            <w:r>
              <w:rPr>
                <w:rFonts w:ascii="Arial" w:hAnsi="Arial" w:cs="Arial"/>
                <w:color w:val="212121"/>
                <w:sz w:val="22"/>
              </w:rPr>
              <w:t>Date d’application</w:t>
            </w:r>
          </w:p>
        </w:tc>
      </w:tr>
      <w:tr w:rsidR="0079456F" w:rsidTr="0079456F">
        <w:tc>
          <w:tcPr>
            <w:tcW w:w="3227" w:type="dxa"/>
          </w:tcPr>
          <w:p w:rsidR="0079456F" w:rsidRPr="0079456F" w:rsidRDefault="0079456F" w:rsidP="00D32D6D">
            <w:pPr>
              <w:pStyle w:val="PrformatHTML"/>
              <w:ind w:right="-285"/>
              <w:rPr>
                <w:rFonts w:ascii="Arial" w:hAnsi="Arial" w:cs="Arial"/>
                <w:color w:val="212121"/>
                <w:sz w:val="22"/>
                <w:u w:val="single"/>
              </w:rPr>
            </w:pPr>
            <w:r w:rsidRPr="0079456F">
              <w:rPr>
                <w:rFonts w:ascii="Arial" w:hAnsi="Arial" w:cs="Arial"/>
                <w:color w:val="0070C0"/>
                <w:sz w:val="22"/>
                <w:u w:val="single"/>
              </w:rPr>
              <w:t>Règlement (UE) 2018/395</w:t>
            </w:r>
          </w:p>
        </w:tc>
        <w:tc>
          <w:tcPr>
            <w:tcW w:w="3118" w:type="dxa"/>
          </w:tcPr>
          <w:p w:rsidR="0079456F" w:rsidRDefault="0079456F" w:rsidP="00D32D6D">
            <w:pPr>
              <w:pStyle w:val="PrformatHTML"/>
              <w:ind w:right="-285"/>
              <w:rPr>
                <w:rFonts w:ascii="Arial" w:hAnsi="Arial" w:cs="Arial"/>
                <w:color w:val="212121"/>
                <w:sz w:val="22"/>
              </w:rPr>
            </w:pPr>
            <w:r w:rsidRPr="00B04078">
              <w:rPr>
                <w:rFonts w:ascii="Arial" w:hAnsi="Arial" w:cs="Arial"/>
                <w:color w:val="212121"/>
                <w:sz w:val="22"/>
              </w:rPr>
              <w:t>Annexe I - Définitions (partie DEF)</w:t>
            </w:r>
          </w:p>
          <w:p w:rsidR="0079456F" w:rsidRPr="00B04078" w:rsidRDefault="0079456F" w:rsidP="0079456F">
            <w:pPr>
              <w:pStyle w:val="PrformatHTML"/>
              <w:shd w:val="clear" w:color="auto" w:fill="FFFFFF"/>
              <w:ind w:right="-285"/>
              <w:rPr>
                <w:rFonts w:ascii="Arial" w:hAnsi="Arial" w:cs="Arial"/>
                <w:color w:val="212121"/>
                <w:sz w:val="22"/>
              </w:rPr>
            </w:pPr>
            <w:r w:rsidRPr="00B04078">
              <w:rPr>
                <w:rFonts w:ascii="Arial" w:hAnsi="Arial" w:cs="Arial"/>
                <w:color w:val="212121"/>
                <w:sz w:val="22"/>
              </w:rPr>
              <w:t xml:space="preserve">Annexe II - Opérations aériennes en ballon </w:t>
            </w:r>
          </w:p>
          <w:p w:rsidR="0079456F" w:rsidRPr="00B04078" w:rsidRDefault="0079456F" w:rsidP="0079456F">
            <w:pPr>
              <w:pStyle w:val="PrformatHTML"/>
              <w:shd w:val="clear" w:color="auto" w:fill="FFFFFF"/>
              <w:ind w:right="-285"/>
              <w:rPr>
                <w:rFonts w:ascii="Arial" w:hAnsi="Arial" w:cs="Arial"/>
                <w:color w:val="212121"/>
                <w:sz w:val="22"/>
              </w:rPr>
            </w:pPr>
            <w:r w:rsidRPr="00B04078">
              <w:rPr>
                <w:rFonts w:ascii="Arial" w:hAnsi="Arial" w:cs="Arial"/>
                <w:color w:val="212121"/>
                <w:sz w:val="22"/>
              </w:rPr>
              <w:tab/>
            </w:r>
            <w:r w:rsidRPr="00B04078">
              <w:rPr>
                <w:rFonts w:ascii="Arial" w:hAnsi="Arial" w:cs="Arial"/>
                <w:color w:val="212121"/>
                <w:sz w:val="22"/>
              </w:rPr>
              <w:tab/>
            </w:r>
            <w:r w:rsidRPr="00B04078">
              <w:rPr>
                <w:rFonts w:ascii="Arial" w:hAnsi="Arial" w:cs="Arial"/>
                <w:color w:val="212121"/>
                <w:sz w:val="22"/>
              </w:rPr>
              <w:tab/>
              <w:t>(Partie</w:t>
            </w:r>
            <w:r w:rsidRPr="00B04078">
              <w:rPr>
                <w:rFonts w:ascii="Arial" w:hAnsi="Arial" w:cs="Arial"/>
                <w:color w:val="212121"/>
                <w:sz w:val="22"/>
              </w:rPr>
              <w:tab/>
              <w:t>BOP)</w:t>
            </w:r>
          </w:p>
          <w:p w:rsidR="0079456F" w:rsidRPr="00B04078" w:rsidRDefault="0079456F" w:rsidP="00D32D6D">
            <w:pPr>
              <w:pStyle w:val="PrformatHTML"/>
              <w:ind w:right="-285"/>
              <w:rPr>
                <w:rFonts w:ascii="Arial" w:hAnsi="Arial" w:cs="Arial"/>
                <w:color w:val="212121"/>
                <w:sz w:val="22"/>
              </w:rPr>
            </w:pPr>
          </w:p>
        </w:tc>
        <w:tc>
          <w:tcPr>
            <w:tcW w:w="1843" w:type="dxa"/>
          </w:tcPr>
          <w:p w:rsidR="0079456F" w:rsidRDefault="0079456F" w:rsidP="00D32D6D">
            <w:pPr>
              <w:pStyle w:val="PrformatHTML"/>
              <w:ind w:right="-285"/>
              <w:rPr>
                <w:rFonts w:ascii="Arial" w:hAnsi="Arial" w:cs="Arial"/>
                <w:color w:val="212121"/>
                <w:sz w:val="22"/>
              </w:rPr>
            </w:pPr>
            <w:r>
              <w:rPr>
                <w:rFonts w:ascii="Arial" w:hAnsi="Arial" w:cs="Arial"/>
                <w:color w:val="212121"/>
                <w:sz w:val="22"/>
              </w:rPr>
              <w:t>Numéro initial</w:t>
            </w:r>
          </w:p>
        </w:tc>
        <w:tc>
          <w:tcPr>
            <w:tcW w:w="1873" w:type="dxa"/>
          </w:tcPr>
          <w:p w:rsidR="0079456F" w:rsidRDefault="0079456F" w:rsidP="00D32D6D">
            <w:pPr>
              <w:pStyle w:val="PrformatHTML"/>
              <w:ind w:right="-285"/>
              <w:rPr>
                <w:rFonts w:ascii="Arial" w:hAnsi="Arial" w:cs="Arial"/>
                <w:color w:val="212121"/>
                <w:sz w:val="22"/>
              </w:rPr>
            </w:pPr>
            <w:r>
              <w:rPr>
                <w:rFonts w:ascii="Arial" w:hAnsi="Arial" w:cs="Arial"/>
                <w:color w:val="212121"/>
                <w:sz w:val="22"/>
              </w:rPr>
              <w:t>08/04/2019</w:t>
            </w:r>
          </w:p>
        </w:tc>
      </w:tr>
    </w:tbl>
    <w:p w:rsidR="00036434" w:rsidRPr="00B04078" w:rsidRDefault="00036434" w:rsidP="00D32D6D">
      <w:pPr>
        <w:pStyle w:val="PrformatHTML"/>
        <w:shd w:val="clear" w:color="auto" w:fill="FFFFFF"/>
        <w:ind w:right="-285"/>
        <w:rPr>
          <w:rFonts w:ascii="Arial" w:hAnsi="Arial" w:cs="Arial"/>
          <w:color w:val="212121"/>
          <w:sz w:val="22"/>
        </w:rPr>
      </w:pPr>
    </w:p>
    <w:p w:rsidR="0079456F" w:rsidRDefault="0079456F" w:rsidP="00D32D6D">
      <w:pPr>
        <w:pStyle w:val="PrformatHTML"/>
        <w:shd w:val="clear" w:color="auto" w:fill="FFFFFF"/>
        <w:ind w:right="-285"/>
        <w:rPr>
          <w:rFonts w:ascii="Arial" w:hAnsi="Arial" w:cs="Arial"/>
          <w:color w:val="212121"/>
          <w:sz w:val="22"/>
        </w:rPr>
      </w:pPr>
    </w:p>
    <w:p w:rsidR="0079456F" w:rsidRDefault="0079456F" w:rsidP="00D32D6D">
      <w:pPr>
        <w:pStyle w:val="PrformatHTML"/>
        <w:shd w:val="clear" w:color="auto" w:fill="FFFFFF"/>
        <w:ind w:right="-285"/>
        <w:rPr>
          <w:rFonts w:ascii="Arial" w:hAnsi="Arial" w:cs="Arial"/>
          <w:color w:val="212121"/>
          <w:sz w:val="22"/>
        </w:rPr>
      </w:pPr>
    </w:p>
    <w:p w:rsidR="00B04191" w:rsidRPr="00542FE4" w:rsidRDefault="00B04191" w:rsidP="0079456F">
      <w:pPr>
        <w:pStyle w:val="PrformatHTML"/>
        <w:shd w:val="clear" w:color="auto" w:fill="FFFFFF"/>
        <w:ind w:right="-285"/>
        <w:jc w:val="center"/>
        <w:rPr>
          <w:rFonts w:ascii="Arial" w:hAnsi="Arial" w:cs="Arial"/>
          <w:b/>
          <w:color w:val="0070C0"/>
          <w:sz w:val="22"/>
          <w:lang w:val="en-US"/>
        </w:rPr>
      </w:pPr>
      <w:r w:rsidRPr="00542FE4">
        <w:rPr>
          <w:rFonts w:ascii="Arial" w:hAnsi="Arial" w:cs="Arial"/>
          <w:b/>
          <w:color w:val="0070C0"/>
          <w:sz w:val="22"/>
          <w:lang w:val="en-US"/>
        </w:rPr>
        <w:t>AMC / GM TO IR (DÉCISIONS ED)</w:t>
      </w:r>
    </w:p>
    <w:p w:rsidR="00DA2405" w:rsidRPr="0079456F" w:rsidRDefault="00DA2405" w:rsidP="0079456F">
      <w:pPr>
        <w:pStyle w:val="PrformatHTML"/>
        <w:shd w:val="clear" w:color="auto" w:fill="FFFFFF"/>
        <w:ind w:right="-285"/>
        <w:jc w:val="center"/>
        <w:rPr>
          <w:rFonts w:ascii="Arial" w:hAnsi="Arial" w:cs="Arial"/>
          <w:b/>
          <w:color w:val="0070C0"/>
          <w:sz w:val="22"/>
          <w:lang w:val="en-US"/>
        </w:rPr>
      </w:pPr>
    </w:p>
    <w:tbl>
      <w:tblPr>
        <w:tblStyle w:val="Grilledutableau"/>
        <w:tblW w:w="0" w:type="auto"/>
        <w:tblLook w:val="04A0" w:firstRow="1" w:lastRow="0" w:firstColumn="1" w:lastColumn="0" w:noHBand="0" w:noVBand="1"/>
      </w:tblPr>
      <w:tblGrid>
        <w:gridCol w:w="3227"/>
        <w:gridCol w:w="3118"/>
        <w:gridCol w:w="1843"/>
        <w:gridCol w:w="1873"/>
      </w:tblGrid>
      <w:tr w:rsidR="0079456F" w:rsidRPr="0079456F" w:rsidTr="0079456F">
        <w:tc>
          <w:tcPr>
            <w:tcW w:w="3227" w:type="dxa"/>
          </w:tcPr>
          <w:p w:rsidR="0079456F" w:rsidRPr="0079456F" w:rsidRDefault="0079456F" w:rsidP="0079456F">
            <w:pPr>
              <w:pStyle w:val="PrformatHTML"/>
              <w:ind w:right="-285"/>
              <w:rPr>
                <w:rFonts w:ascii="Arial" w:hAnsi="Arial" w:cs="Arial"/>
                <w:color w:val="212121"/>
                <w:sz w:val="22"/>
              </w:rPr>
            </w:pPr>
            <w:r w:rsidRPr="00B04078">
              <w:rPr>
                <w:rFonts w:ascii="Arial" w:hAnsi="Arial" w:cs="Arial"/>
                <w:color w:val="212121"/>
                <w:sz w:val="22"/>
              </w:rPr>
              <w:t>Décision intégrée</w:t>
            </w:r>
            <w:r>
              <w:rPr>
                <w:rFonts w:ascii="Arial" w:hAnsi="Arial" w:cs="Arial"/>
                <w:color w:val="212121"/>
                <w:sz w:val="22"/>
              </w:rPr>
              <w:t xml:space="preserve"> ED</w:t>
            </w:r>
          </w:p>
        </w:tc>
        <w:tc>
          <w:tcPr>
            <w:tcW w:w="3118" w:type="dxa"/>
          </w:tcPr>
          <w:p w:rsidR="0079456F" w:rsidRPr="0079456F" w:rsidRDefault="00607AA6" w:rsidP="00D32D6D">
            <w:pPr>
              <w:pStyle w:val="PrformatHTML"/>
              <w:ind w:right="-285"/>
              <w:rPr>
                <w:rFonts w:ascii="Arial" w:hAnsi="Arial" w:cs="Arial"/>
                <w:color w:val="212121"/>
                <w:sz w:val="22"/>
              </w:rPr>
            </w:pPr>
            <w:r w:rsidRPr="00B04078">
              <w:rPr>
                <w:rFonts w:ascii="Arial" w:hAnsi="Arial" w:cs="Arial"/>
                <w:color w:val="212121"/>
                <w:sz w:val="22"/>
              </w:rPr>
              <w:t>AMC / GM concerné</w:t>
            </w:r>
          </w:p>
        </w:tc>
        <w:tc>
          <w:tcPr>
            <w:tcW w:w="1843" w:type="dxa"/>
          </w:tcPr>
          <w:p w:rsidR="0079456F" w:rsidRPr="0079456F" w:rsidRDefault="00607AA6" w:rsidP="00D32D6D">
            <w:pPr>
              <w:pStyle w:val="PrformatHTML"/>
              <w:ind w:right="-285"/>
              <w:rPr>
                <w:rFonts w:ascii="Arial" w:hAnsi="Arial" w:cs="Arial"/>
                <w:color w:val="212121"/>
                <w:sz w:val="22"/>
              </w:rPr>
            </w:pPr>
            <w:r>
              <w:rPr>
                <w:rFonts w:ascii="Arial" w:hAnsi="Arial" w:cs="Arial"/>
                <w:color w:val="212121"/>
                <w:sz w:val="22"/>
              </w:rPr>
              <w:t>Amendement initial N°</w:t>
            </w:r>
          </w:p>
        </w:tc>
        <w:tc>
          <w:tcPr>
            <w:tcW w:w="1873" w:type="dxa"/>
          </w:tcPr>
          <w:p w:rsidR="0079456F" w:rsidRPr="0079456F" w:rsidRDefault="00607AA6" w:rsidP="00D32D6D">
            <w:pPr>
              <w:pStyle w:val="PrformatHTML"/>
              <w:ind w:right="-285"/>
              <w:rPr>
                <w:rFonts w:ascii="Arial" w:hAnsi="Arial" w:cs="Arial"/>
                <w:color w:val="212121"/>
                <w:sz w:val="22"/>
              </w:rPr>
            </w:pPr>
            <w:r>
              <w:rPr>
                <w:rFonts w:ascii="Arial" w:hAnsi="Arial" w:cs="Arial"/>
                <w:color w:val="212121"/>
                <w:sz w:val="22"/>
              </w:rPr>
              <w:t>Date d’application</w:t>
            </w:r>
          </w:p>
        </w:tc>
      </w:tr>
      <w:tr w:rsidR="00607AA6" w:rsidRPr="0079456F" w:rsidTr="0079456F">
        <w:tc>
          <w:tcPr>
            <w:tcW w:w="3227" w:type="dxa"/>
          </w:tcPr>
          <w:p w:rsidR="00607AA6" w:rsidRPr="00B04078" w:rsidRDefault="00607AA6" w:rsidP="0079456F">
            <w:pPr>
              <w:pStyle w:val="PrformatHTML"/>
              <w:ind w:right="-285"/>
              <w:rPr>
                <w:rFonts w:ascii="Arial" w:hAnsi="Arial" w:cs="Arial"/>
                <w:color w:val="212121"/>
                <w:sz w:val="22"/>
              </w:rPr>
            </w:pPr>
            <w:r w:rsidRPr="00B04078">
              <w:rPr>
                <w:rFonts w:ascii="Arial" w:hAnsi="Arial" w:cs="Arial"/>
                <w:color w:val="212121"/>
                <w:sz w:val="22"/>
              </w:rPr>
              <w:t>Décision ED 2018/004 / R</w:t>
            </w:r>
          </w:p>
        </w:tc>
        <w:tc>
          <w:tcPr>
            <w:tcW w:w="3118" w:type="dxa"/>
          </w:tcPr>
          <w:p w:rsidR="00607AA6" w:rsidRDefault="00607AA6" w:rsidP="00607AA6">
            <w:pPr>
              <w:pStyle w:val="PrformatHTML"/>
              <w:ind w:right="-285"/>
              <w:rPr>
                <w:rFonts w:ascii="Arial" w:hAnsi="Arial" w:cs="Arial"/>
                <w:color w:val="212121"/>
                <w:sz w:val="22"/>
              </w:rPr>
            </w:pPr>
            <w:r w:rsidRPr="00B04078">
              <w:rPr>
                <w:rFonts w:ascii="Arial" w:hAnsi="Arial" w:cs="Arial"/>
                <w:color w:val="212121"/>
                <w:sz w:val="22"/>
              </w:rPr>
              <w:t xml:space="preserve">Annexe I - AMC et GM </w:t>
            </w:r>
            <w:r>
              <w:rPr>
                <w:rFonts w:ascii="Arial" w:hAnsi="Arial" w:cs="Arial"/>
                <w:color w:val="212121"/>
                <w:sz w:val="22"/>
              </w:rPr>
              <w:t>des</w:t>
            </w:r>
            <w:r w:rsidRPr="00B04078">
              <w:rPr>
                <w:rFonts w:ascii="Arial" w:hAnsi="Arial" w:cs="Arial"/>
                <w:color w:val="212121"/>
                <w:sz w:val="22"/>
              </w:rPr>
              <w:t xml:space="preserve"> </w:t>
            </w:r>
          </w:p>
          <w:p w:rsidR="00607AA6" w:rsidRDefault="00607AA6" w:rsidP="00607AA6">
            <w:pPr>
              <w:pStyle w:val="PrformatHTML"/>
              <w:ind w:right="-285"/>
              <w:rPr>
                <w:rFonts w:ascii="Arial" w:hAnsi="Arial" w:cs="Arial"/>
                <w:color w:val="212121"/>
                <w:sz w:val="22"/>
              </w:rPr>
            </w:pPr>
            <w:r w:rsidRPr="00B04078">
              <w:rPr>
                <w:rFonts w:ascii="Arial" w:hAnsi="Arial" w:cs="Arial"/>
                <w:color w:val="212121"/>
                <w:sz w:val="22"/>
              </w:rPr>
              <w:t>Arti</w:t>
            </w:r>
            <w:r>
              <w:rPr>
                <w:rFonts w:ascii="Arial" w:hAnsi="Arial" w:cs="Arial"/>
                <w:color w:val="212121"/>
                <w:sz w:val="22"/>
              </w:rPr>
              <w:t xml:space="preserve">cles du </w:t>
            </w:r>
            <w:r w:rsidRPr="00B04078">
              <w:rPr>
                <w:rFonts w:ascii="Arial" w:hAnsi="Arial" w:cs="Arial"/>
                <w:color w:val="212121"/>
                <w:sz w:val="22"/>
              </w:rPr>
              <w:t>Règlement (UE) 2018/395 de la Commission</w:t>
            </w:r>
          </w:p>
          <w:p w:rsidR="00607AA6" w:rsidRDefault="00607AA6" w:rsidP="00607AA6">
            <w:pPr>
              <w:pStyle w:val="PrformatHTML"/>
              <w:ind w:right="-285"/>
              <w:rPr>
                <w:rFonts w:ascii="Arial" w:hAnsi="Arial" w:cs="Arial"/>
                <w:color w:val="212121"/>
                <w:sz w:val="22"/>
              </w:rPr>
            </w:pPr>
          </w:p>
          <w:p w:rsidR="00607AA6" w:rsidRDefault="00607AA6" w:rsidP="00607AA6">
            <w:pPr>
              <w:pStyle w:val="PrformatHTML"/>
              <w:ind w:right="-285"/>
              <w:rPr>
                <w:rFonts w:ascii="Arial" w:hAnsi="Arial" w:cs="Arial"/>
                <w:color w:val="212121"/>
                <w:sz w:val="22"/>
              </w:rPr>
            </w:pPr>
            <w:r w:rsidRPr="00B04078">
              <w:rPr>
                <w:rFonts w:ascii="Arial" w:hAnsi="Arial" w:cs="Arial"/>
                <w:color w:val="212121"/>
                <w:sz w:val="22"/>
              </w:rPr>
              <w:t>Annexe II - AMC et GM à l'annexe II</w:t>
            </w:r>
          </w:p>
          <w:p w:rsidR="00607AA6" w:rsidRPr="00B04078" w:rsidRDefault="00607AA6" w:rsidP="00607AA6">
            <w:pPr>
              <w:pStyle w:val="PrformatHTML"/>
              <w:shd w:val="clear" w:color="auto" w:fill="FFFFFF"/>
              <w:ind w:right="-285"/>
              <w:rPr>
                <w:rFonts w:ascii="Arial" w:hAnsi="Arial" w:cs="Arial"/>
                <w:color w:val="212121"/>
                <w:sz w:val="22"/>
              </w:rPr>
            </w:pPr>
            <w:r w:rsidRPr="00B04078">
              <w:rPr>
                <w:rFonts w:ascii="Arial" w:hAnsi="Arial" w:cs="Arial"/>
                <w:color w:val="212121"/>
                <w:sz w:val="22"/>
              </w:rPr>
              <w:t xml:space="preserve">Opérations </w:t>
            </w:r>
            <w:r>
              <w:rPr>
                <w:rFonts w:ascii="Arial" w:hAnsi="Arial" w:cs="Arial"/>
                <w:color w:val="212121"/>
                <w:sz w:val="22"/>
              </w:rPr>
              <w:t>aériennes en ballon (Part-BOP</w:t>
            </w:r>
            <w:r w:rsidRPr="00B04078">
              <w:rPr>
                <w:rFonts w:ascii="Arial" w:hAnsi="Arial" w:cs="Arial"/>
                <w:color w:val="212121"/>
                <w:sz w:val="22"/>
              </w:rPr>
              <w:t>)</w:t>
            </w:r>
            <w:r>
              <w:rPr>
                <w:rFonts w:ascii="Arial" w:hAnsi="Arial" w:cs="Arial"/>
                <w:color w:val="212121"/>
                <w:sz w:val="22"/>
              </w:rPr>
              <w:t xml:space="preserve"> du </w:t>
            </w:r>
            <w:r w:rsidRPr="00B04078">
              <w:rPr>
                <w:rFonts w:ascii="Arial" w:hAnsi="Arial" w:cs="Arial"/>
                <w:color w:val="212121"/>
                <w:sz w:val="22"/>
              </w:rPr>
              <w:t>Règlement (UE) 2018/395 de la Commission</w:t>
            </w:r>
          </w:p>
          <w:p w:rsidR="00607AA6" w:rsidRPr="00B04078" w:rsidRDefault="00607AA6" w:rsidP="00607AA6">
            <w:pPr>
              <w:pStyle w:val="PrformatHTML"/>
              <w:ind w:right="-285"/>
              <w:rPr>
                <w:rFonts w:ascii="Arial" w:hAnsi="Arial" w:cs="Arial"/>
                <w:color w:val="212121"/>
                <w:sz w:val="22"/>
              </w:rPr>
            </w:pPr>
          </w:p>
        </w:tc>
        <w:tc>
          <w:tcPr>
            <w:tcW w:w="1843" w:type="dxa"/>
          </w:tcPr>
          <w:p w:rsidR="00607AA6" w:rsidRDefault="00607AA6" w:rsidP="00D32D6D">
            <w:pPr>
              <w:pStyle w:val="PrformatHTML"/>
              <w:ind w:right="-285"/>
              <w:rPr>
                <w:rFonts w:ascii="Arial" w:hAnsi="Arial" w:cs="Arial"/>
                <w:color w:val="212121"/>
                <w:sz w:val="22"/>
              </w:rPr>
            </w:pPr>
            <w:r>
              <w:rPr>
                <w:rFonts w:ascii="Arial" w:hAnsi="Arial" w:cs="Arial"/>
                <w:color w:val="212121"/>
                <w:sz w:val="22"/>
              </w:rPr>
              <w:t>Numéro initial</w:t>
            </w:r>
          </w:p>
        </w:tc>
        <w:tc>
          <w:tcPr>
            <w:tcW w:w="1873" w:type="dxa"/>
          </w:tcPr>
          <w:p w:rsidR="00607AA6" w:rsidRDefault="00607AA6" w:rsidP="00D32D6D">
            <w:pPr>
              <w:pStyle w:val="PrformatHTML"/>
              <w:ind w:right="-285"/>
              <w:rPr>
                <w:rFonts w:ascii="Arial" w:hAnsi="Arial" w:cs="Arial"/>
                <w:color w:val="212121"/>
                <w:sz w:val="22"/>
              </w:rPr>
            </w:pPr>
            <w:r>
              <w:rPr>
                <w:rFonts w:ascii="Arial" w:hAnsi="Arial" w:cs="Arial"/>
                <w:color w:val="212121"/>
                <w:sz w:val="22"/>
              </w:rPr>
              <w:t>08/04/2019</w:t>
            </w:r>
          </w:p>
        </w:tc>
      </w:tr>
    </w:tbl>
    <w:p w:rsidR="00B04191" w:rsidRPr="0079456F" w:rsidRDefault="00B04191" w:rsidP="00D32D6D">
      <w:pPr>
        <w:pStyle w:val="PrformatHTML"/>
        <w:shd w:val="clear" w:color="auto" w:fill="FFFFFF"/>
        <w:ind w:right="-285"/>
        <w:rPr>
          <w:rFonts w:ascii="Arial" w:hAnsi="Arial" w:cs="Arial"/>
          <w:color w:val="212121"/>
          <w:sz w:val="22"/>
        </w:rPr>
      </w:pPr>
    </w:p>
    <w:p w:rsidR="0079456F" w:rsidRDefault="0079456F" w:rsidP="00D32D6D">
      <w:pPr>
        <w:pStyle w:val="PrformatHTML"/>
        <w:shd w:val="clear" w:color="auto" w:fill="FFFFFF"/>
        <w:ind w:right="-285"/>
        <w:rPr>
          <w:rFonts w:ascii="Arial" w:hAnsi="Arial" w:cs="Arial"/>
          <w:color w:val="212121"/>
          <w:sz w:val="22"/>
        </w:rPr>
      </w:pPr>
    </w:p>
    <w:p w:rsidR="0079456F" w:rsidRDefault="0079456F" w:rsidP="00D32D6D">
      <w:pPr>
        <w:pStyle w:val="PrformatHTML"/>
        <w:shd w:val="clear" w:color="auto" w:fill="FFFFFF"/>
        <w:ind w:right="-285"/>
        <w:rPr>
          <w:rFonts w:ascii="Arial" w:hAnsi="Arial" w:cs="Arial"/>
          <w:color w:val="212121"/>
          <w:sz w:val="22"/>
        </w:rPr>
      </w:pPr>
    </w:p>
    <w:p w:rsidR="00B04191" w:rsidRPr="00542FE4" w:rsidRDefault="00B04191" w:rsidP="00607AA6">
      <w:pPr>
        <w:pStyle w:val="PrformatHTML"/>
        <w:shd w:val="clear" w:color="auto" w:fill="FFFFFF"/>
        <w:ind w:right="-285"/>
        <w:jc w:val="center"/>
        <w:rPr>
          <w:rFonts w:ascii="Arial" w:hAnsi="Arial" w:cs="Arial"/>
          <w:b/>
          <w:color w:val="0070C0"/>
          <w:sz w:val="22"/>
        </w:rPr>
      </w:pPr>
      <w:r w:rsidRPr="00542FE4">
        <w:rPr>
          <w:rFonts w:ascii="Arial" w:hAnsi="Arial" w:cs="Arial"/>
          <w:b/>
          <w:color w:val="0070C0"/>
          <w:sz w:val="22"/>
        </w:rPr>
        <w:t>CS/GM (DECISIONS</w:t>
      </w:r>
      <w:r w:rsidR="00607AA6" w:rsidRPr="00542FE4">
        <w:rPr>
          <w:rFonts w:ascii="Arial" w:hAnsi="Arial" w:cs="Arial"/>
          <w:b/>
          <w:color w:val="0070C0"/>
          <w:sz w:val="22"/>
        </w:rPr>
        <w:t xml:space="preserve"> ED</w:t>
      </w:r>
      <w:r w:rsidRPr="00542FE4">
        <w:rPr>
          <w:rFonts w:ascii="Arial" w:hAnsi="Arial" w:cs="Arial"/>
          <w:b/>
          <w:color w:val="0070C0"/>
          <w:sz w:val="22"/>
        </w:rPr>
        <w:t>)</w:t>
      </w:r>
    </w:p>
    <w:p w:rsidR="00607AA6" w:rsidRDefault="00607AA6" w:rsidP="00607AA6">
      <w:pPr>
        <w:pStyle w:val="PrformatHTML"/>
        <w:shd w:val="clear" w:color="auto" w:fill="FFFFFF"/>
        <w:ind w:right="-285"/>
        <w:jc w:val="center"/>
        <w:rPr>
          <w:rFonts w:ascii="Arial" w:hAnsi="Arial" w:cs="Arial"/>
          <w:b/>
          <w:color w:val="0070C0"/>
          <w:sz w:val="22"/>
        </w:rPr>
      </w:pPr>
    </w:p>
    <w:tbl>
      <w:tblPr>
        <w:tblStyle w:val="Grilledutableau"/>
        <w:tblW w:w="0" w:type="auto"/>
        <w:tblLook w:val="04A0" w:firstRow="1" w:lastRow="0" w:firstColumn="1" w:lastColumn="0" w:noHBand="0" w:noVBand="1"/>
      </w:tblPr>
      <w:tblGrid>
        <w:gridCol w:w="3353"/>
        <w:gridCol w:w="3354"/>
        <w:gridCol w:w="3354"/>
      </w:tblGrid>
      <w:tr w:rsidR="00607AA6" w:rsidTr="00607AA6">
        <w:tc>
          <w:tcPr>
            <w:tcW w:w="3353" w:type="dxa"/>
          </w:tcPr>
          <w:p w:rsidR="00607AA6" w:rsidRDefault="00607AA6" w:rsidP="00607AA6">
            <w:pPr>
              <w:pStyle w:val="PrformatHTML"/>
              <w:ind w:right="-285"/>
              <w:rPr>
                <w:rFonts w:ascii="Arial" w:hAnsi="Arial" w:cs="Arial"/>
                <w:b/>
                <w:color w:val="0070C0"/>
                <w:sz w:val="22"/>
              </w:rPr>
            </w:pPr>
            <w:r w:rsidRPr="00B04078">
              <w:rPr>
                <w:rFonts w:ascii="Arial" w:hAnsi="Arial" w:cs="Arial"/>
                <w:color w:val="212121"/>
                <w:sz w:val="22"/>
                <w:shd w:val="clear" w:color="auto" w:fill="FFFFFF"/>
              </w:rPr>
              <w:t>Décision intégrée</w:t>
            </w:r>
            <w:r>
              <w:rPr>
                <w:rFonts w:ascii="Arial" w:hAnsi="Arial" w:cs="Arial"/>
                <w:color w:val="212121"/>
                <w:sz w:val="22"/>
                <w:shd w:val="clear" w:color="auto" w:fill="FFFFFF"/>
              </w:rPr>
              <w:t xml:space="preserve"> ED</w:t>
            </w:r>
          </w:p>
        </w:tc>
        <w:tc>
          <w:tcPr>
            <w:tcW w:w="3354" w:type="dxa"/>
          </w:tcPr>
          <w:p w:rsidR="00607AA6" w:rsidRDefault="00607AA6" w:rsidP="00607AA6">
            <w:pPr>
              <w:pStyle w:val="PrformatHTML"/>
              <w:ind w:right="-285"/>
              <w:jc w:val="center"/>
              <w:rPr>
                <w:rFonts w:ascii="Arial" w:hAnsi="Arial" w:cs="Arial"/>
                <w:b/>
                <w:color w:val="0070C0"/>
                <w:sz w:val="22"/>
              </w:rPr>
            </w:pPr>
            <w:r>
              <w:rPr>
                <w:rFonts w:ascii="Arial" w:hAnsi="Arial" w:cs="Arial"/>
                <w:b/>
                <w:color w:val="0070C0"/>
                <w:sz w:val="22"/>
              </w:rPr>
              <w:t>CS/AMC n° initial</w:t>
            </w:r>
          </w:p>
          <w:p w:rsidR="00607AA6" w:rsidRDefault="00607AA6" w:rsidP="00607AA6">
            <w:pPr>
              <w:pStyle w:val="PrformatHTML"/>
              <w:ind w:right="-285"/>
              <w:jc w:val="center"/>
              <w:rPr>
                <w:rFonts w:ascii="Arial" w:hAnsi="Arial" w:cs="Arial"/>
                <w:b/>
                <w:color w:val="0070C0"/>
                <w:sz w:val="22"/>
              </w:rPr>
            </w:pPr>
            <w:r>
              <w:rPr>
                <w:rFonts w:ascii="Arial" w:hAnsi="Arial" w:cs="Arial"/>
                <w:b/>
                <w:color w:val="0070C0"/>
                <w:sz w:val="22"/>
              </w:rPr>
              <w:t>Amendement n°</w:t>
            </w:r>
          </w:p>
        </w:tc>
        <w:tc>
          <w:tcPr>
            <w:tcW w:w="3354" w:type="dxa"/>
          </w:tcPr>
          <w:p w:rsidR="00607AA6" w:rsidRDefault="00607AA6" w:rsidP="00607AA6">
            <w:pPr>
              <w:pStyle w:val="PrformatHTML"/>
              <w:ind w:right="-285"/>
              <w:jc w:val="center"/>
              <w:rPr>
                <w:rFonts w:ascii="Arial" w:hAnsi="Arial" w:cs="Arial"/>
                <w:b/>
                <w:color w:val="0070C0"/>
                <w:sz w:val="22"/>
              </w:rPr>
            </w:pPr>
            <w:r>
              <w:rPr>
                <w:rFonts w:ascii="Arial" w:hAnsi="Arial" w:cs="Arial"/>
                <w:b/>
                <w:color w:val="0070C0"/>
                <w:sz w:val="22"/>
              </w:rPr>
              <w:t>Date d’application</w:t>
            </w:r>
          </w:p>
        </w:tc>
      </w:tr>
      <w:tr w:rsidR="00607AA6" w:rsidTr="00607AA6">
        <w:tc>
          <w:tcPr>
            <w:tcW w:w="3353" w:type="dxa"/>
          </w:tcPr>
          <w:p w:rsidR="00607AA6" w:rsidRDefault="00607AA6" w:rsidP="00607AA6">
            <w:pPr>
              <w:pStyle w:val="PrformatHTML"/>
              <w:ind w:right="-285"/>
              <w:rPr>
                <w:rFonts w:ascii="Arial" w:hAnsi="Arial" w:cs="Arial"/>
                <w:color w:val="212121"/>
                <w:sz w:val="22"/>
                <w:shd w:val="clear" w:color="auto" w:fill="FFFFFF"/>
              </w:rPr>
            </w:pPr>
            <w:r w:rsidRPr="00B04078">
              <w:rPr>
                <w:rFonts w:ascii="Arial" w:hAnsi="Arial" w:cs="Arial"/>
                <w:color w:val="212121"/>
                <w:sz w:val="22"/>
                <w:shd w:val="clear" w:color="auto" w:fill="FFFFFF"/>
              </w:rPr>
              <w:t>Décision ED 2011/012 / R</w:t>
            </w:r>
          </w:p>
          <w:p w:rsidR="00607AA6" w:rsidRDefault="00607AA6" w:rsidP="00607AA6">
            <w:pPr>
              <w:pStyle w:val="PrformatHTML"/>
              <w:ind w:right="-285"/>
              <w:rPr>
                <w:rFonts w:ascii="Arial" w:hAnsi="Arial" w:cs="Arial"/>
                <w:color w:val="212121"/>
                <w:sz w:val="22"/>
                <w:shd w:val="clear" w:color="auto" w:fill="FFFFFF"/>
              </w:rPr>
            </w:pPr>
          </w:p>
          <w:p w:rsidR="00607AA6" w:rsidRDefault="00607AA6" w:rsidP="00607AA6">
            <w:pPr>
              <w:pStyle w:val="PrformatHTML"/>
              <w:ind w:right="-285"/>
              <w:rPr>
                <w:rFonts w:ascii="Arial" w:hAnsi="Arial" w:cs="Arial"/>
                <w:color w:val="212121"/>
                <w:sz w:val="22"/>
                <w:shd w:val="clear" w:color="auto" w:fill="FFFFFF"/>
              </w:rPr>
            </w:pPr>
            <w:r w:rsidRPr="00B04078">
              <w:rPr>
                <w:rFonts w:ascii="Arial" w:hAnsi="Arial" w:cs="Arial"/>
                <w:color w:val="212121"/>
                <w:sz w:val="22"/>
                <w:shd w:val="clear" w:color="auto" w:fill="FFFFFF"/>
              </w:rPr>
              <w:t>Décision ED 2011/013 / R</w:t>
            </w:r>
          </w:p>
          <w:p w:rsidR="00607AA6" w:rsidRDefault="00607AA6" w:rsidP="00607AA6">
            <w:pPr>
              <w:pStyle w:val="PrformatHTML"/>
              <w:ind w:right="-285"/>
              <w:rPr>
                <w:rFonts w:ascii="Arial" w:hAnsi="Arial" w:cs="Arial"/>
                <w:color w:val="212121"/>
                <w:sz w:val="22"/>
                <w:shd w:val="clear" w:color="auto" w:fill="FFFFFF"/>
              </w:rPr>
            </w:pPr>
          </w:p>
          <w:p w:rsidR="00607AA6" w:rsidRPr="00B04078" w:rsidRDefault="00607AA6" w:rsidP="00607AA6">
            <w:pPr>
              <w:pStyle w:val="PrformatHTML"/>
              <w:ind w:right="-285"/>
              <w:rPr>
                <w:rFonts w:ascii="Arial" w:hAnsi="Arial" w:cs="Arial"/>
                <w:color w:val="212121"/>
                <w:sz w:val="22"/>
                <w:shd w:val="clear" w:color="auto" w:fill="FFFFFF"/>
              </w:rPr>
            </w:pPr>
            <w:r w:rsidRPr="00B04078">
              <w:rPr>
                <w:rFonts w:ascii="Arial" w:hAnsi="Arial" w:cs="Arial"/>
                <w:color w:val="212121"/>
                <w:sz w:val="22"/>
                <w:shd w:val="clear" w:color="auto" w:fill="FFFFFF"/>
              </w:rPr>
              <w:t>Décision ED 2013/011 / R</w:t>
            </w:r>
          </w:p>
        </w:tc>
        <w:tc>
          <w:tcPr>
            <w:tcW w:w="3354" w:type="dxa"/>
          </w:tcPr>
          <w:p w:rsidR="00607AA6" w:rsidRDefault="00607AA6" w:rsidP="00607AA6">
            <w:pPr>
              <w:pStyle w:val="PrformatHTML"/>
              <w:ind w:right="-285"/>
              <w:jc w:val="center"/>
              <w:rPr>
                <w:rFonts w:ascii="Arial" w:hAnsi="Arial" w:cs="Arial"/>
                <w:color w:val="212121"/>
                <w:sz w:val="22"/>
                <w:shd w:val="clear" w:color="auto" w:fill="FFFFFF"/>
              </w:rPr>
            </w:pPr>
            <w:r w:rsidRPr="00B04078">
              <w:rPr>
                <w:rFonts w:ascii="Arial" w:hAnsi="Arial" w:cs="Arial"/>
                <w:color w:val="212121"/>
                <w:sz w:val="22"/>
                <w:shd w:val="clear" w:color="auto" w:fill="FFFFFF"/>
              </w:rPr>
              <w:t>CS-31GB / Numéro initial</w:t>
            </w:r>
          </w:p>
          <w:p w:rsidR="00607AA6" w:rsidRDefault="00607AA6" w:rsidP="00607AA6">
            <w:pPr>
              <w:pStyle w:val="PrformatHTML"/>
              <w:ind w:right="-285"/>
              <w:jc w:val="center"/>
              <w:rPr>
                <w:rFonts w:ascii="Arial" w:hAnsi="Arial" w:cs="Arial"/>
                <w:color w:val="212121"/>
                <w:sz w:val="22"/>
                <w:shd w:val="clear" w:color="auto" w:fill="FFFFFF"/>
              </w:rPr>
            </w:pPr>
          </w:p>
          <w:p w:rsidR="00607AA6" w:rsidRDefault="00607AA6" w:rsidP="00607AA6">
            <w:pPr>
              <w:pStyle w:val="PrformatHTML"/>
              <w:ind w:right="-285"/>
              <w:jc w:val="center"/>
              <w:rPr>
                <w:rFonts w:ascii="Arial" w:hAnsi="Arial" w:cs="Arial"/>
                <w:color w:val="212121"/>
                <w:sz w:val="22"/>
                <w:shd w:val="clear" w:color="auto" w:fill="FFFFFF"/>
              </w:rPr>
            </w:pPr>
            <w:r w:rsidRPr="00B04078">
              <w:rPr>
                <w:rFonts w:ascii="Arial" w:hAnsi="Arial" w:cs="Arial"/>
                <w:color w:val="212121"/>
                <w:sz w:val="22"/>
                <w:shd w:val="clear" w:color="auto" w:fill="FFFFFF"/>
              </w:rPr>
              <w:t>CS-31HB / Amendement 1</w:t>
            </w:r>
          </w:p>
          <w:p w:rsidR="00607AA6" w:rsidRDefault="00607AA6" w:rsidP="00607AA6">
            <w:pPr>
              <w:pStyle w:val="PrformatHTML"/>
              <w:ind w:right="-285"/>
              <w:jc w:val="center"/>
              <w:rPr>
                <w:rFonts w:ascii="Arial" w:hAnsi="Arial" w:cs="Arial"/>
                <w:color w:val="212121"/>
                <w:sz w:val="22"/>
                <w:shd w:val="clear" w:color="auto" w:fill="FFFFFF"/>
              </w:rPr>
            </w:pPr>
          </w:p>
          <w:p w:rsidR="00607AA6" w:rsidRDefault="00607AA6" w:rsidP="00607AA6">
            <w:pPr>
              <w:pStyle w:val="PrformatHTML"/>
              <w:ind w:right="-285"/>
              <w:jc w:val="center"/>
              <w:rPr>
                <w:rFonts w:ascii="Arial" w:hAnsi="Arial" w:cs="Arial"/>
                <w:b/>
                <w:color w:val="0070C0"/>
                <w:sz w:val="22"/>
              </w:rPr>
            </w:pPr>
            <w:r w:rsidRPr="00B04078">
              <w:rPr>
                <w:rFonts w:ascii="Arial" w:hAnsi="Arial" w:cs="Arial"/>
                <w:color w:val="212121"/>
                <w:sz w:val="22"/>
                <w:shd w:val="clear" w:color="auto" w:fill="FFFFFF"/>
              </w:rPr>
              <w:t>CS-31TGB /Numéro initial</w:t>
            </w:r>
          </w:p>
        </w:tc>
        <w:tc>
          <w:tcPr>
            <w:tcW w:w="3354" w:type="dxa"/>
          </w:tcPr>
          <w:p w:rsidR="00607AA6" w:rsidRDefault="00607AA6" w:rsidP="00607AA6">
            <w:pPr>
              <w:pStyle w:val="PrformatHTML"/>
              <w:ind w:right="-285"/>
              <w:jc w:val="center"/>
              <w:rPr>
                <w:rFonts w:ascii="Arial" w:hAnsi="Arial" w:cs="Arial"/>
                <w:color w:val="212121"/>
                <w:sz w:val="22"/>
                <w:shd w:val="clear" w:color="auto" w:fill="FFFFFF"/>
              </w:rPr>
            </w:pPr>
            <w:r w:rsidRPr="00B04078">
              <w:rPr>
                <w:rFonts w:ascii="Arial" w:hAnsi="Arial" w:cs="Arial"/>
                <w:color w:val="212121"/>
                <w:sz w:val="22"/>
                <w:shd w:val="clear" w:color="auto" w:fill="FFFFFF"/>
              </w:rPr>
              <w:t>12/12/2011</w:t>
            </w:r>
          </w:p>
          <w:p w:rsidR="00607AA6" w:rsidRDefault="00607AA6" w:rsidP="00607AA6">
            <w:pPr>
              <w:pStyle w:val="PrformatHTML"/>
              <w:ind w:right="-285"/>
              <w:jc w:val="center"/>
              <w:rPr>
                <w:rFonts w:ascii="Arial" w:hAnsi="Arial" w:cs="Arial"/>
                <w:color w:val="212121"/>
                <w:sz w:val="22"/>
                <w:shd w:val="clear" w:color="auto" w:fill="FFFFFF"/>
              </w:rPr>
            </w:pPr>
          </w:p>
          <w:p w:rsidR="00607AA6" w:rsidRDefault="00607AA6" w:rsidP="00607AA6">
            <w:pPr>
              <w:pStyle w:val="PrformatHTML"/>
              <w:ind w:right="-285"/>
              <w:jc w:val="center"/>
              <w:rPr>
                <w:rFonts w:ascii="Arial" w:hAnsi="Arial" w:cs="Arial"/>
                <w:color w:val="212121"/>
                <w:sz w:val="22"/>
                <w:shd w:val="clear" w:color="auto" w:fill="FFFFFF"/>
              </w:rPr>
            </w:pPr>
            <w:r w:rsidRPr="00B04078">
              <w:rPr>
                <w:rFonts w:ascii="Arial" w:hAnsi="Arial" w:cs="Arial"/>
                <w:color w:val="212121"/>
                <w:sz w:val="22"/>
                <w:shd w:val="clear" w:color="auto" w:fill="FFFFFF"/>
              </w:rPr>
              <w:t>12/12/2011</w:t>
            </w:r>
          </w:p>
          <w:p w:rsidR="00607AA6" w:rsidRDefault="00607AA6" w:rsidP="00607AA6">
            <w:pPr>
              <w:pStyle w:val="PrformatHTML"/>
              <w:ind w:right="-285"/>
              <w:jc w:val="center"/>
              <w:rPr>
                <w:rFonts w:ascii="Arial" w:hAnsi="Arial" w:cs="Arial"/>
                <w:color w:val="212121"/>
                <w:sz w:val="22"/>
                <w:shd w:val="clear" w:color="auto" w:fill="FFFFFF"/>
              </w:rPr>
            </w:pPr>
          </w:p>
          <w:p w:rsidR="00607AA6" w:rsidRDefault="00607AA6" w:rsidP="00607AA6">
            <w:pPr>
              <w:pStyle w:val="PrformatHTML"/>
              <w:ind w:right="-285"/>
              <w:jc w:val="center"/>
              <w:rPr>
                <w:rFonts w:ascii="Arial" w:hAnsi="Arial" w:cs="Arial"/>
                <w:b/>
                <w:color w:val="0070C0"/>
                <w:sz w:val="22"/>
              </w:rPr>
            </w:pPr>
            <w:r w:rsidRPr="00B04078">
              <w:rPr>
                <w:rFonts w:ascii="Arial" w:hAnsi="Arial" w:cs="Arial"/>
                <w:color w:val="212121"/>
                <w:sz w:val="22"/>
                <w:shd w:val="clear" w:color="auto" w:fill="FFFFFF"/>
              </w:rPr>
              <w:t>07/01/2013</w:t>
            </w:r>
          </w:p>
        </w:tc>
      </w:tr>
    </w:tbl>
    <w:p w:rsidR="00607AA6" w:rsidRPr="00B04078" w:rsidRDefault="00607AA6" w:rsidP="00607AA6">
      <w:pPr>
        <w:pStyle w:val="PrformatHTML"/>
        <w:shd w:val="clear" w:color="auto" w:fill="FFFFFF"/>
        <w:ind w:right="-285"/>
        <w:jc w:val="center"/>
        <w:rPr>
          <w:rFonts w:ascii="Arial" w:hAnsi="Arial" w:cs="Arial"/>
          <w:b/>
          <w:color w:val="0070C0"/>
          <w:sz w:val="22"/>
        </w:rPr>
      </w:pPr>
    </w:p>
    <w:p w:rsidR="00B04191" w:rsidRPr="00B04078" w:rsidRDefault="00B04191" w:rsidP="00D32D6D">
      <w:pPr>
        <w:pStyle w:val="PrformatHTML"/>
        <w:shd w:val="clear" w:color="auto" w:fill="FFFFFF"/>
        <w:ind w:right="-285"/>
        <w:rPr>
          <w:rFonts w:ascii="Arial" w:hAnsi="Arial" w:cs="Arial"/>
          <w:b/>
          <w:color w:val="0070C0"/>
          <w:sz w:val="22"/>
        </w:rPr>
      </w:pPr>
    </w:p>
    <w:p w:rsidR="00B04191" w:rsidRDefault="00B04191" w:rsidP="00D32D6D">
      <w:pPr>
        <w:pStyle w:val="PrformatHTML"/>
        <w:shd w:val="clear" w:color="auto" w:fill="FFFFFF"/>
        <w:ind w:right="-285"/>
        <w:rPr>
          <w:rFonts w:ascii="Arial" w:hAnsi="Arial" w:cs="Arial"/>
          <w:color w:val="212121"/>
          <w:sz w:val="22"/>
          <w:shd w:val="clear" w:color="auto" w:fill="FFFFFF"/>
        </w:rPr>
      </w:pPr>
      <w:r w:rsidRPr="00542FE4">
        <w:rPr>
          <w:rFonts w:ascii="Arial" w:hAnsi="Arial" w:cs="Arial"/>
          <w:color w:val="FF0000"/>
          <w:sz w:val="22"/>
          <w:u w:val="single"/>
          <w:shd w:val="clear" w:color="auto" w:fill="FFFFFF"/>
        </w:rPr>
        <w:t>Remarque</w:t>
      </w:r>
      <w:r w:rsidRPr="00B04078">
        <w:rPr>
          <w:rFonts w:ascii="Arial" w:hAnsi="Arial" w:cs="Arial"/>
          <w:color w:val="212121"/>
          <w:sz w:val="22"/>
          <w:shd w:val="clear" w:color="auto" w:fill="FFFFFF"/>
        </w:rPr>
        <w:t>: pour accéder aux documents de source officielle, veuillez utiliser les liens fournis ci-dessus.</w:t>
      </w:r>
    </w:p>
    <w:p w:rsidR="00DA2405" w:rsidRPr="00DA2405" w:rsidRDefault="00AF5FF1" w:rsidP="00DA2405">
      <w:pPr>
        <w:pStyle w:val="PrformatHTML"/>
        <w:shd w:val="clear" w:color="auto" w:fill="FFFFFF"/>
        <w:ind w:right="-285"/>
        <w:jc w:val="center"/>
        <w:rPr>
          <w:rFonts w:ascii="Arial" w:hAnsi="Arial" w:cs="Arial"/>
          <w:color w:val="FF0000"/>
          <w:sz w:val="22"/>
          <w:shd w:val="clear" w:color="auto" w:fill="FFFFFF"/>
        </w:rPr>
      </w:pPr>
      <w:r w:rsidRPr="00DA2405">
        <w:rPr>
          <w:rFonts w:ascii="Arial" w:hAnsi="Arial" w:cs="Arial"/>
          <w:color w:val="FF0000"/>
          <w:sz w:val="22"/>
          <w:shd w:val="clear" w:color="auto" w:fill="FFFFFF"/>
        </w:rPr>
        <w:t>Dans</w:t>
      </w:r>
      <w:r w:rsidR="00DA2405" w:rsidRPr="00DA2405">
        <w:rPr>
          <w:rFonts w:ascii="Arial" w:hAnsi="Arial" w:cs="Arial"/>
          <w:color w:val="FF0000"/>
          <w:sz w:val="22"/>
          <w:shd w:val="clear" w:color="auto" w:fill="FFFFFF"/>
        </w:rPr>
        <w:t xml:space="preserve"> la version anglaise</w:t>
      </w:r>
      <w:r w:rsidR="00EE2BEA">
        <w:rPr>
          <w:rFonts w:ascii="Arial" w:hAnsi="Arial" w:cs="Arial"/>
          <w:color w:val="FF0000"/>
          <w:sz w:val="22"/>
          <w:shd w:val="clear" w:color="auto" w:fill="FFFFFF"/>
        </w:rPr>
        <w:t xml:space="preserve"> uniquement</w:t>
      </w:r>
    </w:p>
    <w:p w:rsidR="00B04191" w:rsidRPr="00B04078" w:rsidRDefault="00B04191"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DA2405" w:rsidRDefault="00DA2405" w:rsidP="00D32D6D">
      <w:pPr>
        <w:pStyle w:val="PrformatHTML"/>
        <w:shd w:val="clear" w:color="auto" w:fill="FFFFFF"/>
        <w:ind w:right="-285"/>
        <w:rPr>
          <w:rFonts w:ascii="Arial" w:hAnsi="Arial" w:cs="Arial"/>
          <w:color w:val="212121"/>
          <w:sz w:val="22"/>
        </w:rPr>
      </w:pPr>
    </w:p>
    <w:p w:rsidR="006842EF" w:rsidRPr="00542FE4" w:rsidRDefault="006842EF" w:rsidP="00DA2405">
      <w:pPr>
        <w:pStyle w:val="PrformatHTML"/>
        <w:shd w:val="clear" w:color="auto" w:fill="FFFFFF"/>
        <w:ind w:right="-285"/>
        <w:jc w:val="center"/>
        <w:rPr>
          <w:rFonts w:ascii="Arial" w:hAnsi="Arial" w:cs="Arial"/>
          <w:b/>
          <w:color w:val="1F497D" w:themeColor="text2"/>
          <w:sz w:val="22"/>
        </w:rPr>
      </w:pPr>
      <w:r w:rsidRPr="00542FE4">
        <w:rPr>
          <w:rFonts w:ascii="Arial" w:hAnsi="Arial" w:cs="Arial"/>
          <w:b/>
          <w:color w:val="1F497D" w:themeColor="text2"/>
          <w:sz w:val="22"/>
        </w:rPr>
        <w:t>RÈGLES D'ACCÈS FACILES</w:t>
      </w:r>
    </w:p>
    <w:p w:rsidR="00036434" w:rsidRDefault="00036434" w:rsidP="00D32D6D">
      <w:pPr>
        <w:ind w:right="-285"/>
        <w:rPr>
          <w:rFonts w:ascii="Arial" w:hAnsi="Arial" w:cs="Arial"/>
          <w:szCs w:val="20"/>
        </w:rPr>
      </w:pPr>
    </w:p>
    <w:tbl>
      <w:tblPr>
        <w:tblStyle w:val="Grilledutableau"/>
        <w:tblW w:w="0" w:type="auto"/>
        <w:tblLook w:val="04A0" w:firstRow="1" w:lastRow="0" w:firstColumn="1" w:lastColumn="0" w:noHBand="0" w:noVBand="1"/>
      </w:tblPr>
      <w:tblGrid>
        <w:gridCol w:w="4644"/>
        <w:gridCol w:w="2835"/>
        <w:gridCol w:w="2582"/>
      </w:tblGrid>
      <w:tr w:rsidR="00DA2405" w:rsidTr="00DA2405">
        <w:tc>
          <w:tcPr>
            <w:tcW w:w="4644" w:type="dxa"/>
          </w:tcPr>
          <w:p w:rsidR="00DA2405" w:rsidRDefault="00DA2405" w:rsidP="00D32D6D">
            <w:pPr>
              <w:ind w:right="-285"/>
              <w:rPr>
                <w:rFonts w:ascii="Arial" w:hAnsi="Arial" w:cs="Arial"/>
                <w:szCs w:val="20"/>
              </w:rPr>
            </w:pPr>
            <w:r>
              <w:rPr>
                <w:rFonts w:ascii="Arial" w:hAnsi="Arial" w:cs="Arial"/>
                <w:szCs w:val="20"/>
              </w:rPr>
              <w:t>Titre</w:t>
            </w:r>
          </w:p>
        </w:tc>
        <w:tc>
          <w:tcPr>
            <w:tcW w:w="2835" w:type="dxa"/>
          </w:tcPr>
          <w:p w:rsidR="00DA2405" w:rsidRDefault="00DA2405" w:rsidP="00D32D6D">
            <w:pPr>
              <w:ind w:right="-285"/>
              <w:rPr>
                <w:rFonts w:ascii="Arial" w:hAnsi="Arial" w:cs="Arial"/>
                <w:szCs w:val="20"/>
              </w:rPr>
            </w:pPr>
            <w:r>
              <w:rPr>
                <w:rFonts w:ascii="Arial" w:hAnsi="Arial" w:cs="Arial"/>
                <w:szCs w:val="20"/>
              </w:rPr>
              <w:t>Parties concernées</w:t>
            </w:r>
          </w:p>
        </w:tc>
        <w:tc>
          <w:tcPr>
            <w:tcW w:w="2582" w:type="dxa"/>
          </w:tcPr>
          <w:p w:rsidR="00DA2405" w:rsidRDefault="00DA2405" w:rsidP="00D32D6D">
            <w:pPr>
              <w:ind w:right="-285"/>
              <w:rPr>
                <w:rFonts w:ascii="Arial" w:hAnsi="Arial" w:cs="Arial"/>
                <w:szCs w:val="20"/>
              </w:rPr>
            </w:pPr>
            <w:r>
              <w:rPr>
                <w:rFonts w:ascii="Arial" w:hAnsi="Arial" w:cs="Arial"/>
                <w:szCs w:val="20"/>
              </w:rPr>
              <w:t>Date de révision</w:t>
            </w:r>
          </w:p>
        </w:tc>
      </w:tr>
      <w:tr w:rsidR="00DA2405" w:rsidTr="00DA2405">
        <w:tc>
          <w:tcPr>
            <w:tcW w:w="4644" w:type="dxa"/>
          </w:tcPr>
          <w:p w:rsidR="00DA2405" w:rsidRPr="00DA2405" w:rsidRDefault="00DA2405" w:rsidP="00D32D6D">
            <w:pPr>
              <w:ind w:right="-285"/>
              <w:rPr>
                <w:rFonts w:ascii="Arial" w:hAnsi="Arial" w:cs="Arial"/>
                <w:color w:val="0070C0"/>
                <w:u w:val="single"/>
              </w:rPr>
            </w:pPr>
            <w:r w:rsidRPr="00DA2405">
              <w:rPr>
                <w:rFonts w:ascii="Arial" w:hAnsi="Arial" w:cs="Arial"/>
                <w:color w:val="0070C0"/>
                <w:u w:val="single"/>
              </w:rPr>
              <w:t>Règles d'accès facile pour continuer</w:t>
            </w:r>
          </w:p>
          <w:p w:rsidR="00DA2405" w:rsidRDefault="00DA2405" w:rsidP="00D32D6D">
            <w:pPr>
              <w:ind w:right="-285"/>
              <w:rPr>
                <w:rFonts w:ascii="Arial" w:hAnsi="Arial" w:cs="Arial"/>
                <w:szCs w:val="20"/>
              </w:rPr>
            </w:pPr>
            <w:r w:rsidRPr="00DA2405">
              <w:rPr>
                <w:rFonts w:ascii="Arial" w:hAnsi="Arial" w:cs="Arial"/>
                <w:color w:val="0070C0"/>
                <w:u w:val="single"/>
              </w:rPr>
              <w:t>Navigabilité (règlement (UE) n ° 1321/2014)</w:t>
            </w:r>
          </w:p>
        </w:tc>
        <w:tc>
          <w:tcPr>
            <w:tcW w:w="2835" w:type="dxa"/>
          </w:tcPr>
          <w:p w:rsidR="00DA2405" w:rsidRDefault="00DA2405" w:rsidP="00D32D6D">
            <w:pPr>
              <w:ind w:right="-285"/>
              <w:rPr>
                <w:rFonts w:ascii="Arial" w:hAnsi="Arial" w:cs="Arial"/>
                <w:szCs w:val="20"/>
              </w:rPr>
            </w:pPr>
            <w:r>
              <w:rPr>
                <w:rFonts w:ascii="Arial" w:hAnsi="Arial" w:cs="Arial"/>
                <w:szCs w:val="20"/>
              </w:rPr>
              <w:t>Annexe I (Part-M)</w:t>
            </w:r>
          </w:p>
          <w:p w:rsidR="00DA2405" w:rsidRDefault="00DA2405" w:rsidP="00D32D6D">
            <w:pPr>
              <w:ind w:right="-285"/>
              <w:rPr>
                <w:rFonts w:ascii="Arial" w:hAnsi="Arial" w:cs="Arial"/>
                <w:szCs w:val="20"/>
              </w:rPr>
            </w:pPr>
            <w:r>
              <w:rPr>
                <w:rFonts w:ascii="Arial" w:hAnsi="Arial" w:cs="Arial"/>
                <w:szCs w:val="20"/>
              </w:rPr>
              <w:t>Annexe II (Part-145)</w:t>
            </w:r>
          </w:p>
          <w:p w:rsidR="00DA2405" w:rsidRDefault="00DA2405" w:rsidP="00D32D6D">
            <w:pPr>
              <w:ind w:right="-285"/>
              <w:rPr>
                <w:rFonts w:ascii="Arial" w:hAnsi="Arial" w:cs="Arial"/>
                <w:szCs w:val="20"/>
              </w:rPr>
            </w:pPr>
            <w:r>
              <w:rPr>
                <w:rFonts w:ascii="Arial" w:hAnsi="Arial" w:cs="Arial"/>
                <w:szCs w:val="20"/>
              </w:rPr>
              <w:t>Annexe III (Part-66)</w:t>
            </w:r>
          </w:p>
          <w:p w:rsidR="00DA2405" w:rsidRDefault="00DA2405" w:rsidP="00D32D6D">
            <w:pPr>
              <w:ind w:right="-285"/>
              <w:rPr>
                <w:rFonts w:ascii="Arial" w:hAnsi="Arial" w:cs="Arial"/>
                <w:szCs w:val="20"/>
              </w:rPr>
            </w:pPr>
            <w:r>
              <w:rPr>
                <w:rFonts w:ascii="Arial" w:hAnsi="Arial" w:cs="Arial"/>
                <w:szCs w:val="20"/>
              </w:rPr>
              <w:t>Annexe IV (Part-147)</w:t>
            </w:r>
          </w:p>
          <w:p w:rsidR="00DA2405" w:rsidRDefault="00DA2405" w:rsidP="00D32D6D">
            <w:pPr>
              <w:ind w:right="-285"/>
              <w:rPr>
                <w:rFonts w:ascii="Arial" w:hAnsi="Arial" w:cs="Arial"/>
                <w:szCs w:val="20"/>
              </w:rPr>
            </w:pPr>
            <w:r>
              <w:rPr>
                <w:rFonts w:ascii="Arial" w:hAnsi="Arial" w:cs="Arial"/>
                <w:szCs w:val="20"/>
              </w:rPr>
              <w:t>Annexe Va (Part-T)</w:t>
            </w:r>
          </w:p>
        </w:tc>
        <w:tc>
          <w:tcPr>
            <w:tcW w:w="2582" w:type="dxa"/>
          </w:tcPr>
          <w:p w:rsidR="00DA2405" w:rsidRDefault="00DA2405" w:rsidP="00D32D6D">
            <w:pPr>
              <w:ind w:right="-285"/>
              <w:rPr>
                <w:rFonts w:ascii="Arial" w:hAnsi="Arial" w:cs="Arial"/>
                <w:szCs w:val="20"/>
              </w:rPr>
            </w:pPr>
            <w:r>
              <w:rPr>
                <w:rFonts w:ascii="Arial" w:hAnsi="Arial" w:cs="Arial"/>
                <w:szCs w:val="20"/>
              </w:rPr>
              <w:t>Juin 2017</w:t>
            </w:r>
          </w:p>
        </w:tc>
      </w:tr>
      <w:tr w:rsidR="00DA2405" w:rsidTr="00DA2405">
        <w:tc>
          <w:tcPr>
            <w:tcW w:w="4644" w:type="dxa"/>
          </w:tcPr>
          <w:p w:rsidR="00DA2405" w:rsidRPr="00DA2405" w:rsidRDefault="00DA2405" w:rsidP="00DA2405">
            <w:pPr>
              <w:pStyle w:val="PrformatHTML"/>
              <w:shd w:val="clear" w:color="auto" w:fill="FFFFFF"/>
              <w:ind w:right="-285"/>
              <w:rPr>
                <w:rFonts w:ascii="Arial" w:hAnsi="Arial" w:cs="Arial"/>
                <w:color w:val="0070C0"/>
                <w:sz w:val="22"/>
                <w:u w:val="single"/>
              </w:rPr>
            </w:pPr>
            <w:r w:rsidRPr="00DA2405">
              <w:rPr>
                <w:rFonts w:ascii="Arial" w:hAnsi="Arial" w:cs="Arial"/>
                <w:color w:val="0070C0"/>
                <w:sz w:val="22"/>
                <w:u w:val="single"/>
              </w:rPr>
              <w:t>Règles d'accès facile pour la navigabilité et</w:t>
            </w:r>
            <w:r w:rsidRPr="00DA2405">
              <w:rPr>
                <w:rFonts w:ascii="Arial" w:hAnsi="Arial" w:cs="Arial"/>
                <w:color w:val="0070C0"/>
                <w:u w:val="single"/>
              </w:rPr>
              <w:t xml:space="preserve"> la </w:t>
            </w:r>
            <w:r w:rsidRPr="00DA2405">
              <w:rPr>
                <w:rFonts w:ascii="Arial" w:hAnsi="Arial" w:cs="Arial"/>
                <w:color w:val="0070C0"/>
                <w:sz w:val="22"/>
                <w:u w:val="single"/>
              </w:rPr>
              <w:t>Certification environnementale (règlement</w:t>
            </w:r>
          </w:p>
          <w:p w:rsidR="00DA2405" w:rsidRPr="00DA2405" w:rsidRDefault="00DA2405" w:rsidP="00DA2405">
            <w:pPr>
              <w:pStyle w:val="PrformatHTML"/>
              <w:shd w:val="clear" w:color="auto" w:fill="FFFFFF"/>
              <w:ind w:right="-285"/>
              <w:rPr>
                <w:rFonts w:ascii="Arial" w:hAnsi="Arial" w:cs="Arial"/>
                <w:color w:val="0070C0"/>
                <w:sz w:val="22"/>
                <w:u w:val="single"/>
              </w:rPr>
            </w:pPr>
            <w:r w:rsidRPr="00DA2405">
              <w:rPr>
                <w:rFonts w:ascii="Arial" w:hAnsi="Arial" w:cs="Arial"/>
                <w:color w:val="0070C0"/>
                <w:sz w:val="22"/>
                <w:u w:val="single"/>
              </w:rPr>
              <w:t>(UE) no 748/2012)</w:t>
            </w:r>
          </w:p>
          <w:p w:rsidR="00DA2405" w:rsidRPr="00DA2405" w:rsidRDefault="00DA2405" w:rsidP="00D32D6D">
            <w:pPr>
              <w:ind w:right="-285"/>
              <w:rPr>
                <w:rFonts w:ascii="Arial" w:hAnsi="Arial" w:cs="Arial"/>
                <w:color w:val="0070C0"/>
                <w:u w:val="single"/>
              </w:rPr>
            </w:pPr>
          </w:p>
          <w:p w:rsidR="00DA2405" w:rsidRPr="00DA2405" w:rsidRDefault="00DA2405" w:rsidP="00D32D6D">
            <w:pPr>
              <w:ind w:right="-285"/>
              <w:rPr>
                <w:rFonts w:ascii="Arial" w:hAnsi="Arial" w:cs="Arial"/>
                <w:color w:val="0070C0"/>
                <w:u w:val="single"/>
              </w:rPr>
            </w:pPr>
            <w:r w:rsidRPr="00DA2405">
              <w:rPr>
                <w:rFonts w:ascii="Arial" w:hAnsi="Arial" w:cs="Arial"/>
                <w:color w:val="0070C0"/>
                <w:u w:val="single"/>
              </w:rPr>
              <w:t>Règles d'accès facile pour la partie-FCL</w:t>
            </w:r>
          </w:p>
        </w:tc>
        <w:tc>
          <w:tcPr>
            <w:tcW w:w="2835" w:type="dxa"/>
          </w:tcPr>
          <w:p w:rsidR="00DA2405" w:rsidRDefault="00DA2405" w:rsidP="00D32D6D">
            <w:pPr>
              <w:ind w:right="-285"/>
              <w:rPr>
                <w:rFonts w:ascii="Arial" w:hAnsi="Arial" w:cs="Arial"/>
                <w:szCs w:val="20"/>
              </w:rPr>
            </w:pPr>
            <w:r>
              <w:rPr>
                <w:rFonts w:ascii="Arial" w:hAnsi="Arial" w:cs="Arial"/>
                <w:szCs w:val="20"/>
              </w:rPr>
              <w:t>Part-21</w:t>
            </w:r>
          </w:p>
          <w:p w:rsidR="00DA2405" w:rsidRDefault="00DA2405" w:rsidP="00D32D6D">
            <w:pPr>
              <w:ind w:right="-285"/>
              <w:rPr>
                <w:rFonts w:ascii="Arial" w:hAnsi="Arial" w:cs="Arial"/>
                <w:szCs w:val="20"/>
              </w:rPr>
            </w:pPr>
          </w:p>
          <w:p w:rsidR="00DA2405" w:rsidRDefault="00DA2405" w:rsidP="00D32D6D">
            <w:pPr>
              <w:ind w:right="-285"/>
              <w:rPr>
                <w:rFonts w:ascii="Arial" w:hAnsi="Arial" w:cs="Arial"/>
                <w:szCs w:val="20"/>
              </w:rPr>
            </w:pPr>
          </w:p>
          <w:p w:rsidR="00DA2405" w:rsidRDefault="00DA2405" w:rsidP="00D32D6D">
            <w:pPr>
              <w:ind w:right="-285"/>
              <w:rPr>
                <w:rFonts w:ascii="Arial" w:hAnsi="Arial" w:cs="Arial"/>
                <w:szCs w:val="20"/>
              </w:rPr>
            </w:pPr>
          </w:p>
          <w:p w:rsidR="00DA2405" w:rsidRDefault="00DA2405" w:rsidP="00D32D6D">
            <w:pPr>
              <w:ind w:right="-285"/>
              <w:rPr>
                <w:rFonts w:ascii="Arial" w:hAnsi="Arial" w:cs="Arial"/>
                <w:szCs w:val="20"/>
              </w:rPr>
            </w:pPr>
            <w:r>
              <w:rPr>
                <w:rFonts w:ascii="Arial" w:hAnsi="Arial" w:cs="Arial"/>
                <w:szCs w:val="20"/>
              </w:rPr>
              <w:t>Part-FCL</w:t>
            </w:r>
          </w:p>
        </w:tc>
        <w:tc>
          <w:tcPr>
            <w:tcW w:w="2582" w:type="dxa"/>
          </w:tcPr>
          <w:p w:rsidR="00DA2405" w:rsidRDefault="00DA2405" w:rsidP="00D32D6D">
            <w:pPr>
              <w:ind w:right="-285"/>
              <w:rPr>
                <w:rFonts w:ascii="Arial" w:hAnsi="Arial" w:cs="Arial"/>
                <w:szCs w:val="20"/>
              </w:rPr>
            </w:pPr>
            <w:r>
              <w:rPr>
                <w:rFonts w:ascii="Arial" w:hAnsi="Arial" w:cs="Arial"/>
                <w:szCs w:val="20"/>
              </w:rPr>
              <w:t>Février 2018</w:t>
            </w:r>
          </w:p>
          <w:p w:rsidR="00DA2405" w:rsidRDefault="00DA2405" w:rsidP="00D32D6D">
            <w:pPr>
              <w:ind w:right="-285"/>
              <w:rPr>
                <w:rFonts w:ascii="Arial" w:hAnsi="Arial" w:cs="Arial"/>
                <w:szCs w:val="20"/>
              </w:rPr>
            </w:pPr>
          </w:p>
          <w:p w:rsidR="00DA2405" w:rsidRDefault="00DA2405" w:rsidP="00D32D6D">
            <w:pPr>
              <w:ind w:right="-285"/>
              <w:rPr>
                <w:rFonts w:ascii="Arial" w:hAnsi="Arial" w:cs="Arial"/>
                <w:szCs w:val="20"/>
              </w:rPr>
            </w:pPr>
          </w:p>
          <w:p w:rsidR="00DA2405" w:rsidRDefault="00DA2405" w:rsidP="00D32D6D">
            <w:pPr>
              <w:ind w:right="-285"/>
              <w:rPr>
                <w:rFonts w:ascii="Arial" w:hAnsi="Arial" w:cs="Arial"/>
                <w:szCs w:val="20"/>
              </w:rPr>
            </w:pPr>
          </w:p>
          <w:p w:rsidR="00DA2405" w:rsidRDefault="00DA2405" w:rsidP="00D32D6D">
            <w:pPr>
              <w:ind w:right="-285"/>
              <w:rPr>
                <w:rFonts w:ascii="Arial" w:hAnsi="Arial" w:cs="Arial"/>
                <w:szCs w:val="20"/>
              </w:rPr>
            </w:pPr>
            <w:r>
              <w:rPr>
                <w:rFonts w:ascii="Arial" w:hAnsi="Arial" w:cs="Arial"/>
                <w:szCs w:val="20"/>
              </w:rPr>
              <w:t>Juin 2016</w:t>
            </w:r>
          </w:p>
        </w:tc>
      </w:tr>
    </w:tbl>
    <w:p w:rsidR="00DA2405" w:rsidRDefault="00DA2405" w:rsidP="00D32D6D">
      <w:pPr>
        <w:ind w:right="-285"/>
        <w:rPr>
          <w:rFonts w:ascii="Arial" w:hAnsi="Arial" w:cs="Arial"/>
          <w:szCs w:val="20"/>
        </w:rPr>
      </w:pPr>
    </w:p>
    <w:p w:rsidR="00DA2405" w:rsidRDefault="00DA2405" w:rsidP="00D32D6D">
      <w:pPr>
        <w:ind w:right="-285"/>
        <w:rPr>
          <w:rFonts w:ascii="Arial" w:hAnsi="Arial" w:cs="Arial"/>
          <w:szCs w:val="20"/>
        </w:rPr>
      </w:pPr>
    </w:p>
    <w:p w:rsidR="003F76FB" w:rsidRDefault="003F76FB"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32D6D">
      <w:pPr>
        <w:pStyle w:val="PrformatHTML"/>
        <w:shd w:val="clear" w:color="auto" w:fill="FFFFFF"/>
        <w:ind w:right="-285"/>
        <w:jc w:val="center"/>
        <w:rPr>
          <w:rFonts w:ascii="Arial" w:hAnsi="Arial" w:cs="Arial"/>
          <w:b/>
          <w:color w:val="0070C0"/>
          <w:sz w:val="22"/>
        </w:rPr>
      </w:pPr>
    </w:p>
    <w:p w:rsidR="00DA2405" w:rsidRDefault="00DA2405" w:rsidP="00DA2405">
      <w:pPr>
        <w:pStyle w:val="PrformatHTML"/>
        <w:shd w:val="clear" w:color="auto" w:fill="FFFFFF"/>
        <w:ind w:right="-285"/>
        <w:rPr>
          <w:rFonts w:ascii="Arial" w:hAnsi="Arial" w:cs="Arial"/>
          <w:b/>
          <w:color w:val="0070C0"/>
          <w:sz w:val="22"/>
        </w:rPr>
      </w:pPr>
    </w:p>
    <w:p w:rsidR="00DA2405" w:rsidRPr="00B04078" w:rsidRDefault="00DA2405" w:rsidP="00DA2405">
      <w:pPr>
        <w:pStyle w:val="PrformatHTML"/>
        <w:shd w:val="clear" w:color="auto" w:fill="FFFFFF"/>
        <w:ind w:right="-285"/>
        <w:rPr>
          <w:rFonts w:ascii="Arial" w:hAnsi="Arial" w:cs="Arial"/>
          <w:b/>
          <w:color w:val="0070C0"/>
          <w:sz w:val="22"/>
        </w:rPr>
      </w:pPr>
    </w:p>
    <w:p w:rsidR="003F76FB" w:rsidRPr="00B04078" w:rsidRDefault="003F76FB" w:rsidP="00D32D6D">
      <w:pPr>
        <w:pStyle w:val="PrformatHTML"/>
        <w:shd w:val="clear" w:color="auto" w:fill="FFFFFF"/>
        <w:ind w:right="-285"/>
        <w:jc w:val="center"/>
        <w:rPr>
          <w:rFonts w:ascii="Arial" w:hAnsi="Arial" w:cs="Arial"/>
          <w:b/>
          <w:color w:val="0070C0"/>
          <w:sz w:val="22"/>
        </w:rPr>
      </w:pPr>
    </w:p>
    <w:p w:rsidR="003F76FB" w:rsidRPr="00B04078" w:rsidRDefault="003F76FB" w:rsidP="00D32D6D">
      <w:pPr>
        <w:pStyle w:val="PrformatHTML"/>
        <w:shd w:val="clear" w:color="auto" w:fill="FFFFFF"/>
        <w:ind w:right="-285"/>
        <w:jc w:val="center"/>
        <w:rPr>
          <w:rFonts w:ascii="Arial" w:hAnsi="Arial" w:cs="Arial"/>
          <w:b/>
          <w:color w:val="0070C0"/>
          <w:sz w:val="22"/>
        </w:rPr>
      </w:pPr>
    </w:p>
    <w:p w:rsidR="003F76FB" w:rsidRPr="00B04078" w:rsidRDefault="003F76FB" w:rsidP="00D32D6D">
      <w:pPr>
        <w:pStyle w:val="PrformatHTML"/>
        <w:shd w:val="clear" w:color="auto" w:fill="FFFFFF"/>
        <w:ind w:right="-285"/>
        <w:jc w:val="center"/>
        <w:rPr>
          <w:rFonts w:ascii="Arial" w:hAnsi="Arial" w:cs="Arial"/>
          <w:b/>
          <w:color w:val="0070C0"/>
          <w:sz w:val="22"/>
        </w:rPr>
      </w:pPr>
    </w:p>
    <w:p w:rsidR="003F76FB" w:rsidRPr="00B04078" w:rsidRDefault="003F76FB" w:rsidP="008B158E">
      <w:pPr>
        <w:pStyle w:val="PrformatHTML"/>
        <w:shd w:val="clear" w:color="auto" w:fill="FFFFFF"/>
        <w:ind w:right="-285"/>
        <w:rPr>
          <w:rFonts w:ascii="Arial" w:hAnsi="Arial" w:cs="Arial"/>
          <w:b/>
          <w:color w:val="0070C0"/>
          <w:sz w:val="22"/>
        </w:rPr>
      </w:pPr>
    </w:p>
    <w:p w:rsidR="008B158E" w:rsidRPr="00B04078" w:rsidRDefault="008B158E" w:rsidP="008B158E">
      <w:pPr>
        <w:pStyle w:val="PrformatHTML"/>
        <w:shd w:val="clear" w:color="auto" w:fill="FFFFFF"/>
        <w:ind w:right="-285"/>
        <w:rPr>
          <w:rFonts w:ascii="Arial" w:hAnsi="Arial" w:cs="Arial"/>
          <w:b/>
          <w:color w:val="0070C0"/>
          <w:sz w:val="22"/>
        </w:rPr>
      </w:pPr>
    </w:p>
    <w:p w:rsidR="008B158E" w:rsidRPr="00B04078" w:rsidRDefault="008B158E" w:rsidP="008B158E">
      <w:pPr>
        <w:pStyle w:val="PrformatHTML"/>
        <w:shd w:val="clear" w:color="auto" w:fill="FFFFFF"/>
        <w:ind w:right="-285"/>
        <w:rPr>
          <w:rFonts w:ascii="Arial" w:hAnsi="Arial" w:cs="Arial"/>
          <w:b/>
          <w:color w:val="0070C0"/>
          <w:sz w:val="22"/>
        </w:rPr>
      </w:pPr>
    </w:p>
    <w:p w:rsidR="008B158E" w:rsidRPr="00B04078" w:rsidRDefault="008B158E" w:rsidP="00473199">
      <w:pPr>
        <w:pStyle w:val="PrformatHTML"/>
        <w:shd w:val="clear" w:color="auto" w:fill="FFFFFF"/>
        <w:rPr>
          <w:rFonts w:ascii="Arial" w:hAnsi="Arial" w:cs="Arial"/>
          <w:b/>
          <w:color w:val="0070C0"/>
          <w:sz w:val="22"/>
        </w:rPr>
      </w:pPr>
    </w:p>
    <w:p w:rsidR="00584490" w:rsidRPr="00542FE4" w:rsidRDefault="00584490" w:rsidP="0031281A">
      <w:pPr>
        <w:pStyle w:val="PrformatHTML"/>
        <w:shd w:val="clear" w:color="auto" w:fill="FFFFFF"/>
        <w:spacing w:after="120"/>
        <w:jc w:val="center"/>
        <w:rPr>
          <w:rFonts w:ascii="Arial" w:hAnsi="Arial" w:cs="Arial"/>
          <w:b/>
          <w:color w:val="1F497D" w:themeColor="text2"/>
        </w:rPr>
      </w:pPr>
      <w:r w:rsidRPr="00542FE4">
        <w:rPr>
          <w:rFonts w:ascii="Arial" w:hAnsi="Arial" w:cs="Arial"/>
          <w:b/>
          <w:color w:val="1F497D" w:themeColor="text2"/>
        </w:rPr>
        <w:t>TABLE DES MATIERES</w:t>
      </w:r>
    </w:p>
    <w:p w:rsidR="00584490" w:rsidRPr="0031281A" w:rsidRDefault="00542FE4" w:rsidP="00C61172">
      <w:pPr>
        <w:pStyle w:val="PrformatHTML"/>
        <w:shd w:val="clear" w:color="auto" w:fill="FFFFFF"/>
        <w:spacing w:after="120"/>
        <w:rPr>
          <w:rFonts w:ascii="Arial" w:hAnsi="Arial" w:cs="Arial"/>
          <w:color w:val="212121"/>
        </w:rPr>
      </w:pPr>
      <w:r>
        <w:rPr>
          <w:rFonts w:ascii="Arial" w:hAnsi="Arial" w:cs="Arial"/>
          <w:color w:val="212121"/>
        </w:rPr>
        <w:t>Avertissement</w:t>
      </w:r>
      <w:r w:rsidR="00584490" w:rsidRPr="0031281A">
        <w:rPr>
          <w:rFonts w:ascii="Arial" w:hAnsi="Arial" w:cs="Arial"/>
          <w:color w:val="212121"/>
        </w:rPr>
        <w:t xml:space="preserve"> ...................</w:t>
      </w:r>
      <w:r w:rsidR="003F76FB" w:rsidRPr="0031281A">
        <w:rPr>
          <w:rFonts w:ascii="Arial" w:hAnsi="Arial" w:cs="Arial"/>
          <w:color w:val="212121"/>
        </w:rPr>
        <w:t>.................................</w:t>
      </w:r>
      <w:r w:rsidR="00584490" w:rsidRPr="0031281A">
        <w:rPr>
          <w:rFonts w:ascii="Arial" w:hAnsi="Arial" w:cs="Arial"/>
          <w:color w:val="212121"/>
        </w:rPr>
        <w:t>.....................</w:t>
      </w:r>
      <w:r w:rsidR="003A0589" w:rsidRPr="0031281A">
        <w:rPr>
          <w:rFonts w:ascii="Arial" w:hAnsi="Arial" w:cs="Arial"/>
          <w:color w:val="212121"/>
        </w:rPr>
        <w:t>....................................</w:t>
      </w:r>
      <w:r w:rsidR="008B158E" w:rsidRPr="0031281A">
        <w:rPr>
          <w:rFonts w:ascii="Arial" w:hAnsi="Arial" w:cs="Arial"/>
          <w:color w:val="212121"/>
        </w:rPr>
        <w:t>.</w:t>
      </w:r>
      <w:r w:rsidR="0031281A">
        <w:rPr>
          <w:rFonts w:ascii="Arial" w:hAnsi="Arial" w:cs="Arial"/>
          <w:color w:val="212121"/>
        </w:rPr>
        <w:t>..........</w:t>
      </w:r>
      <w:r w:rsidR="0031281A">
        <w:rPr>
          <w:rFonts w:ascii="Arial" w:hAnsi="Arial" w:cs="Arial"/>
          <w:color w:val="212121"/>
        </w:rPr>
        <w:tab/>
      </w:r>
      <w:r>
        <w:rPr>
          <w:rFonts w:ascii="Arial" w:hAnsi="Arial" w:cs="Arial"/>
          <w:color w:val="212121"/>
        </w:rPr>
        <w:tab/>
      </w:r>
      <w:r w:rsidR="00584490" w:rsidRPr="0031281A">
        <w:rPr>
          <w:rFonts w:ascii="Arial" w:hAnsi="Arial" w:cs="Arial"/>
          <w:color w:val="212121"/>
        </w:rPr>
        <w:t>3</w:t>
      </w:r>
    </w:p>
    <w:p w:rsidR="00584490" w:rsidRPr="0031281A" w:rsidRDefault="00584490" w:rsidP="0031281A">
      <w:pPr>
        <w:pStyle w:val="PrformatHTML"/>
        <w:shd w:val="clear" w:color="auto" w:fill="FFFFFF"/>
        <w:spacing w:after="120"/>
        <w:rPr>
          <w:rFonts w:ascii="Arial" w:hAnsi="Arial" w:cs="Arial"/>
          <w:color w:val="212121"/>
        </w:rPr>
      </w:pPr>
      <w:r w:rsidRPr="0031281A">
        <w:rPr>
          <w:rFonts w:ascii="Arial" w:hAnsi="Arial" w:cs="Arial"/>
          <w:color w:val="212121"/>
        </w:rPr>
        <w:t>Note de l'éditeur ....................................................</w:t>
      </w:r>
      <w:r w:rsidR="003A0589" w:rsidRPr="0031281A">
        <w:rPr>
          <w:rFonts w:ascii="Arial" w:hAnsi="Arial" w:cs="Arial"/>
          <w:color w:val="212121"/>
        </w:rPr>
        <w:t>...............................</w:t>
      </w:r>
      <w:r w:rsidR="008B158E" w:rsidRPr="0031281A">
        <w:rPr>
          <w:rFonts w:ascii="Arial" w:hAnsi="Arial" w:cs="Arial"/>
          <w:color w:val="212121"/>
        </w:rPr>
        <w:t>.....</w:t>
      </w:r>
      <w:r w:rsidR="003A0589" w:rsidRPr="0031281A">
        <w:rPr>
          <w:rFonts w:ascii="Arial" w:hAnsi="Arial" w:cs="Arial"/>
          <w:color w:val="212121"/>
        </w:rPr>
        <w:t>...............................</w:t>
      </w:r>
      <w:r w:rsidR="008B158E" w:rsidRPr="0031281A">
        <w:rPr>
          <w:rFonts w:ascii="Arial" w:hAnsi="Arial" w:cs="Arial"/>
          <w:color w:val="212121"/>
        </w:rPr>
        <w:t>.</w:t>
      </w:r>
      <w:r w:rsidR="003A0589" w:rsidRPr="0031281A">
        <w:rPr>
          <w:rFonts w:ascii="Arial" w:hAnsi="Arial" w:cs="Arial"/>
          <w:color w:val="212121"/>
        </w:rPr>
        <w:t>.........</w:t>
      </w:r>
      <w:r w:rsidR="0031281A">
        <w:rPr>
          <w:rFonts w:ascii="Arial" w:hAnsi="Arial" w:cs="Arial"/>
          <w:color w:val="212121"/>
        </w:rPr>
        <w:tab/>
      </w:r>
      <w:r w:rsidRPr="0031281A">
        <w:rPr>
          <w:rFonts w:ascii="Arial" w:hAnsi="Arial" w:cs="Arial"/>
          <w:color w:val="212121"/>
        </w:rPr>
        <w:t>4</w:t>
      </w:r>
    </w:p>
    <w:p w:rsidR="00584490" w:rsidRPr="0031281A" w:rsidRDefault="00584490" w:rsidP="0031281A">
      <w:pPr>
        <w:pStyle w:val="PrformatHTML"/>
        <w:shd w:val="clear" w:color="auto" w:fill="FFFFFF"/>
        <w:spacing w:after="120"/>
        <w:rPr>
          <w:rFonts w:ascii="Arial" w:hAnsi="Arial" w:cs="Arial"/>
          <w:color w:val="212121"/>
        </w:rPr>
      </w:pPr>
      <w:r w:rsidRPr="0031281A">
        <w:rPr>
          <w:rFonts w:ascii="Arial" w:hAnsi="Arial" w:cs="Arial"/>
          <w:color w:val="212121"/>
        </w:rPr>
        <w:t>Amendements incorporés........................</w:t>
      </w:r>
      <w:r w:rsidR="008B158E" w:rsidRPr="0031281A">
        <w:rPr>
          <w:rFonts w:ascii="Arial" w:hAnsi="Arial" w:cs="Arial"/>
          <w:color w:val="212121"/>
        </w:rPr>
        <w:t>............</w:t>
      </w:r>
      <w:r w:rsidRPr="0031281A">
        <w:rPr>
          <w:rFonts w:ascii="Arial" w:hAnsi="Arial" w:cs="Arial"/>
          <w:color w:val="212121"/>
        </w:rPr>
        <w:t>.......</w:t>
      </w:r>
      <w:r w:rsidR="003A0589" w:rsidRPr="0031281A">
        <w:rPr>
          <w:rFonts w:ascii="Arial" w:hAnsi="Arial" w:cs="Arial"/>
          <w:color w:val="212121"/>
        </w:rPr>
        <w:t>..............................................................</w:t>
      </w:r>
      <w:r w:rsidR="008B158E" w:rsidRPr="0031281A">
        <w:rPr>
          <w:rFonts w:ascii="Arial" w:hAnsi="Arial" w:cs="Arial"/>
          <w:color w:val="212121"/>
        </w:rPr>
        <w:t>...</w:t>
      </w:r>
      <w:r w:rsidR="003A0589" w:rsidRPr="0031281A">
        <w:rPr>
          <w:rFonts w:ascii="Arial" w:hAnsi="Arial" w:cs="Arial"/>
          <w:color w:val="212121"/>
        </w:rPr>
        <w:t>.......</w:t>
      </w:r>
      <w:r w:rsidR="0031281A">
        <w:rPr>
          <w:rFonts w:ascii="Arial" w:hAnsi="Arial" w:cs="Arial"/>
          <w:color w:val="212121"/>
        </w:rPr>
        <w:tab/>
      </w:r>
      <w:r w:rsidRPr="0031281A">
        <w:rPr>
          <w:rFonts w:ascii="Arial" w:hAnsi="Arial" w:cs="Arial"/>
          <w:color w:val="212121"/>
        </w:rPr>
        <w:t>5</w:t>
      </w:r>
    </w:p>
    <w:p w:rsidR="00584490" w:rsidRPr="0031281A" w:rsidRDefault="00584490" w:rsidP="0031281A">
      <w:pPr>
        <w:pStyle w:val="PrformatHTML"/>
        <w:shd w:val="clear" w:color="auto" w:fill="FFFFFF"/>
        <w:spacing w:after="120"/>
        <w:rPr>
          <w:rFonts w:ascii="Arial" w:hAnsi="Arial" w:cs="Arial"/>
          <w:color w:val="212121"/>
        </w:rPr>
      </w:pPr>
      <w:r w:rsidRPr="0031281A">
        <w:rPr>
          <w:rFonts w:ascii="Arial" w:hAnsi="Arial" w:cs="Arial"/>
          <w:color w:val="212121"/>
        </w:rPr>
        <w:t>Table des matières ............................................................</w:t>
      </w:r>
      <w:r w:rsidR="003A0589" w:rsidRPr="0031281A">
        <w:rPr>
          <w:rFonts w:ascii="Arial" w:hAnsi="Arial" w:cs="Arial"/>
          <w:color w:val="212121"/>
        </w:rPr>
        <w:t>.......................................................</w:t>
      </w:r>
      <w:r w:rsidR="008B158E" w:rsidRPr="0031281A">
        <w:rPr>
          <w:rFonts w:ascii="Arial" w:hAnsi="Arial" w:cs="Arial"/>
          <w:color w:val="212121"/>
        </w:rPr>
        <w:t>..</w:t>
      </w:r>
      <w:r w:rsidR="003A0589" w:rsidRPr="0031281A">
        <w:rPr>
          <w:rFonts w:ascii="Arial" w:hAnsi="Arial" w:cs="Arial"/>
          <w:color w:val="212121"/>
        </w:rPr>
        <w:t>........</w:t>
      </w:r>
      <w:r w:rsidR="0031281A">
        <w:rPr>
          <w:rFonts w:ascii="Arial" w:hAnsi="Arial" w:cs="Arial"/>
          <w:color w:val="212121"/>
        </w:rPr>
        <w:tab/>
      </w:r>
      <w:r w:rsidRPr="0031281A">
        <w:rPr>
          <w:rFonts w:ascii="Arial" w:hAnsi="Arial" w:cs="Arial"/>
          <w:color w:val="212121"/>
        </w:rPr>
        <w:t>7</w:t>
      </w:r>
    </w:p>
    <w:p w:rsidR="00584490" w:rsidRPr="0031281A" w:rsidRDefault="00584490" w:rsidP="0031281A">
      <w:pPr>
        <w:pStyle w:val="PrformatHTML"/>
        <w:shd w:val="clear" w:color="auto" w:fill="FFFFFF"/>
        <w:spacing w:after="120"/>
        <w:rPr>
          <w:rFonts w:ascii="Arial" w:hAnsi="Arial" w:cs="Arial"/>
          <w:color w:val="212121"/>
        </w:rPr>
      </w:pPr>
      <w:r w:rsidRPr="0031281A">
        <w:rPr>
          <w:rFonts w:ascii="Arial" w:hAnsi="Arial" w:cs="Arial"/>
          <w:color w:val="212121"/>
        </w:rPr>
        <w:t>Chapitre 1 - Opérations aériennes ...................</w:t>
      </w:r>
      <w:r w:rsidR="008B158E" w:rsidRPr="0031281A">
        <w:rPr>
          <w:rFonts w:ascii="Arial" w:hAnsi="Arial" w:cs="Arial"/>
          <w:color w:val="212121"/>
        </w:rPr>
        <w:t>...........</w:t>
      </w:r>
      <w:r w:rsidRPr="0031281A">
        <w:rPr>
          <w:rFonts w:ascii="Arial" w:hAnsi="Arial" w:cs="Arial"/>
          <w:color w:val="212121"/>
        </w:rPr>
        <w:t>..........</w:t>
      </w:r>
      <w:r w:rsidR="003A0589" w:rsidRPr="0031281A">
        <w:rPr>
          <w:rFonts w:ascii="Arial" w:hAnsi="Arial" w:cs="Arial"/>
          <w:color w:val="212121"/>
        </w:rPr>
        <w:t>.....................................................</w:t>
      </w:r>
      <w:r w:rsidR="008B158E" w:rsidRPr="0031281A">
        <w:rPr>
          <w:rFonts w:ascii="Arial" w:hAnsi="Arial" w:cs="Arial"/>
          <w:color w:val="212121"/>
        </w:rPr>
        <w:t>...</w:t>
      </w:r>
      <w:r w:rsidRPr="0031281A">
        <w:rPr>
          <w:rFonts w:ascii="Arial" w:hAnsi="Arial" w:cs="Arial"/>
          <w:color w:val="212121"/>
        </w:rPr>
        <w:t xml:space="preserve">.. </w:t>
      </w:r>
      <w:r w:rsidR="0031281A">
        <w:rPr>
          <w:rFonts w:ascii="Arial" w:hAnsi="Arial" w:cs="Arial"/>
          <w:color w:val="212121"/>
        </w:rPr>
        <w:tab/>
      </w:r>
      <w:r w:rsidRPr="0031281A">
        <w:rPr>
          <w:rFonts w:ascii="Arial" w:hAnsi="Arial" w:cs="Arial"/>
          <w:color w:val="212121"/>
        </w:rPr>
        <w:t>18</w:t>
      </w:r>
    </w:p>
    <w:p w:rsidR="00584490" w:rsidRPr="0031281A" w:rsidRDefault="00584490" w:rsidP="00C61172">
      <w:pPr>
        <w:pStyle w:val="PrformatHTML"/>
        <w:shd w:val="clear" w:color="auto" w:fill="FFFFFF"/>
        <w:tabs>
          <w:tab w:val="decimal" w:pos="9639"/>
        </w:tabs>
        <w:spacing w:after="120"/>
        <w:rPr>
          <w:rFonts w:ascii="Arial" w:hAnsi="Arial" w:cs="Arial"/>
          <w:color w:val="212121"/>
        </w:rPr>
      </w:pPr>
      <w:r w:rsidRPr="0031281A">
        <w:rPr>
          <w:rFonts w:ascii="Arial" w:hAnsi="Arial" w:cs="Arial"/>
          <w:color w:val="212121"/>
        </w:rPr>
        <w:t>Règlement de couver</w:t>
      </w:r>
      <w:r w:rsidR="008B158E" w:rsidRPr="0031281A">
        <w:rPr>
          <w:rFonts w:ascii="Arial" w:hAnsi="Arial" w:cs="Arial"/>
          <w:color w:val="212121"/>
        </w:rPr>
        <w:t xml:space="preserve">ture </w:t>
      </w:r>
      <w:r w:rsidR="00C17C61">
        <w:rPr>
          <w:rFonts w:ascii="Arial" w:hAnsi="Arial" w:cs="Arial"/>
          <w:color w:val="212121"/>
        </w:rPr>
        <w:t xml:space="preserve"> (contextuel) </w:t>
      </w:r>
      <w:r w:rsidR="008B158E" w:rsidRPr="0031281A">
        <w:rPr>
          <w:rFonts w:ascii="Arial" w:hAnsi="Arial" w:cs="Arial"/>
          <w:color w:val="212121"/>
        </w:rPr>
        <w:t>....</w:t>
      </w:r>
      <w:r w:rsidRPr="0031281A">
        <w:rPr>
          <w:rFonts w:ascii="Arial" w:hAnsi="Arial" w:cs="Arial"/>
          <w:color w:val="212121"/>
        </w:rPr>
        <w:t>..................</w:t>
      </w:r>
      <w:r w:rsidR="008B158E" w:rsidRPr="0031281A">
        <w:rPr>
          <w:rFonts w:ascii="Arial" w:hAnsi="Arial" w:cs="Arial"/>
          <w:color w:val="212121"/>
        </w:rPr>
        <w:t>.......................</w:t>
      </w:r>
      <w:r w:rsidRPr="0031281A">
        <w:rPr>
          <w:rFonts w:ascii="Arial" w:hAnsi="Arial" w:cs="Arial"/>
          <w:color w:val="212121"/>
        </w:rPr>
        <w:t>.........</w:t>
      </w:r>
      <w:r w:rsidR="003A0589" w:rsidRPr="0031281A">
        <w:rPr>
          <w:rFonts w:ascii="Arial" w:hAnsi="Arial" w:cs="Arial"/>
          <w:color w:val="212121"/>
        </w:rPr>
        <w:t>........................................</w:t>
      </w:r>
      <w:r w:rsidRPr="0031281A">
        <w:rPr>
          <w:rFonts w:ascii="Arial" w:hAnsi="Arial" w:cs="Arial"/>
          <w:color w:val="212121"/>
        </w:rPr>
        <w:t xml:space="preserve">.... </w:t>
      </w:r>
      <w:r w:rsidR="0031281A">
        <w:rPr>
          <w:rFonts w:ascii="Arial" w:hAnsi="Arial" w:cs="Arial"/>
          <w:color w:val="212121"/>
        </w:rPr>
        <w:tab/>
      </w:r>
      <w:r w:rsidRPr="0031281A">
        <w:rPr>
          <w:rFonts w:ascii="Arial" w:hAnsi="Arial" w:cs="Arial"/>
          <w:color w:val="212121"/>
        </w:rPr>
        <w:t>18</w:t>
      </w:r>
    </w:p>
    <w:p w:rsidR="00584490" w:rsidRPr="0031281A" w:rsidRDefault="003A0589" w:rsidP="0031281A">
      <w:pPr>
        <w:pStyle w:val="PrformatHTML"/>
        <w:shd w:val="clear" w:color="auto" w:fill="FFFFFF"/>
        <w:tabs>
          <w:tab w:val="left" w:pos="567"/>
        </w:tabs>
        <w:spacing w:after="120"/>
        <w:rPr>
          <w:rFonts w:ascii="Arial" w:hAnsi="Arial" w:cs="Arial"/>
          <w:color w:val="212121"/>
        </w:rPr>
      </w:pPr>
      <w:r w:rsidRPr="0031281A">
        <w:rPr>
          <w:rFonts w:ascii="Arial" w:hAnsi="Arial" w:cs="Arial"/>
          <w:color w:val="212121"/>
        </w:rPr>
        <w:tab/>
      </w:r>
      <w:r w:rsidR="00584490" w:rsidRPr="0031281A">
        <w:rPr>
          <w:rFonts w:ascii="Arial" w:hAnsi="Arial" w:cs="Arial"/>
          <w:color w:val="212121"/>
        </w:rPr>
        <w:t>Article premier Objet et c</w:t>
      </w:r>
      <w:r w:rsidR="008B158E" w:rsidRPr="0031281A">
        <w:rPr>
          <w:rFonts w:ascii="Arial" w:hAnsi="Arial" w:cs="Arial"/>
          <w:color w:val="212121"/>
        </w:rPr>
        <w:t>hamp d'application .......</w:t>
      </w:r>
      <w:r w:rsidR="00584490" w:rsidRPr="0031281A">
        <w:rPr>
          <w:rFonts w:ascii="Arial" w:hAnsi="Arial" w:cs="Arial"/>
          <w:color w:val="212121"/>
        </w:rPr>
        <w:t>..................................</w:t>
      </w:r>
      <w:r w:rsidRPr="0031281A">
        <w:rPr>
          <w:rFonts w:ascii="Arial" w:hAnsi="Arial" w:cs="Arial"/>
          <w:color w:val="212121"/>
        </w:rPr>
        <w:t>.............................</w:t>
      </w:r>
      <w:r w:rsidR="008B158E" w:rsidRPr="0031281A">
        <w:rPr>
          <w:rFonts w:ascii="Arial" w:hAnsi="Arial" w:cs="Arial"/>
          <w:color w:val="212121"/>
        </w:rPr>
        <w:t>..</w:t>
      </w:r>
      <w:r w:rsidR="00584490" w:rsidRPr="0031281A">
        <w:rPr>
          <w:rFonts w:ascii="Arial" w:hAnsi="Arial" w:cs="Arial"/>
          <w:color w:val="212121"/>
        </w:rPr>
        <w:t xml:space="preserve">.. </w:t>
      </w:r>
      <w:r w:rsidR="0031281A">
        <w:rPr>
          <w:rFonts w:ascii="Arial" w:hAnsi="Arial" w:cs="Arial"/>
          <w:color w:val="212121"/>
        </w:rPr>
        <w:tab/>
      </w:r>
      <w:r w:rsidR="00584490" w:rsidRPr="0031281A">
        <w:rPr>
          <w:rFonts w:ascii="Arial" w:hAnsi="Arial" w:cs="Arial"/>
          <w:color w:val="212121"/>
        </w:rPr>
        <w:t>19</w:t>
      </w:r>
    </w:p>
    <w:p w:rsidR="003A0589" w:rsidRPr="0031281A" w:rsidRDefault="003A0589" w:rsidP="0031281A">
      <w:pPr>
        <w:pStyle w:val="PrformatHTML"/>
        <w:shd w:val="clear" w:color="auto" w:fill="FFFFFF"/>
        <w:tabs>
          <w:tab w:val="left" w:pos="567"/>
        </w:tabs>
        <w:spacing w:after="120"/>
        <w:rPr>
          <w:rFonts w:ascii="Arial" w:hAnsi="Arial" w:cs="Arial"/>
          <w:color w:val="212121"/>
        </w:rPr>
      </w:pPr>
      <w:r w:rsidRPr="0031281A">
        <w:rPr>
          <w:rFonts w:ascii="Arial" w:hAnsi="Arial" w:cs="Arial"/>
          <w:color w:val="212121"/>
        </w:rPr>
        <w:tab/>
      </w:r>
      <w:r w:rsidR="00584490" w:rsidRPr="0031281A">
        <w:rPr>
          <w:rFonts w:ascii="Arial" w:hAnsi="Arial" w:cs="Arial"/>
          <w:color w:val="212121"/>
        </w:rPr>
        <w:t>Article 2 Définitions ......................</w:t>
      </w:r>
      <w:r w:rsidR="008B158E" w:rsidRPr="0031281A">
        <w:rPr>
          <w:rFonts w:ascii="Arial" w:hAnsi="Arial" w:cs="Arial"/>
          <w:color w:val="212121"/>
        </w:rPr>
        <w:t>.............................</w:t>
      </w:r>
      <w:r w:rsidR="00584490" w:rsidRPr="0031281A">
        <w:rPr>
          <w:rFonts w:ascii="Arial" w:hAnsi="Arial" w:cs="Arial"/>
          <w:color w:val="212121"/>
        </w:rPr>
        <w:t>...</w:t>
      </w:r>
      <w:r w:rsidR="008B158E" w:rsidRPr="0031281A">
        <w:rPr>
          <w:rFonts w:ascii="Arial" w:hAnsi="Arial" w:cs="Arial"/>
          <w:color w:val="212121"/>
        </w:rPr>
        <w:t>.......................</w:t>
      </w:r>
      <w:r w:rsidR="00584490" w:rsidRPr="0031281A">
        <w:rPr>
          <w:rFonts w:ascii="Arial" w:hAnsi="Arial" w:cs="Arial"/>
          <w:color w:val="212121"/>
        </w:rPr>
        <w:t>......</w:t>
      </w:r>
      <w:r w:rsidRPr="0031281A">
        <w:rPr>
          <w:rFonts w:ascii="Arial" w:hAnsi="Arial" w:cs="Arial"/>
          <w:color w:val="212121"/>
        </w:rPr>
        <w:t>...............</w:t>
      </w:r>
      <w:r w:rsidR="008B158E" w:rsidRPr="0031281A">
        <w:rPr>
          <w:rFonts w:ascii="Arial" w:hAnsi="Arial" w:cs="Arial"/>
          <w:color w:val="212121"/>
        </w:rPr>
        <w:t>.............</w:t>
      </w:r>
      <w:r w:rsidR="00584490" w:rsidRPr="0031281A">
        <w:rPr>
          <w:rFonts w:ascii="Arial" w:hAnsi="Arial" w:cs="Arial"/>
          <w:color w:val="212121"/>
        </w:rPr>
        <w:t xml:space="preserve">.. </w:t>
      </w:r>
      <w:r w:rsidR="0031281A">
        <w:rPr>
          <w:rFonts w:ascii="Arial" w:hAnsi="Arial" w:cs="Arial"/>
          <w:color w:val="212121"/>
        </w:rPr>
        <w:tab/>
      </w:r>
      <w:r w:rsidR="00584490" w:rsidRPr="0031281A">
        <w:rPr>
          <w:rFonts w:ascii="Arial" w:hAnsi="Arial" w:cs="Arial"/>
          <w:color w:val="212121"/>
        </w:rPr>
        <w:t>19</w:t>
      </w:r>
    </w:p>
    <w:p w:rsidR="002E24B0" w:rsidRPr="0031281A" w:rsidRDefault="003A0589" w:rsidP="0031281A">
      <w:pPr>
        <w:pStyle w:val="PrformatHTML"/>
        <w:shd w:val="clear" w:color="auto" w:fill="FFFFFF"/>
        <w:tabs>
          <w:tab w:val="left" w:pos="567"/>
        </w:tabs>
        <w:spacing w:after="120"/>
        <w:rPr>
          <w:rFonts w:ascii="Arial" w:hAnsi="Arial" w:cs="Arial"/>
          <w:color w:val="212121"/>
          <w:shd w:val="clear" w:color="auto" w:fill="FFFFFF"/>
        </w:rPr>
      </w:pPr>
      <w:r w:rsidRPr="0031281A">
        <w:rPr>
          <w:rFonts w:ascii="Arial" w:hAnsi="Arial" w:cs="Arial"/>
          <w:color w:val="212121"/>
          <w:shd w:val="clear" w:color="auto" w:fill="FFFFFF"/>
        </w:rPr>
        <w:tab/>
      </w:r>
      <w:r w:rsidR="00561FD8" w:rsidRPr="0031281A">
        <w:rPr>
          <w:rFonts w:ascii="Arial" w:hAnsi="Arial" w:cs="Arial"/>
          <w:color w:val="212121"/>
          <w:shd w:val="clear" w:color="auto" w:fill="FFFFFF"/>
        </w:rPr>
        <w:t>Article 3 Opérations aériennes .................</w:t>
      </w:r>
      <w:r w:rsidR="008B158E" w:rsidRPr="0031281A">
        <w:rPr>
          <w:rFonts w:ascii="Arial" w:hAnsi="Arial" w:cs="Arial"/>
          <w:color w:val="212121"/>
          <w:shd w:val="clear" w:color="auto" w:fill="FFFFFF"/>
        </w:rPr>
        <w:t>........................</w:t>
      </w:r>
      <w:r w:rsidR="00561FD8" w:rsidRPr="0031281A">
        <w:rPr>
          <w:rFonts w:ascii="Arial" w:hAnsi="Arial" w:cs="Arial"/>
          <w:color w:val="212121"/>
          <w:shd w:val="clear" w:color="auto" w:fill="FFFFFF"/>
        </w:rPr>
        <w:t>..............................</w:t>
      </w:r>
      <w:r w:rsidRPr="0031281A">
        <w:rPr>
          <w:rFonts w:ascii="Arial" w:hAnsi="Arial" w:cs="Arial"/>
          <w:color w:val="212121"/>
          <w:shd w:val="clear" w:color="auto" w:fill="FFFFFF"/>
        </w:rPr>
        <w:t>.....................</w:t>
      </w:r>
      <w:r w:rsidR="008B158E" w:rsidRPr="0031281A">
        <w:rPr>
          <w:rFonts w:ascii="Arial" w:hAnsi="Arial" w:cs="Arial"/>
          <w:color w:val="212121"/>
          <w:shd w:val="clear" w:color="auto" w:fill="FFFFFF"/>
        </w:rPr>
        <w:t>..</w:t>
      </w:r>
      <w:r w:rsidR="00561FD8" w:rsidRPr="0031281A">
        <w:rPr>
          <w:rFonts w:ascii="Arial" w:hAnsi="Arial" w:cs="Arial"/>
          <w:color w:val="212121"/>
          <w:shd w:val="clear" w:color="auto" w:fill="FFFFFF"/>
        </w:rPr>
        <w:t xml:space="preserve">.. </w:t>
      </w:r>
      <w:r w:rsidR="0031281A">
        <w:rPr>
          <w:rFonts w:ascii="Arial" w:hAnsi="Arial" w:cs="Arial"/>
          <w:color w:val="212121"/>
          <w:shd w:val="clear" w:color="auto" w:fill="FFFFFF"/>
        </w:rPr>
        <w:tab/>
      </w:r>
      <w:r w:rsidR="00561FD8" w:rsidRPr="0031281A">
        <w:rPr>
          <w:rFonts w:ascii="Arial" w:hAnsi="Arial" w:cs="Arial"/>
          <w:color w:val="212121"/>
          <w:shd w:val="clear" w:color="auto" w:fill="FFFFFF"/>
        </w:rPr>
        <w:t xml:space="preserve">20 </w:t>
      </w:r>
    </w:p>
    <w:p w:rsidR="002E24B0" w:rsidRPr="0031281A" w:rsidRDefault="003A0589" w:rsidP="0031281A">
      <w:pPr>
        <w:pStyle w:val="PrformatHTML"/>
        <w:shd w:val="clear" w:color="auto" w:fill="FFFFFF"/>
        <w:tabs>
          <w:tab w:val="left" w:pos="567"/>
        </w:tabs>
        <w:spacing w:after="120"/>
        <w:rPr>
          <w:rFonts w:ascii="Arial" w:hAnsi="Arial" w:cs="Arial"/>
          <w:color w:val="212121"/>
          <w:shd w:val="clear" w:color="auto" w:fill="FFFFFF"/>
        </w:rPr>
      </w:pPr>
      <w:r w:rsidRPr="0031281A">
        <w:rPr>
          <w:rFonts w:ascii="Arial" w:hAnsi="Arial" w:cs="Arial"/>
          <w:color w:val="212121"/>
          <w:shd w:val="clear" w:color="auto" w:fill="FFFFFF"/>
        </w:rPr>
        <w:tab/>
      </w:r>
      <w:r w:rsidRPr="0031281A">
        <w:rPr>
          <w:rFonts w:ascii="Arial" w:hAnsi="Arial" w:cs="Arial"/>
          <w:color w:val="212121"/>
          <w:shd w:val="clear" w:color="auto" w:fill="FFFFFF"/>
        </w:rPr>
        <w:tab/>
      </w:r>
      <w:r w:rsidR="00561FD8" w:rsidRPr="0031281A">
        <w:rPr>
          <w:rFonts w:ascii="Arial" w:hAnsi="Arial" w:cs="Arial"/>
          <w:color w:val="212121"/>
          <w:shd w:val="clear" w:color="auto" w:fill="FFFFFF"/>
        </w:rPr>
        <w:t>GM1, article 3.2) a); b) Opérations aérienn</w:t>
      </w:r>
      <w:r w:rsidR="008B158E" w:rsidRPr="0031281A">
        <w:rPr>
          <w:rFonts w:ascii="Arial" w:hAnsi="Arial" w:cs="Arial"/>
          <w:color w:val="212121"/>
          <w:shd w:val="clear" w:color="auto" w:fill="FFFFFF"/>
        </w:rPr>
        <w:t>es ...........................</w:t>
      </w:r>
      <w:r w:rsidR="00561FD8" w:rsidRPr="0031281A">
        <w:rPr>
          <w:rFonts w:ascii="Arial" w:hAnsi="Arial" w:cs="Arial"/>
          <w:color w:val="212121"/>
          <w:shd w:val="clear" w:color="auto" w:fill="FFFFFF"/>
        </w:rPr>
        <w:t xml:space="preserve">......................................... </w:t>
      </w:r>
      <w:r w:rsidR="00C61172">
        <w:rPr>
          <w:rFonts w:ascii="Arial" w:hAnsi="Arial" w:cs="Arial"/>
          <w:color w:val="212121"/>
          <w:shd w:val="clear" w:color="auto" w:fill="FFFFFF"/>
        </w:rPr>
        <w:tab/>
      </w:r>
      <w:r w:rsidR="00561FD8" w:rsidRPr="0031281A">
        <w:rPr>
          <w:rFonts w:ascii="Arial" w:hAnsi="Arial" w:cs="Arial"/>
          <w:color w:val="212121"/>
          <w:shd w:val="clear" w:color="auto" w:fill="FFFFFF"/>
        </w:rPr>
        <w:t xml:space="preserve">21 </w:t>
      </w:r>
    </w:p>
    <w:p w:rsidR="002E24B0" w:rsidRPr="0031281A" w:rsidRDefault="003A0589" w:rsidP="0031281A">
      <w:pPr>
        <w:pStyle w:val="PrformatHTML"/>
        <w:shd w:val="clear" w:color="auto" w:fill="FFFFFF"/>
        <w:tabs>
          <w:tab w:val="left" w:pos="567"/>
        </w:tabs>
        <w:spacing w:after="120"/>
        <w:rPr>
          <w:rFonts w:ascii="Arial" w:hAnsi="Arial" w:cs="Arial"/>
          <w:color w:val="212121"/>
          <w:shd w:val="clear" w:color="auto" w:fill="FFFFFF"/>
        </w:rPr>
      </w:pPr>
      <w:r w:rsidRPr="0031281A">
        <w:rPr>
          <w:rFonts w:ascii="Arial" w:hAnsi="Arial" w:cs="Arial"/>
          <w:color w:val="212121"/>
          <w:shd w:val="clear" w:color="auto" w:fill="FFFFFF"/>
        </w:rPr>
        <w:tab/>
      </w:r>
      <w:r w:rsidRPr="0031281A">
        <w:rPr>
          <w:rFonts w:ascii="Arial" w:hAnsi="Arial" w:cs="Arial"/>
          <w:color w:val="212121"/>
          <w:shd w:val="clear" w:color="auto" w:fill="FFFFFF"/>
        </w:rPr>
        <w:tab/>
      </w:r>
      <w:r w:rsidR="00561FD8" w:rsidRPr="0031281A">
        <w:rPr>
          <w:rFonts w:ascii="Arial" w:hAnsi="Arial" w:cs="Arial"/>
          <w:color w:val="212121"/>
          <w:shd w:val="clear" w:color="auto" w:fill="FFFFFF"/>
        </w:rPr>
        <w:t>GM2, article 3.2) a); b) Opérations aériennes .....</w:t>
      </w:r>
      <w:r w:rsidR="008B158E" w:rsidRPr="0031281A">
        <w:rPr>
          <w:rFonts w:ascii="Arial" w:hAnsi="Arial" w:cs="Arial"/>
          <w:color w:val="212121"/>
          <w:shd w:val="clear" w:color="auto" w:fill="FFFFFF"/>
        </w:rPr>
        <w:t>...................</w:t>
      </w:r>
      <w:r w:rsidR="00561FD8" w:rsidRPr="0031281A">
        <w:rPr>
          <w:rFonts w:ascii="Arial" w:hAnsi="Arial" w:cs="Arial"/>
          <w:color w:val="212121"/>
          <w:shd w:val="clear" w:color="auto" w:fill="FFFFFF"/>
        </w:rPr>
        <w:t xml:space="preserve">............................................ </w:t>
      </w:r>
      <w:r w:rsidR="00C61172">
        <w:rPr>
          <w:rFonts w:ascii="Arial" w:hAnsi="Arial" w:cs="Arial"/>
          <w:color w:val="212121"/>
          <w:shd w:val="clear" w:color="auto" w:fill="FFFFFF"/>
        </w:rPr>
        <w:tab/>
      </w:r>
      <w:r w:rsidR="00561FD8" w:rsidRPr="0031281A">
        <w:rPr>
          <w:rFonts w:ascii="Arial" w:hAnsi="Arial" w:cs="Arial"/>
          <w:color w:val="212121"/>
          <w:shd w:val="clear" w:color="auto" w:fill="FFFFFF"/>
        </w:rPr>
        <w:t xml:space="preserve">21 </w:t>
      </w:r>
    </w:p>
    <w:p w:rsidR="002E24B0" w:rsidRPr="0031281A" w:rsidRDefault="003A0589" w:rsidP="0031281A">
      <w:pPr>
        <w:pStyle w:val="PrformatHTML"/>
        <w:shd w:val="clear" w:color="auto" w:fill="FFFFFF"/>
        <w:tabs>
          <w:tab w:val="left" w:pos="567"/>
        </w:tabs>
        <w:spacing w:after="120"/>
        <w:rPr>
          <w:rFonts w:ascii="Arial" w:hAnsi="Arial" w:cs="Arial"/>
          <w:color w:val="212121"/>
          <w:shd w:val="clear" w:color="auto" w:fill="FFFFFF"/>
        </w:rPr>
      </w:pPr>
      <w:r w:rsidRPr="0031281A">
        <w:rPr>
          <w:rFonts w:ascii="Arial" w:hAnsi="Arial" w:cs="Arial"/>
          <w:color w:val="212121"/>
          <w:shd w:val="clear" w:color="auto" w:fill="FFFFFF"/>
        </w:rPr>
        <w:tab/>
      </w:r>
      <w:r w:rsidRPr="0031281A">
        <w:rPr>
          <w:rFonts w:ascii="Arial" w:hAnsi="Arial" w:cs="Arial"/>
          <w:color w:val="212121"/>
          <w:shd w:val="clear" w:color="auto" w:fill="FFFFFF"/>
        </w:rPr>
        <w:tab/>
      </w:r>
      <w:r w:rsidR="00561FD8" w:rsidRPr="0031281A">
        <w:rPr>
          <w:rFonts w:ascii="Arial" w:hAnsi="Arial" w:cs="Arial"/>
          <w:color w:val="212121"/>
          <w:shd w:val="clear" w:color="auto" w:fill="FFFFFF"/>
        </w:rPr>
        <w:t xml:space="preserve">GM1 Article 3 (2) (c) Opérations aériennes </w:t>
      </w:r>
      <w:r w:rsidR="008B158E" w:rsidRPr="0031281A">
        <w:rPr>
          <w:rFonts w:ascii="Arial" w:hAnsi="Arial" w:cs="Arial"/>
          <w:color w:val="212121"/>
          <w:shd w:val="clear" w:color="auto" w:fill="FFFFFF"/>
        </w:rPr>
        <w:t>..........................</w:t>
      </w:r>
      <w:r w:rsidR="00561FD8" w:rsidRPr="0031281A">
        <w:rPr>
          <w:rFonts w:ascii="Arial" w:hAnsi="Arial" w:cs="Arial"/>
          <w:color w:val="212121"/>
          <w:shd w:val="clear" w:color="auto" w:fill="FFFFFF"/>
        </w:rPr>
        <w:t>........</w:t>
      </w:r>
      <w:r w:rsidRPr="0031281A">
        <w:rPr>
          <w:rFonts w:ascii="Arial" w:hAnsi="Arial" w:cs="Arial"/>
          <w:color w:val="212121"/>
          <w:shd w:val="clear" w:color="auto" w:fill="FFFFFF"/>
        </w:rPr>
        <w:t>.</w:t>
      </w:r>
      <w:r w:rsidR="00561FD8" w:rsidRPr="0031281A">
        <w:rPr>
          <w:rFonts w:ascii="Arial" w:hAnsi="Arial" w:cs="Arial"/>
          <w:color w:val="212121"/>
          <w:shd w:val="clear" w:color="auto" w:fill="FFFFFF"/>
        </w:rPr>
        <w:t xml:space="preserve">.................................... </w:t>
      </w:r>
      <w:r w:rsidR="00C61172">
        <w:rPr>
          <w:rFonts w:ascii="Arial" w:hAnsi="Arial" w:cs="Arial"/>
          <w:color w:val="212121"/>
          <w:shd w:val="clear" w:color="auto" w:fill="FFFFFF"/>
        </w:rPr>
        <w:tab/>
      </w:r>
      <w:r w:rsidR="00561FD8" w:rsidRPr="0031281A">
        <w:rPr>
          <w:rFonts w:ascii="Arial" w:hAnsi="Arial" w:cs="Arial"/>
          <w:color w:val="212121"/>
          <w:shd w:val="clear" w:color="auto" w:fill="FFFFFF"/>
        </w:rPr>
        <w:t xml:space="preserve">22 </w:t>
      </w:r>
    </w:p>
    <w:p w:rsidR="002E24B0" w:rsidRPr="0031281A" w:rsidRDefault="003A0589" w:rsidP="0031281A">
      <w:pPr>
        <w:pStyle w:val="PrformatHTML"/>
        <w:shd w:val="clear" w:color="auto" w:fill="FFFFFF"/>
        <w:tabs>
          <w:tab w:val="left" w:pos="567"/>
        </w:tabs>
        <w:spacing w:after="120"/>
        <w:rPr>
          <w:rFonts w:ascii="Arial" w:hAnsi="Arial" w:cs="Arial"/>
          <w:color w:val="212121"/>
          <w:shd w:val="clear" w:color="auto" w:fill="FFFFFF"/>
        </w:rPr>
      </w:pPr>
      <w:r w:rsidRPr="0031281A">
        <w:rPr>
          <w:rFonts w:ascii="Arial" w:hAnsi="Arial" w:cs="Arial"/>
          <w:color w:val="212121"/>
          <w:shd w:val="clear" w:color="auto" w:fill="FFFFFF"/>
        </w:rPr>
        <w:tab/>
      </w:r>
      <w:r w:rsidRPr="0031281A">
        <w:rPr>
          <w:rFonts w:ascii="Arial" w:hAnsi="Arial" w:cs="Arial"/>
          <w:color w:val="212121"/>
          <w:shd w:val="clear" w:color="auto" w:fill="FFFFFF"/>
        </w:rPr>
        <w:tab/>
      </w:r>
      <w:r w:rsidR="00561FD8" w:rsidRPr="0031281A">
        <w:rPr>
          <w:rFonts w:ascii="Arial" w:hAnsi="Arial" w:cs="Arial"/>
          <w:color w:val="212121"/>
          <w:shd w:val="clear" w:color="auto" w:fill="FFFFFF"/>
        </w:rPr>
        <w:t>GM2 Article 3 (2) (c) Opérations aériennes ...</w:t>
      </w:r>
      <w:r w:rsidR="008B158E" w:rsidRPr="0031281A">
        <w:rPr>
          <w:rFonts w:ascii="Arial" w:hAnsi="Arial" w:cs="Arial"/>
          <w:color w:val="212121"/>
          <w:shd w:val="clear" w:color="auto" w:fill="FFFFFF"/>
        </w:rPr>
        <w:t>.............................</w:t>
      </w:r>
      <w:r w:rsidR="00561FD8" w:rsidRPr="0031281A">
        <w:rPr>
          <w:rFonts w:ascii="Arial" w:hAnsi="Arial" w:cs="Arial"/>
          <w:color w:val="212121"/>
          <w:shd w:val="clear" w:color="auto" w:fill="FFFFFF"/>
        </w:rPr>
        <w:t xml:space="preserve">....................................... </w:t>
      </w:r>
      <w:r w:rsidR="00C61172">
        <w:rPr>
          <w:rFonts w:ascii="Arial" w:hAnsi="Arial" w:cs="Arial"/>
          <w:color w:val="212121"/>
          <w:shd w:val="clear" w:color="auto" w:fill="FFFFFF"/>
        </w:rPr>
        <w:tab/>
      </w:r>
      <w:r w:rsidR="00561FD8" w:rsidRPr="0031281A">
        <w:rPr>
          <w:rFonts w:ascii="Arial" w:hAnsi="Arial" w:cs="Arial"/>
          <w:color w:val="212121"/>
          <w:shd w:val="clear" w:color="auto" w:fill="FFFFFF"/>
        </w:rPr>
        <w:t xml:space="preserve">22   </w:t>
      </w:r>
    </w:p>
    <w:p w:rsidR="002E24B0" w:rsidRPr="0031281A" w:rsidRDefault="003A0589" w:rsidP="0031281A">
      <w:pPr>
        <w:pStyle w:val="PrformatHTML"/>
        <w:shd w:val="clear" w:color="auto" w:fill="FFFFFF"/>
        <w:tabs>
          <w:tab w:val="left" w:pos="567"/>
        </w:tabs>
        <w:spacing w:after="120"/>
        <w:rPr>
          <w:rFonts w:ascii="Arial" w:hAnsi="Arial" w:cs="Arial"/>
          <w:color w:val="212121"/>
          <w:shd w:val="clear" w:color="auto" w:fill="FFFFFF"/>
        </w:rPr>
      </w:pPr>
      <w:r w:rsidRPr="0031281A">
        <w:rPr>
          <w:rFonts w:ascii="Arial" w:hAnsi="Arial" w:cs="Arial"/>
          <w:color w:val="212121"/>
          <w:shd w:val="clear" w:color="auto" w:fill="FFFFFF"/>
        </w:rPr>
        <w:tab/>
      </w:r>
      <w:r w:rsidR="00561FD8" w:rsidRPr="0031281A">
        <w:rPr>
          <w:rFonts w:ascii="Arial" w:hAnsi="Arial" w:cs="Arial"/>
          <w:color w:val="212121"/>
          <w:shd w:val="clear" w:color="auto" w:fill="FFFFFF"/>
        </w:rPr>
        <w:t>Article 4 Dispositions transitoires ................</w:t>
      </w:r>
      <w:r w:rsidRPr="0031281A">
        <w:rPr>
          <w:rFonts w:ascii="Arial" w:hAnsi="Arial" w:cs="Arial"/>
          <w:color w:val="212121"/>
          <w:shd w:val="clear" w:color="auto" w:fill="FFFFFF"/>
        </w:rPr>
        <w:t>..................</w:t>
      </w:r>
      <w:r w:rsidR="008B158E" w:rsidRPr="0031281A">
        <w:rPr>
          <w:rFonts w:ascii="Arial" w:hAnsi="Arial" w:cs="Arial"/>
          <w:color w:val="212121"/>
          <w:shd w:val="clear" w:color="auto" w:fill="FFFFFF"/>
        </w:rPr>
        <w:t>..................</w:t>
      </w:r>
      <w:r w:rsidR="00561FD8" w:rsidRPr="0031281A">
        <w:rPr>
          <w:rFonts w:ascii="Arial" w:hAnsi="Arial" w:cs="Arial"/>
          <w:color w:val="212121"/>
          <w:shd w:val="clear" w:color="auto" w:fill="FFFFFF"/>
        </w:rPr>
        <w:t xml:space="preserve">......................................... </w:t>
      </w:r>
      <w:r w:rsidR="00C61172">
        <w:rPr>
          <w:rFonts w:ascii="Arial" w:hAnsi="Arial" w:cs="Arial"/>
          <w:color w:val="212121"/>
          <w:shd w:val="clear" w:color="auto" w:fill="FFFFFF"/>
        </w:rPr>
        <w:tab/>
      </w:r>
      <w:r w:rsidR="00561FD8" w:rsidRPr="0031281A">
        <w:rPr>
          <w:rFonts w:ascii="Arial" w:hAnsi="Arial" w:cs="Arial"/>
          <w:color w:val="212121"/>
          <w:shd w:val="clear" w:color="auto" w:fill="FFFFFF"/>
        </w:rPr>
        <w:t>22  </w:t>
      </w:r>
    </w:p>
    <w:p w:rsidR="002E24B0" w:rsidRPr="0031281A" w:rsidRDefault="003A0589" w:rsidP="0031281A">
      <w:pPr>
        <w:pStyle w:val="PrformatHTML"/>
        <w:shd w:val="clear" w:color="auto" w:fill="FFFFFF"/>
        <w:tabs>
          <w:tab w:val="left" w:pos="567"/>
        </w:tabs>
        <w:spacing w:after="120"/>
        <w:rPr>
          <w:rFonts w:ascii="Arial" w:hAnsi="Arial" w:cs="Arial"/>
          <w:color w:val="212121"/>
          <w:shd w:val="clear" w:color="auto" w:fill="FFFFFF"/>
        </w:rPr>
      </w:pPr>
      <w:r w:rsidRPr="0031281A">
        <w:rPr>
          <w:rFonts w:ascii="Arial" w:hAnsi="Arial" w:cs="Arial"/>
          <w:color w:val="212121"/>
          <w:shd w:val="clear" w:color="auto" w:fill="FFFFFF"/>
        </w:rPr>
        <w:tab/>
      </w:r>
      <w:r w:rsidR="00561FD8" w:rsidRPr="0031281A">
        <w:rPr>
          <w:rFonts w:ascii="Arial" w:hAnsi="Arial" w:cs="Arial"/>
          <w:color w:val="212121"/>
          <w:shd w:val="clear" w:color="auto" w:fill="FFFFFF"/>
        </w:rPr>
        <w:t>Article 5 Entrée en vigueur et application ..........</w:t>
      </w:r>
      <w:r w:rsidRPr="0031281A">
        <w:rPr>
          <w:rFonts w:ascii="Arial" w:hAnsi="Arial" w:cs="Arial"/>
          <w:color w:val="212121"/>
          <w:shd w:val="clear" w:color="auto" w:fill="FFFFFF"/>
        </w:rPr>
        <w:t>.................</w:t>
      </w:r>
      <w:r w:rsidR="008B158E" w:rsidRPr="0031281A">
        <w:rPr>
          <w:rFonts w:ascii="Arial" w:hAnsi="Arial" w:cs="Arial"/>
          <w:color w:val="212121"/>
          <w:shd w:val="clear" w:color="auto" w:fill="FFFFFF"/>
        </w:rPr>
        <w:t>......................</w:t>
      </w:r>
      <w:r w:rsidR="00561FD8" w:rsidRPr="0031281A">
        <w:rPr>
          <w:rFonts w:ascii="Arial" w:hAnsi="Arial" w:cs="Arial"/>
          <w:color w:val="212121"/>
          <w:shd w:val="clear" w:color="auto" w:fill="FFFFFF"/>
        </w:rPr>
        <w:t>.....</w:t>
      </w:r>
      <w:r w:rsidRPr="0031281A">
        <w:rPr>
          <w:rFonts w:ascii="Arial" w:hAnsi="Arial" w:cs="Arial"/>
          <w:color w:val="212121"/>
          <w:shd w:val="clear" w:color="auto" w:fill="FFFFFF"/>
        </w:rPr>
        <w:t xml:space="preserve">.......................... </w:t>
      </w:r>
      <w:r w:rsidR="00C61172">
        <w:rPr>
          <w:rFonts w:ascii="Arial" w:hAnsi="Arial" w:cs="Arial"/>
          <w:color w:val="212121"/>
          <w:shd w:val="clear" w:color="auto" w:fill="FFFFFF"/>
        </w:rPr>
        <w:tab/>
      </w:r>
      <w:r w:rsidRPr="0031281A">
        <w:rPr>
          <w:rFonts w:ascii="Arial" w:hAnsi="Arial" w:cs="Arial"/>
          <w:color w:val="212121"/>
          <w:shd w:val="clear" w:color="auto" w:fill="FFFFFF"/>
        </w:rPr>
        <w:t xml:space="preserve">22 </w:t>
      </w:r>
    </w:p>
    <w:p w:rsidR="00561FD8" w:rsidRPr="0031281A" w:rsidRDefault="003A0589" w:rsidP="0031281A">
      <w:pPr>
        <w:pStyle w:val="PrformatHTML"/>
        <w:shd w:val="clear" w:color="auto" w:fill="FFFFFF"/>
        <w:tabs>
          <w:tab w:val="left" w:pos="567"/>
        </w:tabs>
        <w:spacing w:after="120"/>
        <w:rPr>
          <w:rFonts w:ascii="Arial" w:hAnsi="Arial" w:cs="Arial"/>
          <w:b/>
          <w:color w:val="212121"/>
          <w:shd w:val="clear" w:color="auto" w:fill="FFFFFF"/>
        </w:rPr>
      </w:pPr>
      <w:r w:rsidRPr="0031281A">
        <w:rPr>
          <w:rFonts w:ascii="Arial" w:hAnsi="Arial" w:cs="Arial"/>
          <w:b/>
          <w:color w:val="212121"/>
          <w:shd w:val="clear" w:color="auto" w:fill="FFFFFF"/>
        </w:rPr>
        <w:tab/>
      </w:r>
      <w:r w:rsidR="002E24B0" w:rsidRPr="0031281A">
        <w:rPr>
          <w:rFonts w:ascii="Arial" w:hAnsi="Arial" w:cs="Arial"/>
          <w:b/>
          <w:color w:val="212121"/>
          <w:shd w:val="clear" w:color="auto" w:fill="FFFFFF"/>
        </w:rPr>
        <w:t>ANNEXE I</w:t>
      </w:r>
    </w:p>
    <w:p w:rsidR="003A0589" w:rsidRPr="00C17C61" w:rsidRDefault="00561FD8" w:rsidP="0031281A">
      <w:pPr>
        <w:pStyle w:val="PrformatHTML"/>
        <w:shd w:val="clear" w:color="auto" w:fill="FFFFFF"/>
        <w:tabs>
          <w:tab w:val="left" w:pos="567"/>
        </w:tabs>
        <w:spacing w:after="120"/>
        <w:jc w:val="center"/>
        <w:rPr>
          <w:rFonts w:ascii="Arial" w:hAnsi="Arial" w:cs="Arial"/>
          <w:b/>
          <w:color w:val="1F497D" w:themeColor="text2"/>
          <w:shd w:val="clear" w:color="auto" w:fill="FFFFFF"/>
        </w:rPr>
      </w:pPr>
      <w:r w:rsidRPr="00C17C61">
        <w:rPr>
          <w:rFonts w:ascii="Arial" w:hAnsi="Arial" w:cs="Arial"/>
          <w:b/>
          <w:color w:val="1F497D" w:themeColor="text2"/>
          <w:shd w:val="clear" w:color="auto" w:fill="FFFFFF"/>
        </w:rPr>
        <w:t>DEFINITIONS [</w:t>
      </w:r>
      <w:r w:rsidR="002E24B0" w:rsidRPr="00C17C61">
        <w:rPr>
          <w:rFonts w:ascii="Arial" w:hAnsi="Arial" w:cs="Arial"/>
          <w:b/>
          <w:color w:val="1F497D" w:themeColor="text2"/>
          <w:shd w:val="clear" w:color="auto" w:fill="FFFFFF"/>
        </w:rPr>
        <w:t>PART-DEF]</w:t>
      </w:r>
    </w:p>
    <w:p w:rsidR="00D045FF" w:rsidRPr="0031281A" w:rsidRDefault="003A0589" w:rsidP="0031281A">
      <w:pPr>
        <w:pStyle w:val="PrformatHTML"/>
        <w:shd w:val="clear" w:color="auto" w:fill="FFFFFF"/>
        <w:tabs>
          <w:tab w:val="left" w:pos="567"/>
        </w:tabs>
        <w:spacing w:after="120"/>
        <w:rPr>
          <w:rFonts w:ascii="Arial" w:hAnsi="Arial" w:cs="Arial"/>
          <w:color w:val="212121"/>
        </w:rPr>
      </w:pPr>
      <w:r w:rsidRPr="0031281A">
        <w:rPr>
          <w:rFonts w:ascii="Arial" w:hAnsi="Arial" w:cs="Arial"/>
          <w:b/>
          <w:color w:val="212121"/>
          <w:shd w:val="clear" w:color="auto" w:fill="FFFFFF"/>
        </w:rPr>
        <w:tab/>
      </w:r>
      <w:r w:rsidR="00D045FF" w:rsidRPr="00C17C61">
        <w:rPr>
          <w:rFonts w:ascii="Arial" w:hAnsi="Arial" w:cs="Arial"/>
          <w:b/>
          <w:color w:val="1F497D" w:themeColor="text2"/>
        </w:rPr>
        <w:t>ANNEXE II - O</w:t>
      </w:r>
      <w:r w:rsidR="00C17C61">
        <w:rPr>
          <w:rFonts w:ascii="Arial" w:hAnsi="Arial" w:cs="Arial"/>
          <w:b/>
          <w:color w:val="1F497D" w:themeColor="text2"/>
        </w:rPr>
        <w:t>PÉRATIONS AÉRIENNES avec BALLON</w:t>
      </w:r>
      <w:r w:rsidR="00D045FF" w:rsidRPr="00C17C61">
        <w:rPr>
          <w:rFonts w:ascii="Arial" w:hAnsi="Arial" w:cs="Arial"/>
          <w:b/>
          <w:color w:val="1F497D" w:themeColor="text2"/>
        </w:rPr>
        <w:t xml:space="preserve"> [PARTIE BOP]</w:t>
      </w:r>
      <w:r w:rsidR="008B158E" w:rsidRPr="00C17C61">
        <w:rPr>
          <w:rFonts w:ascii="Arial" w:hAnsi="Arial" w:cs="Arial"/>
          <w:color w:val="1F497D" w:themeColor="text2"/>
        </w:rPr>
        <w:t xml:space="preserve"> </w:t>
      </w:r>
      <w:r w:rsidR="008B158E" w:rsidRPr="0031281A">
        <w:rPr>
          <w:rFonts w:ascii="Arial" w:hAnsi="Arial" w:cs="Arial"/>
          <w:color w:val="212121"/>
        </w:rPr>
        <w:t xml:space="preserve">.................... </w:t>
      </w:r>
      <w:r w:rsidR="00C61172">
        <w:rPr>
          <w:rFonts w:ascii="Arial" w:hAnsi="Arial" w:cs="Arial"/>
          <w:color w:val="212121"/>
        </w:rPr>
        <w:tab/>
      </w:r>
      <w:r w:rsidR="008B158E" w:rsidRPr="0031281A">
        <w:rPr>
          <w:rFonts w:ascii="Arial" w:hAnsi="Arial" w:cs="Arial"/>
          <w:color w:val="212121"/>
        </w:rPr>
        <w:t>25</w:t>
      </w:r>
    </w:p>
    <w:p w:rsidR="00D045FF" w:rsidRPr="00520724"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b/>
          <w:color w:val="212121"/>
          <w:sz w:val="20"/>
          <w:szCs w:val="20"/>
          <w:lang w:eastAsia="fr-FR"/>
        </w:rPr>
      </w:pPr>
      <w:r w:rsidRPr="0031281A">
        <w:rPr>
          <w:rFonts w:ascii="Arial" w:eastAsia="Times New Roman" w:hAnsi="Arial" w:cs="Arial"/>
          <w:color w:val="212121"/>
          <w:sz w:val="20"/>
          <w:szCs w:val="20"/>
          <w:lang w:eastAsia="fr-FR"/>
        </w:rPr>
        <w:t> </w:t>
      </w:r>
      <w:r w:rsidR="003F76FB" w:rsidRPr="0031281A">
        <w:rPr>
          <w:rFonts w:ascii="Arial" w:eastAsia="Times New Roman" w:hAnsi="Arial" w:cs="Arial"/>
          <w:color w:val="212121"/>
          <w:sz w:val="20"/>
          <w:szCs w:val="20"/>
          <w:lang w:eastAsia="fr-FR"/>
        </w:rPr>
        <w:tab/>
      </w:r>
      <w:r w:rsidRPr="00542FE4">
        <w:rPr>
          <w:rFonts w:ascii="Arial" w:eastAsia="Times New Roman" w:hAnsi="Arial" w:cs="Arial"/>
          <w:b/>
          <w:color w:val="0070C0"/>
          <w:sz w:val="20"/>
          <w:szCs w:val="20"/>
          <w:highlight w:val="yellow"/>
          <w:lang w:eastAsia="fr-FR"/>
        </w:rPr>
        <w:t xml:space="preserve">SOUS-PARTIE </w:t>
      </w:r>
      <w:r w:rsidRPr="00CF59CB">
        <w:rPr>
          <w:rFonts w:ascii="Arial" w:eastAsia="Times New Roman" w:hAnsi="Arial" w:cs="Arial"/>
          <w:b/>
          <w:color w:val="0070C0"/>
          <w:sz w:val="20"/>
          <w:szCs w:val="20"/>
          <w:highlight w:val="yellow"/>
          <w:lang w:eastAsia="fr-FR"/>
        </w:rPr>
        <w:t xml:space="preserve">BAS </w:t>
      </w:r>
      <w:r w:rsidR="0031281A" w:rsidRPr="00CF59CB">
        <w:rPr>
          <w:rFonts w:ascii="Arial" w:eastAsia="Times New Roman" w:hAnsi="Arial" w:cs="Arial"/>
          <w:b/>
          <w:color w:val="0070C0"/>
          <w:sz w:val="20"/>
          <w:szCs w:val="20"/>
          <w:highlight w:val="yellow"/>
          <w:lang w:eastAsia="fr-FR"/>
        </w:rPr>
        <w:t>–</w:t>
      </w:r>
      <w:r w:rsidRPr="00CF59CB">
        <w:rPr>
          <w:rFonts w:ascii="Arial" w:eastAsia="Times New Roman" w:hAnsi="Arial" w:cs="Arial"/>
          <w:b/>
          <w:color w:val="0070C0"/>
          <w:sz w:val="20"/>
          <w:szCs w:val="20"/>
          <w:highlight w:val="yellow"/>
          <w:lang w:eastAsia="fr-FR"/>
        </w:rPr>
        <w:t xml:space="preserve"> </w:t>
      </w:r>
      <w:r w:rsidR="0031281A" w:rsidRPr="00CF59CB">
        <w:rPr>
          <w:rFonts w:ascii="Arial" w:eastAsia="Times New Roman" w:hAnsi="Arial" w:cs="Arial"/>
          <w:b/>
          <w:color w:val="0070C0"/>
          <w:sz w:val="20"/>
          <w:szCs w:val="20"/>
          <w:highlight w:val="yellow"/>
          <w:lang w:eastAsia="fr-FR"/>
        </w:rPr>
        <w:t xml:space="preserve">EXIGENCES </w:t>
      </w:r>
      <w:r w:rsidRPr="00CF59CB">
        <w:rPr>
          <w:rFonts w:ascii="Arial" w:eastAsia="Times New Roman" w:hAnsi="Arial" w:cs="Arial"/>
          <w:b/>
          <w:color w:val="0070C0"/>
          <w:sz w:val="20"/>
          <w:szCs w:val="20"/>
          <w:highlight w:val="yellow"/>
          <w:lang w:eastAsia="fr-FR"/>
        </w:rPr>
        <w:t>OPÉRA</w:t>
      </w:r>
      <w:r w:rsidR="003A0589" w:rsidRPr="00CF59CB">
        <w:rPr>
          <w:rFonts w:ascii="Arial" w:eastAsia="Times New Roman" w:hAnsi="Arial" w:cs="Arial"/>
          <w:b/>
          <w:color w:val="0070C0"/>
          <w:sz w:val="20"/>
          <w:szCs w:val="20"/>
          <w:highlight w:val="yellow"/>
          <w:lang w:eastAsia="fr-FR"/>
        </w:rPr>
        <w:t>TIONNEL</w:t>
      </w:r>
      <w:r w:rsidR="0031281A" w:rsidRPr="00CF59CB">
        <w:rPr>
          <w:rFonts w:ascii="Arial" w:eastAsia="Times New Roman" w:hAnsi="Arial" w:cs="Arial"/>
          <w:b/>
          <w:color w:val="0070C0"/>
          <w:sz w:val="20"/>
          <w:szCs w:val="20"/>
          <w:highlight w:val="yellow"/>
          <w:lang w:eastAsia="fr-FR"/>
        </w:rPr>
        <w:t>LE</w:t>
      </w:r>
      <w:r w:rsidR="003A0589" w:rsidRPr="00CF59CB">
        <w:rPr>
          <w:rFonts w:ascii="Arial" w:eastAsia="Times New Roman" w:hAnsi="Arial" w:cs="Arial"/>
          <w:b/>
          <w:color w:val="0070C0"/>
          <w:sz w:val="20"/>
          <w:szCs w:val="20"/>
          <w:highlight w:val="yellow"/>
          <w:lang w:eastAsia="fr-FR"/>
        </w:rPr>
        <w:t>S DE BASE</w:t>
      </w:r>
    </w:p>
    <w:p w:rsidR="00D045FF" w:rsidRPr="0031281A" w:rsidRDefault="00D045FF" w:rsidP="000F577C">
      <w:pPr>
        <w:shd w:val="clear" w:color="auto" w:fill="FFFFFF"/>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Section 1 - Exigences générales</w:t>
      </w:r>
      <w:r w:rsidRPr="0031281A">
        <w:rPr>
          <w:rFonts w:ascii="Arial" w:eastAsia="Times New Roman" w:hAnsi="Arial" w:cs="Arial"/>
          <w:color w:val="212121"/>
          <w:sz w:val="20"/>
          <w:szCs w:val="20"/>
          <w:lang w:eastAsia="fr-FR"/>
        </w:rPr>
        <w:t xml:space="preserve"> ............................</w:t>
      </w:r>
      <w:r w:rsidR="003A0589" w:rsidRPr="0031281A">
        <w:rPr>
          <w:rFonts w:ascii="Arial" w:eastAsia="Times New Roman" w:hAnsi="Arial" w:cs="Arial"/>
          <w:color w:val="212121"/>
          <w:sz w:val="20"/>
          <w:szCs w:val="20"/>
          <w:lang w:eastAsia="fr-FR"/>
        </w:rPr>
        <w:t>.........</w:t>
      </w:r>
      <w:r w:rsidR="003F76FB" w:rsidRPr="0031281A">
        <w:rPr>
          <w:rFonts w:ascii="Arial" w:eastAsia="Times New Roman" w:hAnsi="Arial" w:cs="Arial"/>
          <w:color w:val="212121"/>
          <w:sz w:val="20"/>
          <w:szCs w:val="20"/>
          <w:lang w:eastAsia="fr-FR"/>
        </w:rPr>
        <w:t>..................</w:t>
      </w:r>
      <w:r w:rsidR="008B158E" w:rsidRPr="0031281A">
        <w:rPr>
          <w:rFonts w:ascii="Arial" w:eastAsia="Times New Roman" w:hAnsi="Arial" w:cs="Arial"/>
          <w:color w:val="212121"/>
          <w:sz w:val="20"/>
          <w:szCs w:val="20"/>
          <w:lang w:eastAsia="fr-FR"/>
        </w:rPr>
        <w:t>......................</w:t>
      </w:r>
      <w:r w:rsidR="003F76FB" w:rsidRPr="0031281A">
        <w:rPr>
          <w:rFonts w:ascii="Arial" w:eastAsia="Times New Roman" w:hAnsi="Arial" w:cs="Arial"/>
          <w:color w:val="212121"/>
          <w:sz w:val="20"/>
          <w:szCs w:val="20"/>
          <w:lang w:eastAsia="fr-FR"/>
        </w:rPr>
        <w:t>....................</w:t>
      </w:r>
      <w:r w:rsidR="000F577C">
        <w:rPr>
          <w:rFonts w:ascii="Arial" w:eastAsia="Times New Roman" w:hAnsi="Arial" w:cs="Arial"/>
          <w:color w:val="212121"/>
          <w:sz w:val="20"/>
          <w:szCs w:val="20"/>
          <w:lang w:eastAsia="fr-FR"/>
        </w:rPr>
        <w:tab/>
      </w:r>
      <w:r w:rsidR="003F76FB" w:rsidRPr="0031281A">
        <w:rPr>
          <w:rFonts w:ascii="Arial" w:eastAsia="Times New Roman" w:hAnsi="Arial" w:cs="Arial"/>
          <w:color w:val="212121"/>
          <w:sz w:val="20"/>
          <w:szCs w:val="20"/>
          <w:lang w:eastAsia="fr-FR"/>
        </w:rPr>
        <w:t>25</w:t>
      </w:r>
    </w:p>
    <w:p w:rsidR="00D045FF" w:rsidRPr="0031281A"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BOP.BAS.001 </w:t>
      </w:r>
      <w:r w:rsidR="0031281A" w:rsidRPr="0031281A">
        <w:rPr>
          <w:rFonts w:ascii="Arial" w:eastAsia="Times New Roman" w:hAnsi="Arial" w:cs="Arial"/>
          <w:color w:val="212121"/>
          <w:sz w:val="20"/>
          <w:szCs w:val="20"/>
          <w:lang w:eastAsia="fr-FR"/>
        </w:rPr>
        <w:t>Champ d’application</w:t>
      </w:r>
      <w:r w:rsidR="008B158E"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F76FB" w:rsidRPr="0031281A">
        <w:rPr>
          <w:rFonts w:ascii="Arial" w:eastAsia="Times New Roman" w:hAnsi="Arial" w:cs="Arial"/>
          <w:color w:val="212121"/>
          <w:sz w:val="20"/>
          <w:szCs w:val="20"/>
          <w:lang w:eastAsia="fr-FR"/>
        </w:rPr>
        <w:t>........................</w:t>
      </w:r>
      <w:r w:rsidR="008B158E"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25</w:t>
      </w:r>
    </w:p>
    <w:p w:rsidR="00D045FF" w:rsidRPr="0031281A" w:rsidRDefault="003F76FB"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 xml:space="preserve">AMC1 BOP.BAS.001 </w:t>
      </w:r>
      <w:r w:rsidR="0031281A" w:rsidRPr="0031281A">
        <w:rPr>
          <w:rFonts w:ascii="Arial" w:eastAsia="Times New Roman" w:hAnsi="Arial" w:cs="Arial"/>
          <w:color w:val="212121"/>
          <w:sz w:val="20"/>
          <w:szCs w:val="20"/>
          <w:lang w:eastAsia="fr-FR"/>
        </w:rPr>
        <w:t>Champ d’application</w:t>
      </w:r>
      <w:r w:rsidR="00AB39B2" w:rsidRPr="0031281A">
        <w:rPr>
          <w:rFonts w:ascii="Arial" w:eastAsia="Times New Roman" w:hAnsi="Arial" w:cs="Arial"/>
          <w:color w:val="212121"/>
          <w:sz w:val="20"/>
          <w:szCs w:val="20"/>
          <w:lang w:eastAsia="fr-FR"/>
        </w:rPr>
        <w:t xml:space="preserve"> ................................</w:t>
      </w:r>
      <w:r w:rsidR="00D045FF"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8B158E" w:rsidRPr="0031281A">
        <w:rPr>
          <w:rFonts w:ascii="Arial" w:eastAsia="Times New Roman" w:hAnsi="Arial" w:cs="Arial"/>
          <w:color w:val="212121"/>
          <w:sz w:val="20"/>
          <w:szCs w:val="20"/>
          <w:lang w:eastAsia="fr-FR"/>
        </w:rPr>
        <w:t>.</w:t>
      </w:r>
      <w:r w:rsidR="00D045FF"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25</w:t>
      </w:r>
    </w:p>
    <w:p w:rsidR="00D045FF" w:rsidRPr="0031281A" w:rsidRDefault="003F76FB"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AB39B2" w:rsidRPr="0031281A">
        <w:rPr>
          <w:rFonts w:ascii="Arial" w:eastAsia="Times New Roman" w:hAnsi="Arial" w:cs="Arial"/>
          <w:color w:val="212121"/>
          <w:sz w:val="20"/>
          <w:szCs w:val="20"/>
          <w:lang w:eastAsia="fr-FR"/>
        </w:rPr>
        <w:t xml:space="preserve">GM1 BOP.BAS.001 </w:t>
      </w:r>
      <w:r w:rsidR="0031281A" w:rsidRPr="0031281A">
        <w:rPr>
          <w:rFonts w:ascii="Arial" w:eastAsia="Times New Roman" w:hAnsi="Arial" w:cs="Arial"/>
          <w:color w:val="212121"/>
          <w:sz w:val="20"/>
          <w:szCs w:val="20"/>
          <w:lang w:eastAsia="fr-FR"/>
        </w:rPr>
        <w:t>Champ d’application</w:t>
      </w:r>
      <w:r w:rsidR="00D045FF"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D045FF"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25</w:t>
      </w:r>
    </w:p>
    <w:p w:rsidR="00D045FF" w:rsidRPr="0031281A"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BOP.BAS.005 Autorité compétente ...........</w:t>
      </w:r>
      <w:r w:rsidR="00AB39B2" w:rsidRPr="0031281A">
        <w:rPr>
          <w:rFonts w:ascii="Arial" w:eastAsia="Times New Roman" w:hAnsi="Arial" w:cs="Arial"/>
          <w:color w:val="212121"/>
          <w:sz w:val="20"/>
          <w:szCs w:val="20"/>
          <w:lang w:eastAsia="fr-FR"/>
        </w:rPr>
        <w:t>.....</w:t>
      </w:r>
      <w:r w:rsidR="003F76FB"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25</w:t>
      </w:r>
    </w:p>
    <w:p w:rsidR="003A0589" w:rsidRPr="0031281A"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BOP.BAS.010 Démonstration de conformité ..............................</w:t>
      </w:r>
      <w:r w:rsidR="003F76FB"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003A0589"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3A0589" w:rsidRPr="0031281A">
        <w:rPr>
          <w:rFonts w:ascii="Arial" w:eastAsia="Times New Roman" w:hAnsi="Arial" w:cs="Arial"/>
          <w:color w:val="212121"/>
          <w:sz w:val="20"/>
          <w:szCs w:val="20"/>
          <w:lang w:eastAsia="fr-FR"/>
        </w:rPr>
        <w:t>25</w:t>
      </w:r>
    </w:p>
    <w:p w:rsidR="00D045FF" w:rsidRPr="0031281A"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BOP.BAS.015 Vols d'introduction ............</w:t>
      </w:r>
      <w:r w:rsidR="003F76FB"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F76FB"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26</w:t>
      </w:r>
    </w:p>
    <w:p w:rsidR="00D045FF" w:rsidRPr="0031281A"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BOP.BAS.020 Réaction immédiate à un problème de sécurité .........</w:t>
      </w:r>
      <w:r w:rsidR="003F76FB"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26</w:t>
      </w:r>
    </w:p>
    <w:p w:rsidR="00D045FF" w:rsidRPr="0031281A"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BOP.BAS.025 Désignation de commandant de bord ................................</w:t>
      </w:r>
      <w:r w:rsidR="003F76FB"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26</w:t>
      </w:r>
    </w:p>
    <w:p w:rsidR="00D045FF" w:rsidRPr="0031281A" w:rsidRDefault="00D045FF"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BOP.BAS.030 Responsabilités du commandant de bord .......</w:t>
      </w:r>
      <w:r w:rsidR="003F76FB" w:rsidRPr="0031281A">
        <w:rPr>
          <w:rFonts w:ascii="Arial" w:eastAsia="Times New Roman" w:hAnsi="Arial" w:cs="Arial"/>
          <w:color w:val="212121"/>
          <w:sz w:val="20"/>
          <w:szCs w:val="20"/>
          <w:lang w:eastAsia="fr-FR"/>
        </w:rPr>
        <w:t>.................................................</w:t>
      </w:r>
      <w:r w:rsidR="0031281A" w:rsidRPr="0031281A">
        <w:rPr>
          <w:rFonts w:ascii="Arial" w:eastAsia="Times New Roman" w:hAnsi="Arial" w:cs="Arial"/>
          <w:color w:val="212121"/>
          <w:sz w:val="20"/>
          <w:szCs w:val="20"/>
          <w:lang w:eastAsia="fr-FR"/>
        </w:rPr>
        <w:t>.</w:t>
      </w:r>
      <w:r w:rsidR="003F76FB"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26</w:t>
      </w:r>
    </w:p>
    <w:p w:rsidR="00D045FF" w:rsidRPr="0031281A" w:rsidRDefault="003F76FB"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GM1 BOP.BAS.030 Responsabilités du commandant de bord ......</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00C61172">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28</w:t>
      </w:r>
    </w:p>
    <w:p w:rsidR="00D045FF" w:rsidRPr="0031281A" w:rsidRDefault="003F76FB"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AMC1 BOP.BAS.030 (a) (3) Responsabilités du commandant de bord .</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00D045FF"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28</w:t>
      </w:r>
    </w:p>
    <w:p w:rsidR="00D045FF" w:rsidRPr="0031281A" w:rsidRDefault="003F76FB"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GM1 BOP.BAS.030 (a) (7) Responsabilités du commandant de bord .</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00D045FF"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29</w:t>
      </w:r>
    </w:p>
    <w:p w:rsidR="00D045FF" w:rsidRPr="0031281A" w:rsidRDefault="003F76FB"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GM1 BOP.BAS.030 (a) (14) Responsabilités du commandant de bord .........</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00D045FF"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29</w:t>
      </w:r>
    </w:p>
    <w:p w:rsidR="00D045FF" w:rsidRPr="0031281A" w:rsidRDefault="003F76FB"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AMC1 BOP.BAS.030 (a) (17) Responsabilités du commandant de bord .</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00D045FF"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045FF" w:rsidRPr="0031281A">
        <w:rPr>
          <w:rFonts w:ascii="Arial" w:eastAsia="Times New Roman" w:hAnsi="Arial" w:cs="Arial"/>
          <w:color w:val="212121"/>
          <w:sz w:val="20"/>
          <w:szCs w:val="20"/>
          <w:lang w:eastAsia="fr-FR"/>
        </w:rPr>
        <w:t>29</w:t>
      </w:r>
    </w:p>
    <w:p w:rsidR="00D045FF" w:rsidRPr="0031281A" w:rsidRDefault="00D045FF" w:rsidP="0031281A">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hanging="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003F76FB" w:rsidRPr="0031281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 xml:space="preserve">AMC1 BOP.BAS.030 (b) (1) &amp; AMC1 BOP.BAS.040 (b) Responsabilités du </w:t>
      </w:r>
      <w:r w:rsidR="0031281A" w:rsidRPr="0031281A">
        <w:rPr>
          <w:rFonts w:ascii="Arial" w:eastAsia="Times New Roman" w:hAnsi="Arial" w:cs="Arial"/>
          <w:color w:val="212121"/>
          <w:sz w:val="20"/>
          <w:szCs w:val="20"/>
          <w:lang w:eastAsia="fr-FR"/>
        </w:rPr>
        <w:t>CdB et</w:t>
      </w:r>
      <w:r w:rsidRPr="0031281A">
        <w:rPr>
          <w:rFonts w:ascii="Arial" w:eastAsia="Times New Roman" w:hAnsi="Arial" w:cs="Arial"/>
          <w:color w:val="212121"/>
          <w:sz w:val="20"/>
          <w:szCs w:val="20"/>
          <w:lang w:eastAsia="fr-FR"/>
        </w:rPr>
        <w:t xml:space="preserve"> responsabilités des membres de l'équ</w:t>
      </w:r>
      <w:r w:rsidR="00AB39B2" w:rsidRPr="0031281A">
        <w:rPr>
          <w:rFonts w:ascii="Arial" w:eastAsia="Times New Roman" w:hAnsi="Arial" w:cs="Arial"/>
          <w:color w:val="212121"/>
          <w:sz w:val="20"/>
          <w:szCs w:val="20"/>
          <w:lang w:eastAsia="fr-FR"/>
        </w:rPr>
        <w:t>ipage ...............................</w:t>
      </w:r>
      <w:r w:rsidRPr="0031281A">
        <w:rPr>
          <w:rFonts w:ascii="Arial" w:eastAsia="Times New Roman" w:hAnsi="Arial" w:cs="Arial"/>
          <w:color w:val="212121"/>
          <w:sz w:val="20"/>
          <w:szCs w:val="20"/>
          <w:lang w:eastAsia="fr-FR"/>
        </w:rPr>
        <w:t>.......</w:t>
      </w:r>
      <w:r w:rsidR="0031281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C61172">
        <w:rPr>
          <w:rFonts w:ascii="Arial" w:eastAsia="Times New Roman" w:hAnsi="Arial" w:cs="Arial"/>
          <w:color w:val="212121"/>
          <w:sz w:val="20"/>
          <w:szCs w:val="20"/>
          <w:lang w:eastAsia="fr-FR"/>
        </w:rPr>
        <w:tab/>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29</w:t>
      </w:r>
    </w:p>
    <w:p w:rsidR="00D045FF" w:rsidRPr="0031281A" w:rsidRDefault="00D045FF" w:rsidP="0031281A">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hanging="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003F76FB" w:rsidRPr="0031281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 xml:space="preserve">GM1 BOP.BAS.030 (b) (1); (2) &amp; GM1 BOP.BAS.040 (b) Responsabilités du </w:t>
      </w:r>
      <w:r w:rsidR="0031281A" w:rsidRPr="0031281A">
        <w:rPr>
          <w:rFonts w:ascii="Arial" w:eastAsia="Times New Roman" w:hAnsi="Arial" w:cs="Arial"/>
          <w:color w:val="212121"/>
          <w:sz w:val="20"/>
          <w:szCs w:val="20"/>
          <w:lang w:eastAsia="fr-FR"/>
        </w:rPr>
        <w:t xml:space="preserve">CdB </w:t>
      </w:r>
      <w:r w:rsidRPr="0031281A">
        <w:rPr>
          <w:rFonts w:ascii="Arial" w:eastAsia="Times New Roman" w:hAnsi="Arial" w:cs="Arial"/>
          <w:color w:val="212121"/>
          <w:sz w:val="20"/>
          <w:szCs w:val="20"/>
          <w:lang w:eastAsia="fr-FR"/>
        </w:rPr>
        <w:t>et responsabilités des membres de l'équipage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1281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1281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C61172">
        <w:rPr>
          <w:rFonts w:ascii="Arial" w:eastAsia="Times New Roman" w:hAnsi="Arial" w:cs="Arial"/>
          <w:color w:val="212121"/>
          <w:sz w:val="20"/>
          <w:szCs w:val="20"/>
          <w:lang w:eastAsia="fr-FR"/>
        </w:rPr>
        <w:tab/>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30</w:t>
      </w:r>
    </w:p>
    <w:p w:rsidR="00561FD8" w:rsidRPr="0031281A" w:rsidRDefault="00561FD8"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BOP.BAS.035 Autorité du commandant de bord ................................</w:t>
      </w:r>
      <w:r w:rsidR="00AB39B2"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AB39B2" w:rsidRPr="0031281A">
        <w:rPr>
          <w:rFonts w:ascii="Arial" w:eastAsia="Times New Roman" w:hAnsi="Arial" w:cs="Arial"/>
          <w:color w:val="212121"/>
          <w:sz w:val="20"/>
          <w:szCs w:val="20"/>
          <w:lang w:eastAsia="fr-FR"/>
        </w:rPr>
        <w:t>30</w:t>
      </w:r>
    </w:p>
    <w:p w:rsidR="00561FD8" w:rsidRPr="0031281A" w:rsidRDefault="00561FD8"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BOP.BAS.040 Responsabilités des membres de l'équipage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30</w:t>
      </w:r>
    </w:p>
    <w:p w:rsidR="003F76FB" w:rsidRPr="0031281A" w:rsidRDefault="00561FD8" w:rsidP="00312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GM1 BOP.BAS.040 Responsabilités des membres de l'équipage ................................</w:t>
      </w:r>
      <w:r w:rsidR="00AB39B2" w:rsidRPr="0031281A">
        <w:rPr>
          <w:rFonts w:ascii="Arial" w:eastAsia="Times New Roman" w:hAnsi="Arial" w:cs="Arial"/>
          <w:color w:val="212121"/>
          <w:sz w:val="20"/>
          <w:szCs w:val="20"/>
          <w:lang w:eastAsia="fr-FR"/>
        </w:rPr>
        <w:t>..</w:t>
      </w:r>
      <w:r w:rsidR="003F76FB"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3F76FB" w:rsidRPr="0031281A">
        <w:rPr>
          <w:rFonts w:ascii="Arial" w:eastAsia="Times New Roman" w:hAnsi="Arial" w:cs="Arial"/>
          <w:color w:val="212121"/>
          <w:sz w:val="20"/>
          <w:szCs w:val="20"/>
          <w:lang w:eastAsia="fr-FR"/>
        </w:rPr>
        <w:t>31</w:t>
      </w:r>
    </w:p>
    <w:p w:rsidR="00561FD8" w:rsidRPr="0031281A" w:rsidRDefault="00561FD8"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BOP.BAS.045 Conformité aux lois, réglementations et procédures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31</w:t>
      </w:r>
    </w:p>
    <w:p w:rsidR="00561FD8" w:rsidRPr="0031281A" w:rsidRDefault="00561FD8"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BOP.BAS.050 Documents, manuels et informations à emporter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31</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BOP.BAS.050 Documents, manuels et informations à emporter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32</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AMC1 BOP.BAS.050 (a) (1) Documents, manuels et informations à emporter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32</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AMC1 BOP.BAS.050 (a) (3) Documents, manuels et informations à emporter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32</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AMC1 BOP.BAS.050 (b) (2) Documents, manuels et informations à emporter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33</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BOP.BAS.050 (b) (3) Documents, manuels et informations à emporter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33</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BOP.BAS.050 (b) (6) Documents, manuels et informations à emporter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33</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BOP.BAS.050 (b) (7) Documents, manuels et informations à emporter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33</w:t>
      </w:r>
    </w:p>
    <w:p w:rsidR="00561FD8" w:rsidRPr="0031281A" w:rsidRDefault="00561FD8"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BOP.BAS.055 Marchandises dangereuses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34</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 xml:space="preserve">GM1 BOP.BAS.055 Marchandises dangereuses ................................ ...................................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34</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GM2 BOP.BAS.055 Marchandises dangereuses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34</w:t>
      </w:r>
    </w:p>
    <w:p w:rsidR="00561FD8" w:rsidRPr="0031281A" w:rsidRDefault="00561FD8"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BOP.BAS.060 Libération de marchandises dangereuses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35</w:t>
      </w:r>
    </w:p>
    <w:p w:rsidR="00561FD8" w:rsidRPr="0031281A" w:rsidRDefault="00C17C61"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BOP.BAS.065 Journal de ballon  (carnet de route)</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35</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AMC1 BOP.BAS.065 Journal de bord du ballon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35</w:t>
      </w:r>
    </w:p>
    <w:p w:rsidR="00561FD8" w:rsidRPr="0031281A" w:rsidRDefault="003F76FB" w:rsidP="0047319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BOP.BAS.065 Journal de bord du ballon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36</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sz w:val="20"/>
          <w:szCs w:val="20"/>
        </w:rPr>
        <w:br/>
      </w:r>
      <w:r w:rsidRPr="0031281A">
        <w:rPr>
          <w:rFonts w:ascii="Arial" w:hAnsi="Arial" w:cs="Arial"/>
          <w:b/>
          <w:color w:val="212121"/>
          <w:sz w:val="20"/>
          <w:szCs w:val="20"/>
          <w:shd w:val="clear" w:color="auto" w:fill="FFFFFF"/>
        </w:rPr>
        <w:t>Section 2 - Procédures d'exploitation</w:t>
      </w:r>
      <w:r w:rsidRPr="0031281A">
        <w:rPr>
          <w:rFonts w:ascii="Arial" w:hAnsi="Arial" w:cs="Arial"/>
          <w:color w:val="212121"/>
          <w:sz w:val="20"/>
          <w:szCs w:val="20"/>
          <w:shd w:val="clear" w:color="auto" w:fill="FFFFFF"/>
        </w:rPr>
        <w:t xml:space="preserve">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37  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BOP.BAS.100 Utilisation des sites d'exploitation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37  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BOP.BAS.105 Procédures d'atténuation du bruit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37  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BOP.BAS.110 Alimentation en combustible et en ballast et planification ...........</w:t>
      </w:r>
      <w:r w:rsidR="00AC5530"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37 </w:t>
      </w:r>
    </w:p>
    <w:p w:rsidR="00AC5530" w:rsidRPr="004C1091" w:rsidRDefault="00AC5530" w:rsidP="00473199">
      <w:pPr>
        <w:tabs>
          <w:tab w:val="left" w:pos="567"/>
        </w:tabs>
        <w:spacing w:after="120"/>
        <w:rPr>
          <w:rFonts w:ascii="Arial" w:hAnsi="Arial" w:cs="Arial"/>
          <w:color w:val="212121"/>
          <w:sz w:val="20"/>
          <w:szCs w:val="20"/>
          <w:shd w:val="clear" w:color="auto" w:fill="FFFFFF"/>
          <w:lang w:val="en-US"/>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BOP.BAS.110 Approvisionn</w:t>
      </w:r>
      <w:r w:rsidR="00C17C61">
        <w:rPr>
          <w:rFonts w:ascii="Arial" w:hAnsi="Arial" w:cs="Arial"/>
          <w:color w:val="212121"/>
          <w:sz w:val="20"/>
          <w:szCs w:val="20"/>
          <w:shd w:val="clear" w:color="auto" w:fill="FFFFFF"/>
        </w:rPr>
        <w:t>ement en combustible et en le</w:t>
      </w:r>
      <w:r w:rsidR="00561FD8" w:rsidRPr="0031281A">
        <w:rPr>
          <w:rFonts w:ascii="Arial" w:hAnsi="Arial" w:cs="Arial"/>
          <w:color w:val="212121"/>
          <w:sz w:val="20"/>
          <w:szCs w:val="20"/>
          <w:shd w:val="clear" w:color="auto" w:fill="FFFFFF"/>
        </w:rPr>
        <w:t xml:space="preserve">st et planification ........ </w:t>
      </w:r>
      <w:r w:rsidR="00C61172">
        <w:rPr>
          <w:rFonts w:ascii="Arial" w:hAnsi="Arial" w:cs="Arial"/>
          <w:color w:val="212121"/>
          <w:sz w:val="20"/>
          <w:szCs w:val="20"/>
          <w:shd w:val="clear" w:color="auto" w:fill="FFFFFF"/>
        </w:rPr>
        <w:tab/>
      </w:r>
      <w:r w:rsidR="00C17C61">
        <w:rPr>
          <w:rFonts w:ascii="Arial" w:hAnsi="Arial" w:cs="Arial"/>
          <w:color w:val="212121"/>
          <w:sz w:val="20"/>
          <w:szCs w:val="20"/>
          <w:shd w:val="clear" w:color="auto" w:fill="FFFFFF"/>
        </w:rPr>
        <w:tab/>
      </w:r>
      <w:r w:rsidR="00561FD8" w:rsidRPr="004C1091">
        <w:rPr>
          <w:rFonts w:ascii="Arial" w:hAnsi="Arial" w:cs="Arial"/>
          <w:color w:val="212121"/>
          <w:sz w:val="20"/>
          <w:szCs w:val="20"/>
          <w:shd w:val="clear" w:color="auto" w:fill="FFFFFF"/>
          <w:lang w:val="en-US"/>
        </w:rPr>
        <w:t xml:space="preserve">37 </w:t>
      </w:r>
    </w:p>
    <w:p w:rsidR="00AC5530" w:rsidRPr="004C1091" w:rsidRDefault="00561FD8" w:rsidP="00473199">
      <w:pPr>
        <w:spacing w:after="120"/>
        <w:rPr>
          <w:rFonts w:ascii="Arial" w:hAnsi="Arial" w:cs="Arial"/>
          <w:color w:val="212121"/>
          <w:sz w:val="20"/>
          <w:szCs w:val="20"/>
          <w:shd w:val="clear" w:color="auto" w:fill="FFFFFF"/>
          <w:lang w:val="en-US"/>
        </w:rPr>
      </w:pPr>
      <w:r w:rsidRPr="004C1091">
        <w:rPr>
          <w:rFonts w:ascii="Arial" w:hAnsi="Arial" w:cs="Arial"/>
          <w:color w:val="212121"/>
          <w:sz w:val="20"/>
          <w:szCs w:val="20"/>
          <w:shd w:val="clear" w:color="auto" w:fill="FFFFFF"/>
          <w:lang w:val="en-US"/>
        </w:rPr>
        <w:t>B</w:t>
      </w:r>
      <w:r w:rsidR="00AB39B2" w:rsidRPr="004C1091">
        <w:rPr>
          <w:rFonts w:ascii="Arial" w:hAnsi="Arial" w:cs="Arial"/>
          <w:color w:val="212121"/>
          <w:sz w:val="20"/>
          <w:szCs w:val="20"/>
          <w:shd w:val="clear" w:color="auto" w:fill="FFFFFF"/>
          <w:lang w:val="en-US"/>
        </w:rPr>
        <w:t>OP.BAS.115 Briefing passagers .</w:t>
      </w:r>
      <w:r w:rsidRPr="004C1091">
        <w:rPr>
          <w:rFonts w:ascii="Arial" w:hAnsi="Arial" w:cs="Arial"/>
          <w:color w:val="212121"/>
          <w:sz w:val="20"/>
          <w:szCs w:val="20"/>
          <w:shd w:val="clear" w:color="auto" w:fill="FFFFFF"/>
          <w:lang w:val="en-US"/>
        </w:rPr>
        <w:t>...........</w:t>
      </w:r>
      <w:r w:rsidR="00AC5530" w:rsidRPr="004C1091">
        <w:rPr>
          <w:rFonts w:ascii="Arial" w:hAnsi="Arial" w:cs="Arial"/>
          <w:color w:val="212121"/>
          <w:sz w:val="20"/>
          <w:szCs w:val="20"/>
          <w:shd w:val="clear" w:color="auto" w:fill="FFFFFF"/>
          <w:lang w:val="en-US"/>
        </w:rPr>
        <w:t>........</w:t>
      </w:r>
      <w:r w:rsidR="00AB39B2" w:rsidRPr="004C1091">
        <w:rPr>
          <w:rFonts w:ascii="Arial" w:hAnsi="Arial" w:cs="Arial"/>
          <w:color w:val="212121"/>
          <w:sz w:val="20"/>
          <w:szCs w:val="20"/>
          <w:shd w:val="clear" w:color="auto" w:fill="FFFFFF"/>
          <w:lang w:val="en-US"/>
        </w:rPr>
        <w:t>..</w:t>
      </w:r>
      <w:r w:rsidR="00AC5530" w:rsidRPr="004C1091">
        <w:rPr>
          <w:rFonts w:ascii="Arial" w:hAnsi="Arial" w:cs="Arial"/>
          <w:color w:val="212121"/>
          <w:sz w:val="20"/>
          <w:szCs w:val="20"/>
          <w:shd w:val="clear" w:color="auto" w:fill="FFFFFF"/>
          <w:lang w:val="en-US"/>
        </w:rPr>
        <w:t>........................................</w:t>
      </w:r>
      <w:r w:rsidRPr="004C1091">
        <w:rPr>
          <w:rFonts w:ascii="Arial" w:hAnsi="Arial" w:cs="Arial"/>
          <w:color w:val="212121"/>
          <w:sz w:val="20"/>
          <w:szCs w:val="20"/>
          <w:shd w:val="clear" w:color="auto" w:fill="FFFFFF"/>
          <w:lang w:val="en-US"/>
        </w:rPr>
        <w:t>..............................</w:t>
      </w:r>
      <w:r w:rsidR="00AB39B2" w:rsidRPr="004C1091">
        <w:rPr>
          <w:rFonts w:ascii="Arial" w:hAnsi="Arial" w:cs="Arial"/>
          <w:color w:val="212121"/>
          <w:sz w:val="20"/>
          <w:szCs w:val="20"/>
          <w:shd w:val="clear" w:color="auto" w:fill="FFFFFF"/>
          <w:lang w:val="en-US"/>
        </w:rPr>
        <w:t>.....</w:t>
      </w:r>
      <w:r w:rsidRPr="004C1091">
        <w:rPr>
          <w:rFonts w:ascii="Arial" w:hAnsi="Arial" w:cs="Arial"/>
          <w:color w:val="212121"/>
          <w:sz w:val="20"/>
          <w:szCs w:val="20"/>
          <w:shd w:val="clear" w:color="auto" w:fill="FFFFFF"/>
          <w:lang w:val="en-US"/>
        </w:rPr>
        <w:t xml:space="preserve">.. </w:t>
      </w:r>
      <w:r w:rsidR="00C61172" w:rsidRPr="004C1091">
        <w:rPr>
          <w:rFonts w:ascii="Arial" w:hAnsi="Arial" w:cs="Arial"/>
          <w:color w:val="212121"/>
          <w:sz w:val="20"/>
          <w:szCs w:val="20"/>
          <w:shd w:val="clear" w:color="auto" w:fill="FFFFFF"/>
          <w:lang w:val="en-US"/>
        </w:rPr>
        <w:tab/>
      </w:r>
      <w:r w:rsidRPr="004C1091">
        <w:rPr>
          <w:rFonts w:ascii="Arial" w:hAnsi="Arial" w:cs="Arial"/>
          <w:color w:val="212121"/>
          <w:sz w:val="20"/>
          <w:szCs w:val="20"/>
          <w:shd w:val="clear" w:color="auto" w:fill="FFFFFF"/>
          <w:lang w:val="en-US"/>
        </w:rPr>
        <w:t xml:space="preserve">37 </w:t>
      </w:r>
    </w:p>
    <w:p w:rsidR="00AC5530" w:rsidRPr="00C17C61" w:rsidRDefault="00AC5530" w:rsidP="00473199">
      <w:pPr>
        <w:tabs>
          <w:tab w:val="left" w:pos="567"/>
        </w:tabs>
        <w:spacing w:after="120"/>
        <w:rPr>
          <w:rFonts w:ascii="Arial" w:hAnsi="Arial" w:cs="Arial"/>
          <w:color w:val="212121"/>
          <w:sz w:val="20"/>
          <w:szCs w:val="20"/>
          <w:shd w:val="clear" w:color="auto" w:fill="FFFFFF"/>
          <w:lang w:val="en-US"/>
        </w:rPr>
      </w:pPr>
      <w:r w:rsidRPr="004C1091">
        <w:rPr>
          <w:rFonts w:ascii="Arial" w:hAnsi="Arial" w:cs="Arial"/>
          <w:color w:val="212121"/>
          <w:sz w:val="20"/>
          <w:szCs w:val="20"/>
          <w:shd w:val="clear" w:color="auto" w:fill="FFFFFF"/>
          <w:lang w:val="en-US"/>
        </w:rPr>
        <w:tab/>
      </w:r>
      <w:r w:rsidR="00561FD8" w:rsidRPr="00C17C61">
        <w:rPr>
          <w:rFonts w:ascii="Arial" w:hAnsi="Arial" w:cs="Arial"/>
          <w:color w:val="212121"/>
          <w:sz w:val="20"/>
          <w:szCs w:val="20"/>
          <w:shd w:val="clear" w:color="auto" w:fill="FFFFFF"/>
          <w:lang w:val="en-US"/>
        </w:rPr>
        <w:t>AMC1 B</w:t>
      </w:r>
      <w:r w:rsidRPr="00C17C61">
        <w:rPr>
          <w:rFonts w:ascii="Arial" w:hAnsi="Arial" w:cs="Arial"/>
          <w:color w:val="212121"/>
          <w:sz w:val="20"/>
          <w:szCs w:val="20"/>
          <w:shd w:val="clear" w:color="auto" w:fill="FFFFFF"/>
          <w:lang w:val="en-US"/>
        </w:rPr>
        <w:t xml:space="preserve">OP.BAS.115 Briefing passagers </w:t>
      </w:r>
      <w:r w:rsidR="00C17C61">
        <w:rPr>
          <w:rFonts w:ascii="Arial" w:hAnsi="Arial" w:cs="Arial"/>
          <w:color w:val="212121"/>
          <w:sz w:val="20"/>
          <w:szCs w:val="20"/>
          <w:shd w:val="clear" w:color="auto" w:fill="FFFFFF"/>
          <w:lang w:val="en-US"/>
        </w:rPr>
        <w:t>.</w:t>
      </w:r>
      <w:r w:rsidR="00561FD8" w:rsidRPr="00C17C61">
        <w:rPr>
          <w:rFonts w:ascii="Arial" w:hAnsi="Arial" w:cs="Arial"/>
          <w:color w:val="212121"/>
          <w:sz w:val="20"/>
          <w:szCs w:val="20"/>
          <w:shd w:val="clear" w:color="auto" w:fill="FFFFFF"/>
          <w:lang w:val="en-US"/>
        </w:rPr>
        <w:t>...........</w:t>
      </w:r>
      <w:r w:rsidRPr="00C17C61">
        <w:rPr>
          <w:rFonts w:ascii="Arial" w:hAnsi="Arial" w:cs="Arial"/>
          <w:color w:val="212121"/>
          <w:sz w:val="20"/>
          <w:szCs w:val="20"/>
          <w:shd w:val="clear" w:color="auto" w:fill="FFFFFF"/>
          <w:lang w:val="en-US"/>
        </w:rPr>
        <w:t>................</w:t>
      </w:r>
      <w:r w:rsidR="00AB39B2" w:rsidRPr="00C17C61">
        <w:rPr>
          <w:rFonts w:ascii="Arial" w:hAnsi="Arial" w:cs="Arial"/>
          <w:color w:val="212121"/>
          <w:sz w:val="20"/>
          <w:szCs w:val="20"/>
          <w:shd w:val="clear" w:color="auto" w:fill="FFFFFF"/>
          <w:lang w:val="en-US"/>
        </w:rPr>
        <w:t>..</w:t>
      </w:r>
      <w:r w:rsidRPr="00C17C61">
        <w:rPr>
          <w:rFonts w:ascii="Arial" w:hAnsi="Arial" w:cs="Arial"/>
          <w:color w:val="212121"/>
          <w:sz w:val="20"/>
          <w:szCs w:val="20"/>
          <w:shd w:val="clear" w:color="auto" w:fill="FFFFFF"/>
          <w:lang w:val="en-US"/>
        </w:rPr>
        <w:t>........</w:t>
      </w:r>
      <w:r w:rsidR="00561FD8" w:rsidRPr="00C17C61">
        <w:rPr>
          <w:rFonts w:ascii="Arial" w:hAnsi="Arial" w:cs="Arial"/>
          <w:color w:val="212121"/>
          <w:sz w:val="20"/>
          <w:szCs w:val="20"/>
          <w:shd w:val="clear" w:color="auto" w:fill="FFFFFF"/>
          <w:lang w:val="en-US"/>
        </w:rPr>
        <w:t>......</w:t>
      </w:r>
      <w:r w:rsidRPr="00C17C61">
        <w:rPr>
          <w:rFonts w:ascii="Arial" w:hAnsi="Arial" w:cs="Arial"/>
          <w:color w:val="212121"/>
          <w:sz w:val="20"/>
          <w:szCs w:val="20"/>
          <w:shd w:val="clear" w:color="auto" w:fill="FFFFFF"/>
          <w:lang w:val="en-US"/>
        </w:rPr>
        <w:t>..........................</w:t>
      </w:r>
      <w:r w:rsidR="00AB39B2" w:rsidRPr="00C17C61">
        <w:rPr>
          <w:rFonts w:ascii="Arial" w:hAnsi="Arial" w:cs="Arial"/>
          <w:color w:val="212121"/>
          <w:sz w:val="20"/>
          <w:szCs w:val="20"/>
          <w:shd w:val="clear" w:color="auto" w:fill="FFFFFF"/>
          <w:lang w:val="en-US"/>
        </w:rPr>
        <w:t>.....</w:t>
      </w:r>
      <w:r w:rsidR="00C17C61">
        <w:rPr>
          <w:rFonts w:ascii="Arial" w:hAnsi="Arial" w:cs="Arial"/>
          <w:color w:val="212121"/>
          <w:sz w:val="20"/>
          <w:szCs w:val="20"/>
          <w:shd w:val="clear" w:color="auto" w:fill="FFFFFF"/>
          <w:lang w:val="en-US"/>
        </w:rPr>
        <w:t>.</w:t>
      </w:r>
      <w:r w:rsidR="00C17C61">
        <w:rPr>
          <w:rFonts w:ascii="Arial" w:hAnsi="Arial" w:cs="Arial"/>
          <w:color w:val="212121"/>
          <w:sz w:val="20"/>
          <w:szCs w:val="20"/>
          <w:shd w:val="clear" w:color="auto" w:fill="FFFFFF"/>
          <w:lang w:val="en-US"/>
        </w:rPr>
        <w:tab/>
      </w:r>
      <w:r w:rsidR="00C17C61">
        <w:rPr>
          <w:rFonts w:ascii="Arial" w:hAnsi="Arial" w:cs="Arial"/>
          <w:color w:val="212121"/>
          <w:sz w:val="20"/>
          <w:szCs w:val="20"/>
          <w:shd w:val="clear" w:color="auto" w:fill="FFFFFF"/>
          <w:lang w:val="en-US"/>
        </w:rPr>
        <w:tab/>
      </w:r>
      <w:r w:rsidR="00561FD8" w:rsidRPr="00C17C61">
        <w:rPr>
          <w:rFonts w:ascii="Arial" w:hAnsi="Arial" w:cs="Arial"/>
          <w:color w:val="212121"/>
          <w:sz w:val="20"/>
          <w:szCs w:val="20"/>
          <w:shd w:val="clear" w:color="auto" w:fill="FFFFFF"/>
          <w:lang w:val="en-US"/>
        </w:rPr>
        <w:t xml:space="preserve">38 </w:t>
      </w:r>
    </w:p>
    <w:p w:rsidR="00AC5530" w:rsidRPr="00C17C61" w:rsidRDefault="00AC5530" w:rsidP="00473199">
      <w:pPr>
        <w:tabs>
          <w:tab w:val="left" w:pos="567"/>
        </w:tabs>
        <w:spacing w:after="120"/>
        <w:rPr>
          <w:rFonts w:ascii="Arial" w:hAnsi="Arial" w:cs="Arial"/>
          <w:color w:val="212121"/>
          <w:sz w:val="20"/>
          <w:szCs w:val="20"/>
          <w:shd w:val="clear" w:color="auto" w:fill="FFFFFF"/>
        </w:rPr>
      </w:pPr>
      <w:r w:rsidRPr="00C17C61">
        <w:rPr>
          <w:rFonts w:ascii="Arial" w:hAnsi="Arial" w:cs="Arial"/>
          <w:color w:val="212121"/>
          <w:sz w:val="20"/>
          <w:szCs w:val="20"/>
          <w:shd w:val="clear" w:color="auto" w:fill="FFFFFF"/>
          <w:lang w:val="en-US"/>
        </w:rPr>
        <w:tab/>
      </w:r>
      <w:r w:rsidR="00561FD8" w:rsidRPr="004C1091">
        <w:rPr>
          <w:rFonts w:ascii="Arial" w:hAnsi="Arial" w:cs="Arial"/>
          <w:color w:val="212121"/>
          <w:sz w:val="20"/>
          <w:szCs w:val="20"/>
          <w:shd w:val="clear" w:color="auto" w:fill="FFFFFF"/>
          <w:lang w:val="en-US"/>
        </w:rPr>
        <w:t>GM1 B</w:t>
      </w:r>
      <w:r w:rsidR="00AB39B2" w:rsidRPr="004C1091">
        <w:rPr>
          <w:rFonts w:ascii="Arial" w:hAnsi="Arial" w:cs="Arial"/>
          <w:color w:val="212121"/>
          <w:sz w:val="20"/>
          <w:szCs w:val="20"/>
          <w:shd w:val="clear" w:color="auto" w:fill="FFFFFF"/>
          <w:lang w:val="en-US"/>
        </w:rPr>
        <w:t xml:space="preserve">OP.BAS.115 Briefing passagers </w:t>
      </w:r>
      <w:r w:rsidR="00561FD8" w:rsidRPr="004C1091">
        <w:rPr>
          <w:rFonts w:ascii="Arial" w:hAnsi="Arial" w:cs="Arial"/>
          <w:color w:val="212121"/>
          <w:sz w:val="20"/>
          <w:szCs w:val="20"/>
          <w:shd w:val="clear" w:color="auto" w:fill="FFFFFF"/>
          <w:lang w:val="en-US"/>
        </w:rPr>
        <w:t>......</w:t>
      </w:r>
      <w:r w:rsidR="00AB39B2" w:rsidRPr="004C1091">
        <w:rPr>
          <w:rFonts w:ascii="Arial" w:hAnsi="Arial" w:cs="Arial"/>
          <w:color w:val="212121"/>
          <w:sz w:val="20"/>
          <w:szCs w:val="20"/>
          <w:shd w:val="clear" w:color="auto" w:fill="FFFFFF"/>
          <w:lang w:val="en-US"/>
        </w:rPr>
        <w:t>....</w:t>
      </w:r>
      <w:r w:rsidR="00561FD8" w:rsidRPr="004C1091">
        <w:rPr>
          <w:rFonts w:ascii="Arial" w:hAnsi="Arial" w:cs="Arial"/>
          <w:color w:val="212121"/>
          <w:sz w:val="20"/>
          <w:szCs w:val="20"/>
          <w:shd w:val="clear" w:color="auto" w:fill="FFFFFF"/>
          <w:lang w:val="en-US"/>
        </w:rPr>
        <w:t>.......</w:t>
      </w:r>
      <w:r w:rsidRPr="004C1091">
        <w:rPr>
          <w:rFonts w:ascii="Arial" w:hAnsi="Arial" w:cs="Arial"/>
          <w:color w:val="212121"/>
          <w:sz w:val="20"/>
          <w:szCs w:val="20"/>
          <w:shd w:val="clear" w:color="auto" w:fill="FFFFFF"/>
          <w:lang w:val="en-US"/>
        </w:rPr>
        <w:t>...........................</w:t>
      </w:r>
      <w:r w:rsidR="00AB39B2" w:rsidRPr="004C1091">
        <w:rPr>
          <w:rFonts w:ascii="Arial" w:hAnsi="Arial" w:cs="Arial"/>
          <w:color w:val="212121"/>
          <w:sz w:val="20"/>
          <w:szCs w:val="20"/>
          <w:shd w:val="clear" w:color="auto" w:fill="FFFFFF"/>
          <w:lang w:val="en-US"/>
        </w:rPr>
        <w:t>...</w:t>
      </w:r>
      <w:r w:rsidRPr="004C1091">
        <w:rPr>
          <w:rFonts w:ascii="Arial" w:hAnsi="Arial" w:cs="Arial"/>
          <w:color w:val="212121"/>
          <w:sz w:val="20"/>
          <w:szCs w:val="20"/>
          <w:shd w:val="clear" w:color="auto" w:fill="FFFFFF"/>
          <w:lang w:val="en-US"/>
        </w:rPr>
        <w:t>......</w:t>
      </w:r>
      <w:r w:rsidR="00561FD8" w:rsidRPr="004C1091">
        <w:rPr>
          <w:rFonts w:ascii="Arial" w:hAnsi="Arial" w:cs="Arial"/>
          <w:color w:val="212121"/>
          <w:sz w:val="20"/>
          <w:szCs w:val="20"/>
          <w:shd w:val="clear" w:color="auto" w:fill="FFFFFF"/>
          <w:lang w:val="en-US"/>
        </w:rPr>
        <w:t xml:space="preserve">............................ </w:t>
      </w:r>
      <w:r w:rsidR="00C61172" w:rsidRPr="004C1091">
        <w:rPr>
          <w:rFonts w:ascii="Arial" w:hAnsi="Arial" w:cs="Arial"/>
          <w:color w:val="212121"/>
          <w:sz w:val="20"/>
          <w:szCs w:val="20"/>
          <w:shd w:val="clear" w:color="auto" w:fill="FFFFFF"/>
          <w:lang w:val="en-US"/>
        </w:rPr>
        <w:tab/>
      </w:r>
      <w:r w:rsidR="00561FD8" w:rsidRPr="00C17C61">
        <w:rPr>
          <w:rFonts w:ascii="Arial" w:hAnsi="Arial" w:cs="Arial"/>
          <w:color w:val="212121"/>
          <w:sz w:val="20"/>
          <w:szCs w:val="20"/>
          <w:shd w:val="clear" w:color="auto" w:fill="FFFFFF"/>
        </w:rPr>
        <w:t xml:space="preserve">38 </w:t>
      </w:r>
    </w:p>
    <w:p w:rsidR="00AC5530" w:rsidRPr="0031281A" w:rsidRDefault="00561FD8" w:rsidP="00473199">
      <w:pPr>
        <w:tabs>
          <w:tab w:val="left" w:pos="567"/>
        </w:tabs>
        <w:spacing w:after="120"/>
        <w:rPr>
          <w:rFonts w:ascii="Arial" w:hAnsi="Arial" w:cs="Arial"/>
          <w:color w:val="212121"/>
          <w:sz w:val="20"/>
          <w:szCs w:val="20"/>
          <w:shd w:val="clear" w:color="auto" w:fill="FFFFFF"/>
        </w:rPr>
      </w:pPr>
      <w:r w:rsidRPr="005F7F9A">
        <w:rPr>
          <w:rFonts w:ascii="Arial" w:hAnsi="Arial" w:cs="Arial"/>
          <w:color w:val="212121"/>
          <w:sz w:val="20"/>
          <w:szCs w:val="20"/>
          <w:shd w:val="clear" w:color="auto" w:fill="FFFFFF"/>
        </w:rPr>
        <w:t>B</w:t>
      </w:r>
      <w:r w:rsidRPr="0031281A">
        <w:rPr>
          <w:rFonts w:ascii="Arial" w:hAnsi="Arial" w:cs="Arial"/>
          <w:color w:val="212121"/>
          <w:sz w:val="20"/>
          <w:szCs w:val="20"/>
          <w:shd w:val="clear" w:color="auto" w:fill="FFFFFF"/>
        </w:rPr>
        <w:t>OP.BAS.120 Transport de caté</w:t>
      </w:r>
      <w:r w:rsidR="00C17C61">
        <w:rPr>
          <w:rFonts w:ascii="Arial" w:hAnsi="Arial" w:cs="Arial"/>
          <w:color w:val="212121"/>
          <w:sz w:val="20"/>
          <w:szCs w:val="20"/>
          <w:shd w:val="clear" w:color="auto" w:fill="FFFFFF"/>
        </w:rPr>
        <w:t>gories spéciales de passagers</w:t>
      </w:r>
      <w:r w:rsidR="00AB39B2" w:rsidRPr="0031281A">
        <w:rPr>
          <w:rFonts w:ascii="Arial" w:hAnsi="Arial" w:cs="Arial"/>
          <w:color w:val="212121"/>
          <w:sz w:val="20"/>
          <w:szCs w:val="20"/>
          <w:shd w:val="clear" w:color="auto" w:fill="FFFFFF"/>
        </w:rPr>
        <w:t xml:space="preserve"> </w:t>
      </w:r>
      <w:r w:rsidR="00AF5FF1"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0F577C">
        <w:rPr>
          <w:rFonts w:ascii="Arial" w:hAnsi="Arial" w:cs="Arial"/>
          <w:color w:val="212121"/>
          <w:sz w:val="20"/>
          <w:szCs w:val="20"/>
          <w:shd w:val="clear" w:color="auto" w:fill="FFFFFF"/>
        </w:rPr>
        <w:tab/>
      </w:r>
      <w:r w:rsidR="000F577C">
        <w:rPr>
          <w:rFonts w:ascii="Arial" w:hAnsi="Arial" w:cs="Arial"/>
          <w:color w:val="212121"/>
          <w:sz w:val="20"/>
          <w:szCs w:val="20"/>
          <w:shd w:val="clear" w:color="auto" w:fill="FFFFFF"/>
        </w:rPr>
        <w:tab/>
      </w:r>
      <w:r w:rsidR="000F577C">
        <w:rPr>
          <w:rFonts w:ascii="Arial" w:hAnsi="Arial" w:cs="Arial"/>
          <w:color w:val="212121"/>
          <w:sz w:val="20"/>
          <w:szCs w:val="20"/>
          <w:shd w:val="clear" w:color="auto" w:fill="FFFFFF"/>
        </w:rPr>
        <w:tab/>
      </w:r>
      <w:r w:rsidR="000F577C">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38 </w:t>
      </w:r>
    </w:p>
    <w:p w:rsidR="00AC5530" w:rsidRPr="0031281A" w:rsidRDefault="00AC5530"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BOP.BAS.120 Transport de catégories spéciales de passagers .</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39 </w:t>
      </w:r>
    </w:p>
    <w:p w:rsidR="00AC5530" w:rsidRPr="0031281A" w:rsidRDefault="00561FD8"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BOP.BAS.125 Présentation du plan de vol du service de la circulati</w:t>
      </w:r>
      <w:r w:rsidR="00AC5530" w:rsidRPr="0031281A">
        <w:rPr>
          <w:rFonts w:ascii="Arial" w:hAnsi="Arial" w:cs="Arial"/>
          <w:color w:val="212121"/>
          <w:sz w:val="20"/>
          <w:szCs w:val="20"/>
          <w:shd w:val="clear" w:color="auto" w:fill="FFFFFF"/>
        </w:rPr>
        <w:t>on aérienne ...</w:t>
      </w:r>
      <w:r w:rsidR="00AB39B2" w:rsidRPr="0031281A">
        <w:rPr>
          <w:rFonts w:ascii="Arial" w:hAnsi="Arial" w:cs="Arial"/>
          <w:color w:val="212121"/>
          <w:sz w:val="20"/>
          <w:szCs w:val="20"/>
          <w:shd w:val="clear" w:color="auto" w:fill="FFFFFF"/>
        </w:rPr>
        <w:t>....</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39 </w:t>
      </w:r>
    </w:p>
    <w:p w:rsidR="00AC5530" w:rsidRPr="0031281A" w:rsidRDefault="00473199"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AMC1 BOP.BAS.125 Présentation du plan de vol du service de la circulation aérienne .......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39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BOP.BAS.130 Préparation du vol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40  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BOP.BAS.135 Fumer à bord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40  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BOP.BAS.140 Transport et utilisation d'armes ............</w:t>
      </w:r>
      <w:r w:rsidR="00AC5530"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40  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BOP.BAS.145 Conditions météorologiques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40  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BOP.BAS.150 Conditions de décollage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40 </w:t>
      </w:r>
    </w:p>
    <w:p w:rsidR="00AC5530" w:rsidRPr="0031281A" w:rsidRDefault="00473199"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BOP.BAS.150 Conditions de décollage .........</w:t>
      </w:r>
      <w:r w:rsidR="00AC5530"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w:t>
      </w:r>
      <w:r w:rsidR="00AC5530"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00AC5530"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AC5530" w:rsidRPr="0031281A">
        <w:rPr>
          <w:rFonts w:ascii="Arial" w:hAnsi="Arial" w:cs="Arial"/>
          <w:color w:val="212121"/>
          <w:sz w:val="20"/>
          <w:szCs w:val="20"/>
          <w:shd w:val="clear" w:color="auto" w:fill="FFFFFF"/>
        </w:rPr>
        <w:t>40</w:t>
      </w:r>
      <w:r w:rsidR="00561FD8" w:rsidRPr="0031281A">
        <w:rPr>
          <w:rFonts w:ascii="Arial" w:hAnsi="Arial" w:cs="Arial"/>
          <w:sz w:val="20"/>
          <w:szCs w:val="20"/>
        </w:rPr>
        <w:br/>
      </w:r>
      <w:r w:rsidR="00561FD8" w:rsidRPr="0031281A">
        <w:rPr>
          <w:rFonts w:ascii="Arial" w:hAnsi="Arial" w:cs="Arial"/>
          <w:color w:val="212121"/>
          <w:sz w:val="20"/>
          <w:szCs w:val="20"/>
          <w:shd w:val="clear" w:color="auto" w:fill="FFFFFF"/>
        </w:rPr>
        <w:t>BOP.BAS.155 Conditions d'approche et d'atterrissage .............</w:t>
      </w:r>
      <w:r w:rsidR="00AC5530"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41  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BOP.BAS.160 Situations simulées en vol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41  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BOP.BAS.165 Gestion du carburant en vol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41  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BOP.BAS.170 Ravitaillement en carburant avec personnes à bord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41 </w:t>
      </w:r>
    </w:p>
    <w:p w:rsidR="00AC5530" w:rsidRPr="0031281A" w:rsidRDefault="00561FD8" w:rsidP="00473199">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lastRenderedPageBreak/>
        <w:t>GM1 BOP.BAS.170 Faire le plein avec des personnes à bord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41 </w:t>
      </w:r>
    </w:p>
    <w:p w:rsidR="00AC5530" w:rsidRPr="0031281A" w:rsidRDefault="00561FD8" w:rsidP="00134BB5">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BOP.BAS.175 Utilisation d'un système de retenue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41   </w:t>
      </w:r>
    </w:p>
    <w:p w:rsidR="00AC5530" w:rsidRPr="0031281A" w:rsidRDefault="00561FD8" w:rsidP="00134BB5">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BOP.BAS.180 Utilisation d'oxygène d'appoint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42 </w:t>
      </w:r>
    </w:p>
    <w:p w:rsidR="00134BB5" w:rsidRPr="0031281A" w:rsidRDefault="00134BB5" w:rsidP="00134BB5">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BOP.BAS.180 Utilisation d'oxygène d'appoint ...</w:t>
      </w:r>
      <w:r w:rsidR="00AC5530"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42</w:t>
      </w:r>
    </w:p>
    <w:p w:rsidR="00AC5530" w:rsidRPr="0031281A" w:rsidRDefault="00561FD8" w:rsidP="00134BB5">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 BOP.BAS.185 Limites d'exploitation la nuit ...........</w:t>
      </w:r>
      <w:r w:rsidR="00AC5530"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42 </w:t>
      </w:r>
    </w:p>
    <w:p w:rsidR="00134BB5" w:rsidRPr="0031281A" w:rsidRDefault="00561FD8" w:rsidP="00134BB5">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GM1 BOP.BAS.185 (a); (b) Limites opérationnelles la nuit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43 </w:t>
      </w:r>
    </w:p>
    <w:p w:rsidR="00AC5530" w:rsidRPr="0031281A" w:rsidRDefault="00561FD8" w:rsidP="00134BB5">
      <w:pPr>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BOP.BAS.190 Opérations spécialisées dans les ballons </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p>
    <w:p w:rsidR="00AC5530" w:rsidRPr="0031281A" w:rsidRDefault="00561FD8" w:rsidP="00134BB5">
      <w:pPr>
        <w:spacing w:after="120"/>
        <w:ind w:left="708" w:firstLine="708"/>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Évaluation des risques et liste de contrôle </w:t>
      </w:r>
      <w:r w:rsidR="00AC5530"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00AC553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43 </w:t>
      </w:r>
    </w:p>
    <w:p w:rsidR="00AC5530" w:rsidRPr="0031281A" w:rsidRDefault="00AC5530"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AMC1 BOP.BAS.190 Opérations spécialisées dans les ballons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AC5530" w:rsidRPr="0031281A" w:rsidRDefault="00AC5530"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Évaluation des risques et liste de contrôle ......</w:t>
      </w:r>
      <w:r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43 </w:t>
      </w:r>
    </w:p>
    <w:p w:rsidR="00AC5530" w:rsidRPr="0031281A" w:rsidRDefault="00AC5530"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AMC2 BOP.BAS.190 Opérations spécialisées dans les ballons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AC5530" w:rsidRPr="0031281A" w:rsidRDefault="00134BB5" w:rsidP="00473199">
      <w:pPr>
        <w:tabs>
          <w:tab w:val="left" w:pos="567"/>
        </w:tabs>
        <w:spacing w:after="120"/>
        <w:ind w:firstLine="708"/>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Évaluation des risques et liste de contrôle ......</w:t>
      </w:r>
      <w:r w:rsidR="008B158E" w:rsidRPr="0031281A">
        <w:rPr>
          <w:rFonts w:ascii="Arial" w:hAnsi="Arial" w:cs="Arial"/>
          <w:color w:val="212121"/>
          <w:sz w:val="20"/>
          <w:szCs w:val="20"/>
          <w:shd w:val="clear" w:color="auto" w:fill="FFFFFF"/>
        </w:rPr>
        <w:t>.................................</w:t>
      </w:r>
      <w:r w:rsidR="00AB39B2"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8B158E"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44 </w:t>
      </w:r>
    </w:p>
    <w:p w:rsidR="008B158E" w:rsidRPr="0031281A" w:rsidRDefault="00C61172" w:rsidP="00473199">
      <w:pPr>
        <w:tabs>
          <w:tab w:val="left" w:pos="567"/>
        </w:tabs>
        <w:spacing w:after="120"/>
        <w:rPr>
          <w:rFonts w:ascii="Arial" w:hAnsi="Arial" w:cs="Arial"/>
          <w:color w:val="212121"/>
          <w:sz w:val="20"/>
          <w:szCs w:val="20"/>
          <w:shd w:val="clear" w:color="auto" w:fill="FFFFFF"/>
        </w:rPr>
      </w:pPr>
      <w:r>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AMC3 BOP.BAS.190 Opérations spécialisées dans les ballons </w:t>
      </w:r>
      <w:r w:rsidR="008B158E"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AC5530" w:rsidRPr="0031281A" w:rsidRDefault="008B158E"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907A51"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Évaluation des risques et liste de contrôle ....</w:t>
      </w:r>
      <w:r w:rsidRPr="0031281A">
        <w:rPr>
          <w:rFonts w:ascii="Arial" w:hAnsi="Arial" w:cs="Arial"/>
          <w:color w:val="212121"/>
          <w:sz w:val="20"/>
          <w:szCs w:val="20"/>
          <w:shd w:val="clear" w:color="auto" w:fill="FFFFFF"/>
        </w:rPr>
        <w:t>..............</w:t>
      </w:r>
      <w:r w:rsidR="00907A51"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44 </w:t>
      </w:r>
    </w:p>
    <w:p w:rsidR="008B158E" w:rsidRPr="0031281A" w:rsidRDefault="00AC5530"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GM1 BOP.BAS.190 Opérations spécialisées dans les ballons </w:t>
      </w:r>
      <w:r w:rsidR="008B158E"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AC5530" w:rsidRPr="0031281A" w:rsidRDefault="008B158E"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Évaluation des risques et liste de contrôle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45 </w:t>
      </w:r>
    </w:p>
    <w:p w:rsidR="008B158E" w:rsidRPr="0031281A" w:rsidRDefault="008B158E"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GM2 BOP.BAS.190 Opérations spécialisées dans les ballons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561FD8" w:rsidRPr="0031281A" w:rsidRDefault="008B158E" w:rsidP="00473199">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Évaluation des risques et liste de contrôle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45</w:t>
      </w:r>
    </w:p>
    <w:p w:rsidR="00AB39B2" w:rsidRPr="0031281A" w:rsidRDefault="00AB39B2"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Section 3 - Performances et limites d'exploitation</w:t>
      </w:r>
      <w:r w:rsidRPr="0031281A">
        <w:rPr>
          <w:rFonts w:ascii="Arial" w:eastAsia="Times New Roman" w:hAnsi="Arial" w:cs="Arial"/>
          <w:color w:val="212121"/>
          <w:sz w:val="20"/>
          <w:szCs w:val="20"/>
          <w:lang w:eastAsia="fr-FR"/>
        </w:rPr>
        <w:t xml:space="preserve">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46</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BOP.BAS.200 Limites d'utilisation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46</w:t>
      </w:r>
    </w:p>
    <w:p w:rsidR="00561FD8" w:rsidRPr="0031281A" w:rsidRDefault="00AB39B2"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BOP.BAS.200 Limites d'utilisation ..............</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46</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BOP.BAS.205 Pesage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46</w:t>
      </w:r>
    </w:p>
    <w:p w:rsidR="00561FD8" w:rsidRPr="0031281A" w:rsidRDefault="00AB39B2"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BOP.BAS.205 Pesée .............</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46</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BOP.BAS.210 Performances - Général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46</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 xml:space="preserve">Section 4 - Instruments et équipement </w:t>
      </w:r>
      <w:r w:rsidRPr="0031281A">
        <w:rPr>
          <w:rFonts w:ascii="Arial" w:eastAsia="Times New Roman" w:hAnsi="Arial" w:cs="Arial"/>
          <w:color w:val="212121"/>
          <w:sz w:val="20"/>
          <w:szCs w:val="20"/>
          <w:lang w:eastAsia="fr-FR"/>
        </w:rPr>
        <w:t>...............</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47</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BOP.BAS.300 Instruments et équipements - Général .......................................</w:t>
      </w:r>
      <w:r w:rsidR="00AB39B2"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47</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BOP.BAS.300 (a) Instruments et équipements - Généralités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47</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BOP.BAS.300 (a) (2) Instruments et équipements - Généralités ...</w:t>
      </w:r>
      <w:r w:rsidR="00AB39B2"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48</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BOP.BAS.300 (b) Instruments et équipement</w:t>
      </w:r>
      <w:r w:rsidR="00C17C61">
        <w:rPr>
          <w:rFonts w:ascii="Arial" w:eastAsia="Times New Roman" w:hAnsi="Arial" w:cs="Arial"/>
          <w:color w:val="212121"/>
          <w:sz w:val="20"/>
          <w:szCs w:val="20"/>
          <w:lang w:eastAsia="fr-FR"/>
        </w:rPr>
        <w:t>s</w:t>
      </w:r>
      <w:r w:rsidR="00561FD8" w:rsidRPr="0031281A">
        <w:rPr>
          <w:rFonts w:ascii="Arial" w:eastAsia="Times New Roman" w:hAnsi="Arial" w:cs="Arial"/>
          <w:color w:val="212121"/>
          <w:sz w:val="20"/>
          <w:szCs w:val="20"/>
          <w:lang w:eastAsia="fr-FR"/>
        </w:rPr>
        <w:t xml:space="preserve"> - Général ...................................</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48</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BOP.BAS.300 (c) Instruments et équipements - Général .....</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48</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BOP.BAS.305 Instruments et équipement</w:t>
      </w:r>
      <w:r w:rsidR="00C17C61">
        <w:rPr>
          <w:rFonts w:ascii="Arial" w:eastAsia="Times New Roman" w:hAnsi="Arial" w:cs="Arial"/>
          <w:color w:val="212121"/>
          <w:sz w:val="20"/>
          <w:szCs w:val="20"/>
          <w:lang w:eastAsia="fr-FR"/>
        </w:rPr>
        <w:t>s</w:t>
      </w:r>
      <w:r w:rsidRPr="0031281A">
        <w:rPr>
          <w:rFonts w:ascii="Arial" w:eastAsia="Times New Roman" w:hAnsi="Arial" w:cs="Arial"/>
          <w:color w:val="212121"/>
          <w:sz w:val="20"/>
          <w:szCs w:val="20"/>
          <w:lang w:eastAsia="fr-FR"/>
        </w:rPr>
        <w:t xml:space="preserve"> minimaux pour le vol ...............</w:t>
      </w:r>
      <w:r w:rsidR="00D813C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48</w:t>
      </w:r>
    </w:p>
    <w:p w:rsidR="00561FD8" w:rsidRPr="0031281A" w:rsidRDefault="00D813C9"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AMC1 BOP.BAS.305 Instruments et équipement</w:t>
      </w:r>
      <w:r w:rsidR="00C17C61">
        <w:rPr>
          <w:rFonts w:ascii="Arial" w:eastAsia="Times New Roman" w:hAnsi="Arial" w:cs="Arial"/>
          <w:color w:val="212121"/>
          <w:sz w:val="20"/>
          <w:szCs w:val="20"/>
          <w:lang w:eastAsia="fr-FR"/>
        </w:rPr>
        <w:t>s</w:t>
      </w:r>
      <w:r w:rsidR="00561FD8" w:rsidRPr="0031281A">
        <w:rPr>
          <w:rFonts w:ascii="Arial" w:eastAsia="Times New Roman" w:hAnsi="Arial" w:cs="Arial"/>
          <w:color w:val="212121"/>
          <w:sz w:val="20"/>
          <w:szCs w:val="20"/>
          <w:lang w:eastAsia="fr-FR"/>
        </w:rPr>
        <w:t xml:space="preserve"> minimaux pour le vol ..........................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49</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BOP.BAS.310 </w:t>
      </w:r>
      <w:r w:rsidR="00C17C61">
        <w:rPr>
          <w:rFonts w:ascii="Arial" w:eastAsia="Times New Roman" w:hAnsi="Arial" w:cs="Arial"/>
          <w:color w:val="212121"/>
          <w:sz w:val="20"/>
          <w:szCs w:val="20"/>
          <w:lang w:eastAsia="fr-FR"/>
        </w:rPr>
        <w:t>Eclairages</w:t>
      </w:r>
      <w:r w:rsidRPr="0031281A">
        <w:rPr>
          <w:rFonts w:ascii="Arial" w:eastAsia="Times New Roman" w:hAnsi="Arial" w:cs="Arial"/>
          <w:color w:val="212121"/>
          <w:sz w:val="20"/>
          <w:szCs w:val="20"/>
          <w:lang w:eastAsia="fr-FR"/>
        </w:rPr>
        <w:t xml:space="preserve"> </w:t>
      </w:r>
      <w:r w:rsidR="00C17C61">
        <w:rPr>
          <w:rFonts w:ascii="Arial" w:eastAsia="Times New Roman" w:hAnsi="Arial" w:cs="Arial"/>
          <w:color w:val="212121"/>
          <w:sz w:val="20"/>
          <w:szCs w:val="20"/>
          <w:lang w:eastAsia="fr-FR"/>
        </w:rPr>
        <w:t>de service</w:t>
      </w:r>
      <w:r w:rsidRPr="0031281A">
        <w:rPr>
          <w:rFonts w:ascii="Arial" w:eastAsia="Times New Roman" w:hAnsi="Arial" w:cs="Arial"/>
          <w:color w:val="212121"/>
          <w:sz w:val="20"/>
          <w:szCs w:val="20"/>
          <w:lang w:eastAsia="fr-FR"/>
        </w:rPr>
        <w:t xml:space="preserve"> ............</w:t>
      </w:r>
      <w:r w:rsidR="00D813C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49</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 xml:space="preserve">AMC1 BOP.BAS.310 </w:t>
      </w:r>
      <w:r w:rsidR="00C17C61">
        <w:rPr>
          <w:rFonts w:ascii="Arial" w:eastAsia="Times New Roman" w:hAnsi="Arial" w:cs="Arial"/>
          <w:color w:val="212121"/>
          <w:sz w:val="20"/>
          <w:szCs w:val="20"/>
          <w:lang w:eastAsia="fr-FR"/>
        </w:rPr>
        <w:t xml:space="preserve">Eclairage de service </w:t>
      </w:r>
      <w:r w:rsidR="00561FD8" w:rsidRPr="0031281A">
        <w:rPr>
          <w:rFonts w:ascii="Arial" w:eastAsia="Times New Roman" w:hAnsi="Arial" w:cs="Arial"/>
          <w:color w:val="212121"/>
          <w:sz w:val="20"/>
          <w:szCs w:val="20"/>
          <w:lang w:eastAsia="fr-FR"/>
        </w:rPr>
        <w:t xml:space="preserve"> ...........</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49</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BOP.BAS.315 Instruments et équipements de vol et de navigation .....................</w:t>
      </w:r>
      <w:r w:rsidR="00D813C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49</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 xml:space="preserve">AMC1 BOP.BAS.315 (a) Instruments de vol et de navigation et équipement associé </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50</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AMC1 BOP.BAS.315 (b) (1) Instruments de vol et de navig</w:t>
      </w:r>
      <w:r w:rsidR="00AF5FF1">
        <w:rPr>
          <w:rFonts w:ascii="Arial" w:eastAsia="Times New Roman" w:hAnsi="Arial" w:cs="Arial"/>
          <w:color w:val="212121"/>
          <w:sz w:val="20"/>
          <w:szCs w:val="20"/>
          <w:lang w:eastAsia="fr-FR"/>
        </w:rPr>
        <w:t>ation et équipements associés</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50</w:t>
      </w:r>
    </w:p>
    <w:p w:rsidR="00561FD8"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GM1 BOP.BAS.315 (b) (3) Instruments de vol et de navigation et équipements associés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50</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BOP.BAS.320 Systèmes de retenue ............</w:t>
      </w:r>
      <w:r w:rsidR="00D813C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50</w:t>
      </w:r>
    </w:p>
    <w:p w:rsidR="00561FD8" w:rsidRPr="0031281A" w:rsidRDefault="00D813C9"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ab/>
      </w:r>
      <w:r w:rsidR="00561FD8" w:rsidRPr="0031281A">
        <w:rPr>
          <w:rFonts w:ascii="Arial" w:eastAsia="Times New Roman" w:hAnsi="Arial" w:cs="Arial"/>
          <w:color w:val="212121"/>
          <w:sz w:val="20"/>
          <w:szCs w:val="20"/>
          <w:lang w:eastAsia="fr-FR"/>
        </w:rPr>
        <w:t>GM1 BOP.BAS.320 Système de retenue ...........</w:t>
      </w:r>
      <w:r w:rsidRPr="0031281A">
        <w:rPr>
          <w:rFonts w:ascii="Arial" w:eastAsia="Times New Roman" w:hAnsi="Arial" w:cs="Arial"/>
          <w:color w:val="212121"/>
          <w:sz w:val="20"/>
          <w:szCs w:val="20"/>
          <w:lang w:eastAsia="fr-FR"/>
        </w:rPr>
        <w:t>..................</w:t>
      </w:r>
      <w:r w:rsidR="00561FD8"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561FD8" w:rsidRPr="0031281A">
        <w:rPr>
          <w:rFonts w:ascii="Arial" w:eastAsia="Times New Roman" w:hAnsi="Arial" w:cs="Arial"/>
          <w:color w:val="212121"/>
          <w:sz w:val="20"/>
          <w:szCs w:val="20"/>
          <w:lang w:eastAsia="fr-FR"/>
        </w:rPr>
        <w:t>50 </w:t>
      </w:r>
    </w:p>
    <w:p w:rsidR="00561FD8"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BOP.BAS.325 Oxygène supplémentaire ..............................</w:t>
      </w:r>
      <w:r w:rsidR="00D813C9"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813C9" w:rsidRPr="0031281A">
        <w:rPr>
          <w:rFonts w:ascii="Arial" w:eastAsia="Times New Roman" w:hAnsi="Arial" w:cs="Arial"/>
          <w:color w:val="212121"/>
          <w:sz w:val="20"/>
          <w:szCs w:val="20"/>
          <w:lang w:eastAsia="fr-FR"/>
        </w:rPr>
        <w:t>50</w:t>
      </w:r>
      <w:r w:rsidRPr="0031281A">
        <w:rPr>
          <w:rFonts w:ascii="Arial" w:eastAsia="Times New Roman" w:hAnsi="Arial" w:cs="Arial"/>
          <w:color w:val="212121"/>
          <w:sz w:val="20"/>
          <w:szCs w:val="20"/>
          <w:lang w:eastAsia="fr-FR"/>
        </w:rPr>
        <w:t> </w:t>
      </w:r>
    </w:p>
    <w:p w:rsidR="00C61172"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eastAsia="Times New Roman" w:hAnsi="Arial" w:cs="Arial"/>
          <w:color w:val="212121"/>
          <w:sz w:val="20"/>
          <w:szCs w:val="20"/>
          <w:lang w:eastAsia="fr-FR"/>
        </w:rPr>
        <w:t>BOP.BAS.330 Trousse de secours ............</w:t>
      </w:r>
      <w:r w:rsidR="00D813C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D813C9"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D813C9" w:rsidRPr="0031281A">
        <w:rPr>
          <w:rFonts w:ascii="Arial" w:eastAsia="Times New Roman" w:hAnsi="Arial" w:cs="Arial"/>
          <w:color w:val="212121"/>
          <w:sz w:val="20"/>
          <w:szCs w:val="20"/>
          <w:lang w:eastAsia="fr-FR"/>
        </w:rPr>
        <w:t>50</w:t>
      </w:r>
      <w:r w:rsidRPr="0031281A">
        <w:rPr>
          <w:rFonts w:ascii="Arial" w:hAnsi="Arial" w:cs="Arial"/>
          <w:sz w:val="20"/>
          <w:szCs w:val="20"/>
        </w:rPr>
        <w:br/>
      </w:r>
      <w:r w:rsidRPr="0031281A">
        <w:rPr>
          <w:rFonts w:ascii="Arial" w:hAnsi="Arial" w:cs="Arial"/>
          <w:color w:val="212121"/>
          <w:sz w:val="20"/>
          <w:szCs w:val="20"/>
          <w:shd w:val="clear" w:color="auto" w:fill="FFFFFF"/>
        </w:rPr>
        <w:t>AMC1 BOP.BAS.330 Trousse de secours ...........</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51 </w:t>
      </w:r>
    </w:p>
    <w:p w:rsidR="00C61172"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AMC2 BOP.BAS.330 Trousse de secours ..........</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51</w:t>
      </w:r>
    </w:p>
    <w:p w:rsidR="00D813C9"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GM1 BOP.BAS.330 (a) Trousse de premiers secours ......</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51 </w:t>
      </w:r>
    </w:p>
    <w:p w:rsidR="00D813C9"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BOP.BAS.335 Extincteurs à main ...........</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52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BOP.BAS.335 Extincteurs à main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52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GM1 BOP.BAS.335 Extincteurs à main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52 BOP.BAS.340 Équipement de sauvetage et de signalisation - Vols au-dessus de l'eau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52</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AMC1 BOP.BAS.340 Équipement de sauvetage et de signalisation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83534E">
        <w:rPr>
          <w:rFonts w:ascii="Arial" w:hAnsi="Arial" w:cs="Arial"/>
          <w:color w:val="212121"/>
          <w:sz w:val="20"/>
          <w:szCs w:val="20"/>
          <w:shd w:val="clear" w:color="auto" w:fill="FFFFFF"/>
        </w:rPr>
        <w:t>Vols au-</w:t>
      </w:r>
      <w:r w:rsidR="00561FD8" w:rsidRPr="0031281A">
        <w:rPr>
          <w:rFonts w:ascii="Arial" w:hAnsi="Arial" w:cs="Arial"/>
          <w:color w:val="212121"/>
          <w:sz w:val="20"/>
          <w:szCs w:val="20"/>
          <w:shd w:val="clear" w:color="auto" w:fill="FFFFFF"/>
        </w:rPr>
        <w:t>dessus de l'eau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52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AMC2 BOP.BAS.340 Équipement de sauvetage et de signalisation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Vols au-dessus de l'eau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52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AMC3 BOP.BAS.340 Équipement de sauvetage et de signalisation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83534E">
        <w:rPr>
          <w:rFonts w:ascii="Arial" w:hAnsi="Arial" w:cs="Arial"/>
          <w:color w:val="212121"/>
          <w:sz w:val="20"/>
          <w:szCs w:val="20"/>
          <w:shd w:val="clear" w:color="auto" w:fill="FFFFFF"/>
        </w:rPr>
        <w:t>Vols au-</w:t>
      </w:r>
      <w:r w:rsidR="00561FD8" w:rsidRPr="0031281A">
        <w:rPr>
          <w:rFonts w:ascii="Arial" w:hAnsi="Arial" w:cs="Arial"/>
          <w:color w:val="212121"/>
          <w:sz w:val="20"/>
          <w:szCs w:val="20"/>
          <w:shd w:val="clear" w:color="auto" w:fill="FFFFFF"/>
        </w:rPr>
        <w:t>dessus de l'eau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53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AMC4 BOP.BAS.340 Équipement de sauvetage et de signalisation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83534E">
        <w:rPr>
          <w:rFonts w:ascii="Arial" w:hAnsi="Arial" w:cs="Arial"/>
          <w:color w:val="212121"/>
          <w:sz w:val="20"/>
          <w:szCs w:val="20"/>
          <w:shd w:val="clear" w:color="auto" w:fill="FFFFFF"/>
        </w:rPr>
        <w:t>Vols au-</w:t>
      </w:r>
      <w:r w:rsidR="00561FD8" w:rsidRPr="0031281A">
        <w:rPr>
          <w:rFonts w:ascii="Arial" w:hAnsi="Arial" w:cs="Arial"/>
          <w:color w:val="212121"/>
          <w:sz w:val="20"/>
          <w:szCs w:val="20"/>
          <w:shd w:val="clear" w:color="auto" w:fill="FFFFFF"/>
        </w:rPr>
        <w:t>dessus de l'eau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53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GM1 BOP.BAS.340 Équipement de sauvetage et de signalisation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83534E">
        <w:rPr>
          <w:rFonts w:ascii="Arial" w:hAnsi="Arial" w:cs="Arial"/>
          <w:color w:val="212121"/>
          <w:sz w:val="20"/>
          <w:szCs w:val="20"/>
          <w:shd w:val="clear" w:color="auto" w:fill="FFFFFF"/>
        </w:rPr>
        <w:t>Vols au-</w:t>
      </w:r>
      <w:r w:rsidR="00561FD8" w:rsidRPr="0031281A">
        <w:rPr>
          <w:rFonts w:ascii="Arial" w:hAnsi="Arial" w:cs="Arial"/>
          <w:color w:val="212121"/>
          <w:sz w:val="20"/>
          <w:szCs w:val="20"/>
          <w:shd w:val="clear" w:color="auto" w:fill="FFFFFF"/>
        </w:rPr>
        <w:t>dessus de l'eau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53 </w:t>
      </w:r>
    </w:p>
    <w:p w:rsidR="00D813C9"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BOP.BAS.345 Équipement de sauvetage et de signalisation </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Difficultés en matière de recherche </w:t>
      </w:r>
      <w:r w:rsidRPr="0031281A">
        <w:rPr>
          <w:rFonts w:ascii="Arial" w:hAnsi="Arial" w:cs="Arial"/>
          <w:color w:val="212121"/>
          <w:sz w:val="20"/>
          <w:szCs w:val="20"/>
          <w:shd w:val="clear" w:color="auto" w:fill="FFFFFF"/>
        </w:rPr>
        <w:t>et de sauvetage    ...........</w:t>
      </w:r>
      <w:r w:rsidR="00561FD8"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54 </w:t>
      </w:r>
    </w:p>
    <w:p w:rsidR="00D813C9" w:rsidRPr="0031281A" w:rsidRDefault="00C61172" w:rsidP="00C61172">
      <w:pPr>
        <w:shd w:val="clear" w:color="auto" w:fill="FFFFFF"/>
        <w:tabs>
          <w:tab w:val="righ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Pr>
          <w:rFonts w:ascii="Arial" w:hAnsi="Arial" w:cs="Arial"/>
          <w:color w:val="212121"/>
          <w:sz w:val="20"/>
          <w:szCs w:val="20"/>
          <w:shd w:val="clear" w:color="auto" w:fill="FFFFFF"/>
        </w:rPr>
        <w:tab/>
      </w:r>
      <w:r>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AMC1 BOP.BAS.345 Matériel de sauvetage et de signalisation </w:t>
      </w:r>
      <w:r w:rsidR="00D813C9"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Pr>
          <w:rFonts w:ascii="Arial" w:hAnsi="Arial" w:cs="Arial"/>
          <w:color w:val="212121"/>
          <w:sz w:val="20"/>
          <w:szCs w:val="20"/>
          <w:shd w:val="clear" w:color="auto" w:fill="FFFFFF"/>
        </w:rPr>
        <w:tab/>
      </w:r>
    </w:p>
    <w:p w:rsidR="00D813C9" w:rsidRPr="0031281A" w:rsidRDefault="00D813C9"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Difficultés de recherche et sauvetage. </w:t>
      </w:r>
      <w:r w:rsidR="00AF5FF1" w:rsidRPr="0031281A">
        <w:rPr>
          <w:rFonts w:ascii="Arial" w:hAnsi="Arial" w:cs="Arial"/>
          <w:color w:val="212121"/>
          <w:sz w:val="20"/>
          <w:szCs w:val="20"/>
          <w:shd w:val="clear" w:color="auto" w:fill="FFFFFF"/>
        </w:rPr>
        <w:t>…...</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54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AMC2 BOP.BAS.345 Équipement de sauvetage et de signalisation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Difficultés en matière de recherche et de sauvetage. </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54 </w:t>
      </w:r>
    </w:p>
    <w:p w:rsidR="00D813C9"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GM1 BOP.BAS.345 Équipement de sauvetage et de signalisation </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Difficultés en matière de recherche et de sauvetage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54 </w:t>
      </w:r>
    </w:p>
    <w:p w:rsidR="00D813C9" w:rsidRPr="0031281A" w:rsidRDefault="00561FD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GM2 BOP.BAS.345 Équipement de sauvetage et de signalisation </w:t>
      </w:r>
      <w:r w:rsidR="00D813C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p>
    <w:p w:rsidR="00D813C9" w:rsidRPr="0031281A" w:rsidRDefault="00D813C9"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Difficultés en matière de recherche et de sauvetage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55</w:t>
      </w:r>
      <w:r w:rsidR="00561FD8" w:rsidRPr="0031281A">
        <w:rPr>
          <w:rFonts w:ascii="Arial" w:hAnsi="Arial" w:cs="Arial"/>
          <w:sz w:val="20"/>
          <w:szCs w:val="20"/>
        </w:rPr>
        <w:br/>
      </w:r>
      <w:r w:rsidR="00561FD8" w:rsidRPr="0031281A">
        <w:rPr>
          <w:rFonts w:ascii="Arial" w:hAnsi="Arial" w:cs="Arial"/>
          <w:color w:val="212121"/>
          <w:sz w:val="20"/>
          <w:szCs w:val="20"/>
          <w:shd w:val="clear" w:color="auto" w:fill="FFFFFF"/>
        </w:rPr>
        <w:t>BOP.BAS.350 Equipements divers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55 </w:t>
      </w:r>
    </w:p>
    <w:p w:rsidR="00C61172" w:rsidRDefault="00D813C9" w:rsidP="00134BB5">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BOP.BAS.350 (b) (3) Equipements divers ......</w:t>
      </w:r>
      <w:r w:rsidR="0065181C"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55 </w:t>
      </w:r>
      <w:r w:rsidRPr="0031281A">
        <w:rPr>
          <w:rFonts w:ascii="Arial" w:hAnsi="Arial" w:cs="Arial"/>
          <w:color w:val="212121"/>
          <w:sz w:val="20"/>
          <w:szCs w:val="20"/>
          <w:shd w:val="clear" w:color="auto" w:fill="FFFFFF"/>
        </w:rPr>
        <w:tab/>
      </w:r>
    </w:p>
    <w:p w:rsidR="00C61172" w:rsidRDefault="00C61172" w:rsidP="00134BB5">
      <w:pPr>
        <w:tabs>
          <w:tab w:val="left" w:pos="567"/>
        </w:tabs>
        <w:spacing w:after="120"/>
        <w:rPr>
          <w:rFonts w:ascii="Arial" w:hAnsi="Arial" w:cs="Arial"/>
          <w:color w:val="212121"/>
          <w:sz w:val="20"/>
          <w:szCs w:val="20"/>
          <w:shd w:val="clear" w:color="auto" w:fill="FFFFFF"/>
        </w:rPr>
      </w:pPr>
      <w:r>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BOP.BAS.350 (c) (1) Equipements divers ......</w:t>
      </w:r>
      <w:r w:rsidR="0065181C"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 xml:space="preserve">55 </w:t>
      </w:r>
    </w:p>
    <w:p w:rsidR="00D813C9" w:rsidRPr="0031281A" w:rsidRDefault="00561FD8" w:rsidP="00134BB5">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BOP.BAS.355 Matériel de communication radio ............</w:t>
      </w:r>
      <w:r w:rsidR="0065181C"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C61172">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56 </w:t>
      </w:r>
    </w:p>
    <w:p w:rsidR="0065181C" w:rsidRPr="0031281A" w:rsidRDefault="0065181C" w:rsidP="00134BB5">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GM1 BOP.BAS.355 Matériel de communication radio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56 BOP.BAS.360 Transponde</w:t>
      </w:r>
      <w:r w:rsidR="0083534E">
        <w:rPr>
          <w:rFonts w:ascii="Arial" w:hAnsi="Arial" w:cs="Arial"/>
          <w:color w:val="212121"/>
          <w:sz w:val="20"/>
          <w:szCs w:val="20"/>
          <w:shd w:val="clear" w:color="auto" w:fill="FFFFFF"/>
        </w:rPr>
        <w:t>u</w:t>
      </w:r>
      <w:r w:rsidR="00561FD8" w:rsidRPr="0031281A">
        <w:rPr>
          <w:rFonts w:ascii="Arial" w:hAnsi="Arial" w:cs="Arial"/>
          <w:color w:val="212121"/>
          <w:sz w:val="20"/>
          <w:szCs w:val="20"/>
          <w:shd w:val="clear" w:color="auto" w:fill="FFFFFF"/>
        </w:rPr>
        <w:t>r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C61172">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56</w:t>
      </w:r>
    </w:p>
    <w:p w:rsidR="00561FD8" w:rsidRPr="0031281A" w:rsidRDefault="0065181C" w:rsidP="00134BB5">
      <w:pPr>
        <w:tabs>
          <w:tab w:val="left" w:pos="567"/>
        </w:tabs>
        <w:spacing w:after="120"/>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AMC1 BOP.BAS.360 Transponde</w:t>
      </w:r>
      <w:r w:rsidR="0083534E">
        <w:rPr>
          <w:rFonts w:ascii="Arial" w:hAnsi="Arial" w:cs="Arial"/>
          <w:color w:val="212121"/>
          <w:sz w:val="20"/>
          <w:szCs w:val="20"/>
          <w:shd w:val="clear" w:color="auto" w:fill="FFFFFF"/>
        </w:rPr>
        <w:t>u</w:t>
      </w:r>
      <w:r w:rsidR="00561FD8" w:rsidRPr="0031281A">
        <w:rPr>
          <w:rFonts w:ascii="Arial" w:hAnsi="Arial" w:cs="Arial"/>
          <w:color w:val="212121"/>
          <w:sz w:val="20"/>
          <w:szCs w:val="20"/>
          <w:shd w:val="clear" w:color="auto" w:fill="FFFFFF"/>
        </w:rPr>
        <w:t>r .............</w:t>
      </w:r>
      <w:r w:rsidRPr="0031281A">
        <w:rPr>
          <w:rFonts w:ascii="Arial" w:hAnsi="Arial" w:cs="Arial"/>
          <w:color w:val="212121"/>
          <w:sz w:val="20"/>
          <w:szCs w:val="20"/>
          <w:shd w:val="clear" w:color="auto" w:fill="FFFFFF"/>
        </w:rPr>
        <w:t>............................</w:t>
      </w:r>
      <w:r w:rsidR="00561FD8" w:rsidRPr="0031281A">
        <w:rPr>
          <w:rFonts w:ascii="Arial" w:hAnsi="Arial" w:cs="Arial"/>
          <w:color w:val="212121"/>
          <w:sz w:val="20"/>
          <w:szCs w:val="20"/>
          <w:shd w:val="clear" w:color="auto" w:fill="FFFFFF"/>
        </w:rPr>
        <w:t xml:space="preserve">.............................................. </w:t>
      </w:r>
      <w:r w:rsidR="000F577C">
        <w:rPr>
          <w:rFonts w:ascii="Arial" w:hAnsi="Arial" w:cs="Arial"/>
          <w:color w:val="212121"/>
          <w:sz w:val="20"/>
          <w:szCs w:val="20"/>
          <w:shd w:val="clear" w:color="auto" w:fill="FFFFFF"/>
        </w:rPr>
        <w:tab/>
      </w:r>
      <w:r w:rsidR="00561FD8" w:rsidRPr="0031281A">
        <w:rPr>
          <w:rFonts w:ascii="Arial" w:hAnsi="Arial" w:cs="Arial"/>
          <w:color w:val="212121"/>
          <w:sz w:val="20"/>
          <w:szCs w:val="20"/>
          <w:shd w:val="clear" w:color="auto" w:fill="FFFFFF"/>
        </w:rPr>
        <w:t>56</w:t>
      </w:r>
    </w:p>
    <w:p w:rsidR="0079331A" w:rsidRPr="0031281A" w:rsidRDefault="0065181C"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542FE4">
        <w:rPr>
          <w:rFonts w:ascii="Arial" w:eastAsia="Times New Roman" w:hAnsi="Arial" w:cs="Arial"/>
          <w:b/>
          <w:color w:val="0070C0"/>
          <w:sz w:val="20"/>
          <w:szCs w:val="20"/>
          <w:highlight w:val="yellow"/>
          <w:lang w:eastAsia="fr-FR"/>
        </w:rPr>
        <w:t>SOUS-PARTIE ADD</w:t>
      </w:r>
      <w:r w:rsidRPr="000A1995">
        <w:rPr>
          <w:rFonts w:ascii="Arial" w:eastAsia="Times New Roman" w:hAnsi="Arial" w:cs="Arial"/>
          <w:b/>
          <w:color w:val="0070C0"/>
          <w:sz w:val="20"/>
          <w:szCs w:val="20"/>
          <w:lang w:eastAsia="fr-FR"/>
        </w:rPr>
        <w:t xml:space="preserve"> </w:t>
      </w:r>
      <w:r w:rsidR="0079331A" w:rsidRPr="00CF59CB">
        <w:rPr>
          <w:rFonts w:ascii="Arial" w:eastAsia="Times New Roman" w:hAnsi="Arial" w:cs="Arial"/>
          <w:b/>
          <w:color w:val="0070C0"/>
          <w:sz w:val="20"/>
          <w:szCs w:val="20"/>
          <w:highlight w:val="yellow"/>
          <w:lang w:eastAsia="fr-FR"/>
        </w:rPr>
        <w:t xml:space="preserve">- </w:t>
      </w:r>
      <w:r w:rsidR="000A1995" w:rsidRPr="00CF59CB">
        <w:rPr>
          <w:rFonts w:ascii="Arial" w:eastAsia="Times New Roman" w:hAnsi="Arial" w:cs="Arial"/>
          <w:b/>
          <w:color w:val="0070C0"/>
          <w:sz w:val="20"/>
          <w:szCs w:val="20"/>
          <w:highlight w:val="yellow"/>
          <w:lang w:eastAsia="fr-FR"/>
        </w:rPr>
        <w:t>EXIGENCES</w:t>
      </w:r>
      <w:r w:rsidR="0079331A" w:rsidRPr="00CF59CB">
        <w:rPr>
          <w:rFonts w:ascii="Arial" w:eastAsia="Times New Roman" w:hAnsi="Arial" w:cs="Arial"/>
          <w:b/>
          <w:color w:val="0070C0"/>
          <w:sz w:val="20"/>
          <w:szCs w:val="20"/>
          <w:highlight w:val="yellow"/>
          <w:lang w:eastAsia="fr-FR"/>
        </w:rPr>
        <w:t xml:space="preserve"> ADDITIONNEL</w:t>
      </w:r>
      <w:r w:rsidR="000A1995" w:rsidRPr="00CF59CB">
        <w:rPr>
          <w:rFonts w:ascii="Arial" w:eastAsia="Times New Roman" w:hAnsi="Arial" w:cs="Arial"/>
          <w:b/>
          <w:color w:val="0070C0"/>
          <w:sz w:val="20"/>
          <w:szCs w:val="20"/>
          <w:highlight w:val="yellow"/>
          <w:lang w:eastAsia="fr-FR"/>
        </w:rPr>
        <w:t>LE</w:t>
      </w:r>
      <w:r w:rsidR="0079331A" w:rsidRPr="00CF59CB">
        <w:rPr>
          <w:rFonts w:ascii="Arial" w:eastAsia="Times New Roman" w:hAnsi="Arial" w:cs="Arial"/>
          <w:b/>
          <w:color w:val="0070C0"/>
          <w:sz w:val="20"/>
          <w:szCs w:val="20"/>
          <w:highlight w:val="yellow"/>
          <w:lang w:eastAsia="fr-FR"/>
        </w:rPr>
        <w:t xml:space="preserve">S </w:t>
      </w:r>
      <w:r w:rsidR="000A1995" w:rsidRPr="00CF59CB">
        <w:rPr>
          <w:rFonts w:ascii="Arial" w:eastAsia="Times New Roman" w:hAnsi="Arial" w:cs="Arial"/>
          <w:b/>
          <w:color w:val="0070C0"/>
          <w:sz w:val="20"/>
          <w:szCs w:val="20"/>
          <w:highlight w:val="yellow"/>
          <w:lang w:eastAsia="fr-FR"/>
        </w:rPr>
        <w:t>/</w:t>
      </w:r>
      <w:r w:rsidR="0079331A" w:rsidRPr="00CF59CB">
        <w:rPr>
          <w:rFonts w:ascii="Arial" w:eastAsia="Times New Roman" w:hAnsi="Arial" w:cs="Arial"/>
          <w:b/>
          <w:color w:val="0070C0"/>
          <w:sz w:val="20"/>
          <w:szCs w:val="20"/>
          <w:highlight w:val="yellow"/>
          <w:lang w:eastAsia="fr-FR"/>
        </w:rPr>
        <w:t xml:space="preserve"> OPERATIONS COMMERCIALES</w:t>
      </w:r>
      <w:r w:rsidR="0079331A" w:rsidRPr="000A1995">
        <w:rPr>
          <w:rFonts w:ascii="Arial" w:eastAsia="Times New Roman" w:hAnsi="Arial" w:cs="Arial"/>
          <w:color w:val="0070C0"/>
          <w:sz w:val="20"/>
          <w:szCs w:val="20"/>
          <w:lang w:eastAsia="fr-FR"/>
        </w:rPr>
        <w:t xml:space="preserve"> </w:t>
      </w:r>
      <w:r w:rsidR="0079331A"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57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 xml:space="preserve">Section 1 - Exigences générales d'organisation </w:t>
      </w:r>
      <w:r w:rsidRPr="0031281A">
        <w:rPr>
          <w:rFonts w:ascii="Arial" w:eastAsia="Times New Roman" w:hAnsi="Arial" w:cs="Arial"/>
          <w:color w:val="212121"/>
          <w:sz w:val="20"/>
          <w:szCs w:val="20"/>
          <w:lang w:eastAsia="fr-FR"/>
        </w:rPr>
        <w:t>..............</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57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BOP.ADD.001 </w:t>
      </w:r>
      <w:r w:rsidR="0083534E">
        <w:rPr>
          <w:rFonts w:ascii="Arial" w:eastAsia="Times New Roman" w:hAnsi="Arial" w:cs="Arial"/>
          <w:color w:val="212121"/>
          <w:sz w:val="20"/>
          <w:szCs w:val="20"/>
          <w:lang w:eastAsia="fr-FR"/>
        </w:rPr>
        <w:t xml:space="preserve">Champ d’application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57 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BOP.ADD.00</w:t>
      </w:r>
      <w:r w:rsidR="0083534E">
        <w:rPr>
          <w:rFonts w:ascii="Arial" w:eastAsia="Times New Roman" w:hAnsi="Arial" w:cs="Arial"/>
          <w:color w:val="212121"/>
          <w:sz w:val="20"/>
          <w:szCs w:val="20"/>
          <w:lang w:eastAsia="fr-FR"/>
        </w:rPr>
        <w:t>5 Responsabilités de l'exploitant</w:t>
      </w:r>
      <w:r w:rsidRPr="0031281A">
        <w:rPr>
          <w:rFonts w:ascii="Arial" w:eastAsia="Times New Roman" w:hAnsi="Arial" w:cs="Arial"/>
          <w:color w:val="212121"/>
          <w:sz w:val="20"/>
          <w:szCs w:val="20"/>
          <w:lang w:eastAsia="fr-FR"/>
        </w:rPr>
        <w:t xml:space="preserve">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C61172">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57 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BOP.ADD.010 Notification d'autres moyens de mise en conformité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58</w:t>
      </w:r>
    </w:p>
    <w:p w:rsidR="0079331A" w:rsidRPr="004C1091"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ab/>
      </w:r>
      <w:r w:rsidR="0079331A" w:rsidRPr="0031281A">
        <w:rPr>
          <w:rFonts w:ascii="Arial" w:eastAsia="Times New Roman" w:hAnsi="Arial" w:cs="Arial"/>
          <w:color w:val="212121"/>
          <w:sz w:val="20"/>
          <w:szCs w:val="20"/>
          <w:lang w:eastAsia="fr-FR"/>
        </w:rPr>
        <w:t>AMC1 BOP.ADD.010 Notification des autres moyens de conformité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4C1091">
        <w:rPr>
          <w:rFonts w:ascii="Arial" w:eastAsia="Times New Roman" w:hAnsi="Arial" w:cs="Arial"/>
          <w:color w:val="212121"/>
          <w:sz w:val="20"/>
          <w:szCs w:val="20"/>
          <w:lang w:eastAsia="fr-FR"/>
        </w:rPr>
        <w:t>58</w:t>
      </w:r>
    </w:p>
    <w:p w:rsidR="0079331A" w:rsidRPr="004C1091"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4C1091">
        <w:rPr>
          <w:rFonts w:ascii="Arial" w:eastAsia="Times New Roman" w:hAnsi="Arial" w:cs="Arial"/>
          <w:color w:val="212121"/>
          <w:sz w:val="20"/>
          <w:szCs w:val="20"/>
          <w:lang w:eastAsia="fr-FR"/>
        </w:rPr>
        <w:t>BOP.ADD.015 Accès</w:t>
      </w:r>
      <w:r w:rsidR="0065181C" w:rsidRPr="004C1091">
        <w:rPr>
          <w:rFonts w:ascii="Arial" w:eastAsia="Times New Roman" w:hAnsi="Arial" w:cs="Arial"/>
          <w:color w:val="212121"/>
          <w:sz w:val="20"/>
          <w:szCs w:val="20"/>
          <w:lang w:eastAsia="fr-FR"/>
        </w:rPr>
        <w:t xml:space="preserve"> </w:t>
      </w:r>
      <w:r w:rsidRPr="004C1091">
        <w:rPr>
          <w:rFonts w:ascii="Arial" w:eastAsia="Times New Roman" w:hAnsi="Arial" w:cs="Arial"/>
          <w:color w:val="212121"/>
          <w:sz w:val="20"/>
          <w:szCs w:val="20"/>
          <w:lang w:eastAsia="fr-FR"/>
        </w:rPr>
        <w:t xml:space="preserve"> ...............</w:t>
      </w:r>
      <w:r w:rsidR="0065181C" w:rsidRPr="004C1091">
        <w:rPr>
          <w:rFonts w:ascii="Arial" w:eastAsia="Times New Roman" w:hAnsi="Arial" w:cs="Arial"/>
          <w:color w:val="212121"/>
          <w:sz w:val="20"/>
          <w:szCs w:val="20"/>
          <w:lang w:eastAsia="fr-FR"/>
        </w:rPr>
        <w:t>......................................................</w:t>
      </w:r>
      <w:r w:rsidRPr="004C1091">
        <w:rPr>
          <w:rFonts w:ascii="Arial" w:eastAsia="Times New Roman" w:hAnsi="Arial" w:cs="Arial"/>
          <w:color w:val="212121"/>
          <w:sz w:val="20"/>
          <w:szCs w:val="20"/>
          <w:lang w:eastAsia="fr-FR"/>
        </w:rPr>
        <w:t xml:space="preserve">................................................ </w:t>
      </w:r>
      <w:r w:rsidR="000A1995" w:rsidRPr="004C1091">
        <w:rPr>
          <w:rFonts w:ascii="Arial" w:eastAsia="Times New Roman" w:hAnsi="Arial" w:cs="Arial"/>
          <w:color w:val="212121"/>
          <w:sz w:val="20"/>
          <w:szCs w:val="20"/>
          <w:lang w:eastAsia="fr-FR"/>
        </w:rPr>
        <w:tab/>
      </w:r>
      <w:r w:rsidRPr="004C1091">
        <w:rPr>
          <w:rFonts w:ascii="Arial" w:eastAsia="Times New Roman" w:hAnsi="Arial" w:cs="Arial"/>
          <w:color w:val="212121"/>
          <w:sz w:val="20"/>
          <w:szCs w:val="20"/>
          <w:lang w:eastAsia="fr-FR"/>
        </w:rPr>
        <w:t>58 </w:t>
      </w:r>
    </w:p>
    <w:p w:rsidR="0079331A" w:rsidRPr="004C1091"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4C1091">
        <w:rPr>
          <w:rFonts w:ascii="Arial" w:eastAsia="Times New Roman" w:hAnsi="Arial" w:cs="Arial"/>
          <w:color w:val="212121"/>
          <w:sz w:val="20"/>
          <w:szCs w:val="20"/>
          <w:lang w:eastAsia="fr-FR"/>
        </w:rPr>
        <w:t xml:space="preserve">BOP.ADD.020 </w:t>
      </w:r>
      <w:r w:rsidR="0083534E" w:rsidRPr="004C1091">
        <w:rPr>
          <w:rFonts w:ascii="Arial" w:eastAsia="Times New Roman" w:hAnsi="Arial" w:cs="Arial"/>
          <w:color w:val="212121"/>
          <w:sz w:val="20"/>
          <w:szCs w:val="20"/>
          <w:lang w:eastAsia="fr-FR"/>
        </w:rPr>
        <w:t xml:space="preserve">Constatations / résultats </w:t>
      </w:r>
      <w:r w:rsidR="0065181C" w:rsidRPr="004C1091">
        <w:rPr>
          <w:rFonts w:ascii="Arial" w:eastAsia="Times New Roman" w:hAnsi="Arial" w:cs="Arial"/>
          <w:color w:val="212121"/>
          <w:sz w:val="20"/>
          <w:szCs w:val="20"/>
          <w:lang w:eastAsia="fr-FR"/>
        </w:rPr>
        <w:t>............................................</w:t>
      </w:r>
      <w:r w:rsidRPr="004C1091">
        <w:rPr>
          <w:rFonts w:ascii="Arial" w:eastAsia="Times New Roman" w:hAnsi="Arial" w:cs="Arial"/>
          <w:color w:val="212121"/>
          <w:sz w:val="20"/>
          <w:szCs w:val="20"/>
          <w:lang w:eastAsia="fr-FR"/>
        </w:rPr>
        <w:t xml:space="preserve">.............................................. </w:t>
      </w:r>
      <w:r w:rsidR="000A1995" w:rsidRPr="004C1091">
        <w:rPr>
          <w:rFonts w:ascii="Arial" w:eastAsia="Times New Roman" w:hAnsi="Arial" w:cs="Arial"/>
          <w:color w:val="212121"/>
          <w:sz w:val="20"/>
          <w:szCs w:val="20"/>
          <w:lang w:eastAsia="fr-FR"/>
        </w:rPr>
        <w:tab/>
      </w:r>
      <w:r w:rsidRPr="004C1091">
        <w:rPr>
          <w:rFonts w:ascii="Arial" w:eastAsia="Times New Roman" w:hAnsi="Arial" w:cs="Arial"/>
          <w:color w:val="212121"/>
          <w:sz w:val="20"/>
          <w:szCs w:val="20"/>
          <w:lang w:eastAsia="fr-FR"/>
        </w:rPr>
        <w:t>58</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4C1091">
        <w:rPr>
          <w:rFonts w:ascii="Arial" w:eastAsia="Times New Roman" w:hAnsi="Arial" w:cs="Arial"/>
          <w:color w:val="212121"/>
          <w:sz w:val="20"/>
          <w:szCs w:val="20"/>
          <w:lang w:eastAsia="fr-FR"/>
        </w:rPr>
        <w:tab/>
      </w:r>
      <w:r w:rsidR="0079331A" w:rsidRPr="004C1091">
        <w:rPr>
          <w:rFonts w:ascii="Arial" w:eastAsia="Times New Roman" w:hAnsi="Arial" w:cs="Arial"/>
          <w:color w:val="212121"/>
          <w:sz w:val="20"/>
          <w:szCs w:val="20"/>
          <w:lang w:eastAsia="fr-FR"/>
        </w:rPr>
        <w:t>AMC1 BOP.ADD.020 (b) Constatations</w:t>
      </w:r>
      <w:r w:rsidR="00520724" w:rsidRPr="004C1091">
        <w:rPr>
          <w:rFonts w:ascii="Arial" w:eastAsia="Times New Roman" w:hAnsi="Arial" w:cs="Arial"/>
          <w:color w:val="212121"/>
          <w:sz w:val="20"/>
          <w:szCs w:val="20"/>
          <w:lang w:eastAsia="fr-FR"/>
        </w:rPr>
        <w:t xml:space="preserve">  </w:t>
      </w:r>
      <w:r w:rsidR="0079331A" w:rsidRPr="004C1091">
        <w:rPr>
          <w:rFonts w:ascii="Arial" w:eastAsia="Times New Roman" w:hAnsi="Arial" w:cs="Arial"/>
          <w:color w:val="212121"/>
          <w:sz w:val="20"/>
          <w:szCs w:val="20"/>
          <w:lang w:eastAsia="fr-FR"/>
        </w:rPr>
        <w:t xml:space="preserve"> .................</w:t>
      </w:r>
      <w:r w:rsidRPr="004C1091">
        <w:rPr>
          <w:rFonts w:ascii="Arial" w:eastAsia="Times New Roman" w:hAnsi="Arial" w:cs="Arial"/>
          <w:color w:val="212121"/>
          <w:sz w:val="20"/>
          <w:szCs w:val="20"/>
          <w:lang w:eastAsia="fr-FR"/>
        </w:rPr>
        <w:t>.............</w:t>
      </w:r>
      <w:r w:rsidR="0079331A" w:rsidRPr="004C1091">
        <w:rPr>
          <w:rFonts w:ascii="Arial" w:eastAsia="Times New Roman" w:hAnsi="Arial" w:cs="Arial"/>
          <w:color w:val="212121"/>
          <w:sz w:val="20"/>
          <w:szCs w:val="20"/>
          <w:lang w:eastAsia="fr-FR"/>
        </w:rPr>
        <w:t>..................</w:t>
      </w:r>
      <w:r w:rsidRPr="004C1091">
        <w:rPr>
          <w:rFonts w:ascii="Arial" w:eastAsia="Times New Roman" w:hAnsi="Arial" w:cs="Arial"/>
          <w:color w:val="212121"/>
          <w:sz w:val="20"/>
          <w:szCs w:val="20"/>
          <w:lang w:eastAsia="fr-FR"/>
        </w:rPr>
        <w:t>..............................</w:t>
      </w:r>
      <w:r w:rsidR="0079331A" w:rsidRPr="004C1091">
        <w:rPr>
          <w:rFonts w:ascii="Arial" w:eastAsia="Times New Roman" w:hAnsi="Arial" w:cs="Arial"/>
          <w:color w:val="212121"/>
          <w:sz w:val="20"/>
          <w:szCs w:val="20"/>
          <w:lang w:eastAsia="fr-FR"/>
        </w:rPr>
        <w:t xml:space="preserve">.. </w:t>
      </w:r>
      <w:r w:rsidR="000A1995" w:rsidRPr="004C1091">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59</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sz w:val="20"/>
          <w:szCs w:val="20"/>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GM1 BOP.ADD.020 (b); (c) Constatations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59</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BOP.ADD.025 Rapports sur les événements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59</w:t>
      </w:r>
    </w:p>
    <w:p w:rsidR="0079331A" w:rsidRPr="0031281A" w:rsidRDefault="0065181C"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BOP.ADD.025 (a) Compte rendu des événemen</w:t>
      </w:r>
      <w:r w:rsidRPr="0031281A">
        <w:rPr>
          <w:rFonts w:ascii="Arial" w:eastAsia="Times New Roman" w:hAnsi="Arial" w:cs="Arial"/>
          <w:color w:val="212121"/>
          <w:sz w:val="20"/>
          <w:szCs w:val="20"/>
          <w:lang w:eastAsia="fr-FR"/>
        </w:rPr>
        <w:t>ts ...............</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BOP.ADD.030 Système de gestion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60</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BOP.ADD.030 (a) (2) Système de gestion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61</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BOP.ADD.030 (a) (3) Système de gestion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61</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GM1 BOP.ADD.030 (a) (4) Système de gestion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61</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BOP.ADD.030 (a) (5) Système de gestion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61</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BOP.ADD.030 (a) (6) Système de gestion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62</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GM1 BOP.ADD.030 (a) (6) Système de gestion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63</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GM2 BOP.ADD.030 (a) (6) Système de gestion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63</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BOP.ADD.035 Activités sous contrat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65</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BOP.ADD.035 Activités sous contrat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66</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GM1 BOP.ADD.035 Activités sous-traitées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66</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GM2 BOP.ADD.035 Activités sous-traitées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66</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BOP.ADD.040 Personnel requis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67</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GM1 BOP.ADD.040 </w:t>
      </w:r>
      <w:r w:rsidR="0083534E">
        <w:rPr>
          <w:rFonts w:ascii="Arial" w:eastAsia="Times New Roman" w:hAnsi="Arial" w:cs="Arial"/>
          <w:color w:val="212121"/>
          <w:sz w:val="20"/>
          <w:szCs w:val="20"/>
          <w:lang w:eastAsia="fr-FR"/>
        </w:rPr>
        <w:t>Exigences</w:t>
      </w:r>
      <w:r w:rsidR="0079331A" w:rsidRPr="0031281A">
        <w:rPr>
          <w:rFonts w:ascii="Arial" w:eastAsia="Times New Roman" w:hAnsi="Arial" w:cs="Arial"/>
          <w:color w:val="212121"/>
          <w:sz w:val="20"/>
          <w:szCs w:val="20"/>
          <w:lang w:eastAsia="fr-FR"/>
        </w:rPr>
        <w:t xml:space="preserve"> en personnel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67</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BOP.ADD.040 (c) Personnel requis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67</w:t>
      </w:r>
    </w:p>
    <w:p w:rsidR="0079331A"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GM1 BOP.ADD.040 (c) </w:t>
      </w:r>
      <w:r w:rsidR="0083534E">
        <w:rPr>
          <w:rFonts w:ascii="Arial" w:eastAsia="Times New Roman" w:hAnsi="Arial" w:cs="Arial"/>
          <w:color w:val="212121"/>
          <w:sz w:val="20"/>
          <w:szCs w:val="20"/>
          <w:lang w:eastAsia="fr-FR"/>
        </w:rPr>
        <w:t>Exigences</w:t>
      </w:r>
      <w:r w:rsidR="0079331A" w:rsidRPr="0031281A">
        <w:rPr>
          <w:rFonts w:ascii="Arial" w:eastAsia="Times New Roman" w:hAnsi="Arial" w:cs="Arial"/>
          <w:color w:val="212121"/>
          <w:sz w:val="20"/>
          <w:szCs w:val="20"/>
          <w:lang w:eastAsia="fr-FR"/>
        </w:rPr>
        <w:t xml:space="preserve"> en personnel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68</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BOP.ADD.045 Configuration requise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69</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 xml:space="preserve">Section 2 - Déclaration, navigabilité et location </w:t>
      </w:r>
      <w:r w:rsidR="004F539C">
        <w:rPr>
          <w:rFonts w:ascii="Arial" w:eastAsia="Times New Roman" w:hAnsi="Arial" w:cs="Arial"/>
          <w:b/>
          <w:color w:val="212121"/>
          <w:sz w:val="20"/>
          <w:szCs w:val="20"/>
          <w:lang w:eastAsia="fr-FR"/>
        </w:rPr>
        <w:t>coque nue ou avec</w:t>
      </w:r>
      <w:r w:rsidRPr="0031281A">
        <w:rPr>
          <w:rFonts w:ascii="Arial" w:eastAsia="Times New Roman" w:hAnsi="Arial" w:cs="Arial"/>
          <w:b/>
          <w:color w:val="212121"/>
          <w:sz w:val="20"/>
          <w:szCs w:val="20"/>
          <w:lang w:eastAsia="fr-FR"/>
        </w:rPr>
        <w:t xml:space="preserve"> équipage</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BOP.ADD.100 D</w:t>
      </w:r>
      <w:r w:rsidR="0065181C" w:rsidRPr="0031281A">
        <w:rPr>
          <w:rFonts w:ascii="Arial" w:eastAsia="Times New Roman" w:hAnsi="Arial" w:cs="Arial"/>
          <w:color w:val="212121"/>
          <w:sz w:val="20"/>
          <w:szCs w:val="20"/>
          <w:lang w:eastAsia="fr-FR"/>
        </w:rPr>
        <w:t>é</w:t>
      </w:r>
      <w:r w:rsidRPr="0031281A">
        <w:rPr>
          <w:rFonts w:ascii="Arial" w:eastAsia="Times New Roman" w:hAnsi="Arial" w:cs="Arial"/>
          <w:color w:val="212121"/>
          <w:sz w:val="20"/>
          <w:szCs w:val="20"/>
          <w:lang w:eastAsia="fr-FR"/>
        </w:rPr>
        <w:t>claration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Déclaration GM1 BOP.ADD.100 .........................................</w:t>
      </w:r>
      <w:r w:rsidR="0065181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BOP.ADD.105 Modifications de la déclaration et de la cessat</w:t>
      </w:r>
      <w:r w:rsidR="0065181C" w:rsidRPr="0031281A">
        <w:rPr>
          <w:rFonts w:ascii="Arial" w:eastAsia="Times New Roman" w:hAnsi="Arial" w:cs="Arial"/>
          <w:color w:val="212121"/>
          <w:sz w:val="20"/>
          <w:szCs w:val="20"/>
          <w:lang w:eastAsia="fr-FR"/>
        </w:rPr>
        <w:t>ion des opérations commerciales</w:t>
      </w:r>
      <w:r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70</w:t>
      </w:r>
    </w:p>
    <w:p w:rsidR="00484531" w:rsidRPr="0031281A" w:rsidRDefault="0079331A" w:rsidP="000A1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0065181C" w:rsidRPr="0031281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 xml:space="preserve">AMC1 BOP.ADD.105 (a) Modifications de la déclaration et de la cessation </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des opérations commerciales</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71</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BOP.ADD.110 Exigences de navigabilité ...................</w:t>
      </w:r>
      <w:r w:rsidR="00484531"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71 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BOP.ADD.115 Crédit-bail humide et crédit-bail sec d'un ballon enregistré dans un pays tiers </w:t>
      </w:r>
      <w:r w:rsidR="00473199"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71</w:t>
      </w:r>
    </w:p>
    <w:p w:rsidR="00484531"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AMC1 BOP.ADD.115 Location </w:t>
      </w:r>
      <w:r w:rsidR="00332B6E">
        <w:rPr>
          <w:rFonts w:ascii="Arial" w:eastAsia="Times New Roman" w:hAnsi="Arial" w:cs="Arial"/>
          <w:color w:val="212121"/>
          <w:sz w:val="20"/>
          <w:szCs w:val="20"/>
          <w:lang w:eastAsia="fr-FR"/>
        </w:rPr>
        <w:t>coque nue</w:t>
      </w:r>
      <w:r w:rsidR="0079331A" w:rsidRPr="0031281A">
        <w:rPr>
          <w:rFonts w:ascii="Arial" w:eastAsia="Times New Roman" w:hAnsi="Arial" w:cs="Arial"/>
          <w:color w:val="212121"/>
          <w:sz w:val="20"/>
          <w:szCs w:val="20"/>
          <w:lang w:eastAsia="fr-FR"/>
        </w:rPr>
        <w:t xml:space="preserve"> et location </w:t>
      </w:r>
      <w:r w:rsidR="00332B6E">
        <w:rPr>
          <w:rFonts w:ascii="Arial" w:eastAsia="Times New Roman" w:hAnsi="Arial" w:cs="Arial"/>
          <w:color w:val="212121"/>
          <w:sz w:val="20"/>
          <w:szCs w:val="20"/>
          <w:lang w:eastAsia="fr-FR"/>
        </w:rPr>
        <w:t>avec équipage</w:t>
      </w:r>
      <w:r w:rsidR="0079331A" w:rsidRPr="0031281A">
        <w:rPr>
          <w:rFonts w:ascii="Arial" w:eastAsia="Times New Roman" w:hAnsi="Arial" w:cs="Arial"/>
          <w:color w:val="212121"/>
          <w:sz w:val="20"/>
          <w:szCs w:val="20"/>
          <w:lang w:eastAsia="fr-FR"/>
        </w:rPr>
        <w:t xml:space="preserve"> d'un ballon enregistré </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dans un pays tiers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71</w:t>
      </w:r>
    </w:p>
    <w:p w:rsidR="00484531" w:rsidRPr="0031281A" w:rsidRDefault="0065181C"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GM1 BOP.ADD.115 (a) Location </w:t>
      </w:r>
      <w:r w:rsidR="00BF773F">
        <w:rPr>
          <w:rFonts w:ascii="Arial" w:eastAsia="Times New Roman" w:hAnsi="Arial" w:cs="Arial"/>
          <w:color w:val="212121"/>
          <w:sz w:val="20"/>
          <w:szCs w:val="20"/>
          <w:lang w:eastAsia="fr-FR"/>
        </w:rPr>
        <w:t>coque nue</w:t>
      </w:r>
      <w:r w:rsidR="00BF773F" w:rsidRPr="0031281A">
        <w:rPr>
          <w:rFonts w:ascii="Arial" w:eastAsia="Times New Roman" w:hAnsi="Arial" w:cs="Arial"/>
          <w:color w:val="212121"/>
          <w:sz w:val="20"/>
          <w:szCs w:val="20"/>
          <w:lang w:eastAsia="fr-FR"/>
        </w:rPr>
        <w:t xml:space="preserve"> et location </w:t>
      </w:r>
      <w:r w:rsidR="00BF773F">
        <w:rPr>
          <w:rFonts w:ascii="Arial" w:eastAsia="Times New Roman" w:hAnsi="Arial" w:cs="Arial"/>
          <w:color w:val="212121"/>
          <w:sz w:val="20"/>
          <w:szCs w:val="20"/>
          <w:lang w:eastAsia="fr-FR"/>
        </w:rPr>
        <w:t>avec équipage</w:t>
      </w:r>
      <w:r w:rsidR="00BF773F" w:rsidRPr="0031281A">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 xml:space="preserve">d'un ballon enregistré </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dans un pays tiers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72</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Section 3 - Manuels et enregistrements</w:t>
      </w:r>
      <w:r w:rsidRPr="0031281A">
        <w:rPr>
          <w:rFonts w:ascii="Arial" w:eastAsia="Times New Roman" w:hAnsi="Arial" w:cs="Arial"/>
          <w:color w:val="212121"/>
          <w:sz w:val="20"/>
          <w:szCs w:val="20"/>
          <w:lang w:eastAsia="fr-FR"/>
        </w:rPr>
        <w:t xml:space="preserve"> ................</w:t>
      </w:r>
      <w:r w:rsidR="00484531"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73</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BOP.ADD.200 Manuel d'exploitation ...............</w:t>
      </w:r>
      <w:r w:rsidR="00484531"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73</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BOP.ADD.200 Manuel d'exploitation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73</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AMC2 BOP.ADD.200 Manuel d'exploitation ............</w:t>
      </w:r>
      <w:r w:rsidR="005B5C38"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74</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GM1 BOP.ADD.200 Manuel d'exploitation ...........</w:t>
      </w:r>
      <w:r w:rsidR="005B5C38"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74</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BOP.ADD.205 Archivage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75</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BOP.ADD.205 Archivage</w:t>
      </w:r>
      <w:r w:rsidR="005B5C38" w:rsidRPr="0031281A">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75</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AMC2 BOP.ADD.205 Archivage </w:t>
      </w:r>
      <w:r w:rsidR="005B5C38" w:rsidRPr="0031281A">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w:t>
      </w:r>
      <w:r w:rsidR="005B5C38"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75</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Pr="0031281A">
        <w:rPr>
          <w:rFonts w:ascii="Arial" w:eastAsia="Times New Roman" w:hAnsi="Arial" w:cs="Arial"/>
          <w:b/>
          <w:color w:val="212121"/>
          <w:sz w:val="20"/>
          <w:szCs w:val="20"/>
          <w:lang w:eastAsia="fr-FR"/>
        </w:rPr>
        <w:t>Section 4 - Équipage de conduite</w:t>
      </w:r>
      <w:r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BOP.ADD.300 Composition de l'équipage de conduite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BOP.ADD.305 Désignation de commandant de bord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BOP.ADD.310 Prestation de formation et de contrôle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77</w:t>
      </w:r>
    </w:p>
    <w:p w:rsidR="00134BB5"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BOP.ADD.310 (a) Formation et contrôle ......</w:t>
      </w:r>
      <w:r w:rsidR="005B5C38" w:rsidRPr="0031281A">
        <w:rPr>
          <w:rFonts w:ascii="Arial" w:eastAsia="Times New Roman" w:hAnsi="Arial" w:cs="Arial"/>
          <w:color w:val="212121"/>
          <w:sz w:val="20"/>
          <w:szCs w:val="20"/>
          <w:lang w:eastAsia="fr-FR"/>
        </w:rPr>
        <w:t>................................................</w:t>
      </w:r>
      <w:r w:rsidR="00134BB5"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134BB5" w:rsidRPr="0031281A">
        <w:rPr>
          <w:rFonts w:ascii="Arial" w:eastAsia="Times New Roman" w:hAnsi="Arial" w:cs="Arial"/>
          <w:color w:val="212121"/>
          <w:sz w:val="20"/>
          <w:szCs w:val="20"/>
          <w:lang w:eastAsia="fr-FR"/>
        </w:rPr>
        <w:t>78</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BOP.ADD.315 Formation périodique et contrôle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78</w:t>
      </w:r>
    </w:p>
    <w:p w:rsidR="0079331A" w:rsidRPr="0031281A" w:rsidRDefault="00484531" w:rsidP="00134BB5">
      <w:pPr>
        <w:shd w:val="clear" w:color="auto" w:fill="FFFFFF"/>
        <w:tabs>
          <w:tab w:val="left" w:pos="567"/>
          <w:tab w:val="left" w:pos="916"/>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BOP.ADD.315 (b); c) Formation périodique et contrôle ...........</w:t>
      </w:r>
      <w:r w:rsidR="005B5C38"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78</w:t>
      </w:r>
    </w:p>
    <w:p w:rsidR="0079331A" w:rsidRPr="0031281A" w:rsidRDefault="0079331A"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Section 5 - Conditions générales de fonctionnement</w:t>
      </w:r>
      <w:r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79</w:t>
      </w:r>
    </w:p>
    <w:p w:rsidR="0079331A" w:rsidRPr="0031281A" w:rsidRDefault="0079331A"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BOP.ADD.400 Responsabilités du commandant de bord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79</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BOP.ADD.405 Autorité du commandant de bord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79</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BOP.ADD.410 Membre supplémentaire de l'équipage du ballon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79</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AMC1 BOP.ADD.410 Membre d'équipage de ballon supplémentaire .........</w:t>
      </w:r>
      <w:r w:rsidR="005B5C38"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79</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BOP.ADD.415 Fitness relatif à la plongée en eau profonde et au don de sang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80</w:t>
      </w:r>
    </w:p>
    <w:p w:rsidR="005B5C38" w:rsidRPr="0031281A" w:rsidRDefault="00134BB5"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GM1 BOP.ADD.415 Entraînement physique relatif à la plongée en eau profonde </w:t>
      </w:r>
    </w:p>
    <w:p w:rsidR="0079331A" w:rsidRPr="0031281A" w:rsidRDefault="005B5C38"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et au don de sang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80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BOP.ADD.420 Langue commune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BOP.ADD.425 Substances psychoactives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80 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BOP.ADD.430 Mise en danger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BOP.ADD.435 Documents, manuels et informations à emporter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80</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GM1 BOP.ADD.435 (a) (2) Documents, manuels et informations à emporter ...............</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81</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GM1 BOP.ADD.435 (a) (3) Documents, manuels et informations à emporter .............</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81</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BOP.ADD.440 Marchandises dangereuses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82</w:t>
      </w:r>
    </w:p>
    <w:p w:rsidR="0079331A" w:rsidRPr="0031281A" w:rsidRDefault="00484531"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GM1 BOP.ADD.440 Marchandises dangereuses ...........</w:t>
      </w:r>
      <w:r w:rsidR="005B5C38"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82</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Pr="0031281A">
        <w:rPr>
          <w:rFonts w:ascii="Arial" w:eastAsia="Times New Roman" w:hAnsi="Arial" w:cs="Arial"/>
          <w:b/>
          <w:color w:val="212121"/>
          <w:sz w:val="20"/>
          <w:szCs w:val="20"/>
          <w:lang w:eastAsia="fr-FR"/>
        </w:rPr>
        <w:t>Section 6 - Procédures d'exploitation</w:t>
      </w:r>
      <w:r w:rsidRPr="0031281A">
        <w:rPr>
          <w:rFonts w:ascii="Arial" w:eastAsia="Times New Roman" w:hAnsi="Arial" w:cs="Arial"/>
          <w:color w:val="212121"/>
          <w:sz w:val="20"/>
          <w:szCs w:val="20"/>
          <w:lang w:eastAsia="fr-FR"/>
        </w:rPr>
        <w:t xml:space="preserve">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83</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 BOP.ADD.500 </w:t>
      </w:r>
      <w:r w:rsidR="0083534E">
        <w:rPr>
          <w:rFonts w:ascii="Arial" w:eastAsia="Times New Roman" w:hAnsi="Arial" w:cs="Arial"/>
          <w:color w:val="212121"/>
          <w:sz w:val="20"/>
          <w:szCs w:val="20"/>
          <w:lang w:eastAsia="fr-FR"/>
        </w:rPr>
        <w:t>Calculs du carburant ou du le</w:t>
      </w:r>
      <w:r w:rsidRPr="0031281A">
        <w:rPr>
          <w:rFonts w:ascii="Arial" w:eastAsia="Times New Roman" w:hAnsi="Arial" w:cs="Arial"/>
          <w:color w:val="212121"/>
          <w:sz w:val="20"/>
          <w:szCs w:val="20"/>
          <w:lang w:eastAsia="fr-FR"/>
        </w:rPr>
        <w:t>st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0F577C">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83 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BOP.ADD.505 Transport de catégories spéciales de passagers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83</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BOP.ADD.5</w:t>
      </w:r>
      <w:r w:rsidR="000A1995">
        <w:rPr>
          <w:rFonts w:ascii="Arial" w:eastAsia="Times New Roman" w:hAnsi="Arial" w:cs="Arial"/>
          <w:color w:val="212121"/>
          <w:sz w:val="20"/>
          <w:szCs w:val="20"/>
          <w:lang w:eastAsia="fr-FR"/>
        </w:rPr>
        <w:t xml:space="preserve">10 Opérations spécialisées </w:t>
      </w:r>
      <w:r w:rsidRPr="0031281A">
        <w:rPr>
          <w:rFonts w:ascii="Arial" w:eastAsia="Times New Roman" w:hAnsi="Arial" w:cs="Arial"/>
          <w:color w:val="212121"/>
          <w:sz w:val="20"/>
          <w:szCs w:val="20"/>
          <w:lang w:eastAsia="fr-FR"/>
        </w:rPr>
        <w:t xml:space="preserve"> ballons commerciaux </w:t>
      </w:r>
      <w:r w:rsidR="005B5C3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Opérations standard</w:t>
      </w:r>
      <w:r w:rsidR="000A1995">
        <w:rPr>
          <w:rFonts w:ascii="Arial" w:eastAsia="Times New Roman" w:hAnsi="Arial" w:cs="Arial"/>
          <w:color w:val="212121"/>
          <w:sz w:val="20"/>
          <w:szCs w:val="20"/>
          <w:lang w:eastAsia="fr-FR"/>
        </w:rPr>
        <w:t xml:space="preserve"> - procédures</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83</w:t>
      </w:r>
    </w:p>
    <w:p w:rsidR="000A1995" w:rsidRDefault="000A1995" w:rsidP="000A199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AMC1 BOP.ADD.510 Opérations spécialisées dans les ballons commerciaux </w:t>
      </w:r>
      <w:r>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p>
    <w:p w:rsidR="0079331A" w:rsidRPr="0031281A" w:rsidRDefault="000A1995" w:rsidP="000A1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ab/>
      </w:r>
      <w:r>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Opérations standard</w:t>
      </w:r>
      <w:r w:rsidR="00937E3A" w:rsidRPr="0031281A">
        <w:rPr>
          <w:rFonts w:ascii="Arial" w:eastAsia="Times New Roman" w:hAnsi="Arial" w:cs="Arial"/>
          <w:color w:val="212121"/>
          <w:sz w:val="20"/>
          <w:szCs w:val="20"/>
          <w:lang w:eastAsia="fr-FR"/>
        </w:rPr>
        <w:t xml:space="preserve"> - </w:t>
      </w:r>
      <w:r w:rsidR="0079331A" w:rsidRPr="0031281A">
        <w:rPr>
          <w:rFonts w:ascii="Arial" w:eastAsia="Times New Roman" w:hAnsi="Arial" w:cs="Arial"/>
          <w:color w:val="212121"/>
          <w:sz w:val="20"/>
          <w:szCs w:val="20"/>
          <w:lang w:eastAsia="fr-FR"/>
        </w:rPr>
        <w:t>procédures ....................</w:t>
      </w:r>
      <w:r w:rsidR="00937E3A"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Pr>
          <w:rFonts w:ascii="Arial" w:eastAsia="Times New Roman" w:hAnsi="Arial" w:cs="Arial"/>
          <w:color w:val="212121"/>
          <w:sz w:val="20"/>
          <w:szCs w:val="20"/>
          <w:lang w:eastAsia="fr-FR"/>
        </w:rPr>
        <w:tab/>
      </w:r>
      <w:r>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83</w:t>
      </w:r>
    </w:p>
    <w:p w:rsidR="00473199" w:rsidRPr="0031281A" w:rsidRDefault="00484531" w:rsidP="000A199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AMC2 BOP.ADD.510 Opérations spécialisées dans les ballons commerciaux - Opérations standard</w:t>
      </w:r>
      <w:r w:rsidR="00937E3A" w:rsidRPr="0031281A">
        <w:rPr>
          <w:rFonts w:ascii="Arial" w:eastAsia="Times New Roman" w:hAnsi="Arial" w:cs="Arial"/>
          <w:color w:val="212121"/>
          <w:sz w:val="20"/>
          <w:szCs w:val="20"/>
          <w:lang w:eastAsia="fr-FR"/>
        </w:rPr>
        <w:t xml:space="preserve"> - </w:t>
      </w:r>
      <w:r w:rsidR="0079331A" w:rsidRPr="0031281A">
        <w:rPr>
          <w:rFonts w:ascii="Arial" w:eastAsia="Times New Roman" w:hAnsi="Arial" w:cs="Arial"/>
          <w:color w:val="212121"/>
          <w:sz w:val="20"/>
          <w:szCs w:val="20"/>
          <w:lang w:eastAsia="fr-FR"/>
        </w:rPr>
        <w:t>procédures ..................</w:t>
      </w:r>
      <w:r w:rsidR="00937E3A"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0A1995">
        <w:rPr>
          <w:rFonts w:ascii="Arial" w:eastAsia="Times New Roman" w:hAnsi="Arial" w:cs="Arial"/>
          <w:color w:val="212121"/>
          <w:sz w:val="20"/>
          <w:szCs w:val="20"/>
          <w:lang w:eastAsia="fr-FR"/>
        </w:rPr>
        <w:tab/>
      </w:r>
      <w:r w:rsidR="00473199" w:rsidRPr="0031281A">
        <w:rPr>
          <w:rFonts w:ascii="Arial" w:eastAsia="Times New Roman" w:hAnsi="Arial" w:cs="Arial"/>
          <w:color w:val="212121"/>
          <w:sz w:val="20"/>
          <w:szCs w:val="20"/>
          <w:lang w:eastAsia="fr-FR"/>
        </w:rPr>
        <w:t>84</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Section 7 - Performances et limites d'exploitation</w:t>
      </w:r>
      <w:r w:rsidRPr="0031281A">
        <w:rPr>
          <w:rFonts w:ascii="Arial" w:eastAsia="Times New Roman" w:hAnsi="Arial" w:cs="Arial"/>
          <w:color w:val="212121"/>
          <w:sz w:val="20"/>
          <w:szCs w:val="20"/>
          <w:lang w:eastAsia="fr-FR"/>
        </w:rPr>
        <w:t xml:space="preserv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86</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BOP.ADD.600 Système de détermination de la masse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86</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AMC1 BOP.ADD.600 (a) (2) Système de détermination de la masse ......................... .............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86</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AMC1 BOP.ADD.600 (a) (6) Système de détermination de la masse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87</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GM1 BOP.ADD.600 (a) (6) Système de détermination de la masse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87</w:t>
      </w:r>
    </w:p>
    <w:p w:rsidR="0079331A" w:rsidRPr="0031281A" w:rsidRDefault="000A1995"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Appendice ..................</w:t>
      </w:r>
      <w:r w:rsidR="00937E3A"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88</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Chapitre 2 - Licences</w:t>
      </w:r>
      <w:r w:rsidRPr="0031281A">
        <w:rPr>
          <w:rFonts w:ascii="Arial" w:eastAsia="Times New Roman" w:hAnsi="Arial" w:cs="Arial"/>
          <w:color w:val="212121"/>
          <w:sz w:val="20"/>
          <w:szCs w:val="20"/>
          <w:lang w:eastAsia="fr-FR"/>
        </w:rPr>
        <w:t xml:space="preserve"> ................</w:t>
      </w:r>
      <w:r w:rsidR="00937E3A" w:rsidRPr="0031281A">
        <w:rPr>
          <w:rFonts w:ascii="Arial" w:eastAsia="Times New Roman" w:hAnsi="Arial" w:cs="Arial"/>
          <w:color w:val="212121"/>
          <w:sz w:val="20"/>
          <w:szCs w:val="20"/>
          <w:lang w:eastAsia="fr-FR"/>
        </w:rPr>
        <w:t>............</w:t>
      </w:r>
      <w:r w:rsidR="00BF773F" w:rsidRPr="00BF773F">
        <w:rPr>
          <w:rFonts w:ascii="Arial" w:eastAsia="Times New Roman" w:hAnsi="Arial" w:cs="Arial"/>
          <w:b/>
          <w:color w:val="212121"/>
          <w:sz w:val="20"/>
          <w:szCs w:val="20"/>
          <w:highlight w:val="yellow"/>
          <w:lang w:eastAsia="fr-FR"/>
        </w:rPr>
        <w:t>voir règlement FCL</w:t>
      </w:r>
      <w:r w:rsidR="00BF773F">
        <w:rPr>
          <w:rFonts w:ascii="Arial" w:eastAsia="Times New Roman" w:hAnsi="Arial" w:cs="Arial"/>
          <w:color w:val="212121"/>
          <w:sz w:val="20"/>
          <w:szCs w:val="20"/>
          <w:lang w:eastAsia="fr-FR"/>
        </w:rPr>
        <w:t xml:space="preserv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90 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(RÉSERVÉ)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90</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b/>
          <w:color w:val="212121"/>
          <w:sz w:val="20"/>
          <w:szCs w:val="20"/>
          <w:lang w:eastAsia="fr-FR"/>
        </w:rPr>
        <w:t>Chapitre 3 - Maintien de la navigabilité</w:t>
      </w:r>
      <w:r w:rsidRPr="0031281A">
        <w:rPr>
          <w:rFonts w:ascii="Arial" w:eastAsia="Times New Roman" w:hAnsi="Arial" w:cs="Arial"/>
          <w:color w:val="212121"/>
          <w:sz w:val="20"/>
          <w:szCs w:val="20"/>
          <w:lang w:eastAsia="fr-FR"/>
        </w:rPr>
        <w:t xml:space="preserve"> .....</w:t>
      </w:r>
      <w:r w:rsidR="00937E3A" w:rsidRPr="0031281A">
        <w:rPr>
          <w:rFonts w:ascii="Arial" w:eastAsia="Times New Roman" w:hAnsi="Arial" w:cs="Arial"/>
          <w:color w:val="212121"/>
          <w:sz w:val="20"/>
          <w:szCs w:val="20"/>
          <w:lang w:eastAsia="fr-FR"/>
        </w:rPr>
        <w:t>..........</w:t>
      </w:r>
      <w:r w:rsidR="00BF773F" w:rsidRPr="00BF773F">
        <w:rPr>
          <w:rFonts w:ascii="Arial" w:eastAsia="Times New Roman" w:hAnsi="Arial" w:cs="Arial"/>
          <w:b/>
          <w:color w:val="212121"/>
          <w:sz w:val="20"/>
          <w:szCs w:val="20"/>
          <w:highlight w:val="yellow"/>
          <w:lang w:eastAsia="fr-FR"/>
        </w:rPr>
        <w:t>voir règlement  NAVIGABILITE</w:t>
      </w:r>
      <w:r w:rsidR="00BF773F">
        <w:rPr>
          <w:rFonts w:ascii="Arial" w:eastAsia="Times New Roman" w:hAnsi="Arial" w:cs="Arial"/>
          <w:color w:val="212121"/>
          <w:sz w:val="20"/>
          <w:szCs w:val="20"/>
          <w:lang w:eastAsia="fr-FR"/>
        </w:rPr>
        <w:t xml:space="preserve"> </w:t>
      </w:r>
      <w:r w:rsidR="00937E3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937E3A" w:rsidRPr="0031281A">
        <w:rPr>
          <w:rFonts w:ascii="Arial" w:eastAsia="Times New Roman" w:hAnsi="Arial" w:cs="Arial"/>
          <w:color w:val="212121"/>
          <w:sz w:val="20"/>
          <w:szCs w:val="20"/>
          <w:lang w:eastAsia="fr-FR"/>
        </w:rPr>
        <w:t>91</w:t>
      </w:r>
      <w:r w:rsidRPr="0031281A">
        <w:rPr>
          <w:rFonts w:ascii="Arial" w:eastAsia="Times New Roman" w:hAnsi="Arial" w:cs="Arial"/>
          <w:color w:val="212121"/>
          <w:sz w:val="20"/>
          <w:szCs w:val="20"/>
          <w:lang w:eastAsia="fr-FR"/>
        </w:rPr>
        <w:t> </w:t>
      </w:r>
    </w:p>
    <w:p w:rsidR="0079331A" w:rsidRPr="0031281A" w:rsidRDefault="00BF773F"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(RÉSERVÉ)</w:t>
      </w:r>
      <w:r>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91</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Pr="0031281A">
        <w:rPr>
          <w:rFonts w:ascii="Arial" w:eastAsia="Times New Roman" w:hAnsi="Arial" w:cs="Arial"/>
          <w:b/>
          <w:color w:val="212121"/>
          <w:sz w:val="20"/>
          <w:szCs w:val="20"/>
          <w:lang w:eastAsia="fr-FR"/>
        </w:rPr>
        <w:t>Chapitre 4 - Navigabilité initiale</w:t>
      </w:r>
      <w:r w:rsidRPr="0031281A">
        <w:rPr>
          <w:rFonts w:ascii="Arial" w:eastAsia="Times New Roman" w:hAnsi="Arial" w:cs="Arial"/>
          <w:color w:val="212121"/>
          <w:sz w:val="20"/>
          <w:szCs w:val="20"/>
          <w:lang w:eastAsia="fr-FR"/>
        </w:rPr>
        <w:t xml:space="preserv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92</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Pr="00542FE4">
        <w:rPr>
          <w:rFonts w:ascii="Arial" w:eastAsia="Times New Roman" w:hAnsi="Arial" w:cs="Arial"/>
          <w:b/>
          <w:color w:val="0070C0"/>
          <w:sz w:val="20"/>
          <w:szCs w:val="20"/>
          <w:highlight w:val="yellow"/>
          <w:lang w:eastAsia="fr-FR"/>
        </w:rPr>
        <w:t>CS-31GB</w:t>
      </w:r>
      <w:r w:rsidRPr="00D144AA">
        <w:rPr>
          <w:rFonts w:ascii="Arial" w:eastAsia="Times New Roman" w:hAnsi="Arial" w:cs="Arial"/>
          <w:color w:val="0070C0"/>
          <w:sz w:val="20"/>
          <w:szCs w:val="20"/>
          <w:lang w:eastAsia="fr-FR"/>
        </w:rPr>
        <w:t xml:space="preserve"> </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542FE4" w:rsidRPr="00CF59CB">
        <w:rPr>
          <w:rFonts w:ascii="Arial" w:eastAsia="Times New Roman" w:hAnsi="Arial" w:cs="Arial"/>
          <w:b/>
          <w:color w:val="212121"/>
          <w:sz w:val="20"/>
          <w:szCs w:val="20"/>
          <w:highlight w:val="yellow"/>
          <w:lang w:eastAsia="fr-FR"/>
        </w:rPr>
        <w:t>BALLON A GAZ</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542FE4">
        <w:rPr>
          <w:rFonts w:ascii="Arial" w:eastAsia="Times New Roman" w:hAnsi="Arial" w:cs="Arial"/>
          <w:color w:val="212121"/>
          <w:sz w:val="20"/>
          <w:szCs w:val="20"/>
          <w:lang w:eastAsia="fr-FR"/>
        </w:rPr>
        <w:t>........</w:t>
      </w:r>
      <w:r w:rsidR="000A1995">
        <w:rPr>
          <w:rFonts w:ascii="Arial" w:eastAsia="Times New Roman" w:hAnsi="Arial" w:cs="Arial"/>
          <w:color w:val="212121"/>
          <w:sz w:val="20"/>
          <w:szCs w:val="20"/>
          <w:lang w:eastAsia="fr-FR"/>
        </w:rPr>
        <w:tab/>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93 </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Amendements incorporés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0A1995">
        <w:rPr>
          <w:rFonts w:ascii="Arial" w:eastAsia="Times New Roman" w:hAnsi="Arial" w:cs="Arial"/>
          <w:color w:val="212121"/>
          <w:sz w:val="20"/>
          <w:szCs w:val="20"/>
          <w:lang w:eastAsia="fr-FR"/>
        </w:rPr>
        <w:tab/>
      </w:r>
      <w:r w:rsidR="000A1995">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93</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0A1995">
        <w:rPr>
          <w:rFonts w:ascii="Arial" w:eastAsia="Times New Roman" w:hAnsi="Arial" w:cs="Arial"/>
          <w:b/>
          <w:color w:val="0070C0"/>
          <w:sz w:val="20"/>
          <w:szCs w:val="20"/>
          <w:lang w:eastAsia="fr-FR"/>
        </w:rPr>
        <w:t>SOUS-PARTIE A - GÉNÉRAL</w:t>
      </w:r>
      <w:r w:rsidRPr="000A1995">
        <w:rPr>
          <w:rFonts w:ascii="Arial" w:eastAsia="Times New Roman" w:hAnsi="Arial" w:cs="Arial"/>
          <w:color w:val="0070C0"/>
          <w:sz w:val="20"/>
          <w:szCs w:val="20"/>
          <w:lang w:eastAsia="fr-FR"/>
        </w:rPr>
        <w:t xml:space="preserve"> </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94</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CS 31GB.1 Applicabilité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94</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31GB.2 Définitions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94</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0A1995">
        <w:rPr>
          <w:rFonts w:ascii="Arial" w:eastAsia="Times New Roman" w:hAnsi="Arial" w:cs="Arial"/>
          <w:b/>
          <w:color w:val="0070C0"/>
          <w:sz w:val="20"/>
          <w:szCs w:val="20"/>
          <w:lang w:eastAsia="fr-FR"/>
        </w:rPr>
        <w:t>SOUS-PARTIE B - VOL</w:t>
      </w:r>
      <w:r w:rsidRPr="0031281A">
        <w:rPr>
          <w:rFonts w:ascii="Arial" w:eastAsia="Times New Roman" w:hAnsi="Arial" w:cs="Arial"/>
          <w:color w:val="212121"/>
          <w:sz w:val="20"/>
          <w:szCs w:val="20"/>
          <w:lang w:eastAsia="fr-FR"/>
        </w:rPr>
        <w:t xml:space="preserv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95</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31GB.12 Preuve de conformité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95</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31GB.14 Limites de masse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95</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31GB.14 (a) Limites de masse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95</w:t>
      </w:r>
    </w:p>
    <w:p w:rsidR="0079331A" w:rsidRPr="0031281A" w:rsidRDefault="0079331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31GB.14 (b) Masse minimale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95</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CS 31GB.16 Masse à vide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96</w:t>
      </w:r>
    </w:p>
    <w:p w:rsidR="0079331A" w:rsidRPr="0031281A" w:rsidRDefault="00937E3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31GB.16 Masse à vide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96</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CS 31GB.17 Performances</w:t>
      </w:r>
      <w:r w:rsidR="006513A3">
        <w:rPr>
          <w:rFonts w:ascii="Arial" w:eastAsia="Times New Roman" w:hAnsi="Arial" w:cs="Arial"/>
          <w:color w:val="212121"/>
          <w:sz w:val="20"/>
          <w:szCs w:val="20"/>
          <w:lang w:eastAsia="fr-FR"/>
        </w:rPr>
        <w:t xml:space="preserve"> </w:t>
      </w:r>
      <w:r w:rsidRPr="0031281A">
        <w:rPr>
          <w:rFonts w:ascii="Arial" w:eastAsia="Times New Roman" w:hAnsi="Arial" w:cs="Arial"/>
          <w:color w:val="212121"/>
          <w:sz w:val="20"/>
          <w:szCs w:val="20"/>
          <w:lang w:eastAsia="fr-FR"/>
        </w:rPr>
        <w:t>: montée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96</w:t>
      </w:r>
    </w:p>
    <w:p w:rsidR="0079331A" w:rsidRPr="0031281A" w:rsidRDefault="00937E3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31GB.17 Performance</w:t>
      </w:r>
      <w:r w:rsidR="006513A3">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 montée ...............</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96</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CS 31GB.20 Contrôlabilité ...............</w:t>
      </w:r>
      <w:r w:rsidR="00937E3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96</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0A1995">
        <w:rPr>
          <w:rFonts w:ascii="Arial" w:eastAsia="Times New Roman" w:hAnsi="Arial" w:cs="Arial"/>
          <w:b/>
          <w:color w:val="0070C0"/>
          <w:sz w:val="20"/>
          <w:szCs w:val="20"/>
          <w:lang w:eastAsia="fr-FR"/>
        </w:rPr>
        <w:t>SOUS-PARTIE C - STRUCTURE</w:t>
      </w:r>
      <w:r w:rsidRPr="0031281A">
        <w:rPr>
          <w:rFonts w:ascii="Arial" w:eastAsia="Times New Roman" w:hAnsi="Arial" w:cs="Arial"/>
          <w:color w:val="212121"/>
          <w:sz w:val="20"/>
          <w:szCs w:val="20"/>
          <w:lang w:eastAsia="fr-FR"/>
        </w:rPr>
        <w:t xml:space="preserve">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31GB.21 Charges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31GB.23 Facteur de charge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31GB.25 Facteurs de sécurité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97</w:t>
      </w:r>
    </w:p>
    <w:p w:rsidR="0079331A" w:rsidRPr="0031281A" w:rsidRDefault="00937E3A" w:rsidP="00134BB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C 31GB.25 Facteurs de sécurité ..............</w:t>
      </w:r>
      <w:r w:rsidR="00D46EB7"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97</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31GB.27 Force et preuve de la force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98</w:t>
      </w:r>
    </w:p>
    <w:p w:rsidR="0079331A"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31GB.27 Résistance et preuve de résistance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98</w:t>
      </w:r>
    </w:p>
    <w:p w:rsidR="0079331A"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31GB.27 (c) Résistance et preuve de résistance .......</w:t>
      </w:r>
      <w:r w:rsidR="00D46EB7"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D46EB7" w:rsidRPr="0031281A">
        <w:rPr>
          <w:rFonts w:ascii="Arial" w:eastAsia="Times New Roman" w:hAnsi="Arial" w:cs="Arial"/>
          <w:color w:val="212121"/>
          <w:sz w:val="20"/>
          <w:szCs w:val="20"/>
          <w:lang w:eastAsia="fr-FR"/>
        </w:rPr>
        <w:t>98</w:t>
      </w:r>
    </w:p>
    <w:p w:rsidR="0079331A"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31GB.27 (d</w:t>
      </w:r>
      <w:r w:rsidR="00AF5FF1" w:rsidRPr="0031281A">
        <w:rPr>
          <w:rFonts w:ascii="Arial" w:eastAsia="Times New Roman" w:hAnsi="Arial" w:cs="Arial"/>
          <w:color w:val="212121"/>
          <w:sz w:val="20"/>
          <w:szCs w:val="20"/>
          <w:lang w:eastAsia="fr-FR"/>
        </w:rPr>
        <w:t>))</w:t>
      </w:r>
      <w:r w:rsidR="00BF773F" w:rsidRPr="0031281A">
        <w:rPr>
          <w:rFonts w:ascii="Arial" w:eastAsia="Times New Roman" w:hAnsi="Arial" w:cs="Arial"/>
          <w:color w:val="212121"/>
          <w:sz w:val="20"/>
          <w:szCs w:val="20"/>
          <w:lang w:eastAsia="fr-FR"/>
        </w:rPr>
        <w:t xml:space="preserve"> Résistance et preuve de résistance</w:t>
      </w:r>
      <w:r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BF773F">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98</w:t>
      </w:r>
    </w:p>
    <w:p w:rsidR="0079331A"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31GB.27 (e</w:t>
      </w:r>
      <w:r w:rsidR="00AF5FF1" w:rsidRPr="0031281A">
        <w:rPr>
          <w:rFonts w:ascii="Arial" w:eastAsia="Times New Roman" w:hAnsi="Arial" w:cs="Arial"/>
          <w:color w:val="212121"/>
          <w:sz w:val="20"/>
          <w:szCs w:val="20"/>
          <w:lang w:eastAsia="fr-FR"/>
        </w:rPr>
        <w:t>))</w:t>
      </w:r>
      <w:r w:rsidR="00BF773F" w:rsidRPr="0031281A">
        <w:rPr>
          <w:rFonts w:ascii="Arial" w:eastAsia="Times New Roman" w:hAnsi="Arial" w:cs="Arial"/>
          <w:color w:val="212121"/>
          <w:sz w:val="20"/>
          <w:szCs w:val="20"/>
          <w:lang w:eastAsia="fr-FR"/>
        </w:rPr>
        <w:t xml:space="preserve"> Résistance et preuve de résistance</w:t>
      </w:r>
      <w:r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BF773F">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99</w:t>
      </w:r>
    </w:p>
    <w:p w:rsidR="0079331A"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31GB.27 (f</w:t>
      </w:r>
      <w:r w:rsidR="00AF5FF1" w:rsidRPr="0031281A">
        <w:rPr>
          <w:rFonts w:ascii="Arial" w:eastAsia="Times New Roman" w:hAnsi="Arial" w:cs="Arial"/>
          <w:color w:val="212121"/>
          <w:sz w:val="20"/>
          <w:szCs w:val="20"/>
          <w:lang w:eastAsia="fr-FR"/>
        </w:rPr>
        <w:t>))</w:t>
      </w:r>
      <w:r w:rsidR="00BF773F" w:rsidRPr="0031281A">
        <w:rPr>
          <w:rFonts w:ascii="Arial" w:eastAsia="Times New Roman" w:hAnsi="Arial" w:cs="Arial"/>
          <w:color w:val="212121"/>
          <w:sz w:val="20"/>
          <w:szCs w:val="20"/>
          <w:lang w:eastAsia="fr-FR"/>
        </w:rPr>
        <w:t xml:space="preserve"> Résistance et preuve de résistance</w:t>
      </w:r>
      <w:r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BF773F">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99</w:t>
      </w:r>
    </w:p>
    <w:p w:rsidR="0079331A" w:rsidRPr="0031281A" w:rsidRDefault="0079331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31GB.28 Charges de vol capti</w:t>
      </w:r>
      <w:r w:rsidR="00BF773F">
        <w:rPr>
          <w:rFonts w:ascii="Arial" w:eastAsia="Times New Roman" w:hAnsi="Arial" w:cs="Arial"/>
          <w:color w:val="212121"/>
          <w:sz w:val="20"/>
          <w:szCs w:val="20"/>
          <w:lang w:eastAsia="fr-FR"/>
        </w:rPr>
        <w:t>f</w:t>
      </w:r>
      <w:r w:rsidRPr="0031281A">
        <w:rPr>
          <w:rFonts w:ascii="Arial" w:eastAsia="Times New Roman" w:hAnsi="Arial" w:cs="Arial"/>
          <w:color w:val="212121"/>
          <w:sz w:val="20"/>
          <w:szCs w:val="20"/>
          <w:lang w:eastAsia="fr-FR"/>
        </w:rPr>
        <w:t xml:space="preserve">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99</w:t>
      </w:r>
    </w:p>
    <w:p w:rsidR="0079331A" w:rsidRPr="0031281A" w:rsidRDefault="00937E3A" w:rsidP="00134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AMC 31GB.28 (a) Charges de vol </w:t>
      </w:r>
      <w:r w:rsidR="00D46EB7" w:rsidRPr="0031281A">
        <w:rPr>
          <w:rFonts w:ascii="Arial" w:eastAsia="Times New Roman" w:hAnsi="Arial" w:cs="Arial"/>
          <w:color w:val="212121"/>
          <w:sz w:val="20"/>
          <w:szCs w:val="20"/>
          <w:lang w:eastAsia="fr-FR"/>
        </w:rPr>
        <w:t>capti</w:t>
      </w:r>
      <w:r w:rsidR="00BF773F">
        <w:rPr>
          <w:rFonts w:ascii="Arial" w:eastAsia="Times New Roman" w:hAnsi="Arial" w:cs="Arial"/>
          <w:color w:val="212121"/>
          <w:sz w:val="20"/>
          <w:szCs w:val="20"/>
          <w:lang w:eastAsia="fr-FR"/>
        </w:rPr>
        <w:t>f</w:t>
      </w:r>
      <w:r w:rsidR="00D46EB7" w:rsidRPr="0031281A">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BF773F">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99</w:t>
      </w:r>
    </w:p>
    <w:p w:rsidR="0079331A" w:rsidRPr="0031281A" w:rsidRDefault="0079331A"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31GB.30 Harnais de retenue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100</w:t>
      </w:r>
    </w:p>
    <w:p w:rsidR="0079331A" w:rsidRPr="0031281A" w:rsidRDefault="0079331A"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0A1995">
        <w:rPr>
          <w:rFonts w:ascii="Arial" w:eastAsia="Times New Roman" w:hAnsi="Arial" w:cs="Arial"/>
          <w:b/>
          <w:color w:val="0070C0"/>
          <w:sz w:val="20"/>
          <w:szCs w:val="20"/>
          <w:lang w:eastAsia="fr-FR"/>
        </w:rPr>
        <w:t>SOUS-PARTIE D - CONCEPTION ET CONSTRUCTION</w:t>
      </w:r>
      <w:r w:rsidRPr="000A1995">
        <w:rPr>
          <w:rFonts w:ascii="Arial" w:eastAsia="Times New Roman" w:hAnsi="Arial" w:cs="Arial"/>
          <w:color w:val="0070C0"/>
          <w:sz w:val="20"/>
          <w:szCs w:val="20"/>
          <w:lang w:eastAsia="fr-FR"/>
        </w:rPr>
        <w:t xml:space="preserve"> </w:t>
      </w:r>
      <w:r w:rsidRPr="0031281A">
        <w:rPr>
          <w:rFonts w:ascii="Arial" w:eastAsia="Times New Roman" w:hAnsi="Arial" w:cs="Arial"/>
          <w:color w:val="212121"/>
          <w:sz w:val="20"/>
          <w:szCs w:val="20"/>
          <w:lang w:eastAsia="fr-FR"/>
        </w:rPr>
        <w:t>.....................................................</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101</w:t>
      </w:r>
    </w:p>
    <w:p w:rsidR="00473199" w:rsidRPr="0031281A" w:rsidRDefault="00473199"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31GB.31 Général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101</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31GB.33 Matériaux ...............</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101</w:t>
      </w:r>
    </w:p>
    <w:p w:rsidR="0079331A" w:rsidRPr="0031281A" w:rsidRDefault="00203655"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31GB.33 (b) Matériaux .............</w:t>
      </w:r>
      <w:r w:rsidR="00D46EB7"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D46EB7"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101 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31GB.35 Méthodes de fabrication ...............</w:t>
      </w:r>
      <w:r w:rsidR="00C349B4"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101</w:t>
      </w:r>
    </w:p>
    <w:p w:rsidR="0079331A" w:rsidRPr="0031281A" w:rsidRDefault="00D46EB7"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31GB.35 Méthodes de fabrication ...............</w:t>
      </w:r>
      <w:r w:rsidR="00C349B4"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101 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31GB.37 Attaches ...............</w:t>
      </w:r>
      <w:r w:rsidR="00C349B4"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349B4"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00C349B4"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102</w:t>
      </w:r>
    </w:p>
    <w:p w:rsidR="0079331A" w:rsidRPr="0031281A" w:rsidRDefault="00D46EB7"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31GB.37 (a) Fixations .............</w:t>
      </w:r>
      <w:r w:rsidR="00C349B4"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C349B4"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00C349B4"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102 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CS 31GB.39 Protection des pièces ................</w:t>
      </w:r>
      <w:r w:rsidR="00C349B4"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102</w:t>
      </w:r>
    </w:p>
    <w:p w:rsidR="0079331A" w:rsidRPr="0031281A" w:rsidRDefault="00D46EB7"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31GB.39 Protection des pièces ..............</w:t>
      </w:r>
      <w:r w:rsidR="00C349B4"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102 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31GB.41 Dispositions relatives à l'inspection .</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102</w:t>
      </w:r>
    </w:p>
    <w:p w:rsidR="000552C0" w:rsidRPr="0031281A" w:rsidRDefault="000552C0"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31GB.43 Facteurs d’ajustement …………………………………………………………</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102</w:t>
      </w:r>
    </w:p>
    <w:p w:rsidR="0079331A" w:rsidRPr="0031281A" w:rsidRDefault="00D46EB7"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31GB.43 (c) Facteurs d'ajustement .................</w:t>
      </w:r>
      <w:r w:rsidR="000552C0"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103 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31GB.44 Protection de l'enveloppe contre la déchirure ..............</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103</w:t>
      </w:r>
    </w:p>
    <w:p w:rsidR="0079331A" w:rsidRPr="0031281A" w:rsidRDefault="00D46EB7"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31GB.44 Protection de l'enveloppe contre la déchirure ...........</w:t>
      </w:r>
      <w:r w:rsidR="000552C0"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103 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31GB.49 Systèmes de commande ......................................</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104</w:t>
      </w:r>
    </w:p>
    <w:p w:rsidR="0079331A" w:rsidRPr="0031281A" w:rsidRDefault="00D46EB7"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AMC 31GB.49 (c) Systèmes de commande ..........</w:t>
      </w:r>
      <w:r w:rsidR="000552C0"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105 </w:t>
      </w:r>
    </w:p>
    <w:p w:rsidR="0079331A" w:rsidRPr="0031281A" w:rsidRDefault="006513A3"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CS 31GB.51 le</w:t>
      </w:r>
      <w:r w:rsidR="0079331A" w:rsidRPr="0031281A">
        <w:rPr>
          <w:rFonts w:ascii="Arial" w:eastAsia="Times New Roman" w:hAnsi="Arial" w:cs="Arial"/>
          <w:color w:val="212121"/>
          <w:sz w:val="20"/>
          <w:szCs w:val="20"/>
          <w:lang w:eastAsia="fr-FR"/>
        </w:rPr>
        <w:t>st jetable ..............</w:t>
      </w:r>
      <w:r w:rsidR="000552C0"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105</w:t>
      </w:r>
    </w:p>
    <w:p w:rsidR="0079331A" w:rsidRPr="0031281A" w:rsidRDefault="00D46EB7"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AMC 31GB.51 </w:t>
      </w:r>
      <w:r w:rsidR="006513A3">
        <w:rPr>
          <w:rFonts w:ascii="Arial" w:eastAsia="Times New Roman" w:hAnsi="Arial" w:cs="Arial"/>
          <w:color w:val="212121"/>
          <w:sz w:val="20"/>
          <w:szCs w:val="20"/>
          <w:lang w:eastAsia="fr-FR"/>
        </w:rPr>
        <w:t>le</w:t>
      </w:r>
      <w:r w:rsidR="00751416" w:rsidRPr="0031281A">
        <w:rPr>
          <w:rFonts w:ascii="Arial" w:eastAsia="Times New Roman" w:hAnsi="Arial" w:cs="Arial"/>
          <w:color w:val="212121"/>
          <w:sz w:val="20"/>
          <w:szCs w:val="20"/>
          <w:lang w:eastAsia="fr-FR"/>
        </w:rPr>
        <w:t xml:space="preserve">st jetable </w:t>
      </w:r>
      <w:r w:rsidR="0079331A" w:rsidRPr="0031281A">
        <w:rPr>
          <w:rFonts w:ascii="Arial" w:eastAsia="Times New Roman" w:hAnsi="Arial" w:cs="Arial"/>
          <w:color w:val="212121"/>
          <w:sz w:val="20"/>
          <w:szCs w:val="20"/>
          <w:lang w:eastAsia="fr-FR"/>
        </w:rPr>
        <w:t>.............</w:t>
      </w:r>
      <w:r w:rsidR="000552C0"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105 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CS 31GB.53 </w:t>
      </w:r>
      <w:r w:rsidR="006513A3">
        <w:rPr>
          <w:rFonts w:ascii="Arial" w:eastAsia="Times New Roman" w:hAnsi="Arial" w:cs="Arial"/>
          <w:color w:val="212121"/>
          <w:sz w:val="20"/>
          <w:szCs w:val="20"/>
          <w:lang w:eastAsia="fr-FR"/>
        </w:rPr>
        <w:t xml:space="preserve">Corde de manœuvre </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105 </w:t>
      </w:r>
    </w:p>
    <w:p w:rsidR="0079331A"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31GB.55 Dé</w:t>
      </w:r>
      <w:r w:rsidR="006513A3">
        <w:rPr>
          <w:rFonts w:ascii="Arial" w:eastAsia="Times New Roman" w:hAnsi="Arial" w:cs="Arial"/>
          <w:color w:val="212121"/>
          <w:sz w:val="20"/>
          <w:szCs w:val="20"/>
          <w:lang w:eastAsia="fr-FR"/>
        </w:rPr>
        <w:t>gonflage</w:t>
      </w:r>
      <w:r w:rsidRPr="0031281A">
        <w:rPr>
          <w:rFonts w:ascii="Arial" w:eastAsia="Times New Roman" w:hAnsi="Arial" w:cs="Arial"/>
          <w:color w:val="212121"/>
          <w:sz w:val="20"/>
          <w:szCs w:val="20"/>
          <w:lang w:eastAsia="fr-FR"/>
        </w:rPr>
        <w:t xml:space="preserve"> rapide signifie </w:t>
      </w:r>
      <w:r w:rsidR="006513A3">
        <w:rPr>
          <w:rFonts w:ascii="Arial" w:eastAsia="Times New Roman" w:hAnsi="Arial" w:cs="Arial"/>
          <w:color w:val="212121"/>
          <w:sz w:val="20"/>
          <w:szCs w:val="20"/>
          <w:lang w:eastAsia="fr-FR"/>
        </w:rPr>
        <w:t xml:space="preserve"> </w:t>
      </w:r>
      <w:r w:rsidRPr="0031281A">
        <w:rPr>
          <w:rFonts w:ascii="Arial" w:eastAsia="Times New Roman" w:hAnsi="Arial" w:cs="Arial"/>
          <w:color w:val="212121"/>
          <w:sz w:val="20"/>
          <w:szCs w:val="20"/>
          <w:lang w:eastAsia="fr-FR"/>
        </w:rPr>
        <w:t>..........</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0552C0"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106</w:t>
      </w:r>
    </w:p>
    <w:p w:rsidR="0079331A" w:rsidRPr="0031281A" w:rsidRDefault="00203655"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AMC 31GB.55 (a) </w:t>
      </w:r>
      <w:r w:rsidR="006513A3">
        <w:rPr>
          <w:rFonts w:ascii="Arial" w:eastAsia="Times New Roman" w:hAnsi="Arial" w:cs="Arial"/>
          <w:color w:val="212121"/>
          <w:sz w:val="20"/>
          <w:szCs w:val="20"/>
          <w:lang w:eastAsia="fr-FR"/>
        </w:rPr>
        <w:t>Le dégonflage</w:t>
      </w:r>
      <w:r w:rsidR="0079331A" w:rsidRPr="0031281A">
        <w:rPr>
          <w:rFonts w:ascii="Arial" w:eastAsia="Times New Roman" w:hAnsi="Arial" w:cs="Arial"/>
          <w:color w:val="212121"/>
          <w:sz w:val="20"/>
          <w:szCs w:val="20"/>
          <w:lang w:eastAsia="fr-FR"/>
        </w:rPr>
        <w:t xml:space="preserve"> rapide signifie ....</w:t>
      </w:r>
      <w:r w:rsidR="000552C0"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0552C0"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106</w:t>
      </w:r>
    </w:p>
    <w:p w:rsidR="000552C0" w:rsidRPr="0031281A" w:rsidRDefault="000552C0"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 xml:space="preserve">AMC 31GB.55 (b) </w:t>
      </w:r>
      <w:r w:rsidR="006513A3">
        <w:rPr>
          <w:rFonts w:ascii="Arial" w:eastAsia="Times New Roman" w:hAnsi="Arial" w:cs="Arial"/>
          <w:color w:val="212121"/>
          <w:sz w:val="20"/>
          <w:szCs w:val="20"/>
          <w:lang w:eastAsia="fr-FR"/>
        </w:rPr>
        <w:t>Le dégonflage</w:t>
      </w:r>
      <w:r w:rsidR="006513A3" w:rsidRPr="0031281A">
        <w:rPr>
          <w:rFonts w:ascii="Arial" w:eastAsia="Times New Roman" w:hAnsi="Arial" w:cs="Arial"/>
          <w:color w:val="212121"/>
          <w:sz w:val="20"/>
          <w:szCs w:val="20"/>
          <w:lang w:eastAsia="fr-FR"/>
        </w:rPr>
        <w:t xml:space="preserve"> </w:t>
      </w:r>
      <w:r w:rsidR="006513A3">
        <w:rPr>
          <w:rFonts w:ascii="Arial" w:eastAsia="Times New Roman" w:hAnsi="Arial" w:cs="Arial"/>
          <w:color w:val="212121"/>
          <w:sz w:val="20"/>
          <w:szCs w:val="20"/>
          <w:lang w:eastAsia="fr-FR"/>
        </w:rPr>
        <w:t xml:space="preserve">rapide </w:t>
      </w:r>
      <w:r w:rsidR="0079331A" w:rsidRPr="0031281A">
        <w:rPr>
          <w:rFonts w:ascii="Arial" w:eastAsia="Times New Roman" w:hAnsi="Arial" w:cs="Arial"/>
          <w:color w:val="212121"/>
          <w:sz w:val="20"/>
          <w:szCs w:val="20"/>
          <w:lang w:eastAsia="fr-FR"/>
        </w:rPr>
        <w:t xml:space="preserve">signifie </w:t>
      </w:r>
      <w:r w:rsidR="006513A3">
        <w:rPr>
          <w:rFonts w:ascii="Arial" w:eastAsia="Times New Roman" w:hAnsi="Arial" w:cs="Arial"/>
          <w:color w:val="212121"/>
          <w:sz w:val="20"/>
          <w:szCs w:val="20"/>
          <w:lang w:eastAsia="fr-FR"/>
        </w:rPr>
        <w:t xml:space="preserve"> </w:t>
      </w:r>
      <w:r w:rsidR="0079331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9331A"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79331A" w:rsidRPr="0031281A">
        <w:rPr>
          <w:rFonts w:ascii="Arial" w:eastAsia="Times New Roman" w:hAnsi="Arial" w:cs="Arial"/>
          <w:color w:val="212121"/>
          <w:sz w:val="20"/>
          <w:szCs w:val="20"/>
          <w:lang w:eastAsia="fr-FR"/>
        </w:rPr>
        <w:t>106</w:t>
      </w:r>
      <w:r w:rsidR="0079331A" w:rsidRPr="0031281A">
        <w:rPr>
          <w:rFonts w:ascii="Arial" w:hAnsi="Arial" w:cs="Arial"/>
          <w:sz w:val="20"/>
          <w:szCs w:val="20"/>
        </w:rPr>
        <w:br/>
      </w:r>
      <w:r w:rsidR="0079331A" w:rsidRPr="0031281A">
        <w:rPr>
          <w:rFonts w:ascii="Arial" w:hAnsi="Arial" w:cs="Arial"/>
          <w:color w:val="212121"/>
          <w:sz w:val="20"/>
          <w:szCs w:val="20"/>
          <w:shd w:val="clear" w:color="auto" w:fill="FFFFFF"/>
        </w:rPr>
        <w:t>CS 31GB.57 Cordons de commande ................</w:t>
      </w:r>
      <w:r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 xml:space="preserve">106  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CS 31GB.59 </w:t>
      </w:r>
      <w:r w:rsidR="006513A3">
        <w:rPr>
          <w:rFonts w:ascii="Arial" w:hAnsi="Arial" w:cs="Arial"/>
          <w:color w:val="212121"/>
          <w:sz w:val="20"/>
          <w:szCs w:val="20"/>
          <w:shd w:val="clear" w:color="auto" w:fill="FFFFFF"/>
        </w:rPr>
        <w:t>Nacelles</w:t>
      </w:r>
      <w:r w:rsidRPr="0031281A">
        <w:rPr>
          <w:rFonts w:ascii="Arial" w:hAnsi="Arial" w:cs="Arial"/>
          <w:color w:val="212121"/>
          <w:sz w:val="20"/>
          <w:szCs w:val="20"/>
          <w:shd w:val="clear" w:color="auto" w:fill="FFFFFF"/>
        </w:rPr>
        <w:t xml:space="preserve">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107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 31GB.59 (a) </w:t>
      </w:r>
      <w:r w:rsidR="006513A3">
        <w:rPr>
          <w:rFonts w:ascii="Arial" w:hAnsi="Arial" w:cs="Arial"/>
          <w:color w:val="212121"/>
          <w:sz w:val="20"/>
          <w:szCs w:val="20"/>
          <w:shd w:val="clear" w:color="auto" w:fill="FFFFFF"/>
        </w:rPr>
        <w:t>Nacelles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107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 31GB.59 (c) </w:t>
      </w:r>
      <w:r w:rsidR="006513A3">
        <w:rPr>
          <w:rFonts w:ascii="Arial" w:hAnsi="Arial" w:cs="Arial"/>
          <w:color w:val="212121"/>
          <w:sz w:val="20"/>
          <w:szCs w:val="20"/>
          <w:shd w:val="clear" w:color="auto" w:fill="FFFFFF"/>
        </w:rPr>
        <w:t>Nacelles</w:t>
      </w:r>
      <w:r w:rsidRPr="0031281A">
        <w:rPr>
          <w:rFonts w:ascii="Arial" w:hAnsi="Arial" w:cs="Arial"/>
          <w:color w:val="212121"/>
          <w:sz w:val="20"/>
          <w:szCs w:val="20"/>
          <w:shd w:val="clear" w:color="auto" w:fill="FFFFFF"/>
        </w:rPr>
        <w:t xml:space="preserve">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107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 31GB.59 (e) </w:t>
      </w:r>
      <w:r w:rsidR="006513A3">
        <w:rPr>
          <w:rFonts w:ascii="Arial" w:hAnsi="Arial" w:cs="Arial"/>
          <w:color w:val="212121"/>
          <w:sz w:val="20"/>
          <w:szCs w:val="20"/>
          <w:shd w:val="clear" w:color="auto" w:fill="FFFFFF"/>
        </w:rPr>
        <w:t>Nacelles</w:t>
      </w:r>
      <w:r w:rsidRPr="0031281A">
        <w:rPr>
          <w:rFonts w:ascii="Arial" w:hAnsi="Arial" w:cs="Arial"/>
          <w:color w:val="212121"/>
          <w:sz w:val="20"/>
          <w:szCs w:val="20"/>
          <w:shd w:val="clear" w:color="auto" w:fill="FFFFFF"/>
        </w:rPr>
        <w:t xml:space="preserve">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108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 31GB.59 (f) </w:t>
      </w:r>
      <w:r w:rsidR="006513A3">
        <w:rPr>
          <w:rFonts w:ascii="Arial" w:hAnsi="Arial" w:cs="Arial"/>
          <w:color w:val="212121"/>
          <w:sz w:val="20"/>
          <w:szCs w:val="20"/>
          <w:shd w:val="clear" w:color="auto" w:fill="FFFFFF"/>
        </w:rPr>
        <w:t>Nacelles</w:t>
      </w:r>
      <w:r w:rsidRPr="0031281A">
        <w:rPr>
          <w:rFonts w:ascii="Arial" w:hAnsi="Arial" w:cs="Arial"/>
          <w:color w:val="212121"/>
          <w:sz w:val="20"/>
          <w:szCs w:val="20"/>
          <w:shd w:val="clear" w:color="auto" w:fill="FFFFFF"/>
        </w:rPr>
        <w:t xml:space="preserve">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108 </w:t>
      </w:r>
    </w:p>
    <w:p w:rsidR="00D46EB7" w:rsidRPr="0031281A" w:rsidRDefault="000552C0"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 31GB.59 (h) </w:t>
      </w:r>
      <w:r w:rsidR="006513A3">
        <w:rPr>
          <w:rFonts w:ascii="Arial" w:hAnsi="Arial" w:cs="Arial"/>
          <w:color w:val="212121"/>
          <w:sz w:val="20"/>
          <w:szCs w:val="20"/>
          <w:shd w:val="clear" w:color="auto" w:fill="FFFFFF"/>
        </w:rPr>
        <w:t>Nacelles</w:t>
      </w:r>
      <w:r w:rsidRPr="0031281A">
        <w:rPr>
          <w:rFonts w:ascii="Arial" w:hAnsi="Arial" w:cs="Arial"/>
          <w:color w:val="212121"/>
          <w:sz w:val="20"/>
          <w:szCs w:val="20"/>
          <w:shd w:val="clear" w:color="auto" w:fill="FFFFFF"/>
        </w:rPr>
        <w:t xml:space="preserve"> </w:t>
      </w:r>
      <w:r w:rsidR="0079331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 xml:space="preserve">108 </w:t>
      </w:r>
    </w:p>
    <w:p w:rsidR="0079331A"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 31GB.59 (l) </w:t>
      </w:r>
      <w:r w:rsidR="006513A3">
        <w:rPr>
          <w:rFonts w:ascii="Arial" w:hAnsi="Arial" w:cs="Arial"/>
          <w:color w:val="212121"/>
          <w:sz w:val="20"/>
          <w:szCs w:val="20"/>
          <w:shd w:val="clear" w:color="auto" w:fill="FFFFFF"/>
        </w:rPr>
        <w:t>Nacelles</w:t>
      </w:r>
      <w:r w:rsidRPr="0031281A">
        <w:rPr>
          <w:rFonts w:ascii="Arial" w:hAnsi="Arial" w:cs="Arial"/>
          <w:color w:val="212121"/>
          <w:sz w:val="20"/>
          <w:szCs w:val="20"/>
          <w:shd w:val="clear" w:color="auto" w:fill="FFFFFF"/>
        </w:rPr>
        <w:t xml:space="preserve">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108</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31GB.61 Décharges électrostatiques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108 </w:t>
      </w:r>
    </w:p>
    <w:p w:rsidR="00D46EB7"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AMC 31GB.61 Décharge électrostatique ...............</w:t>
      </w:r>
      <w:r w:rsidR="000552C0"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 xml:space="preserve">108   </w:t>
      </w:r>
    </w:p>
    <w:p w:rsidR="000552C0"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31GB.63 Dispositif de retenue des occupants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109  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31GB.67 Vol captif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109 </w:t>
      </w:r>
    </w:p>
    <w:p w:rsidR="00D46EB7"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AMC 31GB.67 Vol captif .................</w:t>
      </w:r>
      <w:r w:rsidR="000552C0"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 xml:space="preserve">109  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0A1995">
        <w:rPr>
          <w:rFonts w:ascii="Arial" w:hAnsi="Arial" w:cs="Arial"/>
          <w:b/>
          <w:color w:val="0070C0"/>
          <w:sz w:val="20"/>
          <w:szCs w:val="20"/>
          <w:shd w:val="clear" w:color="auto" w:fill="FFFFFF"/>
        </w:rPr>
        <w:t>(SOUS-PARTIE E - SANS OBJET)</w:t>
      </w:r>
      <w:r w:rsidRPr="000A1995">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110  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0A1995">
        <w:rPr>
          <w:rFonts w:ascii="Arial" w:hAnsi="Arial" w:cs="Arial"/>
          <w:b/>
          <w:color w:val="0070C0"/>
          <w:sz w:val="20"/>
          <w:szCs w:val="20"/>
          <w:shd w:val="clear" w:color="auto" w:fill="FFFFFF"/>
        </w:rPr>
        <w:t>SOUS-PARTIE F - ÉQUIPEMENT</w:t>
      </w:r>
      <w:r w:rsidRPr="000A1995">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110  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31GB.71 Fonction et installation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110 </w:t>
      </w:r>
    </w:p>
    <w:p w:rsidR="00D46EB7"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AMC 31GB.71 (a) (4) Fonction et installation .......</w:t>
      </w:r>
      <w:r w:rsidR="000552C0"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 xml:space="preserve">110  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31GB.72 Equipements divers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110  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0A1995">
        <w:rPr>
          <w:rFonts w:ascii="Arial" w:hAnsi="Arial" w:cs="Arial"/>
          <w:b/>
          <w:color w:val="0070C0"/>
          <w:sz w:val="20"/>
          <w:szCs w:val="20"/>
          <w:shd w:val="clear" w:color="auto" w:fill="FFFFFF"/>
        </w:rPr>
        <w:t>SOUS-PARTIE G - LIMITES D'EXPLOITATION ET INFORMATIONS</w:t>
      </w:r>
      <w:r w:rsidRPr="000A1995">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111  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CS 31GB.81 Manuel d'utilisation </w:t>
      </w:r>
      <w:r w:rsidR="006513A3">
        <w:rPr>
          <w:rFonts w:ascii="Arial" w:hAnsi="Arial" w:cs="Arial"/>
          <w:color w:val="212121"/>
          <w:sz w:val="20"/>
          <w:szCs w:val="20"/>
          <w:shd w:val="clear" w:color="auto" w:fill="FFFFFF"/>
        </w:rPr>
        <w:t xml:space="preserve"> (de vol) </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111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 31GB.81 Manuel d'utilisation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111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 31GB.81 (b) (2) Manuel d'utilisation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111 </w:t>
      </w:r>
    </w:p>
    <w:p w:rsidR="00D46EB7" w:rsidRPr="0031281A" w:rsidRDefault="0079331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 31GB.81 (c) Manuel d'utilisation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112   </w:t>
      </w:r>
    </w:p>
    <w:p w:rsidR="00D46EB7" w:rsidRPr="0031281A" w:rsidRDefault="0079331A"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31GB.82 Instructions pour le maintien de la navigabilité ............</w:t>
      </w:r>
      <w:r w:rsidR="000552C0"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112 </w:t>
      </w:r>
    </w:p>
    <w:p w:rsidR="0079331A"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AMC 31GB.82 Instructions pour le maintien de la navigabilité ..............................</w:t>
      </w:r>
      <w:r w:rsidR="000552C0" w:rsidRPr="0031281A">
        <w:rPr>
          <w:rFonts w:ascii="Arial" w:hAnsi="Arial" w:cs="Arial"/>
          <w:color w:val="212121"/>
          <w:sz w:val="20"/>
          <w:szCs w:val="20"/>
          <w:shd w:val="clear" w:color="auto" w:fill="FFFFFF"/>
        </w:rPr>
        <w:t>...</w:t>
      </w:r>
      <w:r w:rsidR="0079331A" w:rsidRPr="0031281A">
        <w:rPr>
          <w:rFonts w:ascii="Arial" w:hAnsi="Arial" w:cs="Arial"/>
          <w:color w:val="212121"/>
          <w:sz w:val="20"/>
          <w:szCs w:val="20"/>
          <w:shd w:val="clear" w:color="auto" w:fill="FFFFFF"/>
        </w:rPr>
        <w:t xml:space="preserve">.... </w:t>
      </w:r>
      <w:r w:rsidR="00332B6E">
        <w:rPr>
          <w:rFonts w:ascii="Arial" w:hAnsi="Arial" w:cs="Arial"/>
          <w:color w:val="212121"/>
          <w:sz w:val="20"/>
          <w:szCs w:val="20"/>
          <w:shd w:val="clear" w:color="auto" w:fill="FFFFFF"/>
        </w:rPr>
        <w:tab/>
      </w:r>
      <w:r w:rsidR="00332B6E">
        <w:rPr>
          <w:rFonts w:ascii="Arial" w:hAnsi="Arial" w:cs="Arial"/>
          <w:color w:val="212121"/>
          <w:sz w:val="20"/>
          <w:szCs w:val="20"/>
          <w:shd w:val="clear" w:color="auto" w:fill="FFFFFF"/>
        </w:rPr>
        <w:tab/>
      </w:r>
      <w:r w:rsidR="0079331A" w:rsidRPr="0031281A">
        <w:rPr>
          <w:rFonts w:ascii="Arial" w:hAnsi="Arial" w:cs="Arial"/>
          <w:color w:val="212121"/>
          <w:sz w:val="20"/>
          <w:szCs w:val="20"/>
          <w:shd w:val="clear" w:color="auto" w:fill="FFFFFF"/>
        </w:rPr>
        <w:t>112</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6513A3">
        <w:rPr>
          <w:rFonts w:ascii="Arial" w:eastAsia="Times New Roman" w:hAnsi="Arial" w:cs="Arial"/>
          <w:b/>
          <w:color w:val="0070C0"/>
          <w:sz w:val="20"/>
          <w:szCs w:val="20"/>
          <w:highlight w:val="yellow"/>
          <w:lang w:eastAsia="fr-FR"/>
        </w:rPr>
        <w:t>CS-31HB</w:t>
      </w:r>
      <w:r w:rsidRPr="00D144AA">
        <w:rPr>
          <w:rFonts w:ascii="Arial" w:eastAsia="Times New Roman" w:hAnsi="Arial" w:cs="Arial"/>
          <w:color w:val="0070C0"/>
          <w:sz w:val="20"/>
          <w:szCs w:val="20"/>
          <w:lang w:eastAsia="fr-FR"/>
        </w:rPr>
        <w:t xml:space="preserve"> </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6513A3" w:rsidRPr="006513A3">
        <w:rPr>
          <w:rFonts w:ascii="Arial" w:eastAsia="Times New Roman" w:hAnsi="Arial" w:cs="Arial"/>
          <w:b/>
          <w:color w:val="212121"/>
          <w:sz w:val="20"/>
          <w:szCs w:val="20"/>
          <w:highlight w:val="yellow"/>
          <w:lang w:eastAsia="fr-FR"/>
        </w:rPr>
        <w:t xml:space="preserve">BALLON </w:t>
      </w:r>
      <w:r w:rsidR="00E65741">
        <w:rPr>
          <w:rFonts w:ascii="Arial" w:eastAsia="Times New Roman" w:hAnsi="Arial" w:cs="Arial"/>
          <w:b/>
          <w:color w:val="212121"/>
          <w:sz w:val="20"/>
          <w:szCs w:val="20"/>
          <w:highlight w:val="yellow"/>
          <w:lang w:eastAsia="fr-FR"/>
        </w:rPr>
        <w:t>à</w:t>
      </w:r>
      <w:r w:rsidR="006513A3" w:rsidRPr="006513A3">
        <w:rPr>
          <w:rFonts w:ascii="Arial" w:eastAsia="Times New Roman" w:hAnsi="Arial" w:cs="Arial"/>
          <w:b/>
          <w:color w:val="212121"/>
          <w:sz w:val="20"/>
          <w:szCs w:val="20"/>
          <w:highlight w:val="yellow"/>
          <w:lang w:eastAsia="fr-FR"/>
        </w:rPr>
        <w:t xml:space="preserve"> AIR CHAUD et ROZIERE</w:t>
      </w:r>
      <w:r w:rsidR="006513A3">
        <w:rPr>
          <w:rFonts w:ascii="Arial" w:eastAsia="Times New Roman" w:hAnsi="Arial" w:cs="Arial"/>
          <w:color w:val="212121"/>
          <w:sz w:val="20"/>
          <w:szCs w:val="20"/>
          <w:lang w:eastAsia="fr-FR"/>
        </w:rPr>
        <w:t xml:space="preserv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bookmarkStart w:id="0" w:name="_GoBack"/>
      <w:bookmarkEnd w:id="0"/>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114</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 Amendements incorporés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114</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0A1995">
        <w:rPr>
          <w:rFonts w:ascii="Arial" w:eastAsia="Times New Roman" w:hAnsi="Arial" w:cs="Arial"/>
          <w:b/>
          <w:color w:val="0070C0"/>
          <w:sz w:val="20"/>
          <w:szCs w:val="20"/>
          <w:lang w:eastAsia="fr-FR"/>
        </w:rPr>
        <w:t>SOUS-PARTIE A - GÉNÉRA</w:t>
      </w:r>
      <w:r w:rsidRPr="0031281A">
        <w:rPr>
          <w:rFonts w:ascii="Arial" w:eastAsia="Times New Roman" w:hAnsi="Arial" w:cs="Arial"/>
          <w:b/>
          <w:color w:val="212121"/>
          <w:sz w:val="20"/>
          <w:szCs w:val="20"/>
          <w:lang w:eastAsia="fr-FR"/>
        </w:rPr>
        <w:t>L</w:t>
      </w:r>
      <w:r w:rsidRPr="0031281A">
        <w:rPr>
          <w:rFonts w:ascii="Arial" w:eastAsia="Times New Roman" w:hAnsi="Arial" w:cs="Arial"/>
          <w:color w:val="212121"/>
          <w:sz w:val="20"/>
          <w:szCs w:val="20"/>
          <w:lang w:eastAsia="fr-FR"/>
        </w:rPr>
        <w:t xml:space="preserv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115</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 CS 31HB.1 </w:t>
      </w:r>
      <w:r w:rsidR="006513A3">
        <w:rPr>
          <w:rFonts w:ascii="Arial" w:eastAsia="Times New Roman" w:hAnsi="Arial" w:cs="Arial"/>
          <w:color w:val="212121"/>
          <w:sz w:val="20"/>
          <w:szCs w:val="20"/>
          <w:lang w:eastAsia="fr-FR"/>
        </w:rPr>
        <w:t>Champ d’application</w:t>
      </w:r>
      <w:r w:rsidRPr="0031281A">
        <w:rPr>
          <w:rFonts w:ascii="Arial" w:eastAsia="Times New Roman" w:hAnsi="Arial" w:cs="Arial"/>
          <w:color w:val="212121"/>
          <w:sz w:val="20"/>
          <w:szCs w:val="20"/>
          <w:lang w:eastAsia="fr-FR"/>
        </w:rPr>
        <w:t xml:space="preserv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0F577C">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115</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CS 31HB.2 Définitions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115</w:t>
      </w:r>
    </w:p>
    <w:p w:rsidR="003401EC" w:rsidRPr="0031281A" w:rsidRDefault="00C40108"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0A1995">
        <w:rPr>
          <w:rFonts w:ascii="Arial" w:eastAsia="Times New Roman" w:hAnsi="Arial" w:cs="Arial"/>
          <w:b/>
          <w:color w:val="0070C0"/>
          <w:sz w:val="20"/>
          <w:szCs w:val="20"/>
          <w:lang w:eastAsia="fr-FR"/>
        </w:rPr>
        <w:t>SOUS-PARTIE B – VOL</w:t>
      </w:r>
      <w:r w:rsidRPr="0031281A">
        <w:rPr>
          <w:rFonts w:ascii="Arial" w:eastAsia="Times New Roman" w:hAnsi="Arial" w:cs="Arial"/>
          <w:b/>
          <w:color w:val="212121"/>
          <w:sz w:val="20"/>
          <w:szCs w:val="20"/>
          <w:lang w:eastAsia="fr-FR"/>
        </w:rPr>
        <w:t xml:space="preserve"> </w:t>
      </w:r>
      <w:r w:rsidR="003401E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116</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31HB.12 Preuve de conformité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116 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31HB.14 Limites de masse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116</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31HB.14 (a) Limites de masse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32B6E">
        <w:rPr>
          <w:rFonts w:ascii="Arial" w:eastAsia="Times New Roman" w:hAnsi="Arial" w:cs="Arial"/>
          <w:color w:val="212121"/>
          <w:sz w:val="20"/>
          <w:szCs w:val="20"/>
          <w:lang w:eastAsia="fr-FR"/>
        </w:rPr>
        <w:t>.....</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116</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31HB.14 (b) Limites de masse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332B6E">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116 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31HB.16 Masse vide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117</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 xml:space="preserve">AMC 31HB.16 Masse </w:t>
      </w:r>
      <w:r w:rsidR="006513A3">
        <w:rPr>
          <w:rFonts w:ascii="Arial" w:eastAsia="Times New Roman" w:hAnsi="Arial" w:cs="Arial"/>
          <w:color w:val="212121"/>
          <w:sz w:val="20"/>
          <w:szCs w:val="20"/>
          <w:lang w:eastAsia="fr-FR"/>
        </w:rPr>
        <w:t xml:space="preserve">à </w:t>
      </w:r>
      <w:r w:rsidR="003401EC" w:rsidRPr="0031281A">
        <w:rPr>
          <w:rFonts w:ascii="Arial" w:eastAsia="Times New Roman" w:hAnsi="Arial" w:cs="Arial"/>
          <w:color w:val="212121"/>
          <w:sz w:val="20"/>
          <w:szCs w:val="20"/>
          <w:lang w:eastAsia="fr-FR"/>
        </w:rPr>
        <w:t>vide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117 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31HB.17 Performance</w:t>
      </w:r>
      <w:r w:rsidR="006513A3">
        <w:rPr>
          <w:rFonts w:ascii="Arial" w:eastAsia="Times New Roman" w:hAnsi="Arial" w:cs="Arial"/>
          <w:color w:val="212121"/>
          <w:sz w:val="20"/>
          <w:szCs w:val="20"/>
          <w:lang w:eastAsia="fr-FR"/>
        </w:rPr>
        <w:t xml:space="preserve"> </w:t>
      </w:r>
      <w:r w:rsidRPr="0031281A">
        <w:rPr>
          <w:rFonts w:ascii="Arial" w:eastAsia="Times New Roman" w:hAnsi="Arial" w:cs="Arial"/>
          <w:color w:val="212121"/>
          <w:sz w:val="20"/>
          <w:szCs w:val="20"/>
          <w:lang w:eastAsia="fr-FR"/>
        </w:rPr>
        <w:t>: montée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117</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31HB.17 Performance</w:t>
      </w:r>
      <w:r w:rsidR="006513A3">
        <w:rPr>
          <w:rFonts w:ascii="Arial" w:eastAsia="Times New Roman" w:hAnsi="Arial" w:cs="Arial"/>
          <w:color w:val="212121"/>
          <w:sz w:val="20"/>
          <w:szCs w:val="20"/>
          <w:lang w:eastAsia="fr-FR"/>
        </w:rPr>
        <w:t xml:space="preserve"> </w:t>
      </w:r>
      <w:r w:rsidR="003401EC" w:rsidRPr="0031281A">
        <w:rPr>
          <w:rFonts w:ascii="Arial" w:eastAsia="Times New Roman" w:hAnsi="Arial" w:cs="Arial"/>
          <w:color w:val="212121"/>
          <w:sz w:val="20"/>
          <w:szCs w:val="20"/>
          <w:lang w:eastAsia="fr-FR"/>
        </w:rPr>
        <w:t>: montée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117 </w:t>
      </w:r>
    </w:p>
    <w:p w:rsidR="003401EC" w:rsidRPr="0031281A" w:rsidRDefault="003401EC" w:rsidP="00473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31HB.20 Contrôlabilité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117</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0A1995">
        <w:rPr>
          <w:rFonts w:ascii="Arial" w:eastAsia="Times New Roman" w:hAnsi="Arial" w:cs="Arial"/>
          <w:b/>
          <w:color w:val="0070C0"/>
          <w:sz w:val="20"/>
          <w:szCs w:val="20"/>
          <w:lang w:eastAsia="fr-FR"/>
        </w:rPr>
        <w:t>SOUS-PARTIE C - STRUCTURE</w:t>
      </w:r>
      <w:r w:rsidRPr="0031281A">
        <w:rPr>
          <w:rFonts w:ascii="Arial" w:eastAsia="Times New Roman" w:hAnsi="Arial" w:cs="Arial"/>
          <w:color w:val="212121"/>
          <w:sz w:val="20"/>
          <w:szCs w:val="20"/>
          <w:lang w:eastAsia="fr-FR"/>
        </w:rPr>
        <w:t xml:space="preserv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118</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31HB.21 Charges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118 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31HB.23 Facteurs de charge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118 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31HB.25 Facteurs de sécurité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118</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31HB.25 Facteurs de sécurité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118 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31HB.27 Force et preuve de force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119</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31HB.27 </w:t>
      </w:r>
      <w:r w:rsidR="006513A3">
        <w:rPr>
          <w:rFonts w:ascii="Arial" w:eastAsia="Times New Roman" w:hAnsi="Arial" w:cs="Arial"/>
          <w:color w:val="212121"/>
          <w:sz w:val="20"/>
          <w:szCs w:val="20"/>
          <w:lang w:eastAsia="fr-FR"/>
        </w:rPr>
        <w:t xml:space="preserve">Résistance et preuve de résistance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119</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31HB.27 (c) </w:t>
      </w:r>
      <w:r w:rsidR="006513A3">
        <w:rPr>
          <w:rFonts w:ascii="Arial" w:eastAsia="Times New Roman" w:hAnsi="Arial" w:cs="Arial"/>
          <w:color w:val="212121"/>
          <w:sz w:val="20"/>
          <w:szCs w:val="20"/>
          <w:lang w:eastAsia="fr-FR"/>
        </w:rPr>
        <w:t xml:space="preserve">Résistance et preuve de résistance  </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31HB.27 (d) </w:t>
      </w:r>
      <w:r w:rsidR="006513A3">
        <w:rPr>
          <w:rFonts w:ascii="Arial" w:eastAsia="Times New Roman" w:hAnsi="Arial" w:cs="Arial"/>
          <w:color w:val="212121"/>
          <w:sz w:val="20"/>
          <w:szCs w:val="20"/>
          <w:lang w:eastAsia="fr-FR"/>
        </w:rPr>
        <w:t xml:space="preserve">Résistance et preuve de résistance  </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31HB.27 (e) </w:t>
      </w:r>
      <w:r w:rsidR="006513A3">
        <w:rPr>
          <w:rFonts w:ascii="Arial" w:eastAsia="Times New Roman" w:hAnsi="Arial" w:cs="Arial"/>
          <w:color w:val="212121"/>
          <w:sz w:val="20"/>
          <w:szCs w:val="20"/>
          <w:lang w:eastAsia="fr-FR"/>
        </w:rPr>
        <w:t xml:space="preserve">Résistance et preuve de résistance  </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31HB.27 (g) </w:t>
      </w:r>
      <w:r w:rsidR="006513A3">
        <w:rPr>
          <w:rFonts w:ascii="Arial" w:eastAsia="Times New Roman" w:hAnsi="Arial" w:cs="Arial"/>
          <w:color w:val="212121"/>
          <w:sz w:val="20"/>
          <w:szCs w:val="20"/>
          <w:lang w:eastAsia="fr-FR"/>
        </w:rPr>
        <w:t xml:space="preserve">Résistance et preuve de résistance  </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120 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31HB.28 Charges de vol capti</w:t>
      </w:r>
      <w:r w:rsidR="006513A3">
        <w:rPr>
          <w:rFonts w:ascii="Arial" w:eastAsia="Times New Roman" w:hAnsi="Arial" w:cs="Arial"/>
          <w:color w:val="212121"/>
          <w:sz w:val="20"/>
          <w:szCs w:val="20"/>
          <w:lang w:eastAsia="fr-FR"/>
        </w:rPr>
        <w:t>f</w:t>
      </w:r>
      <w:r w:rsidRPr="0031281A">
        <w:rPr>
          <w:rFonts w:ascii="Arial" w:eastAsia="Times New Roman" w:hAnsi="Arial" w:cs="Arial"/>
          <w:color w:val="212121"/>
          <w:sz w:val="20"/>
          <w:szCs w:val="20"/>
          <w:lang w:eastAsia="fr-FR"/>
        </w:rPr>
        <w:t xml:space="preserv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332B6E">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31HB.28 (a) Charges de vol </w:t>
      </w:r>
      <w:r w:rsidR="006513A3">
        <w:rPr>
          <w:rFonts w:ascii="Arial" w:eastAsia="Times New Roman" w:hAnsi="Arial" w:cs="Arial"/>
          <w:color w:val="212121"/>
          <w:sz w:val="20"/>
          <w:szCs w:val="20"/>
          <w:lang w:eastAsia="fr-FR"/>
        </w:rPr>
        <w:t>captif</w:t>
      </w:r>
      <w:r w:rsidRPr="0031281A">
        <w:rPr>
          <w:rFonts w:ascii="Arial" w:eastAsia="Times New Roman" w:hAnsi="Arial" w:cs="Arial"/>
          <w:color w:val="212121"/>
          <w:sz w:val="20"/>
          <w:szCs w:val="20"/>
          <w:lang w:eastAsia="fr-FR"/>
        </w:rPr>
        <w:t xml:space="preserv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6513A3">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121</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31HB.28 (c) Charges de vol </w:t>
      </w:r>
      <w:r w:rsidR="006513A3">
        <w:rPr>
          <w:rFonts w:ascii="Arial" w:eastAsia="Times New Roman" w:hAnsi="Arial" w:cs="Arial"/>
          <w:color w:val="212121"/>
          <w:sz w:val="20"/>
          <w:szCs w:val="20"/>
          <w:lang w:eastAsia="fr-FR"/>
        </w:rPr>
        <w:t>captif</w:t>
      </w:r>
      <w:r w:rsidRPr="0031281A">
        <w:rPr>
          <w:rFonts w:ascii="Arial" w:eastAsia="Times New Roman" w:hAnsi="Arial" w:cs="Arial"/>
          <w:color w:val="212121"/>
          <w:sz w:val="20"/>
          <w:szCs w:val="20"/>
          <w:lang w:eastAsia="fr-FR"/>
        </w:rPr>
        <w:t xml:space="preserv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332B6E">
        <w:rPr>
          <w:rFonts w:ascii="Arial" w:eastAsia="Times New Roman" w:hAnsi="Arial" w:cs="Arial"/>
          <w:color w:val="212121"/>
          <w:sz w:val="20"/>
          <w:szCs w:val="20"/>
          <w:lang w:eastAsia="fr-FR"/>
        </w:rPr>
        <w:tab/>
      </w:r>
      <w:r w:rsidR="006513A3">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121 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31HB.30 Harnais de retenue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121</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w:t>
      </w:r>
      <w:r w:rsidRPr="000A1995">
        <w:rPr>
          <w:rFonts w:ascii="Arial" w:eastAsia="Times New Roman" w:hAnsi="Arial" w:cs="Arial"/>
          <w:b/>
          <w:color w:val="0070C0"/>
          <w:sz w:val="20"/>
          <w:szCs w:val="20"/>
          <w:lang w:eastAsia="fr-FR"/>
        </w:rPr>
        <w:t>SOUS-PARTIE D - CONCEPTION ET CONSTRUCTIO</w:t>
      </w:r>
      <w:r w:rsidRPr="006513A3">
        <w:rPr>
          <w:rFonts w:ascii="Arial" w:eastAsia="Times New Roman" w:hAnsi="Arial" w:cs="Arial"/>
          <w:b/>
          <w:color w:val="0070C0"/>
          <w:sz w:val="20"/>
          <w:szCs w:val="20"/>
          <w:lang w:eastAsia="fr-FR"/>
        </w:rPr>
        <w:t>N</w:t>
      </w:r>
      <w:r w:rsidRPr="006513A3">
        <w:rPr>
          <w:rFonts w:ascii="Arial" w:eastAsia="Times New Roman" w:hAnsi="Arial" w:cs="Arial"/>
          <w:color w:val="0070C0"/>
          <w:sz w:val="20"/>
          <w:szCs w:val="20"/>
          <w:lang w:eastAsia="fr-FR"/>
        </w:rPr>
        <w:t xml:space="preserve"> </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123</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CS 31HB.31 Général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123 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31HB.33 Matériaux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123</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31HB.33 (a) (2) Matériaux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123 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31HB.35 Méthodes de fabrication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123</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31HB.35 Méthodes de fabrication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123 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31HB.37 Fixations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124</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31HB.37 Fixations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124 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31HB.39 Protection des pièces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124</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31HB.39 Protection des pièces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124 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31HB.41 Dispositions relatives à l'inspection ..............</w:t>
      </w:r>
      <w:r w:rsidR="00C40108"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124</w:t>
      </w:r>
    </w:p>
    <w:p w:rsidR="003401EC" w:rsidRPr="0031281A" w:rsidRDefault="00EB60A9"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lastRenderedPageBreak/>
        <w:t xml:space="preserve">CS 31HB.43 Facteurs d’ajustement </w:t>
      </w:r>
      <w:r w:rsidR="003401E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124</w:t>
      </w:r>
    </w:p>
    <w:p w:rsidR="003401EC" w:rsidRPr="0031281A" w:rsidRDefault="00C349B4"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31HB.43 (c) Facteurs d'ajustement ..........</w:t>
      </w:r>
      <w:r w:rsidR="00C40108"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C40108"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C40108" w:rsidRPr="0031281A">
        <w:rPr>
          <w:rFonts w:ascii="Arial" w:eastAsia="Times New Roman" w:hAnsi="Arial" w:cs="Arial"/>
          <w:color w:val="212121"/>
          <w:sz w:val="20"/>
          <w:szCs w:val="20"/>
          <w:lang w:eastAsia="fr-FR"/>
        </w:rPr>
        <w:t>125</w:t>
      </w:r>
      <w:r w:rsidR="003401EC" w:rsidRPr="0031281A">
        <w:rPr>
          <w:rFonts w:ascii="Arial" w:eastAsia="Times New Roman" w:hAnsi="Arial" w:cs="Arial"/>
          <w:color w:val="212121"/>
          <w:sz w:val="20"/>
          <w:szCs w:val="20"/>
          <w:lang w:eastAsia="fr-FR"/>
        </w:rPr>
        <w:t>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31HB.44 Protection de l'enveloppe contre la déchirure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125</w:t>
      </w:r>
    </w:p>
    <w:p w:rsidR="003401EC" w:rsidRPr="0031281A" w:rsidRDefault="00C349B4"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31HB.44 Protection de l'enveloppe contre la déchirure .......</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125</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31HB.45 Piles à combustible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127</w:t>
      </w:r>
    </w:p>
    <w:p w:rsidR="003401EC" w:rsidRPr="0031281A" w:rsidRDefault="00473199"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 xml:space="preserve">AMC 31HB.45 (a) </w:t>
      </w:r>
      <w:r w:rsidR="00282BE6">
        <w:rPr>
          <w:rFonts w:ascii="Arial" w:eastAsia="Times New Roman" w:hAnsi="Arial" w:cs="Arial"/>
          <w:color w:val="212121"/>
          <w:sz w:val="20"/>
          <w:szCs w:val="20"/>
          <w:lang w:eastAsia="fr-FR"/>
        </w:rPr>
        <w:t xml:space="preserve">Réservoirs de carburant  </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127</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 xml:space="preserve">AMC 31HB.45 (c) </w:t>
      </w:r>
      <w:r w:rsidR="00282BE6">
        <w:rPr>
          <w:rFonts w:ascii="Arial" w:eastAsia="Times New Roman" w:hAnsi="Arial" w:cs="Arial"/>
          <w:color w:val="212121"/>
          <w:sz w:val="20"/>
          <w:szCs w:val="20"/>
          <w:lang w:eastAsia="fr-FR"/>
        </w:rPr>
        <w:t xml:space="preserve">Réservoirs de carburant  </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128</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 xml:space="preserve">AMC 31HB.45 (d) (1) </w:t>
      </w:r>
      <w:r w:rsidR="00282BE6">
        <w:rPr>
          <w:rFonts w:ascii="Arial" w:eastAsia="Times New Roman" w:hAnsi="Arial" w:cs="Arial"/>
          <w:color w:val="212121"/>
          <w:sz w:val="20"/>
          <w:szCs w:val="20"/>
          <w:lang w:eastAsia="fr-FR"/>
        </w:rPr>
        <w:t xml:space="preserve">Réservoirs de carburant  </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128</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 xml:space="preserve">AMC 31HB.45 (d) (5) </w:t>
      </w:r>
      <w:r w:rsidR="00282BE6">
        <w:rPr>
          <w:rFonts w:ascii="Arial" w:eastAsia="Times New Roman" w:hAnsi="Arial" w:cs="Arial"/>
          <w:color w:val="212121"/>
          <w:sz w:val="20"/>
          <w:szCs w:val="20"/>
          <w:lang w:eastAsia="fr-FR"/>
        </w:rPr>
        <w:t xml:space="preserve">Réservoirs de carburant  </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128 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31HB.46 Systèmes d'alimentation en carb</w:t>
      </w:r>
      <w:r w:rsidR="00EB60A9" w:rsidRPr="0031281A">
        <w:rPr>
          <w:rFonts w:ascii="Arial" w:eastAsia="Times New Roman" w:hAnsi="Arial" w:cs="Arial"/>
          <w:color w:val="212121"/>
          <w:sz w:val="20"/>
          <w:szCs w:val="20"/>
          <w:lang w:eastAsia="fr-FR"/>
        </w:rPr>
        <w:t>urant sous pression .....</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128</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31HB.46 a) Systèmes d'alimentation en carburant so</w:t>
      </w:r>
      <w:r w:rsidR="00EB60A9" w:rsidRPr="0031281A">
        <w:rPr>
          <w:rFonts w:ascii="Arial" w:eastAsia="Times New Roman" w:hAnsi="Arial" w:cs="Arial"/>
          <w:color w:val="212121"/>
          <w:sz w:val="20"/>
          <w:szCs w:val="20"/>
          <w:lang w:eastAsia="fr-FR"/>
        </w:rPr>
        <w:t>us pression ....</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129</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31HB.46 (b) Systèmes d'alimentation en carburant sous pression ........</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129</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31HB.46 (e) Systèmes d'alimentation en carburant sous pression ........</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8C5C47">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129</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31HB.47 Système de chauffage</w:t>
      </w:r>
      <w:r w:rsidR="00282BE6">
        <w:rPr>
          <w:rFonts w:ascii="Arial" w:eastAsia="Times New Roman" w:hAnsi="Arial" w:cs="Arial"/>
          <w:color w:val="212121"/>
          <w:sz w:val="20"/>
          <w:szCs w:val="20"/>
          <w:lang w:eastAsia="fr-FR"/>
        </w:rPr>
        <w:t xml:space="preserve"> – brûleur </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31HB.47 (c) (1) Système de cha</w:t>
      </w:r>
      <w:r w:rsidR="00EB60A9" w:rsidRPr="0031281A">
        <w:rPr>
          <w:rFonts w:ascii="Arial" w:eastAsia="Times New Roman" w:hAnsi="Arial" w:cs="Arial"/>
          <w:color w:val="212121"/>
          <w:sz w:val="20"/>
          <w:szCs w:val="20"/>
          <w:lang w:eastAsia="fr-FR"/>
        </w:rPr>
        <w:t>uffage</w:t>
      </w:r>
      <w:r w:rsidR="00282BE6">
        <w:rPr>
          <w:rFonts w:ascii="Arial" w:eastAsia="Times New Roman" w:hAnsi="Arial" w:cs="Arial"/>
          <w:color w:val="212121"/>
          <w:sz w:val="20"/>
          <w:szCs w:val="20"/>
          <w:lang w:eastAsia="fr-FR"/>
        </w:rPr>
        <w:t xml:space="preserve"> – brûleur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31HB.47 (c) (2) Équipement minimum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31HB.47 (c) (3) Système de chauffage</w:t>
      </w:r>
      <w:r w:rsidR="00282BE6">
        <w:rPr>
          <w:rFonts w:ascii="Arial" w:eastAsia="Times New Roman" w:hAnsi="Arial" w:cs="Arial"/>
          <w:color w:val="212121"/>
          <w:sz w:val="20"/>
          <w:szCs w:val="20"/>
          <w:lang w:eastAsia="fr-FR"/>
        </w:rPr>
        <w:t xml:space="preserve"> – brûleur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130</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 31HB.47 (f) Système de chauffage</w:t>
      </w:r>
      <w:r w:rsidR="00282BE6">
        <w:rPr>
          <w:rFonts w:ascii="Arial" w:eastAsia="Times New Roman" w:hAnsi="Arial" w:cs="Arial"/>
          <w:color w:val="212121"/>
          <w:sz w:val="20"/>
          <w:szCs w:val="20"/>
          <w:lang w:eastAsia="fr-FR"/>
        </w:rPr>
        <w:t xml:space="preserve"> – brûleur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131 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31HB.49 Systèmes de commande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131</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 31HB.49 (e) Systèmes de commande ..........</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131 </w:t>
      </w:r>
    </w:p>
    <w:p w:rsidR="003401EC" w:rsidRPr="0031281A" w:rsidRDefault="00282BE6"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CS 31HB.51 Le</w:t>
      </w:r>
      <w:r w:rsidR="003401EC" w:rsidRPr="0031281A">
        <w:rPr>
          <w:rFonts w:ascii="Arial" w:eastAsia="Times New Roman" w:hAnsi="Arial" w:cs="Arial"/>
          <w:color w:val="212121"/>
          <w:sz w:val="20"/>
          <w:szCs w:val="20"/>
          <w:lang w:eastAsia="fr-FR"/>
        </w:rPr>
        <w:t>st jetable</w:t>
      </w:r>
      <w:r w:rsidR="00473199" w:rsidRPr="0031281A">
        <w:rPr>
          <w:rFonts w:ascii="Arial" w:eastAsia="Times New Roman" w:hAnsi="Arial" w:cs="Arial"/>
          <w:color w:val="212121"/>
          <w:sz w:val="20"/>
          <w:szCs w:val="20"/>
          <w:lang w:eastAsia="fr-FR"/>
        </w:rPr>
        <w:t xml:space="preserve">  </w:t>
      </w:r>
      <w:r w:rsidR="003401EC" w:rsidRPr="0031281A">
        <w:rPr>
          <w:rFonts w:ascii="Arial" w:eastAsia="Times New Roman" w:hAnsi="Arial" w:cs="Arial"/>
          <w:color w:val="212121"/>
          <w:sz w:val="20"/>
          <w:szCs w:val="20"/>
          <w:lang w:eastAsia="fr-FR"/>
        </w:rPr>
        <w:t xml:space="preserve"> ...............</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131</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282BE6">
        <w:rPr>
          <w:rFonts w:ascii="Arial" w:eastAsia="Times New Roman" w:hAnsi="Arial" w:cs="Arial"/>
          <w:color w:val="212121"/>
          <w:sz w:val="20"/>
          <w:szCs w:val="20"/>
          <w:lang w:eastAsia="fr-FR"/>
        </w:rPr>
        <w:t>AMC 31HB.51 le</w:t>
      </w:r>
      <w:r w:rsidR="003401EC" w:rsidRPr="0031281A">
        <w:rPr>
          <w:rFonts w:ascii="Arial" w:eastAsia="Times New Roman" w:hAnsi="Arial" w:cs="Arial"/>
          <w:color w:val="212121"/>
          <w:sz w:val="20"/>
          <w:szCs w:val="20"/>
          <w:lang w:eastAsia="fr-FR"/>
        </w:rPr>
        <w:t>st jetable</w:t>
      </w:r>
      <w:r w:rsidR="00473199" w:rsidRPr="0031281A">
        <w:rPr>
          <w:rFonts w:ascii="Arial" w:eastAsia="Times New Roman" w:hAnsi="Arial" w:cs="Arial"/>
          <w:color w:val="212121"/>
          <w:sz w:val="20"/>
          <w:szCs w:val="20"/>
          <w:lang w:eastAsia="fr-FR"/>
        </w:rPr>
        <w:t xml:space="preserve"> </w:t>
      </w:r>
      <w:r w:rsidR="003401EC" w:rsidRPr="0031281A">
        <w:rPr>
          <w:rFonts w:ascii="Arial" w:eastAsia="Times New Roman" w:hAnsi="Arial" w:cs="Arial"/>
          <w:color w:val="212121"/>
          <w:sz w:val="20"/>
          <w:szCs w:val="20"/>
          <w:lang w:eastAsia="fr-FR"/>
        </w:rPr>
        <w:t xml:space="preserve"> ...............</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131 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CS 31HB.53 Corde </w:t>
      </w:r>
      <w:r w:rsidR="00282BE6">
        <w:rPr>
          <w:rFonts w:ascii="Arial" w:eastAsia="Times New Roman" w:hAnsi="Arial" w:cs="Arial"/>
          <w:color w:val="212121"/>
          <w:sz w:val="20"/>
          <w:szCs w:val="20"/>
          <w:lang w:eastAsia="fr-FR"/>
        </w:rPr>
        <w:t>guiderope</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132 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31HB.55 Dé</w:t>
      </w:r>
      <w:r w:rsidR="00282BE6">
        <w:rPr>
          <w:rFonts w:ascii="Arial" w:eastAsia="Times New Roman" w:hAnsi="Arial" w:cs="Arial"/>
          <w:color w:val="212121"/>
          <w:sz w:val="20"/>
          <w:szCs w:val="20"/>
          <w:lang w:eastAsia="fr-FR"/>
        </w:rPr>
        <w:t>gonflage</w:t>
      </w:r>
      <w:r w:rsidRPr="0031281A">
        <w:rPr>
          <w:rFonts w:ascii="Arial" w:eastAsia="Times New Roman" w:hAnsi="Arial" w:cs="Arial"/>
          <w:color w:val="212121"/>
          <w:sz w:val="20"/>
          <w:szCs w:val="20"/>
          <w:lang w:eastAsia="fr-FR"/>
        </w:rPr>
        <w:t xml:space="preserve"> rapide signifie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132</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31HB.55 (a) </w:t>
      </w:r>
      <w:r w:rsidR="00282BE6">
        <w:rPr>
          <w:rFonts w:ascii="Arial" w:eastAsia="Times New Roman" w:hAnsi="Arial" w:cs="Arial"/>
          <w:color w:val="212121"/>
          <w:sz w:val="20"/>
          <w:szCs w:val="20"/>
          <w:lang w:eastAsia="fr-FR"/>
        </w:rPr>
        <w:t>Le dégonflage</w:t>
      </w:r>
      <w:r w:rsidRPr="0031281A">
        <w:rPr>
          <w:rFonts w:ascii="Arial" w:eastAsia="Times New Roman" w:hAnsi="Arial" w:cs="Arial"/>
          <w:color w:val="212121"/>
          <w:sz w:val="20"/>
          <w:szCs w:val="20"/>
          <w:lang w:eastAsia="fr-FR"/>
        </w:rPr>
        <w:t xml:space="preserve"> rapide signifie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132</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AMC 31HB.55 (b) </w:t>
      </w:r>
      <w:r w:rsidR="00282BE6">
        <w:rPr>
          <w:rFonts w:ascii="Arial" w:eastAsia="Times New Roman" w:hAnsi="Arial" w:cs="Arial"/>
          <w:color w:val="212121"/>
          <w:sz w:val="20"/>
          <w:szCs w:val="20"/>
          <w:lang w:eastAsia="fr-FR"/>
        </w:rPr>
        <w:t>Le dégonflage</w:t>
      </w:r>
      <w:r w:rsidRPr="0031281A">
        <w:rPr>
          <w:rFonts w:ascii="Arial" w:eastAsia="Times New Roman" w:hAnsi="Arial" w:cs="Arial"/>
          <w:color w:val="212121"/>
          <w:sz w:val="20"/>
          <w:szCs w:val="20"/>
          <w:lang w:eastAsia="fr-FR"/>
        </w:rPr>
        <w:t xml:space="preserve"> rapide signifie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132 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31HB.57 Cordons de commande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132</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282BE6">
        <w:rPr>
          <w:rFonts w:ascii="Arial" w:eastAsia="Times New Roman" w:hAnsi="Arial" w:cs="Arial"/>
          <w:color w:val="212121"/>
          <w:sz w:val="20"/>
          <w:szCs w:val="20"/>
          <w:lang w:eastAsia="fr-FR"/>
        </w:rPr>
        <w:t>AMC 31HB.57 (c) C</w:t>
      </w:r>
      <w:r w:rsidR="003401EC" w:rsidRPr="0031281A">
        <w:rPr>
          <w:rFonts w:ascii="Arial" w:eastAsia="Times New Roman" w:hAnsi="Arial" w:cs="Arial"/>
          <w:color w:val="212121"/>
          <w:sz w:val="20"/>
          <w:szCs w:val="20"/>
          <w:lang w:eastAsia="fr-FR"/>
        </w:rPr>
        <w:t>ordons de commande</w:t>
      </w:r>
      <w:r w:rsidR="00282BE6">
        <w:rPr>
          <w:rFonts w:ascii="Arial" w:eastAsia="Times New Roman" w:hAnsi="Arial" w:cs="Arial"/>
          <w:color w:val="212121"/>
          <w:sz w:val="20"/>
          <w:szCs w:val="20"/>
          <w:lang w:eastAsia="fr-FR"/>
        </w:rPr>
        <w:t xml:space="preserve"> </w:t>
      </w:r>
      <w:r w:rsidR="003401EC" w:rsidRPr="0031281A">
        <w:rPr>
          <w:rFonts w:ascii="Arial" w:eastAsia="Times New Roman" w:hAnsi="Arial" w:cs="Arial"/>
          <w:color w:val="212121"/>
          <w:sz w:val="20"/>
          <w:szCs w:val="20"/>
          <w:lang w:eastAsia="fr-FR"/>
        </w:rPr>
        <w:t xml:space="preserve">; </w:t>
      </w:r>
      <w:r w:rsidR="00282BE6">
        <w:rPr>
          <w:rFonts w:ascii="Arial" w:eastAsia="Times New Roman" w:hAnsi="Arial" w:cs="Arial"/>
          <w:color w:val="212121"/>
          <w:sz w:val="20"/>
          <w:szCs w:val="20"/>
          <w:lang w:eastAsia="fr-FR"/>
        </w:rPr>
        <w:t>vantaux de rotation   …………..</w:t>
      </w:r>
      <w:r w:rsidR="003401EC" w:rsidRPr="0031281A">
        <w:rPr>
          <w:rFonts w:ascii="Arial" w:eastAsia="Times New Roman" w:hAnsi="Arial" w:cs="Arial"/>
          <w:color w:val="212121"/>
          <w:sz w:val="20"/>
          <w:szCs w:val="20"/>
          <w:lang w:eastAsia="fr-FR"/>
        </w:rPr>
        <w:t xml:space="preserve"> </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133</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CS 31HB.59 </w:t>
      </w:r>
      <w:r w:rsidR="00282BE6">
        <w:rPr>
          <w:rFonts w:ascii="Arial" w:eastAsia="Times New Roman" w:hAnsi="Arial" w:cs="Arial"/>
          <w:color w:val="212121"/>
          <w:sz w:val="20"/>
          <w:szCs w:val="20"/>
          <w:lang w:eastAsia="fr-FR"/>
        </w:rPr>
        <w:t>Nacelles</w:t>
      </w:r>
      <w:r w:rsidRPr="0031281A">
        <w:rPr>
          <w:rFonts w:ascii="Arial" w:eastAsia="Times New Roman" w:hAnsi="Arial" w:cs="Arial"/>
          <w:color w:val="212121"/>
          <w:sz w:val="20"/>
          <w:szCs w:val="20"/>
          <w:lang w:eastAsia="fr-FR"/>
        </w:rPr>
        <w:t xml:space="preserve"> ...............</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133</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 xml:space="preserve">AMC 31HB.59 a) </w:t>
      </w:r>
      <w:r w:rsidR="00282BE6">
        <w:rPr>
          <w:rFonts w:ascii="Arial" w:eastAsia="Times New Roman" w:hAnsi="Arial" w:cs="Arial"/>
          <w:color w:val="212121"/>
          <w:sz w:val="20"/>
          <w:szCs w:val="20"/>
          <w:lang w:eastAsia="fr-FR"/>
        </w:rPr>
        <w:t>Nacelle</w:t>
      </w:r>
      <w:r w:rsidR="003401EC" w:rsidRPr="0031281A">
        <w:rPr>
          <w:rFonts w:ascii="Arial" w:eastAsia="Times New Roman" w:hAnsi="Arial" w:cs="Arial"/>
          <w:color w:val="212121"/>
          <w:sz w:val="20"/>
          <w:szCs w:val="20"/>
          <w:lang w:eastAsia="fr-FR"/>
        </w:rPr>
        <w:t>s ..............</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EB60A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134</w:t>
      </w:r>
    </w:p>
    <w:p w:rsidR="00473199"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282BE6">
        <w:rPr>
          <w:rFonts w:ascii="Arial" w:hAnsi="Arial" w:cs="Arial"/>
          <w:b/>
          <w:color w:val="0070C0"/>
          <w:sz w:val="20"/>
          <w:szCs w:val="20"/>
          <w:highlight w:val="yellow"/>
          <w:shd w:val="clear" w:color="auto" w:fill="FFFFFF"/>
        </w:rPr>
        <w:t>CS-31TGB</w:t>
      </w:r>
      <w:r w:rsidR="007F09AA" w:rsidRPr="00D144AA">
        <w:rPr>
          <w:rFonts w:ascii="Arial" w:hAnsi="Arial" w:cs="Arial"/>
          <w:color w:val="0070C0"/>
          <w:sz w:val="20"/>
          <w:szCs w:val="20"/>
          <w:shd w:val="clear" w:color="auto" w:fill="FFFFFF"/>
        </w:rPr>
        <w:t xml:space="preserve"> </w:t>
      </w:r>
      <w:r w:rsidR="00EB60A9" w:rsidRPr="00D144AA">
        <w:rPr>
          <w:rFonts w:ascii="Arial" w:hAnsi="Arial" w:cs="Arial"/>
          <w:color w:val="0070C0"/>
          <w:sz w:val="20"/>
          <w:szCs w:val="20"/>
          <w:shd w:val="clear" w:color="auto" w:fill="FFFFFF"/>
        </w:rPr>
        <w:t xml:space="preserve"> </w:t>
      </w:r>
      <w:r w:rsidRPr="00D144AA">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282BE6">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282BE6">
        <w:rPr>
          <w:rFonts w:ascii="Arial" w:hAnsi="Arial" w:cs="Arial"/>
          <w:color w:val="212121"/>
          <w:sz w:val="20"/>
          <w:szCs w:val="20"/>
          <w:shd w:val="clear" w:color="auto" w:fill="FFFFFF"/>
        </w:rPr>
        <w:t xml:space="preserve">  </w:t>
      </w:r>
      <w:r w:rsidR="00D144AA" w:rsidRPr="00282BE6">
        <w:rPr>
          <w:rFonts w:ascii="Arial" w:hAnsi="Arial" w:cs="Arial"/>
          <w:b/>
          <w:color w:val="212121"/>
          <w:sz w:val="20"/>
          <w:szCs w:val="20"/>
          <w:highlight w:val="yellow"/>
          <w:shd w:val="clear" w:color="auto" w:fill="FFFFFF"/>
        </w:rPr>
        <w:t>Ballon à gaz captif</w:t>
      </w:r>
      <w:r w:rsidR="00D144AA">
        <w:rPr>
          <w:rFonts w:ascii="Arial" w:hAnsi="Arial" w:cs="Arial"/>
          <w:color w:val="212121"/>
          <w:sz w:val="20"/>
          <w:szCs w:val="20"/>
          <w:shd w:val="clear" w:color="auto" w:fill="FFFFFF"/>
        </w:rPr>
        <w:tab/>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282BE6">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141</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  Amendements incorporés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141   </w:t>
      </w:r>
    </w:p>
    <w:p w:rsidR="007F09AA"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32B6E">
        <w:rPr>
          <w:rFonts w:ascii="Arial" w:hAnsi="Arial" w:cs="Arial"/>
          <w:b/>
          <w:color w:val="0070C0"/>
          <w:sz w:val="20"/>
          <w:szCs w:val="20"/>
          <w:shd w:val="clear" w:color="auto" w:fill="FFFFFF"/>
        </w:rPr>
        <w:t>SOUS-PARTIE A - GÉNÉRAL</w:t>
      </w:r>
      <w:r w:rsidRPr="00332B6E">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142</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CS 31TGB.1 </w:t>
      </w:r>
      <w:r w:rsidR="00282BE6">
        <w:rPr>
          <w:rFonts w:ascii="Arial" w:hAnsi="Arial" w:cs="Arial"/>
          <w:color w:val="212121"/>
          <w:sz w:val="20"/>
          <w:szCs w:val="20"/>
          <w:shd w:val="clear" w:color="auto" w:fill="FFFFFF"/>
        </w:rPr>
        <w:t xml:space="preserve">Champ d’application </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142  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31TGB.2 Définitions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142 </w:t>
      </w:r>
    </w:p>
    <w:p w:rsidR="007F09AA"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31TGB.2 Définitions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143 </w:t>
      </w:r>
    </w:p>
    <w:p w:rsidR="007F09AA"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32B6E">
        <w:rPr>
          <w:rFonts w:ascii="Arial" w:hAnsi="Arial" w:cs="Arial"/>
          <w:b/>
          <w:color w:val="0070C0"/>
          <w:sz w:val="20"/>
          <w:szCs w:val="20"/>
          <w:shd w:val="clear" w:color="auto" w:fill="FFFFFF"/>
        </w:rPr>
        <w:t>SOUS-PARTIE B - VOL</w:t>
      </w:r>
      <w:r w:rsidRPr="0031281A">
        <w:rPr>
          <w:rFonts w:ascii="Arial" w:hAnsi="Arial" w:cs="Arial"/>
          <w:color w:val="212121"/>
          <w:sz w:val="20"/>
          <w:szCs w:val="20"/>
          <w:shd w:val="clear" w:color="auto" w:fill="FFFFFF"/>
        </w:rPr>
        <w:t xml:space="preserv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144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CS 31TGB.12 Preuve de conformité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144   </w:t>
      </w:r>
    </w:p>
    <w:p w:rsidR="007F09AA"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31TGB.14 Limites de masse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144 </w:t>
      </w:r>
    </w:p>
    <w:p w:rsidR="007F09AA" w:rsidRPr="0031281A" w:rsidRDefault="007F09AA" w:rsidP="0020365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31TGB.14 Limites de masse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144  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31TGB.20 Contrôlabilité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145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lastRenderedPageBreak/>
        <w:tab/>
      </w:r>
      <w:r w:rsidR="003401EC" w:rsidRPr="0031281A">
        <w:rPr>
          <w:rFonts w:ascii="Arial" w:hAnsi="Arial" w:cs="Arial"/>
          <w:color w:val="212121"/>
          <w:sz w:val="20"/>
          <w:szCs w:val="20"/>
          <w:shd w:val="clear" w:color="auto" w:fill="FFFFFF"/>
        </w:rPr>
        <w:t>AMC1 31TGB.20 (b) Contrôlabilité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145   </w:t>
      </w:r>
    </w:p>
    <w:p w:rsidR="00C349B4" w:rsidRPr="0031281A" w:rsidRDefault="00C349B4"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p>
    <w:p w:rsidR="00473199"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32B6E">
        <w:rPr>
          <w:rFonts w:ascii="Arial" w:hAnsi="Arial" w:cs="Arial"/>
          <w:b/>
          <w:color w:val="0070C0"/>
          <w:sz w:val="20"/>
          <w:szCs w:val="20"/>
          <w:shd w:val="clear" w:color="auto" w:fill="FFFFFF"/>
        </w:rPr>
        <w:t>SOUS-PARTIE C - STRUCTURE</w:t>
      </w:r>
      <w:r w:rsidRPr="00332B6E">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146</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 CS 31TGB.21 Charges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146  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31TGB.22 Cas de charge en service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146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31TGB.22 Cas de charge en service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146   </w:t>
      </w:r>
    </w:p>
    <w:p w:rsidR="007F09AA"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31TGB.23 Facteurs de charge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147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31TGB.23 (b) Facteurs de charge en montée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147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31TGB.23 (c) Facteur de charge en rafale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147</w:t>
      </w:r>
      <w:r w:rsidR="003401EC" w:rsidRPr="0031281A">
        <w:rPr>
          <w:rFonts w:ascii="Arial" w:hAnsi="Arial" w:cs="Arial"/>
          <w:sz w:val="20"/>
          <w:szCs w:val="20"/>
        </w:rPr>
        <w:br/>
      </w:r>
      <w:r w:rsidR="003401EC" w:rsidRPr="0031281A">
        <w:rPr>
          <w:rFonts w:ascii="Arial" w:hAnsi="Arial" w:cs="Arial"/>
          <w:color w:val="212121"/>
          <w:sz w:val="20"/>
          <w:szCs w:val="20"/>
          <w:shd w:val="clear" w:color="auto" w:fill="FFFFFF"/>
        </w:rPr>
        <w:t>CS 31TGB.25 Facteurs de sécurité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147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31TGB.25 (b) Facteurs de sécurité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148   </w:t>
      </w:r>
    </w:p>
    <w:p w:rsidR="007F09AA"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31TGB.27 Résistance et preuve de la résistance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148 </w:t>
      </w:r>
    </w:p>
    <w:p w:rsidR="007F09AA"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AMC1 31TGB.27 (c) Résistance et preuve de résistance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148 </w:t>
      </w:r>
    </w:p>
    <w:p w:rsidR="00C349B4"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AMC1 31TGB.27 (e) </w:t>
      </w:r>
      <w:r w:rsidR="00282BE6" w:rsidRPr="0031281A">
        <w:rPr>
          <w:rFonts w:ascii="Arial" w:hAnsi="Arial" w:cs="Arial"/>
          <w:color w:val="212121"/>
          <w:sz w:val="20"/>
          <w:szCs w:val="20"/>
          <w:shd w:val="clear" w:color="auto" w:fill="FFFFFF"/>
        </w:rPr>
        <w:t>Résistance et preuve de résistance</w:t>
      </w:r>
      <w:r w:rsidR="00282BE6">
        <w:rPr>
          <w:rFonts w:ascii="Arial" w:hAnsi="Arial" w:cs="Arial"/>
          <w:color w:val="212121"/>
          <w:sz w:val="20"/>
          <w:szCs w:val="20"/>
          <w:shd w:val="clear" w:color="auto" w:fill="FFFFFF"/>
        </w:rPr>
        <w:t xml:space="preserv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148  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32B6E">
        <w:rPr>
          <w:rFonts w:ascii="Arial" w:hAnsi="Arial" w:cs="Arial"/>
          <w:b/>
          <w:color w:val="0070C0"/>
          <w:sz w:val="20"/>
          <w:szCs w:val="20"/>
          <w:shd w:val="clear" w:color="auto" w:fill="FFFFFF"/>
        </w:rPr>
        <w:t>SOUS-PARTIE D - CONCEPTION ET CONSTRUCTION</w:t>
      </w:r>
      <w:r w:rsidRPr="00332B6E">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5F7995" w:rsidRPr="0031281A">
        <w:rPr>
          <w:rFonts w:ascii="Arial" w:hAnsi="Arial" w:cs="Arial"/>
          <w:color w:val="212121"/>
          <w:sz w:val="20"/>
          <w:szCs w:val="20"/>
          <w:shd w:val="clear" w:color="auto" w:fill="FFFFFF"/>
        </w:rPr>
        <w:t>149</w:t>
      </w:r>
      <w:r w:rsidRPr="0031281A">
        <w:rPr>
          <w:rFonts w:ascii="Arial" w:hAnsi="Arial" w:cs="Arial"/>
          <w:color w:val="212121"/>
          <w:sz w:val="20"/>
          <w:szCs w:val="20"/>
          <w:shd w:val="clear" w:color="auto" w:fill="FFFFFF"/>
        </w:rPr>
        <w:t xml:space="preserve">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31TGB.31 Général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149  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31TGB.33 Matériaux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149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31TGB.33 (b) Matériaux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149  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31TGB.35 Méthodes de fabrication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149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31TGB.35 Méthodes de fabrication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149  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31TGB.36 Concentrations de contraintes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150  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31TGB.37 Fixations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150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31TGB.37 (a) Fixations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150  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31TGB.39 Protection des pièces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150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31TGB.39 Protection des pièces .............</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5F7995" w:rsidRPr="0031281A">
        <w:rPr>
          <w:rFonts w:ascii="Arial" w:hAnsi="Arial" w:cs="Arial"/>
          <w:color w:val="212121"/>
          <w:sz w:val="20"/>
          <w:szCs w:val="20"/>
          <w:shd w:val="clear" w:color="auto" w:fill="FFFFFF"/>
        </w:rPr>
        <w:t>1</w:t>
      </w:r>
      <w:r w:rsidR="003401EC" w:rsidRPr="0031281A">
        <w:rPr>
          <w:rFonts w:ascii="Arial" w:hAnsi="Arial" w:cs="Arial"/>
          <w:color w:val="212121"/>
          <w:sz w:val="20"/>
          <w:szCs w:val="20"/>
          <w:shd w:val="clear" w:color="auto" w:fill="FFFFFF"/>
        </w:rPr>
        <w:t xml:space="preserve">50  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31TGB.41 Dispositions relatives à l'inspection ..............</w:t>
      </w:r>
      <w:r w:rsidR="00EB60A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150  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31TGB.43 Co</w:t>
      </w:r>
      <w:r w:rsidR="00282BE6">
        <w:rPr>
          <w:rFonts w:ascii="Arial" w:hAnsi="Arial" w:cs="Arial"/>
          <w:color w:val="212121"/>
          <w:sz w:val="20"/>
          <w:szCs w:val="20"/>
          <w:shd w:val="clear" w:color="auto" w:fill="FFFFFF"/>
        </w:rPr>
        <w:t>ntrôles des systèmes du ballon</w:t>
      </w:r>
      <w:r w:rsidRPr="0031281A">
        <w:rPr>
          <w:rFonts w:ascii="Arial" w:hAnsi="Arial" w:cs="Arial"/>
          <w:color w:val="212121"/>
          <w:sz w:val="20"/>
          <w:szCs w:val="20"/>
          <w:shd w:val="clear" w:color="auto" w:fill="FFFFFF"/>
        </w:rPr>
        <w:t xml:space="preserv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151  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31TGB.45 Protection de l'enveloppe contre la déchirure ...........</w:t>
      </w:r>
      <w:r w:rsidR="00EB60A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151 </w:t>
      </w:r>
    </w:p>
    <w:p w:rsidR="00EB60A9"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31TGB.45 Protection de l'enveloppe contre la déchirure ..................</w:t>
      </w:r>
      <w:r w:rsidR="005F7995"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152</w:t>
      </w:r>
      <w:r w:rsidR="003401EC" w:rsidRPr="0031281A">
        <w:rPr>
          <w:rFonts w:ascii="Arial" w:hAnsi="Arial" w:cs="Arial"/>
          <w:sz w:val="20"/>
          <w:szCs w:val="20"/>
        </w:rPr>
        <w:br/>
      </w:r>
      <w:r w:rsidR="003401EC" w:rsidRPr="0031281A">
        <w:rPr>
          <w:rFonts w:ascii="Arial" w:hAnsi="Arial" w:cs="Arial"/>
          <w:color w:val="212121"/>
          <w:sz w:val="20"/>
          <w:szCs w:val="20"/>
          <w:shd w:val="clear" w:color="auto" w:fill="FFFFFF"/>
        </w:rPr>
        <w:t>CS 31TGB.47 Précautions contre la perte de gaz de levage ............</w:t>
      </w:r>
      <w:r w:rsidR="00EB60A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153   </w:t>
      </w:r>
    </w:p>
    <w:p w:rsidR="00EB60A9"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31TGB.49 Limitation de la pression de fonctionnement .........</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153 </w:t>
      </w:r>
    </w:p>
    <w:p w:rsidR="00EB60A9" w:rsidRPr="0031281A" w:rsidRDefault="00751416"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31TGB.49 Limitation de la pression de fonctionnement ...........</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153   </w:t>
      </w:r>
    </w:p>
    <w:p w:rsidR="00EB60A9"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31TGB.51 Déflation rapide signifie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154 </w:t>
      </w:r>
    </w:p>
    <w:p w:rsidR="00C349B4" w:rsidRPr="0031281A" w:rsidRDefault="007F09AA"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AMC1 31TGB.51 </w:t>
      </w:r>
      <w:r w:rsidR="00282BE6">
        <w:rPr>
          <w:rFonts w:ascii="Arial" w:hAnsi="Arial" w:cs="Arial"/>
          <w:color w:val="212121"/>
          <w:sz w:val="20"/>
          <w:szCs w:val="20"/>
          <w:shd w:val="clear" w:color="auto" w:fill="FFFFFF"/>
        </w:rPr>
        <w:t>Dégonflage</w:t>
      </w:r>
      <w:r w:rsidR="003401EC" w:rsidRPr="0031281A">
        <w:rPr>
          <w:rFonts w:ascii="Arial" w:hAnsi="Arial" w:cs="Arial"/>
          <w:color w:val="212121"/>
          <w:sz w:val="20"/>
          <w:szCs w:val="20"/>
          <w:shd w:val="clear" w:color="auto" w:fill="FFFFFF"/>
        </w:rPr>
        <w:t xml:space="preserve"> rapide signifie ..........</w:t>
      </w:r>
      <w:r w:rsidR="00EB60A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154  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31TGB.53 Système d</w:t>
      </w:r>
      <w:r w:rsidR="004D76AD">
        <w:rPr>
          <w:rFonts w:ascii="Arial" w:hAnsi="Arial" w:cs="Arial"/>
          <w:color w:val="212121"/>
          <w:sz w:val="20"/>
          <w:szCs w:val="20"/>
          <w:shd w:val="clear" w:color="auto" w:fill="FFFFFF"/>
        </w:rPr>
        <w:t>’amarrage</w:t>
      </w:r>
      <w:r w:rsidRPr="0031281A">
        <w:rPr>
          <w:rFonts w:ascii="Arial" w:hAnsi="Arial" w:cs="Arial"/>
          <w:color w:val="212121"/>
          <w:sz w:val="20"/>
          <w:szCs w:val="20"/>
          <w:shd w:val="clear" w:color="auto" w:fill="FFFFFF"/>
        </w:rPr>
        <w:t xml:space="preserv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154 </w:t>
      </w:r>
    </w:p>
    <w:p w:rsidR="005F7995" w:rsidRPr="0031281A" w:rsidRDefault="004D76AD"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Pr>
          <w:rFonts w:ascii="Arial" w:hAnsi="Arial" w:cs="Arial"/>
          <w:color w:val="212121"/>
          <w:sz w:val="20"/>
          <w:szCs w:val="20"/>
          <w:shd w:val="clear" w:color="auto" w:fill="FFFFFF"/>
        </w:rPr>
        <w:t>AMC1 31TGB.53 (a) Système d’amarrage</w:t>
      </w:r>
      <w:r w:rsidR="003401EC" w:rsidRPr="0031281A">
        <w:rPr>
          <w:rFonts w:ascii="Arial" w:hAnsi="Arial" w:cs="Arial"/>
          <w:color w:val="212121"/>
          <w:sz w:val="20"/>
          <w:szCs w:val="20"/>
          <w:shd w:val="clear" w:color="auto" w:fill="FFFFFF"/>
        </w:rPr>
        <w:t>...........</w:t>
      </w:r>
      <w:r w:rsidR="00EB60A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154 </w:t>
      </w:r>
    </w:p>
    <w:p w:rsidR="007F09AA" w:rsidRPr="004C1091"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AMC1 31TGB.53 (c) Système d'</w:t>
      </w:r>
      <w:r w:rsidR="004D76AD">
        <w:rPr>
          <w:rFonts w:ascii="Arial" w:hAnsi="Arial" w:cs="Arial"/>
          <w:color w:val="212121"/>
          <w:sz w:val="20"/>
          <w:szCs w:val="20"/>
          <w:shd w:val="clear" w:color="auto" w:fill="FFFFFF"/>
        </w:rPr>
        <w:t>amarrage</w:t>
      </w:r>
      <w:r w:rsidRPr="0031281A">
        <w:rPr>
          <w:rFonts w:ascii="Arial" w:hAnsi="Arial" w:cs="Arial"/>
          <w:color w:val="212121"/>
          <w:sz w:val="20"/>
          <w:szCs w:val="20"/>
          <w:shd w:val="clear" w:color="auto" w:fill="FFFFFF"/>
        </w:rPr>
        <w:t xml:space="preserve"> ....</w:t>
      </w:r>
      <w:r w:rsidR="00EB60A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4C1091">
        <w:rPr>
          <w:rFonts w:ascii="Arial" w:hAnsi="Arial" w:cs="Arial"/>
          <w:color w:val="212121"/>
          <w:sz w:val="20"/>
          <w:szCs w:val="20"/>
          <w:shd w:val="clear" w:color="auto" w:fill="FFFFFF"/>
        </w:rPr>
        <w:t xml:space="preserve">155   </w:t>
      </w:r>
    </w:p>
    <w:p w:rsidR="007F09AA" w:rsidRPr="004C1091"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4C1091">
        <w:rPr>
          <w:rFonts w:ascii="Arial" w:hAnsi="Arial" w:cs="Arial"/>
          <w:color w:val="212121"/>
          <w:sz w:val="20"/>
          <w:szCs w:val="20"/>
          <w:shd w:val="clear" w:color="auto" w:fill="FFFFFF"/>
        </w:rPr>
        <w:t xml:space="preserve">CS 31TGB.59 </w:t>
      </w:r>
      <w:r w:rsidR="004D76AD" w:rsidRPr="004C1091">
        <w:rPr>
          <w:rFonts w:ascii="Arial" w:hAnsi="Arial" w:cs="Arial"/>
          <w:color w:val="212121"/>
          <w:sz w:val="20"/>
          <w:szCs w:val="20"/>
          <w:shd w:val="clear" w:color="auto" w:fill="FFFFFF"/>
        </w:rPr>
        <w:t>Nacelle</w:t>
      </w:r>
      <w:r w:rsidRPr="004C1091">
        <w:rPr>
          <w:rFonts w:ascii="Arial" w:hAnsi="Arial" w:cs="Arial"/>
          <w:color w:val="212121"/>
          <w:sz w:val="20"/>
          <w:szCs w:val="20"/>
          <w:shd w:val="clear" w:color="auto" w:fill="FFFFFF"/>
        </w:rPr>
        <w:t>...............</w:t>
      </w:r>
      <w:r w:rsidR="007F09AA" w:rsidRPr="004C1091">
        <w:rPr>
          <w:rFonts w:ascii="Arial" w:hAnsi="Arial" w:cs="Arial"/>
          <w:color w:val="212121"/>
          <w:sz w:val="20"/>
          <w:szCs w:val="20"/>
          <w:shd w:val="clear" w:color="auto" w:fill="FFFFFF"/>
        </w:rPr>
        <w:t>...........................</w:t>
      </w:r>
      <w:r w:rsidRPr="004C1091">
        <w:rPr>
          <w:rFonts w:ascii="Arial" w:hAnsi="Arial" w:cs="Arial"/>
          <w:color w:val="212121"/>
          <w:sz w:val="20"/>
          <w:szCs w:val="20"/>
          <w:shd w:val="clear" w:color="auto" w:fill="FFFFFF"/>
        </w:rPr>
        <w:t>....................</w:t>
      </w:r>
      <w:r w:rsidR="005F7995" w:rsidRPr="004C1091">
        <w:rPr>
          <w:rFonts w:ascii="Arial" w:hAnsi="Arial" w:cs="Arial"/>
          <w:color w:val="212121"/>
          <w:sz w:val="20"/>
          <w:szCs w:val="20"/>
          <w:shd w:val="clear" w:color="auto" w:fill="FFFFFF"/>
        </w:rPr>
        <w:t>.......................</w:t>
      </w:r>
      <w:r w:rsidR="00751416" w:rsidRPr="004C1091">
        <w:rPr>
          <w:rFonts w:ascii="Arial" w:hAnsi="Arial" w:cs="Arial"/>
          <w:color w:val="212121"/>
          <w:sz w:val="20"/>
          <w:szCs w:val="20"/>
          <w:shd w:val="clear" w:color="auto" w:fill="FFFFFF"/>
        </w:rPr>
        <w:t>............</w:t>
      </w:r>
      <w:r w:rsidR="005F7995" w:rsidRPr="004C1091">
        <w:rPr>
          <w:rFonts w:ascii="Arial" w:hAnsi="Arial" w:cs="Arial"/>
          <w:color w:val="212121"/>
          <w:sz w:val="20"/>
          <w:szCs w:val="20"/>
          <w:shd w:val="clear" w:color="auto" w:fill="FFFFFF"/>
        </w:rPr>
        <w:t>....</w:t>
      </w:r>
      <w:r w:rsidR="00473199" w:rsidRPr="004C1091">
        <w:rPr>
          <w:rFonts w:ascii="Arial" w:hAnsi="Arial" w:cs="Arial"/>
          <w:color w:val="212121"/>
          <w:sz w:val="20"/>
          <w:szCs w:val="20"/>
          <w:shd w:val="clear" w:color="auto" w:fill="FFFFFF"/>
        </w:rPr>
        <w:t>.</w:t>
      </w:r>
      <w:r w:rsidRPr="004C1091">
        <w:rPr>
          <w:rFonts w:ascii="Arial" w:hAnsi="Arial" w:cs="Arial"/>
          <w:color w:val="212121"/>
          <w:sz w:val="20"/>
          <w:szCs w:val="20"/>
          <w:shd w:val="clear" w:color="auto" w:fill="FFFFFF"/>
        </w:rPr>
        <w:t xml:space="preserve">.... </w:t>
      </w:r>
      <w:r w:rsidR="001026BA" w:rsidRPr="004C1091">
        <w:rPr>
          <w:rFonts w:ascii="Arial" w:hAnsi="Arial" w:cs="Arial"/>
          <w:color w:val="212121"/>
          <w:sz w:val="20"/>
          <w:szCs w:val="20"/>
          <w:shd w:val="clear" w:color="auto" w:fill="FFFFFF"/>
        </w:rPr>
        <w:tab/>
      </w:r>
      <w:r w:rsidR="001026BA" w:rsidRPr="004C1091">
        <w:rPr>
          <w:rFonts w:ascii="Arial" w:hAnsi="Arial" w:cs="Arial"/>
          <w:color w:val="212121"/>
          <w:sz w:val="20"/>
          <w:szCs w:val="20"/>
          <w:shd w:val="clear" w:color="auto" w:fill="FFFFFF"/>
        </w:rPr>
        <w:tab/>
      </w:r>
      <w:r w:rsidRPr="004C1091">
        <w:rPr>
          <w:rFonts w:ascii="Arial" w:hAnsi="Arial" w:cs="Arial"/>
          <w:color w:val="212121"/>
          <w:sz w:val="20"/>
          <w:szCs w:val="20"/>
          <w:shd w:val="clear" w:color="auto" w:fill="FFFFFF"/>
        </w:rPr>
        <w:t xml:space="preserve">155 </w:t>
      </w:r>
    </w:p>
    <w:p w:rsidR="00C349B4" w:rsidRPr="004C1091"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08"/>
        <w:rPr>
          <w:rFonts w:ascii="Arial" w:hAnsi="Arial" w:cs="Arial"/>
          <w:color w:val="212121"/>
          <w:sz w:val="20"/>
          <w:szCs w:val="20"/>
          <w:shd w:val="clear" w:color="auto" w:fill="FFFFFF"/>
        </w:rPr>
      </w:pPr>
      <w:r w:rsidRPr="004C1091">
        <w:rPr>
          <w:rFonts w:ascii="Arial" w:hAnsi="Arial" w:cs="Arial"/>
          <w:color w:val="212121"/>
          <w:sz w:val="20"/>
          <w:szCs w:val="20"/>
          <w:shd w:val="clear" w:color="auto" w:fill="FFFFFF"/>
        </w:rPr>
        <w:t xml:space="preserve">AMC1 31TGB.59 </w:t>
      </w:r>
      <w:r w:rsidR="004D76AD" w:rsidRPr="004C1091">
        <w:rPr>
          <w:rFonts w:ascii="Arial" w:hAnsi="Arial" w:cs="Arial"/>
          <w:color w:val="212121"/>
          <w:sz w:val="20"/>
          <w:szCs w:val="20"/>
          <w:shd w:val="clear" w:color="auto" w:fill="FFFFFF"/>
        </w:rPr>
        <w:t>Nacelle</w:t>
      </w:r>
      <w:r w:rsidRPr="004C1091">
        <w:rPr>
          <w:rFonts w:ascii="Arial" w:hAnsi="Arial" w:cs="Arial"/>
          <w:color w:val="212121"/>
          <w:sz w:val="20"/>
          <w:szCs w:val="20"/>
          <w:shd w:val="clear" w:color="auto" w:fill="FFFFFF"/>
        </w:rPr>
        <w:t xml:space="preserve"> ...............</w:t>
      </w:r>
      <w:r w:rsidR="007F09AA" w:rsidRPr="004C1091">
        <w:rPr>
          <w:rFonts w:ascii="Arial" w:hAnsi="Arial" w:cs="Arial"/>
          <w:color w:val="212121"/>
          <w:sz w:val="20"/>
          <w:szCs w:val="20"/>
          <w:shd w:val="clear" w:color="auto" w:fill="FFFFFF"/>
        </w:rPr>
        <w:t>............................</w:t>
      </w:r>
      <w:r w:rsidRPr="004C1091">
        <w:rPr>
          <w:rFonts w:ascii="Arial" w:hAnsi="Arial" w:cs="Arial"/>
          <w:color w:val="212121"/>
          <w:sz w:val="20"/>
          <w:szCs w:val="20"/>
          <w:shd w:val="clear" w:color="auto" w:fill="FFFFFF"/>
        </w:rPr>
        <w:t>.............................</w:t>
      </w:r>
      <w:r w:rsidR="005F7995" w:rsidRPr="004C1091">
        <w:rPr>
          <w:rFonts w:ascii="Arial" w:hAnsi="Arial" w:cs="Arial"/>
          <w:color w:val="212121"/>
          <w:sz w:val="20"/>
          <w:szCs w:val="20"/>
          <w:shd w:val="clear" w:color="auto" w:fill="FFFFFF"/>
        </w:rPr>
        <w:t>..........</w:t>
      </w:r>
      <w:r w:rsidR="00473199" w:rsidRPr="004C1091">
        <w:rPr>
          <w:rFonts w:ascii="Arial" w:hAnsi="Arial" w:cs="Arial"/>
          <w:color w:val="212121"/>
          <w:sz w:val="20"/>
          <w:szCs w:val="20"/>
          <w:shd w:val="clear" w:color="auto" w:fill="FFFFFF"/>
        </w:rPr>
        <w:t>.</w:t>
      </w:r>
      <w:r w:rsidRPr="004C1091">
        <w:rPr>
          <w:rFonts w:ascii="Arial" w:hAnsi="Arial" w:cs="Arial"/>
          <w:color w:val="212121"/>
          <w:sz w:val="20"/>
          <w:szCs w:val="20"/>
          <w:shd w:val="clear" w:color="auto" w:fill="FFFFFF"/>
        </w:rPr>
        <w:t xml:space="preserve">..... </w:t>
      </w:r>
      <w:r w:rsidR="001026BA" w:rsidRPr="004C1091">
        <w:rPr>
          <w:rFonts w:ascii="Arial" w:hAnsi="Arial" w:cs="Arial"/>
          <w:color w:val="212121"/>
          <w:sz w:val="20"/>
          <w:szCs w:val="20"/>
          <w:shd w:val="clear" w:color="auto" w:fill="FFFFFF"/>
        </w:rPr>
        <w:tab/>
      </w:r>
      <w:r w:rsidR="001026BA" w:rsidRPr="004C1091">
        <w:rPr>
          <w:rFonts w:ascii="Arial" w:hAnsi="Arial" w:cs="Arial"/>
          <w:color w:val="212121"/>
          <w:sz w:val="20"/>
          <w:szCs w:val="20"/>
          <w:shd w:val="clear" w:color="auto" w:fill="FFFFFF"/>
        </w:rPr>
        <w:tab/>
      </w:r>
      <w:r w:rsidRPr="004C1091">
        <w:rPr>
          <w:rFonts w:ascii="Arial" w:hAnsi="Arial" w:cs="Arial"/>
          <w:color w:val="212121"/>
          <w:sz w:val="20"/>
          <w:szCs w:val="20"/>
          <w:shd w:val="clear" w:color="auto" w:fill="FFFFFF"/>
        </w:rPr>
        <w:t xml:space="preserve">155 </w:t>
      </w:r>
    </w:p>
    <w:p w:rsidR="00C349B4" w:rsidRPr="004C1091"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08"/>
        <w:rPr>
          <w:rFonts w:ascii="Arial" w:hAnsi="Arial" w:cs="Arial"/>
          <w:color w:val="212121"/>
          <w:sz w:val="20"/>
          <w:szCs w:val="20"/>
          <w:shd w:val="clear" w:color="auto" w:fill="FFFFFF"/>
        </w:rPr>
      </w:pPr>
      <w:r w:rsidRPr="004C1091">
        <w:rPr>
          <w:rFonts w:ascii="Arial" w:hAnsi="Arial" w:cs="Arial"/>
          <w:color w:val="212121"/>
          <w:sz w:val="20"/>
          <w:szCs w:val="20"/>
          <w:shd w:val="clear" w:color="auto" w:fill="FFFFFF"/>
        </w:rPr>
        <w:t xml:space="preserve">AMC1 31TGB.59 (c) </w:t>
      </w:r>
      <w:r w:rsidR="004D76AD" w:rsidRPr="004C1091">
        <w:rPr>
          <w:rFonts w:ascii="Arial" w:hAnsi="Arial" w:cs="Arial"/>
          <w:color w:val="212121"/>
          <w:sz w:val="20"/>
          <w:szCs w:val="20"/>
          <w:shd w:val="clear" w:color="auto" w:fill="FFFFFF"/>
        </w:rPr>
        <w:t>Nacelle</w:t>
      </w:r>
      <w:r w:rsidRPr="004C1091">
        <w:rPr>
          <w:rFonts w:ascii="Arial" w:hAnsi="Arial" w:cs="Arial"/>
          <w:color w:val="212121"/>
          <w:sz w:val="20"/>
          <w:szCs w:val="20"/>
          <w:shd w:val="clear" w:color="auto" w:fill="FFFFFF"/>
        </w:rPr>
        <w:t>............</w:t>
      </w:r>
      <w:r w:rsidR="007F09AA" w:rsidRPr="004C1091">
        <w:rPr>
          <w:rFonts w:ascii="Arial" w:hAnsi="Arial" w:cs="Arial"/>
          <w:color w:val="212121"/>
          <w:sz w:val="20"/>
          <w:szCs w:val="20"/>
          <w:shd w:val="clear" w:color="auto" w:fill="FFFFFF"/>
        </w:rPr>
        <w:t>............................</w:t>
      </w:r>
      <w:r w:rsidRPr="004C1091">
        <w:rPr>
          <w:rFonts w:ascii="Arial" w:hAnsi="Arial" w:cs="Arial"/>
          <w:color w:val="212121"/>
          <w:sz w:val="20"/>
          <w:szCs w:val="20"/>
          <w:shd w:val="clear" w:color="auto" w:fill="FFFFFF"/>
        </w:rPr>
        <w:t>...................</w:t>
      </w:r>
      <w:r w:rsidR="005F7995" w:rsidRPr="004C1091">
        <w:rPr>
          <w:rFonts w:ascii="Arial" w:hAnsi="Arial" w:cs="Arial"/>
          <w:color w:val="212121"/>
          <w:sz w:val="20"/>
          <w:szCs w:val="20"/>
          <w:shd w:val="clear" w:color="auto" w:fill="FFFFFF"/>
        </w:rPr>
        <w:t>...................</w:t>
      </w:r>
      <w:r w:rsidR="00473199" w:rsidRPr="004C1091">
        <w:rPr>
          <w:rFonts w:ascii="Arial" w:hAnsi="Arial" w:cs="Arial"/>
          <w:color w:val="212121"/>
          <w:sz w:val="20"/>
          <w:szCs w:val="20"/>
          <w:shd w:val="clear" w:color="auto" w:fill="FFFFFF"/>
        </w:rPr>
        <w:t>.</w:t>
      </w:r>
      <w:r w:rsidR="005F7995" w:rsidRPr="004C1091">
        <w:rPr>
          <w:rFonts w:ascii="Arial" w:hAnsi="Arial" w:cs="Arial"/>
          <w:color w:val="212121"/>
          <w:sz w:val="20"/>
          <w:szCs w:val="20"/>
          <w:shd w:val="clear" w:color="auto" w:fill="FFFFFF"/>
        </w:rPr>
        <w:t>.</w:t>
      </w:r>
      <w:r w:rsidRPr="004C1091">
        <w:rPr>
          <w:rFonts w:ascii="Arial" w:hAnsi="Arial" w:cs="Arial"/>
          <w:color w:val="212121"/>
          <w:sz w:val="20"/>
          <w:szCs w:val="20"/>
          <w:shd w:val="clear" w:color="auto" w:fill="FFFFFF"/>
        </w:rPr>
        <w:t xml:space="preserve">... </w:t>
      </w:r>
      <w:r w:rsidR="001026BA" w:rsidRPr="004C1091">
        <w:rPr>
          <w:rFonts w:ascii="Arial" w:hAnsi="Arial" w:cs="Arial"/>
          <w:color w:val="212121"/>
          <w:sz w:val="20"/>
          <w:szCs w:val="20"/>
          <w:shd w:val="clear" w:color="auto" w:fill="FFFFFF"/>
        </w:rPr>
        <w:tab/>
      </w:r>
      <w:r w:rsidR="001026BA" w:rsidRPr="004C1091">
        <w:rPr>
          <w:rFonts w:ascii="Arial" w:hAnsi="Arial" w:cs="Arial"/>
          <w:color w:val="212121"/>
          <w:sz w:val="20"/>
          <w:szCs w:val="20"/>
          <w:shd w:val="clear" w:color="auto" w:fill="FFFFFF"/>
        </w:rPr>
        <w:tab/>
      </w:r>
      <w:r w:rsidRPr="004C1091">
        <w:rPr>
          <w:rFonts w:ascii="Arial" w:hAnsi="Arial" w:cs="Arial"/>
          <w:color w:val="212121"/>
          <w:sz w:val="20"/>
          <w:szCs w:val="20"/>
          <w:shd w:val="clear" w:color="auto" w:fill="FFFFFF"/>
        </w:rPr>
        <w:t xml:space="preserve">155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08"/>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 xml:space="preserve">AMC1 31TGB.59 (d) </w:t>
      </w:r>
      <w:r w:rsidR="004D76AD" w:rsidRPr="004C1091">
        <w:rPr>
          <w:rFonts w:ascii="Arial" w:hAnsi="Arial" w:cs="Arial"/>
          <w:color w:val="212121"/>
          <w:sz w:val="20"/>
          <w:szCs w:val="20"/>
          <w:shd w:val="clear" w:color="auto" w:fill="FFFFFF"/>
        </w:rPr>
        <w:t>Nacelle</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156  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31TGB.65 Éclairage de nuit ................</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156 </w:t>
      </w:r>
    </w:p>
    <w:p w:rsidR="005F7995"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lastRenderedPageBreak/>
        <w:t>AMC1 31TGB.65 (a) Éclairage de nuit ............</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156 </w:t>
      </w:r>
    </w:p>
    <w:p w:rsidR="005F7995"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AMC1 31TGB.65 (b) Éclairage de nuit ...........</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157 </w:t>
      </w:r>
    </w:p>
    <w:p w:rsidR="00C349B4"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AMC1 31TGB.65 (c) Éclairage de nuit ............</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157   </w:t>
      </w:r>
    </w:p>
    <w:p w:rsidR="00C349B4"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31TGB.67 Unités d'alimentation embarquées ............</w:t>
      </w:r>
      <w:r w:rsidR="007F09AA"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157 </w:t>
      </w:r>
    </w:p>
    <w:p w:rsidR="00C349B4" w:rsidRPr="0031281A" w:rsidRDefault="00751416"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31TGB.67 Unités d'alimentation embarq</w:t>
      </w:r>
      <w:r w:rsidR="007F09AA" w:rsidRPr="0031281A">
        <w:rPr>
          <w:rFonts w:ascii="Arial" w:hAnsi="Arial" w:cs="Arial"/>
          <w:color w:val="212121"/>
          <w:sz w:val="20"/>
          <w:szCs w:val="20"/>
          <w:shd w:val="clear" w:color="auto" w:fill="FFFFFF"/>
        </w:rPr>
        <w:t>uées ........................</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158   </w:t>
      </w:r>
    </w:p>
    <w:p w:rsidR="00C349B4"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31TGB.68 Disposition de l'interrupteur principal ..............</w:t>
      </w:r>
      <w:r w:rsidR="007F09AA"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160   </w:t>
      </w:r>
    </w:p>
    <w:p w:rsidR="00C349B4"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CS 31TGB.69 Câbles et équipements électriques ........................................</w:t>
      </w:r>
      <w:r w:rsidR="00C349B4"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C349B4"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C349B4" w:rsidRPr="0031281A">
        <w:rPr>
          <w:rFonts w:ascii="Arial" w:hAnsi="Arial" w:cs="Arial"/>
          <w:color w:val="212121"/>
          <w:sz w:val="20"/>
          <w:szCs w:val="20"/>
          <w:shd w:val="clear" w:color="auto" w:fill="FFFFFF"/>
        </w:rPr>
        <w:t>160</w:t>
      </w:r>
    </w:p>
    <w:p w:rsidR="00C349B4"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1281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AMC1 31TGB.69 (c) Câbles et équipements électriques ..........</w:t>
      </w:r>
      <w:r w:rsidR="005F7995"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003401EC"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003401EC" w:rsidRPr="0031281A">
        <w:rPr>
          <w:rFonts w:ascii="Arial" w:hAnsi="Arial" w:cs="Arial"/>
          <w:color w:val="212121"/>
          <w:sz w:val="20"/>
          <w:szCs w:val="20"/>
          <w:shd w:val="clear" w:color="auto" w:fill="FFFFFF"/>
        </w:rPr>
        <w:t xml:space="preserve">160   </w:t>
      </w:r>
    </w:p>
    <w:p w:rsidR="00C349B4"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32B6E">
        <w:rPr>
          <w:rFonts w:ascii="Arial" w:hAnsi="Arial" w:cs="Arial"/>
          <w:b/>
          <w:color w:val="0070C0"/>
          <w:sz w:val="20"/>
          <w:szCs w:val="20"/>
          <w:shd w:val="clear" w:color="auto" w:fill="FFFFFF"/>
        </w:rPr>
        <w:t>(SOUS-PARTIE E - SANS OBJET)</w:t>
      </w:r>
      <w:r w:rsidRPr="00332B6E">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 xml:space="preserve">161  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color w:val="212121"/>
          <w:sz w:val="20"/>
          <w:szCs w:val="20"/>
          <w:shd w:val="clear" w:color="auto" w:fill="FFFFFF"/>
        </w:rPr>
      </w:pPr>
      <w:r w:rsidRPr="00332B6E">
        <w:rPr>
          <w:rFonts w:ascii="Arial" w:hAnsi="Arial" w:cs="Arial"/>
          <w:b/>
          <w:color w:val="0070C0"/>
          <w:sz w:val="20"/>
          <w:szCs w:val="20"/>
          <w:shd w:val="clear" w:color="auto" w:fill="FFFFFF"/>
        </w:rPr>
        <w:t>SOUS-PARTIE F - SYSTÈMES ET ÉQUIPEMENT</w:t>
      </w:r>
      <w:r w:rsidRPr="00332B6E">
        <w:rPr>
          <w:rFonts w:ascii="Arial" w:hAnsi="Arial" w:cs="Arial"/>
          <w:color w:val="0070C0"/>
          <w:sz w:val="20"/>
          <w:szCs w:val="20"/>
          <w:shd w:val="clear" w:color="auto" w:fill="FFFFFF"/>
        </w:rPr>
        <w:t xml:space="preserve"> </w:t>
      </w:r>
      <w:r w:rsidRPr="0031281A">
        <w:rPr>
          <w:rFonts w:ascii="Arial" w:hAnsi="Arial" w:cs="Arial"/>
          <w:color w:val="212121"/>
          <w:sz w:val="20"/>
          <w:szCs w:val="20"/>
          <w:shd w:val="clear" w:color="auto" w:fill="FFFFFF"/>
        </w:rPr>
        <w:t>...............</w:t>
      </w:r>
      <w:r w:rsidR="007F09AA" w:rsidRPr="0031281A">
        <w:rPr>
          <w:rFonts w:ascii="Arial" w:hAnsi="Arial" w:cs="Arial"/>
          <w:color w:val="212121"/>
          <w:sz w:val="20"/>
          <w:szCs w:val="20"/>
          <w:shd w:val="clear" w:color="auto" w:fill="FFFFFF"/>
        </w:rPr>
        <w:t>............................</w:t>
      </w:r>
      <w:r w:rsidR="005F7995"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w:t>
      </w:r>
      <w:r w:rsidR="00473199" w:rsidRPr="0031281A">
        <w:rPr>
          <w:rFonts w:ascii="Arial" w:hAnsi="Arial" w:cs="Arial"/>
          <w:color w:val="212121"/>
          <w:sz w:val="20"/>
          <w:szCs w:val="20"/>
          <w:shd w:val="clear" w:color="auto" w:fill="FFFFFF"/>
        </w:rPr>
        <w:t>.</w:t>
      </w:r>
      <w:r w:rsidRPr="0031281A">
        <w:rPr>
          <w:rFonts w:ascii="Arial" w:hAnsi="Arial" w:cs="Arial"/>
          <w:color w:val="212121"/>
          <w:sz w:val="20"/>
          <w:szCs w:val="20"/>
          <w:shd w:val="clear" w:color="auto" w:fill="FFFFFF"/>
        </w:rPr>
        <w:t xml:space="preserve">.......... </w:t>
      </w:r>
      <w:r w:rsidR="001026BA">
        <w:rPr>
          <w:rFonts w:ascii="Arial" w:hAnsi="Arial" w:cs="Arial"/>
          <w:color w:val="212121"/>
          <w:sz w:val="20"/>
          <w:szCs w:val="20"/>
          <w:shd w:val="clear" w:color="auto" w:fill="FFFFFF"/>
        </w:rPr>
        <w:tab/>
      </w:r>
      <w:r w:rsidR="001026BA">
        <w:rPr>
          <w:rFonts w:ascii="Arial" w:hAnsi="Arial" w:cs="Arial"/>
          <w:color w:val="212121"/>
          <w:sz w:val="20"/>
          <w:szCs w:val="20"/>
          <w:shd w:val="clear" w:color="auto" w:fill="FFFFFF"/>
        </w:rPr>
        <w:tab/>
      </w:r>
      <w:r w:rsidRPr="0031281A">
        <w:rPr>
          <w:rFonts w:ascii="Arial" w:hAnsi="Arial" w:cs="Arial"/>
          <w:color w:val="212121"/>
          <w:sz w:val="20"/>
          <w:szCs w:val="20"/>
          <w:shd w:val="clear" w:color="auto" w:fill="FFFFFF"/>
        </w:rPr>
        <w:t>162</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31TGB.71 Fonction et installation ...............</w:t>
      </w:r>
      <w:r w:rsidR="007F09A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5F7995"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5F7995"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162</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AMC1 31TGB.71 (c) Fonction et installation ..........</w:t>
      </w:r>
      <w:r w:rsidR="007F09AA" w:rsidRPr="0031281A">
        <w:rPr>
          <w:rFonts w:ascii="Arial" w:eastAsia="Times New Roman" w:hAnsi="Arial" w:cs="Arial"/>
          <w:color w:val="212121"/>
          <w:sz w:val="20"/>
          <w:szCs w:val="20"/>
          <w:lang w:eastAsia="fr-FR"/>
        </w:rPr>
        <w:t>.......................</w:t>
      </w:r>
      <w:r w:rsidR="005F7995"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162</w:t>
      </w:r>
    </w:p>
    <w:p w:rsidR="003401EC" w:rsidRPr="0031281A" w:rsidRDefault="003401EC"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AMC1 31TGB.71 (d) Fonction et installation ...........</w:t>
      </w:r>
      <w:r w:rsidR="007F09AA"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751416"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162 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CS 31TGB.73 </w:t>
      </w:r>
      <w:r w:rsidR="004D76AD">
        <w:rPr>
          <w:rFonts w:ascii="Arial" w:eastAsia="Times New Roman" w:hAnsi="Arial" w:cs="Arial"/>
          <w:color w:val="212121"/>
          <w:sz w:val="20"/>
          <w:szCs w:val="20"/>
          <w:lang w:eastAsia="fr-FR"/>
        </w:rPr>
        <w:t>Affichage</w:t>
      </w:r>
      <w:r w:rsidRPr="0031281A">
        <w:rPr>
          <w:rFonts w:ascii="Arial" w:eastAsia="Times New Roman" w:hAnsi="Arial" w:cs="Arial"/>
          <w:color w:val="212121"/>
          <w:sz w:val="20"/>
          <w:szCs w:val="20"/>
          <w:lang w:eastAsia="fr-FR"/>
        </w:rPr>
        <w:t xml:space="preserve"> de l'instrument ................</w:t>
      </w:r>
      <w:r w:rsidR="007F09AA" w:rsidRPr="0031281A">
        <w:rPr>
          <w:rFonts w:ascii="Arial" w:eastAsia="Times New Roman" w:hAnsi="Arial" w:cs="Arial"/>
          <w:color w:val="212121"/>
          <w:sz w:val="20"/>
          <w:szCs w:val="20"/>
          <w:lang w:eastAsia="fr-FR"/>
        </w:rPr>
        <w:t>............................</w:t>
      </w:r>
      <w:r w:rsidR="005F7995"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163 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CS 31TGB.75 Témoins </w:t>
      </w:r>
      <w:r w:rsidR="004D76AD">
        <w:rPr>
          <w:rFonts w:ascii="Arial" w:eastAsia="Times New Roman" w:hAnsi="Arial" w:cs="Arial"/>
          <w:color w:val="212121"/>
          <w:sz w:val="20"/>
          <w:szCs w:val="20"/>
          <w:lang w:eastAsia="fr-FR"/>
        </w:rPr>
        <w:t xml:space="preserve">lumineux </w:t>
      </w:r>
      <w:r w:rsidRPr="0031281A">
        <w:rPr>
          <w:rFonts w:ascii="Arial" w:eastAsia="Times New Roman" w:hAnsi="Arial" w:cs="Arial"/>
          <w:color w:val="212121"/>
          <w:sz w:val="20"/>
          <w:szCs w:val="20"/>
          <w:lang w:eastAsia="fr-FR"/>
        </w:rPr>
        <w:t>d'avertissement, de précauti</w:t>
      </w:r>
      <w:r w:rsidR="005F7995" w:rsidRPr="0031281A">
        <w:rPr>
          <w:rFonts w:ascii="Arial" w:eastAsia="Times New Roman" w:hAnsi="Arial" w:cs="Arial"/>
          <w:color w:val="212121"/>
          <w:sz w:val="20"/>
          <w:szCs w:val="20"/>
          <w:lang w:eastAsia="fr-FR"/>
        </w:rPr>
        <w:t>on</w:t>
      </w:r>
      <w:r w:rsidR="004D76AD">
        <w:rPr>
          <w:rFonts w:ascii="Arial" w:eastAsia="Times New Roman" w:hAnsi="Arial" w:cs="Arial"/>
          <w:color w:val="212121"/>
          <w:sz w:val="20"/>
          <w:szCs w:val="20"/>
          <w:lang w:eastAsia="fr-FR"/>
        </w:rPr>
        <w:t xml:space="preserve">  ……….</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163</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32B6E">
        <w:rPr>
          <w:rFonts w:ascii="Arial" w:eastAsia="Times New Roman" w:hAnsi="Arial" w:cs="Arial"/>
          <w:b/>
          <w:color w:val="0070C0"/>
          <w:sz w:val="20"/>
          <w:szCs w:val="20"/>
          <w:lang w:eastAsia="fr-FR"/>
        </w:rPr>
        <w:t>SOUS-PARTIE G - LIMITES DE FONCTIONNEMENT ET DÉTAILS</w:t>
      </w:r>
      <w:r w:rsidRPr="00332B6E">
        <w:rPr>
          <w:rFonts w:ascii="Arial" w:eastAsia="Times New Roman" w:hAnsi="Arial" w:cs="Arial"/>
          <w:color w:val="0070C0"/>
          <w:sz w:val="20"/>
          <w:szCs w:val="20"/>
          <w:lang w:eastAsia="fr-FR"/>
        </w:rPr>
        <w:t xml:space="preserve"> </w:t>
      </w:r>
      <w:r w:rsidRPr="0031281A">
        <w:rPr>
          <w:rFonts w:ascii="Arial" w:eastAsia="Times New Roman" w:hAnsi="Arial" w:cs="Arial"/>
          <w:color w:val="212121"/>
          <w:sz w:val="20"/>
          <w:szCs w:val="20"/>
          <w:lang w:eastAsia="fr-FR"/>
        </w:rPr>
        <w:t>......................</w:t>
      </w:r>
      <w:r w:rsidR="005F7995"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164</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CS 31TGB.81 Manuel de vol ................................................................................</w:t>
      </w:r>
      <w:r w:rsidR="005F7995"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5F7995"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164</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AMC1 31TGB.81 (b) (5) Manuel de vol ....................................</w:t>
      </w:r>
      <w:r w:rsidR="005F7995"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164 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CS 31TGB.82 Instructions pour le maintien de la navigabilité ..</w:t>
      </w:r>
      <w:r w:rsidR="005F7995"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164</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AMC1 31TGB.82 Instructions pour le maintien de la navi</w:t>
      </w:r>
      <w:r w:rsidR="005F7995" w:rsidRPr="0031281A">
        <w:rPr>
          <w:rFonts w:ascii="Arial" w:eastAsia="Times New Roman" w:hAnsi="Arial" w:cs="Arial"/>
          <w:color w:val="212121"/>
          <w:sz w:val="20"/>
          <w:szCs w:val="20"/>
          <w:lang w:eastAsia="fr-FR"/>
        </w:rPr>
        <w:t>gabilité ...........</w:t>
      </w:r>
      <w:r w:rsidR="003401EC"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165 </w:t>
      </w:r>
    </w:p>
    <w:p w:rsidR="003401EC" w:rsidRPr="0031281A" w:rsidRDefault="003401EC" w:rsidP="002036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 xml:space="preserve">CS 31TGB.83 Formation des équipages et informations sur </w:t>
      </w:r>
      <w:r w:rsidR="005F7995" w:rsidRPr="0031281A">
        <w:rPr>
          <w:rFonts w:ascii="Arial" w:eastAsia="Times New Roman" w:hAnsi="Arial" w:cs="Arial"/>
          <w:color w:val="212121"/>
          <w:sz w:val="20"/>
          <w:szCs w:val="20"/>
          <w:lang w:eastAsia="fr-FR"/>
        </w:rPr>
        <w:t>les formations ......</w:t>
      </w:r>
      <w:r w:rsidRPr="0031281A">
        <w:rPr>
          <w:rFonts w:ascii="Arial" w:eastAsia="Times New Roman" w:hAnsi="Arial" w:cs="Arial"/>
          <w:color w:val="212121"/>
          <w:sz w:val="20"/>
          <w:szCs w:val="20"/>
          <w:lang w:eastAsia="fr-FR"/>
        </w:rPr>
        <w:t>........</w:t>
      </w:r>
      <w:r w:rsidR="00473199" w:rsidRPr="0031281A">
        <w:rPr>
          <w:rFonts w:ascii="Arial" w:eastAsia="Times New Roman" w:hAnsi="Arial" w:cs="Arial"/>
          <w:color w:val="212121"/>
          <w:sz w:val="20"/>
          <w:szCs w:val="20"/>
          <w:lang w:eastAsia="fr-FR"/>
        </w:rPr>
        <w:t>.</w:t>
      </w:r>
      <w:r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Pr="0031281A">
        <w:rPr>
          <w:rFonts w:ascii="Arial" w:eastAsia="Times New Roman" w:hAnsi="Arial" w:cs="Arial"/>
          <w:color w:val="212121"/>
          <w:sz w:val="20"/>
          <w:szCs w:val="20"/>
          <w:lang w:eastAsia="fr-FR"/>
        </w:rPr>
        <w:t>166</w:t>
      </w:r>
    </w:p>
    <w:p w:rsidR="003401EC" w:rsidRPr="0031281A" w:rsidRDefault="00C349B4" w:rsidP="0020365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color w:val="212121"/>
          <w:sz w:val="20"/>
          <w:szCs w:val="20"/>
          <w:lang w:eastAsia="fr-FR"/>
        </w:rPr>
      </w:pPr>
      <w:r w:rsidRPr="0031281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AMC1 31TGB.83 Formation des équipages et inform</w:t>
      </w:r>
      <w:r w:rsidR="005F7995" w:rsidRPr="0031281A">
        <w:rPr>
          <w:rFonts w:ascii="Arial" w:eastAsia="Times New Roman" w:hAnsi="Arial" w:cs="Arial"/>
          <w:color w:val="212121"/>
          <w:sz w:val="20"/>
          <w:szCs w:val="20"/>
          <w:lang w:eastAsia="fr-FR"/>
        </w:rPr>
        <w:t>ations sur les formati</w:t>
      </w:r>
      <w:r w:rsidR="004D76AD">
        <w:rPr>
          <w:rFonts w:ascii="Arial" w:eastAsia="Times New Roman" w:hAnsi="Arial" w:cs="Arial"/>
          <w:color w:val="212121"/>
          <w:sz w:val="20"/>
          <w:szCs w:val="20"/>
          <w:lang w:eastAsia="fr-FR"/>
        </w:rPr>
        <w:t xml:space="preserve">ons  </w:t>
      </w:r>
      <w:r w:rsidR="007F09AA" w:rsidRPr="0031281A">
        <w:rPr>
          <w:rFonts w:ascii="Arial" w:eastAsia="Times New Roman" w:hAnsi="Arial" w:cs="Arial"/>
          <w:color w:val="212121"/>
          <w:sz w:val="20"/>
          <w:szCs w:val="20"/>
          <w:lang w:eastAsia="fr-FR"/>
        </w:rPr>
        <w:t>..</w:t>
      </w:r>
      <w:r w:rsidR="003401EC" w:rsidRPr="0031281A">
        <w:rPr>
          <w:rFonts w:ascii="Arial" w:eastAsia="Times New Roman" w:hAnsi="Arial" w:cs="Arial"/>
          <w:color w:val="212121"/>
          <w:sz w:val="20"/>
          <w:szCs w:val="20"/>
          <w:lang w:eastAsia="fr-FR"/>
        </w:rPr>
        <w:t xml:space="preserve">...... </w:t>
      </w:r>
      <w:r w:rsidR="001026BA">
        <w:rPr>
          <w:rFonts w:ascii="Arial" w:eastAsia="Times New Roman" w:hAnsi="Arial" w:cs="Arial"/>
          <w:color w:val="212121"/>
          <w:sz w:val="20"/>
          <w:szCs w:val="20"/>
          <w:lang w:eastAsia="fr-FR"/>
        </w:rPr>
        <w:tab/>
      </w:r>
      <w:r w:rsidR="001026BA">
        <w:rPr>
          <w:rFonts w:ascii="Arial" w:eastAsia="Times New Roman" w:hAnsi="Arial" w:cs="Arial"/>
          <w:color w:val="212121"/>
          <w:sz w:val="20"/>
          <w:szCs w:val="20"/>
          <w:lang w:eastAsia="fr-FR"/>
        </w:rPr>
        <w:tab/>
      </w:r>
      <w:r w:rsidR="003401EC" w:rsidRPr="0031281A">
        <w:rPr>
          <w:rFonts w:ascii="Arial" w:eastAsia="Times New Roman" w:hAnsi="Arial" w:cs="Arial"/>
          <w:color w:val="212121"/>
          <w:sz w:val="20"/>
          <w:szCs w:val="20"/>
          <w:lang w:eastAsia="fr-FR"/>
        </w:rPr>
        <w:t>166</w:t>
      </w:r>
    </w:p>
    <w:p w:rsidR="003401EC" w:rsidRPr="0031281A" w:rsidRDefault="003401E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 w:val="20"/>
          <w:szCs w:val="20"/>
          <w:lang w:eastAsia="fr-FR"/>
        </w:rPr>
      </w:pPr>
    </w:p>
    <w:p w:rsidR="003401EC" w:rsidRPr="00B04078" w:rsidRDefault="003401E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751416" w:rsidRPr="00B04078" w:rsidRDefault="0075141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p>
    <w:p w:rsidR="00751416" w:rsidRPr="00B04078" w:rsidRDefault="0075141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p>
    <w:p w:rsidR="00751416" w:rsidRPr="00B04078" w:rsidRDefault="0075141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p>
    <w:p w:rsidR="00751416" w:rsidRPr="00B04078" w:rsidRDefault="0075141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B47420" w:rsidRDefault="00B47420"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p>
    <w:p w:rsidR="003401EC" w:rsidRPr="00B04078" w:rsidRDefault="003401EC" w:rsidP="00B474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eastAsia="fr-FR"/>
        </w:rPr>
      </w:pPr>
      <w:r w:rsidRPr="00683F1E">
        <w:rPr>
          <w:rFonts w:ascii="Arial" w:eastAsia="Times New Roman" w:hAnsi="Arial" w:cs="Arial"/>
          <w:b/>
          <w:color w:val="0070C0"/>
          <w:sz w:val="24"/>
          <w:szCs w:val="24"/>
          <w:lang w:eastAsia="fr-FR"/>
        </w:rPr>
        <w:t>CHAPITRE 1 - OPÉRATIONS AÉRIENNES</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fr-FR"/>
        </w:rPr>
      </w:pP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B0F0"/>
          <w:sz w:val="24"/>
          <w:szCs w:val="24"/>
          <w:lang w:eastAsia="fr-FR"/>
        </w:rPr>
      </w:pPr>
      <w:r w:rsidRPr="00B04078">
        <w:rPr>
          <w:rFonts w:ascii="Arial" w:eastAsia="Times New Roman" w:hAnsi="Arial" w:cs="Arial"/>
          <w:b/>
          <w:color w:val="00B0F0"/>
          <w:sz w:val="24"/>
          <w:szCs w:val="24"/>
          <w:lang w:eastAsia="fr-FR"/>
        </w:rPr>
        <w:t>RÉGLEMENTATION DE COUVERTURE</w:t>
      </w:r>
      <w:r w:rsidR="00683F1E">
        <w:rPr>
          <w:rFonts w:ascii="Arial" w:eastAsia="Times New Roman" w:hAnsi="Arial" w:cs="Arial"/>
          <w:b/>
          <w:color w:val="00B0F0"/>
          <w:sz w:val="24"/>
          <w:szCs w:val="24"/>
          <w:lang w:eastAsia="fr-FR"/>
        </w:rPr>
        <w:t xml:space="preserve"> (contexte)</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lang w:eastAsia="fr-FR"/>
        </w:rPr>
      </w:pPr>
      <w:r w:rsidRPr="00B04078">
        <w:rPr>
          <w:rFonts w:ascii="Arial" w:eastAsia="Times New Roman" w:hAnsi="Arial" w:cs="Arial"/>
          <w:b/>
          <w:color w:val="212121"/>
          <w:sz w:val="24"/>
          <w:szCs w:val="24"/>
          <w:lang w:eastAsia="fr-FR"/>
        </w:rPr>
        <w:t>Règlement (UE) 2018/395</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lang w:eastAsia="fr-FR"/>
        </w:rPr>
      </w:pPr>
      <w:r w:rsidRPr="00B04078">
        <w:rPr>
          <w:rFonts w:ascii="Arial" w:eastAsia="Times New Roman" w:hAnsi="Arial" w:cs="Arial"/>
          <w:b/>
          <w:color w:val="212121"/>
          <w:sz w:val="24"/>
          <w:szCs w:val="24"/>
          <w:lang w:eastAsia="fr-FR"/>
        </w:rPr>
        <w:t> </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b/>
          <w:color w:val="212121"/>
          <w:sz w:val="24"/>
          <w:szCs w:val="24"/>
          <w:lang w:eastAsia="fr-FR"/>
        </w:rPr>
        <w:t>LA COMMISSION EUROPEENNE</w:t>
      </w:r>
      <w:r w:rsidRPr="00B04078">
        <w:rPr>
          <w:rFonts w:ascii="Arial" w:eastAsia="Times New Roman" w:hAnsi="Arial" w:cs="Arial"/>
          <w:color w:val="212121"/>
          <w:sz w:val="24"/>
          <w:szCs w:val="24"/>
          <w:lang w:eastAsia="fr-FR"/>
        </w:rPr>
        <w:t>,</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Vu le traité sur le fonctionnement de l'Union européenne,</w:t>
      </w:r>
    </w:p>
    <w:p w:rsidR="003401EC" w:rsidRPr="00B04078" w:rsidRDefault="00D52822"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Pr>
          <w:rFonts w:ascii="Arial" w:eastAsia="Times New Roman" w:hAnsi="Arial" w:cs="Arial"/>
          <w:color w:val="212121"/>
          <w:sz w:val="24"/>
          <w:szCs w:val="24"/>
          <w:lang w:eastAsia="fr-FR"/>
        </w:rPr>
        <w:t>Vu le règlement (CE) n</w:t>
      </w:r>
      <w:r w:rsidR="003401EC" w:rsidRPr="00B04078">
        <w:rPr>
          <w:rFonts w:ascii="Arial" w:eastAsia="Times New Roman" w:hAnsi="Arial" w:cs="Arial"/>
          <w:color w:val="212121"/>
          <w:sz w:val="24"/>
          <w:szCs w:val="24"/>
          <w:lang w:eastAsia="fr-FR"/>
        </w:rPr>
        <w:t>° 216/2008 du Parlement européen et du Conseil de l'Union européenne 20 février 2008 établissant des règles communes dans le domaine de l'aviation civile et instituant un espace aérien européen</w:t>
      </w:r>
      <w:r w:rsidR="00751416" w:rsidRPr="00B04078">
        <w:rPr>
          <w:rFonts w:ascii="Arial" w:eastAsia="Times New Roman" w:hAnsi="Arial" w:cs="Arial"/>
          <w:color w:val="212121"/>
          <w:sz w:val="24"/>
          <w:szCs w:val="24"/>
          <w:lang w:eastAsia="fr-FR"/>
        </w:rPr>
        <w:t xml:space="preserve"> d</w:t>
      </w:r>
      <w:r w:rsidR="003401EC" w:rsidRPr="00B04078">
        <w:rPr>
          <w:rFonts w:ascii="Arial" w:eastAsia="Times New Roman" w:hAnsi="Arial" w:cs="Arial"/>
          <w:color w:val="212121"/>
          <w:sz w:val="24"/>
          <w:szCs w:val="24"/>
          <w:lang w:eastAsia="fr-FR"/>
        </w:rPr>
        <w:t>e sécurité, et abrogeant la directive 91/670 / CEE du Conseil, le règlemen</w:t>
      </w:r>
      <w:r>
        <w:rPr>
          <w:rFonts w:ascii="Arial" w:eastAsia="Times New Roman" w:hAnsi="Arial" w:cs="Arial"/>
          <w:color w:val="212121"/>
          <w:sz w:val="24"/>
          <w:szCs w:val="24"/>
          <w:lang w:eastAsia="fr-FR"/>
        </w:rPr>
        <w:t>t (CE) n</w:t>
      </w:r>
      <w:r w:rsidR="003401EC" w:rsidRPr="00B04078">
        <w:rPr>
          <w:rFonts w:ascii="Arial" w:eastAsia="Times New Roman" w:hAnsi="Arial" w:cs="Arial"/>
          <w:color w:val="212121"/>
          <w:sz w:val="24"/>
          <w:szCs w:val="24"/>
          <w:lang w:eastAsia="fr-FR"/>
        </w:rPr>
        <w:t>° 1592/2002 et</w:t>
      </w:r>
      <w:r w:rsidR="00751416" w:rsidRPr="00B04078">
        <w:rPr>
          <w:rFonts w:ascii="Arial" w:eastAsia="Times New Roman" w:hAnsi="Arial" w:cs="Arial"/>
          <w:color w:val="212121"/>
          <w:sz w:val="24"/>
          <w:szCs w:val="24"/>
          <w:lang w:eastAsia="fr-FR"/>
        </w:rPr>
        <w:t xml:space="preserve"> </w:t>
      </w:r>
      <w:r w:rsidR="003401EC" w:rsidRPr="00B04078">
        <w:rPr>
          <w:rFonts w:ascii="Arial" w:eastAsia="Times New Roman" w:hAnsi="Arial" w:cs="Arial"/>
          <w:color w:val="212121"/>
          <w:sz w:val="24"/>
          <w:szCs w:val="24"/>
          <w:lang w:eastAsia="fr-FR"/>
        </w:rPr>
        <w:t>Directive 2004/36 / CE, et notamment son article 8, paragraphe 5,</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Tandis que:</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3401EC" w:rsidRPr="00B04078" w:rsidRDefault="003401EC" w:rsidP="009F5903">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La Commission doit adopter les règles de mise en œuvre nécessaires pour établir les conditions pour l'utilisation en toute sécurité des ballons conformé</w:t>
      </w:r>
      <w:r w:rsidR="00D52822">
        <w:rPr>
          <w:rFonts w:ascii="Arial" w:eastAsia="Times New Roman" w:hAnsi="Arial" w:cs="Arial"/>
          <w:color w:val="212121"/>
          <w:sz w:val="24"/>
          <w:szCs w:val="24"/>
          <w:lang w:eastAsia="fr-FR"/>
        </w:rPr>
        <w:t>ment au règlement (CE) n</w:t>
      </w:r>
      <w:r w:rsidRPr="00B04078">
        <w:rPr>
          <w:rFonts w:ascii="Arial" w:eastAsia="Times New Roman" w:hAnsi="Arial" w:cs="Arial"/>
          <w:color w:val="212121"/>
          <w:sz w:val="24"/>
          <w:szCs w:val="24"/>
          <w:lang w:eastAsia="fr-FR"/>
        </w:rPr>
        <w:t>° 216/2008, lorsque les aéronefs remplissent les conditions énoncées à l'article 4, paragraphe 1, points b) et c), dudit règlement.</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3401EC" w:rsidRPr="00B04078" w:rsidRDefault="003401EC" w:rsidP="009F5903">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xml:space="preserve">Compte tenu de la nature spécifique des opérations utilisant des ballons, il est nécessaire </w:t>
      </w:r>
      <w:r w:rsidR="00DA1D3A">
        <w:rPr>
          <w:rFonts w:ascii="Arial" w:eastAsia="Times New Roman" w:hAnsi="Arial" w:cs="Arial"/>
          <w:color w:val="212121"/>
          <w:sz w:val="24"/>
          <w:szCs w:val="24"/>
          <w:lang w:eastAsia="fr-FR"/>
        </w:rPr>
        <w:t xml:space="preserve">d’énoncer </w:t>
      </w:r>
      <w:r w:rsidRPr="00B04078">
        <w:rPr>
          <w:rFonts w:ascii="Arial" w:eastAsia="Times New Roman" w:hAnsi="Arial" w:cs="Arial"/>
          <w:color w:val="212121"/>
          <w:sz w:val="24"/>
          <w:szCs w:val="24"/>
          <w:lang w:eastAsia="fr-FR"/>
        </w:rPr>
        <w:t>de</w:t>
      </w:r>
      <w:r w:rsidR="00DA1D3A">
        <w:rPr>
          <w:rFonts w:ascii="Arial" w:eastAsia="Times New Roman" w:hAnsi="Arial" w:cs="Arial"/>
          <w:color w:val="212121"/>
          <w:sz w:val="24"/>
          <w:szCs w:val="24"/>
          <w:lang w:eastAsia="fr-FR"/>
        </w:rPr>
        <w:t>s</w:t>
      </w:r>
      <w:r w:rsidRPr="00B04078">
        <w:rPr>
          <w:rFonts w:ascii="Arial" w:eastAsia="Times New Roman" w:hAnsi="Arial" w:cs="Arial"/>
          <w:color w:val="212121"/>
          <w:sz w:val="24"/>
          <w:szCs w:val="24"/>
          <w:lang w:eastAsia="fr-FR"/>
        </w:rPr>
        <w:t> règles opérationnelles dans un règlement autonome. Ces règ</w:t>
      </w:r>
      <w:r w:rsidR="00DA1D3A">
        <w:rPr>
          <w:rFonts w:ascii="Arial" w:eastAsia="Times New Roman" w:hAnsi="Arial" w:cs="Arial"/>
          <w:color w:val="212121"/>
          <w:sz w:val="24"/>
          <w:szCs w:val="24"/>
          <w:lang w:eastAsia="fr-FR"/>
        </w:rPr>
        <w:t>les devraient être basées sur les</w:t>
      </w:r>
      <w:r w:rsidR="00751416"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 xml:space="preserve">règles générales pour les </w:t>
      </w:r>
      <w:r w:rsidRPr="00DA1D3A">
        <w:rPr>
          <w:rFonts w:ascii="Arial" w:eastAsia="Times New Roman" w:hAnsi="Arial" w:cs="Arial"/>
          <w:color w:val="212121"/>
          <w:sz w:val="24"/>
          <w:szCs w:val="24"/>
          <w:u w:val="single"/>
          <w:lang w:eastAsia="fr-FR"/>
        </w:rPr>
        <w:t>opérations aériennes</w:t>
      </w:r>
      <w:r w:rsidRPr="00B04078">
        <w:rPr>
          <w:rFonts w:ascii="Arial" w:eastAsia="Times New Roman" w:hAnsi="Arial" w:cs="Arial"/>
          <w:color w:val="212121"/>
          <w:sz w:val="24"/>
          <w:szCs w:val="24"/>
          <w:lang w:eastAsia="fr-FR"/>
        </w:rPr>
        <w:t xml:space="preserve"> énoncées dans le </w:t>
      </w:r>
      <w:r w:rsidR="00D52822">
        <w:rPr>
          <w:rFonts w:ascii="Arial" w:eastAsia="Times New Roman" w:hAnsi="Arial" w:cs="Arial"/>
          <w:color w:val="212121"/>
          <w:sz w:val="24"/>
          <w:szCs w:val="24"/>
          <w:u w:val="single"/>
          <w:lang w:eastAsia="fr-FR"/>
        </w:rPr>
        <w:t>règlement (UE) n</w:t>
      </w:r>
      <w:r w:rsidRPr="00DA1D3A">
        <w:rPr>
          <w:rFonts w:ascii="Arial" w:eastAsia="Times New Roman" w:hAnsi="Arial" w:cs="Arial"/>
          <w:color w:val="212121"/>
          <w:sz w:val="24"/>
          <w:szCs w:val="24"/>
          <w:u w:val="single"/>
          <w:lang w:eastAsia="fr-FR"/>
        </w:rPr>
        <w:t>° 965/2012</w:t>
      </w:r>
      <w:r w:rsidRPr="00B04078">
        <w:rPr>
          <w:rFonts w:ascii="Arial" w:eastAsia="Times New Roman" w:hAnsi="Arial" w:cs="Arial"/>
          <w:color w:val="212121"/>
          <w:sz w:val="24"/>
          <w:szCs w:val="24"/>
          <w:lang w:eastAsia="fr-FR"/>
        </w:rPr>
        <w:t xml:space="preserve"> de la Commission,</w:t>
      </w:r>
      <w:r w:rsidR="00751416"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 xml:space="preserve">elles devraient être </w:t>
      </w:r>
      <w:r w:rsidR="0049560C" w:rsidRPr="00B04078">
        <w:rPr>
          <w:rFonts w:ascii="Arial" w:eastAsia="Times New Roman" w:hAnsi="Arial" w:cs="Arial"/>
          <w:color w:val="212121"/>
          <w:sz w:val="24"/>
          <w:szCs w:val="24"/>
          <w:lang w:eastAsia="fr-FR"/>
        </w:rPr>
        <w:t>r</w:t>
      </w:r>
      <w:r w:rsidRPr="00B04078">
        <w:rPr>
          <w:rFonts w:ascii="Arial" w:eastAsia="Times New Roman" w:hAnsi="Arial" w:cs="Arial"/>
          <w:color w:val="212121"/>
          <w:sz w:val="24"/>
          <w:szCs w:val="24"/>
          <w:lang w:eastAsia="fr-FR"/>
        </w:rPr>
        <w:t>estructurées et simplifiées, de manière à être proportionnées et fondée</w:t>
      </w:r>
      <w:r w:rsidR="0049560C" w:rsidRPr="00B04078">
        <w:rPr>
          <w:rFonts w:ascii="Arial" w:eastAsia="Times New Roman" w:hAnsi="Arial" w:cs="Arial"/>
          <w:color w:val="212121"/>
          <w:sz w:val="24"/>
          <w:szCs w:val="24"/>
          <w:lang w:eastAsia="fr-FR"/>
        </w:rPr>
        <w:t>s</w:t>
      </w:r>
      <w:r w:rsidRPr="00B04078">
        <w:rPr>
          <w:rFonts w:ascii="Arial" w:eastAsia="Times New Roman" w:hAnsi="Arial" w:cs="Arial"/>
          <w:color w:val="212121"/>
          <w:sz w:val="24"/>
          <w:szCs w:val="24"/>
          <w:lang w:eastAsia="fr-FR"/>
        </w:rPr>
        <w:t xml:space="preserve"> sur une approche axée sur les risques, tout en garantissant que les opérations de ballons sont effectuées</w:t>
      </w:r>
      <w:r w:rsidR="00751416"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sans encombre</w:t>
      </w:r>
      <w:r w:rsidR="0049560C" w:rsidRPr="00B04078">
        <w:rPr>
          <w:rFonts w:ascii="Arial" w:eastAsia="Times New Roman" w:hAnsi="Arial" w:cs="Arial"/>
          <w:color w:val="212121"/>
          <w:sz w:val="24"/>
          <w:szCs w:val="24"/>
          <w:lang w:eastAsia="fr-FR"/>
        </w:rPr>
        <w:t>.</w:t>
      </w:r>
    </w:p>
    <w:p w:rsidR="0049560C" w:rsidRPr="00B04078" w:rsidRDefault="0049560C" w:rsidP="0049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p>
    <w:p w:rsidR="00751416" w:rsidRPr="00B04078" w:rsidRDefault="00751416" w:rsidP="0049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(3)</w:t>
      </w:r>
      <w:r w:rsidRPr="00B04078">
        <w:rPr>
          <w:rFonts w:ascii="Arial" w:hAnsi="Arial" w:cs="Arial"/>
          <w:color w:val="212121"/>
          <w:sz w:val="24"/>
          <w:szCs w:val="24"/>
          <w:shd w:val="clear" w:color="auto" w:fill="FFFFFF"/>
        </w:rPr>
        <w:tab/>
      </w:r>
      <w:r w:rsidR="003401EC" w:rsidRPr="00B04078">
        <w:rPr>
          <w:rFonts w:ascii="Arial" w:hAnsi="Arial" w:cs="Arial"/>
          <w:color w:val="212121"/>
          <w:sz w:val="24"/>
          <w:szCs w:val="24"/>
          <w:shd w:val="clear" w:color="auto" w:fill="FFFFFF"/>
        </w:rPr>
        <w:t>Les règles spécifiques applicables aux opérations aériennes avec des ballons ne devraien</w:t>
      </w:r>
      <w:r w:rsidR="00DA1D3A">
        <w:rPr>
          <w:rFonts w:ascii="Arial" w:hAnsi="Arial" w:cs="Arial"/>
          <w:color w:val="212121"/>
          <w:sz w:val="24"/>
          <w:szCs w:val="24"/>
          <w:shd w:val="clear" w:color="auto" w:fill="FFFFFF"/>
        </w:rPr>
        <w:t xml:space="preserve">t toutefois pas s’étendre aux </w:t>
      </w:r>
      <w:r w:rsidR="003401EC" w:rsidRPr="00B04078">
        <w:rPr>
          <w:rFonts w:ascii="Arial" w:hAnsi="Arial" w:cs="Arial"/>
          <w:color w:val="212121"/>
          <w:sz w:val="24"/>
          <w:szCs w:val="24"/>
          <w:shd w:val="clear" w:color="auto" w:fill="FFFFFF"/>
        </w:rPr>
        <w:t xml:space="preserve">exigences en matière de surveillance des opérations aériennes par </w:t>
      </w:r>
      <w:r w:rsidR="00DA1D3A">
        <w:rPr>
          <w:rFonts w:ascii="Arial" w:hAnsi="Arial" w:cs="Arial"/>
          <w:color w:val="212121"/>
          <w:sz w:val="24"/>
          <w:szCs w:val="24"/>
          <w:shd w:val="clear" w:color="auto" w:fill="FFFFFF"/>
        </w:rPr>
        <w:t xml:space="preserve">les autorités compétentes des Etats </w:t>
      </w:r>
      <w:r w:rsidR="003401EC" w:rsidRPr="00B04078">
        <w:rPr>
          <w:rFonts w:ascii="Arial" w:hAnsi="Arial" w:cs="Arial"/>
          <w:color w:val="212121"/>
          <w:sz w:val="24"/>
          <w:szCs w:val="24"/>
          <w:shd w:val="clear" w:color="auto" w:fill="FFFFFF"/>
        </w:rPr>
        <w:t>Membres, car ces exigences ne sont pas spécifiques à une a</w:t>
      </w:r>
      <w:r w:rsidR="00DA1D3A">
        <w:rPr>
          <w:rFonts w:ascii="Arial" w:hAnsi="Arial" w:cs="Arial"/>
          <w:color w:val="212121"/>
          <w:sz w:val="24"/>
          <w:szCs w:val="24"/>
          <w:shd w:val="clear" w:color="auto" w:fill="FFFFFF"/>
        </w:rPr>
        <w:t xml:space="preserve">ctivité aérienne particulière </w:t>
      </w:r>
      <w:r w:rsidR="003401EC" w:rsidRPr="00B04078">
        <w:rPr>
          <w:rFonts w:ascii="Arial" w:hAnsi="Arial" w:cs="Arial"/>
          <w:color w:val="212121"/>
          <w:sz w:val="24"/>
          <w:szCs w:val="24"/>
          <w:shd w:val="clear" w:color="auto" w:fill="FFFFFF"/>
        </w:rPr>
        <w:t>mais s'appliquent horizontalement à toutes ces activités. En ce qui concer</w:t>
      </w:r>
      <w:r w:rsidR="00DA1D3A">
        <w:rPr>
          <w:rFonts w:ascii="Arial" w:hAnsi="Arial" w:cs="Arial"/>
          <w:color w:val="212121"/>
          <w:sz w:val="24"/>
          <w:szCs w:val="24"/>
          <w:shd w:val="clear" w:color="auto" w:fill="FFFFFF"/>
        </w:rPr>
        <w:t xml:space="preserve">ne le contrôle, les exigences </w:t>
      </w:r>
      <w:r w:rsidR="003401EC" w:rsidRPr="00B04078">
        <w:rPr>
          <w:rFonts w:ascii="Arial" w:hAnsi="Arial" w:cs="Arial"/>
          <w:color w:val="212121"/>
          <w:sz w:val="24"/>
          <w:szCs w:val="24"/>
          <w:shd w:val="clear" w:color="auto" w:fill="FFFFFF"/>
        </w:rPr>
        <w:t xml:space="preserve">à </w:t>
      </w:r>
      <w:r w:rsidR="00D52822">
        <w:rPr>
          <w:rFonts w:ascii="Arial" w:hAnsi="Arial" w:cs="Arial"/>
          <w:color w:val="212121"/>
          <w:sz w:val="24"/>
          <w:szCs w:val="24"/>
          <w:shd w:val="clear" w:color="auto" w:fill="FFFFFF"/>
        </w:rPr>
        <w:t>l'article 3 du règlement (UE) n</w:t>
      </w:r>
      <w:r w:rsidR="003401EC" w:rsidRPr="00B04078">
        <w:rPr>
          <w:rFonts w:ascii="Arial" w:hAnsi="Arial" w:cs="Arial"/>
          <w:color w:val="212121"/>
          <w:sz w:val="24"/>
          <w:szCs w:val="24"/>
          <w:shd w:val="clear" w:color="auto" w:fill="FFFFFF"/>
        </w:rPr>
        <w:t>° 965/2012 de la Commission et à l'annexe II de ce</w:t>
      </w:r>
      <w:r w:rsidR="00402624">
        <w:rPr>
          <w:rFonts w:ascii="Arial" w:hAnsi="Arial" w:cs="Arial"/>
          <w:color w:val="212121"/>
          <w:sz w:val="24"/>
          <w:szCs w:val="24"/>
          <w:shd w:val="clear" w:color="auto" w:fill="FFFFFF"/>
        </w:rPr>
        <w:t xml:space="preserve">tte même </w:t>
      </w:r>
      <w:r w:rsidR="003401EC" w:rsidRPr="00B04078">
        <w:rPr>
          <w:rFonts w:ascii="Arial" w:hAnsi="Arial" w:cs="Arial"/>
          <w:color w:val="212121"/>
          <w:sz w:val="24"/>
          <w:szCs w:val="24"/>
          <w:shd w:val="clear" w:color="auto" w:fill="FFFFFF"/>
        </w:rPr>
        <w:t>réglementation</w:t>
      </w:r>
      <w:r w:rsidR="00402624">
        <w:rPr>
          <w:rFonts w:ascii="Arial" w:hAnsi="Arial" w:cs="Arial"/>
          <w:color w:val="212121"/>
          <w:sz w:val="24"/>
          <w:szCs w:val="24"/>
          <w:shd w:val="clear" w:color="auto" w:fill="FFFFFF"/>
        </w:rPr>
        <w:t>,</w:t>
      </w:r>
      <w:r w:rsidR="003401EC" w:rsidRPr="00B04078">
        <w:rPr>
          <w:rFonts w:ascii="Arial" w:hAnsi="Arial" w:cs="Arial"/>
          <w:color w:val="212121"/>
          <w:sz w:val="24"/>
          <w:szCs w:val="24"/>
          <w:shd w:val="clear" w:color="auto" w:fill="FFFFFF"/>
        </w:rPr>
        <w:t xml:space="preserve"> devrai</w:t>
      </w:r>
      <w:r w:rsidR="00402624">
        <w:rPr>
          <w:rFonts w:ascii="Arial" w:hAnsi="Arial" w:cs="Arial"/>
          <w:color w:val="212121"/>
          <w:sz w:val="24"/>
          <w:szCs w:val="24"/>
          <w:shd w:val="clear" w:color="auto" w:fill="FFFFFF"/>
        </w:rPr>
        <w:t>en</w:t>
      </w:r>
      <w:r w:rsidR="003401EC" w:rsidRPr="00B04078">
        <w:rPr>
          <w:rFonts w:ascii="Arial" w:hAnsi="Arial" w:cs="Arial"/>
          <w:color w:val="212121"/>
          <w:sz w:val="24"/>
          <w:szCs w:val="24"/>
          <w:shd w:val="clear" w:color="auto" w:fill="FFFFFF"/>
        </w:rPr>
        <w:t>t donc continuer à s'appliquer également aux opérations</w:t>
      </w:r>
      <w:r w:rsidRPr="00B04078">
        <w:rPr>
          <w:rFonts w:ascii="Arial" w:hAnsi="Arial" w:cs="Arial"/>
          <w:color w:val="212121"/>
          <w:sz w:val="24"/>
          <w:szCs w:val="24"/>
          <w:shd w:val="clear" w:color="auto" w:fill="FFFFFF"/>
        </w:rPr>
        <w:t xml:space="preserve"> aériennes au moyen de ballons.</w:t>
      </w:r>
    </w:p>
    <w:p w:rsidR="00751416"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49560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(4)   Dans l'intérêt de la sécurité et dans le but de garantir le respe</w:t>
      </w:r>
      <w:r w:rsidR="00402624">
        <w:rPr>
          <w:rFonts w:ascii="Arial" w:hAnsi="Arial" w:cs="Arial"/>
          <w:color w:val="212121"/>
          <w:sz w:val="24"/>
          <w:szCs w:val="24"/>
          <w:shd w:val="clear" w:color="auto" w:fill="FFFFFF"/>
        </w:rPr>
        <w:t xml:space="preserve">ct des exigences essentielles </w:t>
      </w:r>
      <w:r w:rsidRPr="00B04078">
        <w:rPr>
          <w:rFonts w:ascii="Arial" w:hAnsi="Arial" w:cs="Arial"/>
          <w:color w:val="212121"/>
          <w:sz w:val="24"/>
          <w:szCs w:val="24"/>
          <w:shd w:val="clear" w:color="auto" w:fill="FFFFFF"/>
        </w:rPr>
        <w:t xml:space="preserve">conformément à </w:t>
      </w:r>
      <w:r w:rsidR="00D52822">
        <w:rPr>
          <w:rFonts w:ascii="Arial" w:hAnsi="Arial" w:cs="Arial"/>
          <w:color w:val="212121"/>
          <w:sz w:val="24"/>
          <w:szCs w:val="24"/>
          <w:u w:val="single"/>
          <w:shd w:val="clear" w:color="auto" w:fill="FFFFFF"/>
        </w:rPr>
        <w:t>l'annexe IV du règlement (CE) n</w:t>
      </w:r>
      <w:r w:rsidRPr="00402624">
        <w:rPr>
          <w:rFonts w:ascii="Arial" w:hAnsi="Arial" w:cs="Arial"/>
          <w:color w:val="212121"/>
          <w:sz w:val="24"/>
          <w:szCs w:val="24"/>
          <w:u w:val="single"/>
          <w:shd w:val="clear" w:color="auto" w:fill="FFFFFF"/>
        </w:rPr>
        <w:t>° 216/2008</w:t>
      </w:r>
      <w:r w:rsidRPr="00B04078">
        <w:rPr>
          <w:rFonts w:ascii="Arial" w:hAnsi="Arial" w:cs="Arial"/>
          <w:color w:val="212121"/>
          <w:sz w:val="24"/>
          <w:szCs w:val="24"/>
          <w:shd w:val="clear" w:color="auto" w:fill="FFFFFF"/>
        </w:rPr>
        <w:t xml:space="preserve">, tous les </w:t>
      </w:r>
      <w:r w:rsidR="00402624">
        <w:rPr>
          <w:rFonts w:ascii="Arial" w:hAnsi="Arial" w:cs="Arial"/>
          <w:color w:val="212121"/>
          <w:sz w:val="24"/>
          <w:szCs w:val="24"/>
          <w:shd w:val="clear" w:color="auto" w:fill="FFFFFF"/>
        </w:rPr>
        <w:t>exploitants de ballons couverts par le</w:t>
      </w:r>
      <w:r w:rsidRPr="00B04078">
        <w:rPr>
          <w:rFonts w:ascii="Arial" w:hAnsi="Arial" w:cs="Arial"/>
          <w:color w:val="212121"/>
          <w:sz w:val="24"/>
          <w:szCs w:val="24"/>
          <w:shd w:val="clear" w:color="auto" w:fill="FFFFFF"/>
        </w:rPr>
        <w:t xml:space="preserve"> présent</w:t>
      </w:r>
      <w:r w:rsidR="00402624">
        <w:rPr>
          <w:rFonts w:ascii="Arial" w:hAnsi="Arial" w:cs="Arial"/>
          <w:color w:val="212121"/>
          <w:sz w:val="24"/>
          <w:szCs w:val="24"/>
          <w:shd w:val="clear" w:color="auto" w:fill="FFFFFF"/>
        </w:rPr>
        <w:t xml:space="preserve"> r</w:t>
      </w:r>
      <w:r w:rsidRPr="00B04078">
        <w:rPr>
          <w:rFonts w:ascii="Arial" w:hAnsi="Arial" w:cs="Arial"/>
          <w:color w:val="212121"/>
          <w:sz w:val="24"/>
          <w:szCs w:val="24"/>
          <w:shd w:val="clear" w:color="auto" w:fill="FFFFFF"/>
        </w:rPr>
        <w:t>èglement, à l’exception des organismes de conception ou de production effectuant certain</w:t>
      </w:r>
      <w:r w:rsidR="00402624">
        <w:rPr>
          <w:rFonts w:ascii="Arial" w:hAnsi="Arial" w:cs="Arial"/>
          <w:color w:val="212121"/>
          <w:sz w:val="24"/>
          <w:szCs w:val="24"/>
          <w:shd w:val="clear" w:color="auto" w:fill="FFFFFF"/>
        </w:rPr>
        <w:t xml:space="preserve">es </w:t>
      </w:r>
      <w:r w:rsidRPr="00B04078">
        <w:rPr>
          <w:rFonts w:ascii="Arial" w:hAnsi="Arial" w:cs="Arial"/>
          <w:color w:val="212121"/>
          <w:sz w:val="24"/>
          <w:szCs w:val="24"/>
          <w:shd w:val="clear" w:color="auto" w:fill="FFFFFF"/>
        </w:rPr>
        <w:t xml:space="preserve">opérations, sont soumis à un ensemble d'exigences de base. </w:t>
      </w:r>
    </w:p>
    <w:p w:rsidR="0049560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751416"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(5)   Afin de fournir une protection supplémentaire aux passagers du b</w:t>
      </w:r>
      <w:r w:rsidR="00C46128">
        <w:rPr>
          <w:rFonts w:ascii="Arial" w:hAnsi="Arial" w:cs="Arial"/>
          <w:color w:val="212121"/>
          <w:sz w:val="24"/>
          <w:szCs w:val="24"/>
          <w:shd w:val="clear" w:color="auto" w:fill="FFFFFF"/>
        </w:rPr>
        <w:t xml:space="preserve">allon, il convient de prévoir </w:t>
      </w:r>
      <w:r w:rsidRPr="00B04078">
        <w:rPr>
          <w:rFonts w:ascii="Arial" w:hAnsi="Arial" w:cs="Arial"/>
          <w:color w:val="212121"/>
          <w:sz w:val="24"/>
          <w:szCs w:val="24"/>
          <w:shd w:val="clear" w:color="auto" w:fill="FFFFFF"/>
        </w:rPr>
        <w:t xml:space="preserve">certaines exigences supplémentaires pour les </w:t>
      </w:r>
      <w:r w:rsidR="00C46128">
        <w:rPr>
          <w:rFonts w:ascii="Arial" w:hAnsi="Arial" w:cs="Arial"/>
          <w:color w:val="212121"/>
          <w:sz w:val="24"/>
          <w:szCs w:val="24"/>
          <w:shd w:val="clear" w:color="auto" w:fill="FFFFFF"/>
        </w:rPr>
        <w:t>exploitants</w:t>
      </w:r>
      <w:r w:rsidRPr="00B04078">
        <w:rPr>
          <w:rFonts w:ascii="Arial" w:hAnsi="Arial" w:cs="Arial"/>
          <w:color w:val="212121"/>
          <w:sz w:val="24"/>
          <w:szCs w:val="24"/>
          <w:shd w:val="clear" w:color="auto" w:fill="FFFFFF"/>
        </w:rPr>
        <w:t xml:space="preserve"> exerçant des activités </w:t>
      </w:r>
      <w:r w:rsidR="00C46128">
        <w:rPr>
          <w:rFonts w:ascii="Arial" w:hAnsi="Arial" w:cs="Arial"/>
          <w:color w:val="212121"/>
          <w:sz w:val="24"/>
          <w:szCs w:val="24"/>
          <w:shd w:val="clear" w:color="auto" w:fill="FFFFFF"/>
        </w:rPr>
        <w:t xml:space="preserve">commerciales avec des ballons </w:t>
      </w:r>
      <w:r w:rsidRPr="00B04078">
        <w:rPr>
          <w:rFonts w:ascii="Arial" w:hAnsi="Arial" w:cs="Arial"/>
          <w:color w:val="212121"/>
          <w:sz w:val="24"/>
          <w:szCs w:val="24"/>
          <w:shd w:val="clear" w:color="auto" w:fill="FFFFFF"/>
        </w:rPr>
        <w:t>qui devrai</w:t>
      </w:r>
      <w:r w:rsidR="00C46128">
        <w:rPr>
          <w:rFonts w:ascii="Arial" w:hAnsi="Arial" w:cs="Arial"/>
          <w:color w:val="212121"/>
          <w:sz w:val="24"/>
          <w:szCs w:val="24"/>
          <w:shd w:val="clear" w:color="auto" w:fill="FFFFFF"/>
        </w:rPr>
        <w:t>en</w:t>
      </w:r>
      <w:r w:rsidRPr="00B04078">
        <w:rPr>
          <w:rFonts w:ascii="Arial" w:hAnsi="Arial" w:cs="Arial"/>
          <w:color w:val="212121"/>
          <w:sz w:val="24"/>
          <w:szCs w:val="24"/>
          <w:shd w:val="clear" w:color="auto" w:fill="FFFFFF"/>
        </w:rPr>
        <w:t xml:space="preserve">t s’appliquer en plus des exigences de base.   </w:t>
      </w:r>
    </w:p>
    <w:p w:rsidR="00751416" w:rsidRPr="00B04078" w:rsidRDefault="00751416"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hAnsi="Arial" w:cs="Arial"/>
          <w:color w:val="212121"/>
          <w:sz w:val="24"/>
          <w:szCs w:val="24"/>
          <w:shd w:val="clear" w:color="auto" w:fill="FFFFFF"/>
        </w:rPr>
      </w:pP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(6)   Ces exigences supplémentaires devraient tenir compte de la nature moins complex</w:t>
      </w:r>
      <w:r w:rsidR="0049560C" w:rsidRPr="00B04078">
        <w:rPr>
          <w:rFonts w:ascii="Arial" w:hAnsi="Arial" w:cs="Arial"/>
          <w:color w:val="212121"/>
          <w:sz w:val="24"/>
          <w:szCs w:val="24"/>
          <w:shd w:val="clear" w:color="auto" w:fill="FFFFFF"/>
        </w:rPr>
        <w:t xml:space="preserve">e des activités commerciales. Les </w:t>
      </w:r>
      <w:r w:rsidRPr="00B04078">
        <w:rPr>
          <w:rFonts w:ascii="Arial" w:hAnsi="Arial" w:cs="Arial"/>
          <w:color w:val="212121"/>
          <w:sz w:val="24"/>
          <w:szCs w:val="24"/>
          <w:shd w:val="clear" w:color="auto" w:fill="FFFFFF"/>
        </w:rPr>
        <w:t xml:space="preserve">opérations avec des ballons par rapport à d'autres </w:t>
      </w:r>
      <w:r w:rsidRPr="00B04078">
        <w:rPr>
          <w:rFonts w:ascii="Arial" w:hAnsi="Arial" w:cs="Arial"/>
          <w:color w:val="212121"/>
          <w:sz w:val="24"/>
          <w:szCs w:val="24"/>
          <w:shd w:val="clear" w:color="auto" w:fill="FFFFFF"/>
        </w:rPr>
        <w:lastRenderedPageBreak/>
        <w:t xml:space="preserve">formes de l'aviation commerciale, </w:t>
      </w:r>
      <w:r w:rsidR="0049560C" w:rsidRPr="00B04078">
        <w:rPr>
          <w:rFonts w:ascii="Arial" w:hAnsi="Arial" w:cs="Arial"/>
          <w:color w:val="212121"/>
          <w:sz w:val="24"/>
          <w:szCs w:val="24"/>
          <w:shd w:val="clear" w:color="auto" w:fill="FFFFFF"/>
        </w:rPr>
        <w:t xml:space="preserve">doivent </w:t>
      </w:r>
      <w:r w:rsidRPr="00B04078">
        <w:rPr>
          <w:rFonts w:ascii="Arial" w:hAnsi="Arial" w:cs="Arial"/>
          <w:color w:val="212121"/>
          <w:sz w:val="24"/>
          <w:szCs w:val="24"/>
          <w:shd w:val="clear" w:color="auto" w:fill="FFFFFF"/>
        </w:rPr>
        <w:t>être proportionnée</w:t>
      </w:r>
      <w:r w:rsidR="0049560C" w:rsidRPr="00B04078">
        <w:rPr>
          <w:rFonts w:ascii="Arial" w:hAnsi="Arial" w:cs="Arial"/>
          <w:color w:val="212121"/>
          <w:sz w:val="24"/>
          <w:szCs w:val="24"/>
          <w:shd w:val="clear" w:color="auto" w:fill="FFFFFF"/>
        </w:rPr>
        <w:t>s</w:t>
      </w:r>
      <w:r w:rsidRPr="00B04078">
        <w:rPr>
          <w:rFonts w:ascii="Arial" w:hAnsi="Arial" w:cs="Arial"/>
          <w:color w:val="212121"/>
          <w:sz w:val="24"/>
          <w:szCs w:val="24"/>
          <w:shd w:val="clear" w:color="auto" w:fill="FFFFFF"/>
        </w:rPr>
        <w:t xml:space="preserve"> et fondée</w:t>
      </w:r>
      <w:r w:rsidR="0049560C" w:rsidRPr="00B04078">
        <w:rPr>
          <w:rFonts w:ascii="Arial" w:hAnsi="Arial" w:cs="Arial"/>
          <w:color w:val="212121"/>
          <w:sz w:val="24"/>
          <w:szCs w:val="24"/>
          <w:shd w:val="clear" w:color="auto" w:fill="FFFFFF"/>
        </w:rPr>
        <w:t>s</w:t>
      </w:r>
      <w:r w:rsidRPr="00B04078">
        <w:rPr>
          <w:rFonts w:ascii="Arial" w:hAnsi="Arial" w:cs="Arial"/>
          <w:color w:val="212121"/>
          <w:sz w:val="24"/>
          <w:szCs w:val="24"/>
          <w:shd w:val="clear" w:color="auto" w:fill="FFFFFF"/>
        </w:rPr>
        <w:t xml:space="preserve"> sur une appr</w:t>
      </w:r>
      <w:r w:rsidR="00C46128">
        <w:rPr>
          <w:rFonts w:ascii="Arial" w:hAnsi="Arial" w:cs="Arial"/>
          <w:color w:val="212121"/>
          <w:sz w:val="24"/>
          <w:szCs w:val="24"/>
          <w:shd w:val="clear" w:color="auto" w:fill="FFFFFF"/>
        </w:rPr>
        <w:t xml:space="preserve">oche basée sur les risques. Par </w:t>
      </w:r>
      <w:r w:rsidRPr="00B04078">
        <w:rPr>
          <w:rFonts w:ascii="Arial" w:hAnsi="Arial" w:cs="Arial"/>
          <w:color w:val="212121"/>
          <w:sz w:val="24"/>
          <w:szCs w:val="24"/>
          <w:shd w:val="clear" w:color="auto" w:fill="FFFFFF"/>
        </w:rPr>
        <w:t>conséquent, il convient de remplacer</w:t>
      </w:r>
      <w:r w:rsidR="0049560C" w:rsidRPr="00B04078">
        <w:rPr>
          <w:rFonts w:ascii="Arial" w:hAnsi="Arial" w:cs="Arial"/>
          <w:color w:val="212121"/>
          <w:sz w:val="24"/>
          <w:szCs w:val="24"/>
          <w:shd w:val="clear" w:color="auto" w:fill="FFFFFF"/>
        </w:rPr>
        <w:t xml:space="preserve"> </w:t>
      </w:r>
      <w:r w:rsidR="00C46128">
        <w:rPr>
          <w:rFonts w:ascii="Arial" w:hAnsi="Arial" w:cs="Arial"/>
          <w:color w:val="212121"/>
          <w:sz w:val="24"/>
          <w:szCs w:val="24"/>
          <w:shd w:val="clear" w:color="auto" w:fill="FFFFFF"/>
        </w:rPr>
        <w:t xml:space="preserve">l'exigence </w:t>
      </w:r>
      <w:r w:rsidRPr="00B04078">
        <w:rPr>
          <w:rFonts w:ascii="Arial" w:hAnsi="Arial" w:cs="Arial"/>
          <w:color w:val="212121"/>
          <w:sz w:val="24"/>
          <w:szCs w:val="24"/>
          <w:shd w:val="clear" w:color="auto" w:fill="FFFFFF"/>
        </w:rPr>
        <w:t>d'un certificat d'opération commerciale visé à l'article 8, pa</w:t>
      </w:r>
      <w:r w:rsidR="00D52822">
        <w:rPr>
          <w:rFonts w:ascii="Arial" w:hAnsi="Arial" w:cs="Arial"/>
          <w:color w:val="212121"/>
          <w:sz w:val="24"/>
          <w:szCs w:val="24"/>
          <w:shd w:val="clear" w:color="auto" w:fill="FFFFFF"/>
        </w:rPr>
        <w:t>ragraphe 2, du règlement (CE) n</w:t>
      </w:r>
      <w:r w:rsidRPr="00B04078">
        <w:rPr>
          <w:rFonts w:ascii="Arial" w:hAnsi="Arial" w:cs="Arial"/>
          <w:color w:val="212121"/>
          <w:sz w:val="24"/>
          <w:szCs w:val="24"/>
          <w:shd w:val="clear" w:color="auto" w:fill="FFFFFF"/>
        </w:rPr>
        <w:t xml:space="preserve">° 216/2008   </w:t>
      </w:r>
      <w:r w:rsidR="0049560C" w:rsidRPr="00B04078">
        <w:rPr>
          <w:rFonts w:ascii="Arial" w:hAnsi="Arial" w:cs="Arial"/>
          <w:color w:val="212121"/>
          <w:sz w:val="24"/>
          <w:szCs w:val="24"/>
          <w:shd w:val="clear" w:color="auto" w:fill="FFFFFF"/>
        </w:rPr>
        <w:t xml:space="preserve">par </w:t>
      </w:r>
      <w:r w:rsidRPr="00B04078">
        <w:rPr>
          <w:rFonts w:ascii="Arial" w:hAnsi="Arial" w:cs="Arial"/>
          <w:color w:val="212121"/>
          <w:sz w:val="24"/>
          <w:szCs w:val="24"/>
          <w:shd w:val="clear" w:color="auto" w:fill="FFFFFF"/>
        </w:rPr>
        <w:t>l'obligation de faire une déclaration préalable à l'autorité compéten</w:t>
      </w:r>
      <w:r w:rsidR="00C46128">
        <w:rPr>
          <w:rFonts w:ascii="Arial" w:hAnsi="Arial" w:cs="Arial"/>
          <w:color w:val="212121"/>
          <w:sz w:val="24"/>
          <w:szCs w:val="24"/>
          <w:shd w:val="clear" w:color="auto" w:fill="FFFFFF"/>
        </w:rPr>
        <w:t>te et de fixer</w:t>
      </w:r>
      <w:r w:rsidR="00683F1E">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les règles détaillées permettant de faire </w:t>
      </w:r>
      <w:r w:rsidR="00C46128">
        <w:rPr>
          <w:rFonts w:ascii="Arial" w:hAnsi="Arial" w:cs="Arial"/>
          <w:color w:val="212121"/>
          <w:sz w:val="24"/>
          <w:szCs w:val="24"/>
          <w:shd w:val="clear" w:color="auto" w:fill="FFFFFF"/>
        </w:rPr>
        <w:t>une telle</w:t>
      </w:r>
      <w:r w:rsidRPr="00B04078">
        <w:rPr>
          <w:rFonts w:ascii="Arial" w:hAnsi="Arial" w:cs="Arial"/>
          <w:color w:val="212121"/>
          <w:sz w:val="24"/>
          <w:szCs w:val="24"/>
          <w:shd w:val="clear" w:color="auto" w:fill="FFFFFF"/>
        </w:rPr>
        <w:t xml:space="preserve"> décl</w:t>
      </w:r>
      <w:r w:rsidR="00C46128">
        <w:rPr>
          <w:rFonts w:ascii="Arial" w:hAnsi="Arial" w:cs="Arial"/>
          <w:color w:val="212121"/>
          <w:sz w:val="24"/>
          <w:szCs w:val="24"/>
          <w:shd w:val="clear" w:color="auto" w:fill="FFFFFF"/>
        </w:rPr>
        <w:t>aration</w:t>
      </w:r>
      <w:r w:rsidRPr="00B04078">
        <w:rPr>
          <w:rFonts w:ascii="Arial" w:hAnsi="Arial" w:cs="Arial"/>
          <w:color w:val="212121"/>
          <w:sz w:val="24"/>
          <w:szCs w:val="24"/>
          <w:shd w:val="clear" w:color="auto" w:fill="FFFFFF"/>
        </w:rPr>
        <w:t xml:space="preserve"> ainsi que certaines autres exigences supplémentaires.</w:t>
      </w:r>
    </w:p>
    <w:p w:rsidR="0049560C" w:rsidRPr="00B04078" w:rsidRDefault="0049560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(7)   Cependant, compte tenu du niveau de complexité comparativement faible et à la lumière d’une app</w:t>
      </w:r>
      <w:r w:rsidR="00C46128">
        <w:rPr>
          <w:rFonts w:ascii="Arial" w:hAnsi="Arial" w:cs="Arial"/>
          <w:color w:val="212121"/>
          <w:sz w:val="24"/>
          <w:szCs w:val="24"/>
          <w:shd w:val="clear" w:color="auto" w:fill="FFFFFF"/>
        </w:rPr>
        <w:t>roche fondée sur les risques</w:t>
      </w:r>
      <w:r w:rsidRPr="00B04078">
        <w:rPr>
          <w:rFonts w:ascii="Arial" w:hAnsi="Arial" w:cs="Arial"/>
          <w:color w:val="212121"/>
          <w:sz w:val="24"/>
          <w:szCs w:val="24"/>
          <w:shd w:val="clear" w:color="auto" w:fill="FFFFFF"/>
        </w:rPr>
        <w:t xml:space="preserve">, les </w:t>
      </w:r>
      <w:r w:rsidR="00C46128">
        <w:rPr>
          <w:rFonts w:ascii="Arial" w:hAnsi="Arial" w:cs="Arial"/>
          <w:color w:val="212121"/>
          <w:sz w:val="24"/>
          <w:szCs w:val="24"/>
          <w:shd w:val="clear" w:color="auto" w:fill="FFFFFF"/>
        </w:rPr>
        <w:t>exploitants</w:t>
      </w:r>
      <w:r w:rsidRPr="00B04078">
        <w:rPr>
          <w:rFonts w:ascii="Arial" w:hAnsi="Arial" w:cs="Arial"/>
          <w:color w:val="212121"/>
          <w:sz w:val="24"/>
          <w:szCs w:val="24"/>
          <w:shd w:val="clear" w:color="auto" w:fill="FFFFFF"/>
        </w:rPr>
        <w:t xml:space="preserve"> engagés dans certaines opérations commerciales av</w:t>
      </w:r>
      <w:r w:rsidR="00683F1E">
        <w:rPr>
          <w:rFonts w:ascii="Arial" w:hAnsi="Arial" w:cs="Arial"/>
          <w:color w:val="212121"/>
          <w:sz w:val="24"/>
          <w:szCs w:val="24"/>
          <w:shd w:val="clear" w:color="auto" w:fill="FFFFFF"/>
        </w:rPr>
        <w:t xml:space="preserve">ec des ballons devraient être </w:t>
      </w:r>
      <w:r w:rsidRPr="00B04078">
        <w:rPr>
          <w:rFonts w:ascii="Arial" w:hAnsi="Arial" w:cs="Arial"/>
          <w:color w:val="212121"/>
          <w:sz w:val="24"/>
          <w:szCs w:val="24"/>
          <w:shd w:val="clear" w:color="auto" w:fill="FFFFFF"/>
        </w:rPr>
        <w:t>exemptés de l'obligation de certification et de c</w:t>
      </w:r>
      <w:r w:rsidR="0049560C" w:rsidRPr="00B04078">
        <w:rPr>
          <w:rFonts w:ascii="Arial" w:hAnsi="Arial" w:cs="Arial"/>
          <w:color w:val="212121"/>
          <w:sz w:val="24"/>
          <w:szCs w:val="24"/>
          <w:shd w:val="clear" w:color="auto" w:fill="FFFFFF"/>
        </w:rPr>
        <w:t xml:space="preserve">es exigences supplémentaires, </w:t>
      </w:r>
      <w:r w:rsidRPr="00B04078">
        <w:rPr>
          <w:rFonts w:ascii="Arial" w:hAnsi="Arial" w:cs="Arial"/>
          <w:color w:val="212121"/>
          <w:sz w:val="24"/>
          <w:szCs w:val="24"/>
          <w:shd w:val="clear" w:color="auto" w:fill="FFFFFF"/>
        </w:rPr>
        <w:t>y compris l'obligation de déclaration préalable. Ils devraien</w:t>
      </w:r>
      <w:r w:rsidR="0049560C" w:rsidRPr="00B04078">
        <w:rPr>
          <w:rFonts w:ascii="Arial" w:hAnsi="Arial" w:cs="Arial"/>
          <w:color w:val="212121"/>
          <w:sz w:val="24"/>
          <w:szCs w:val="24"/>
          <w:shd w:val="clear" w:color="auto" w:fill="FFFFFF"/>
        </w:rPr>
        <w:t>t plutôt être soumis à des</w:t>
      </w:r>
      <w:r w:rsidRPr="00B04078">
        <w:rPr>
          <w:rFonts w:ascii="Arial" w:hAnsi="Arial" w:cs="Arial"/>
          <w:color w:val="212121"/>
          <w:sz w:val="24"/>
          <w:szCs w:val="24"/>
          <w:shd w:val="clear" w:color="auto" w:fill="FFFFFF"/>
        </w:rPr>
        <w:t xml:space="preserve"> exigences de base énoncées dans le présent règlement qui s'appliquent à toute</w:t>
      </w:r>
      <w:r w:rsidR="0049560C" w:rsidRPr="00B04078">
        <w:rPr>
          <w:rFonts w:ascii="Arial" w:hAnsi="Arial" w:cs="Arial"/>
          <w:color w:val="212121"/>
          <w:sz w:val="24"/>
          <w:szCs w:val="24"/>
          <w:shd w:val="clear" w:color="auto" w:fill="FFFFFF"/>
        </w:rPr>
        <w:t xml:space="preserve">s les opérations aériennes avec ballons </w:t>
      </w:r>
      <w:r w:rsidRPr="00B04078">
        <w:rPr>
          <w:rFonts w:ascii="Arial" w:hAnsi="Arial" w:cs="Arial"/>
          <w:color w:val="212121"/>
          <w:sz w:val="24"/>
          <w:szCs w:val="24"/>
          <w:shd w:val="clear" w:color="auto" w:fill="FFFFFF"/>
        </w:rPr>
        <w:t>couvert</w:t>
      </w:r>
      <w:r w:rsidR="00C46128">
        <w:rPr>
          <w:rFonts w:ascii="Arial" w:hAnsi="Arial" w:cs="Arial"/>
          <w:color w:val="212121"/>
          <w:sz w:val="24"/>
          <w:szCs w:val="24"/>
          <w:shd w:val="clear" w:color="auto" w:fill="FFFFFF"/>
        </w:rPr>
        <w:t>e</w:t>
      </w:r>
      <w:r w:rsidR="00EF1771">
        <w:rPr>
          <w:rFonts w:ascii="Arial" w:hAnsi="Arial" w:cs="Arial"/>
          <w:color w:val="212121"/>
          <w:sz w:val="24"/>
          <w:szCs w:val="24"/>
          <w:shd w:val="clear" w:color="auto" w:fill="FFFFFF"/>
        </w:rPr>
        <w:t>s par le présent R</w:t>
      </w:r>
      <w:r w:rsidRPr="00B04078">
        <w:rPr>
          <w:rFonts w:ascii="Arial" w:hAnsi="Arial" w:cs="Arial"/>
          <w:color w:val="212121"/>
          <w:sz w:val="24"/>
          <w:szCs w:val="24"/>
          <w:shd w:val="clear" w:color="auto" w:fill="FFFFFF"/>
        </w:rPr>
        <w:t>èglement.  </w:t>
      </w:r>
    </w:p>
    <w:p w:rsidR="00572071"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572071"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(8)   Afin d’assurer une transition en douceur et d’éviter autant que possible les pert</w:t>
      </w:r>
      <w:r w:rsidR="0049560C" w:rsidRPr="00B04078">
        <w:rPr>
          <w:rFonts w:ascii="Arial" w:hAnsi="Arial" w:cs="Arial"/>
          <w:color w:val="212121"/>
          <w:sz w:val="24"/>
          <w:szCs w:val="24"/>
          <w:shd w:val="clear" w:color="auto" w:fill="FFFFFF"/>
        </w:rPr>
        <w:t>urbations lors de l’introduction du</w:t>
      </w:r>
      <w:r w:rsidRPr="00B04078">
        <w:rPr>
          <w:rFonts w:ascii="Arial" w:hAnsi="Arial" w:cs="Arial"/>
          <w:color w:val="212121"/>
          <w:sz w:val="24"/>
          <w:szCs w:val="24"/>
          <w:shd w:val="clear" w:color="auto" w:fill="FFFFFF"/>
        </w:rPr>
        <w:t xml:space="preserve"> nouveau régime spécifique pour les opérations de ballons établi dan</w:t>
      </w:r>
      <w:r w:rsidR="0049560C" w:rsidRPr="00B04078">
        <w:rPr>
          <w:rFonts w:ascii="Arial" w:hAnsi="Arial" w:cs="Arial"/>
          <w:color w:val="212121"/>
          <w:sz w:val="24"/>
          <w:szCs w:val="24"/>
          <w:shd w:val="clear" w:color="auto" w:fill="FFFFFF"/>
        </w:rPr>
        <w:t xml:space="preserve">s le présent règlement, tous </w:t>
      </w:r>
      <w:r w:rsidRPr="00B04078">
        <w:rPr>
          <w:rFonts w:ascii="Arial" w:hAnsi="Arial" w:cs="Arial"/>
          <w:color w:val="212121"/>
          <w:sz w:val="24"/>
          <w:szCs w:val="24"/>
          <w:shd w:val="clear" w:color="auto" w:fill="FFFFFF"/>
        </w:rPr>
        <w:t>certificats, autorisations et approbations délivrés aux exploitants d</w:t>
      </w:r>
      <w:r w:rsidR="0049560C" w:rsidRPr="00B04078">
        <w:rPr>
          <w:rFonts w:ascii="Arial" w:hAnsi="Arial" w:cs="Arial"/>
          <w:color w:val="212121"/>
          <w:sz w:val="24"/>
          <w:szCs w:val="24"/>
          <w:shd w:val="clear" w:color="auto" w:fill="FFFFFF"/>
        </w:rPr>
        <w:t>e ballons conformément aux</w:t>
      </w:r>
      <w:r w:rsidRPr="00B04078">
        <w:rPr>
          <w:rFonts w:ascii="Arial" w:hAnsi="Arial" w:cs="Arial"/>
          <w:color w:val="212121"/>
          <w:sz w:val="24"/>
          <w:szCs w:val="24"/>
          <w:shd w:val="clear" w:color="auto" w:fill="FFFFFF"/>
        </w:rPr>
        <w:t xml:space="preserve"> règles applicables avant la date d'application du présent règleme</w:t>
      </w:r>
      <w:r w:rsidR="0049560C" w:rsidRPr="00B04078">
        <w:rPr>
          <w:rFonts w:ascii="Arial" w:hAnsi="Arial" w:cs="Arial"/>
          <w:color w:val="212121"/>
          <w:sz w:val="24"/>
          <w:szCs w:val="24"/>
          <w:shd w:val="clear" w:color="auto" w:fill="FFFFFF"/>
        </w:rPr>
        <w:t xml:space="preserve">nt devraient continuer à être valables </w:t>
      </w:r>
      <w:r w:rsidRPr="00B04078">
        <w:rPr>
          <w:rFonts w:ascii="Arial" w:hAnsi="Arial" w:cs="Arial"/>
          <w:color w:val="212121"/>
          <w:sz w:val="24"/>
          <w:szCs w:val="24"/>
          <w:shd w:val="clear" w:color="auto" w:fill="FFFFFF"/>
        </w:rPr>
        <w:t xml:space="preserve">et sont réputés constituer une déclaration faite conformément </w:t>
      </w:r>
      <w:r w:rsidR="0049560C" w:rsidRPr="00B04078">
        <w:rPr>
          <w:rFonts w:ascii="Arial" w:hAnsi="Arial" w:cs="Arial"/>
          <w:color w:val="212121"/>
          <w:sz w:val="24"/>
          <w:szCs w:val="24"/>
          <w:shd w:val="clear" w:color="auto" w:fill="FFFFFF"/>
        </w:rPr>
        <w:t xml:space="preserve">au présent règlement pour une </w:t>
      </w:r>
      <w:r w:rsidRPr="00B04078">
        <w:rPr>
          <w:rFonts w:ascii="Arial" w:hAnsi="Arial" w:cs="Arial"/>
          <w:color w:val="212121"/>
          <w:sz w:val="24"/>
          <w:szCs w:val="24"/>
          <w:shd w:val="clear" w:color="auto" w:fill="FFFFFF"/>
        </w:rPr>
        <w:t xml:space="preserve">période limitée. À l'expiration de ce délai, tous les </w:t>
      </w:r>
      <w:r w:rsidR="0000636C">
        <w:rPr>
          <w:rFonts w:ascii="Arial" w:hAnsi="Arial" w:cs="Arial"/>
          <w:color w:val="212121"/>
          <w:sz w:val="24"/>
          <w:szCs w:val="24"/>
          <w:shd w:val="clear" w:color="auto" w:fill="FFFFFF"/>
        </w:rPr>
        <w:t>exploitant</w:t>
      </w:r>
      <w:r w:rsidRPr="00B04078">
        <w:rPr>
          <w:rFonts w:ascii="Arial" w:hAnsi="Arial" w:cs="Arial"/>
          <w:color w:val="212121"/>
          <w:sz w:val="24"/>
          <w:szCs w:val="24"/>
          <w:shd w:val="clear" w:color="auto" w:fill="FFFFFF"/>
        </w:rPr>
        <w:t xml:space="preserve">s exerçant des activités </w:t>
      </w:r>
      <w:r w:rsidR="0049560C" w:rsidRPr="00B04078">
        <w:rPr>
          <w:rFonts w:ascii="Arial" w:hAnsi="Arial" w:cs="Arial"/>
          <w:color w:val="212121"/>
          <w:sz w:val="24"/>
          <w:szCs w:val="24"/>
          <w:shd w:val="clear" w:color="auto" w:fill="FFFFFF"/>
        </w:rPr>
        <w:t xml:space="preserve">commerciales </w:t>
      </w:r>
      <w:r w:rsidRPr="00B04078">
        <w:rPr>
          <w:rFonts w:ascii="Arial" w:hAnsi="Arial" w:cs="Arial"/>
          <w:color w:val="212121"/>
          <w:sz w:val="24"/>
          <w:szCs w:val="24"/>
          <w:shd w:val="clear" w:color="auto" w:fill="FFFFFF"/>
        </w:rPr>
        <w:t>avec des ballons doi</w:t>
      </w:r>
      <w:r w:rsidR="0049560C" w:rsidRPr="00B04078">
        <w:rPr>
          <w:rFonts w:ascii="Arial" w:hAnsi="Arial" w:cs="Arial"/>
          <w:color w:val="212121"/>
          <w:sz w:val="24"/>
          <w:szCs w:val="24"/>
          <w:shd w:val="clear" w:color="auto" w:fill="FFFFFF"/>
        </w:rPr>
        <w:t>ven</w:t>
      </w:r>
      <w:r w:rsidRPr="00B04078">
        <w:rPr>
          <w:rFonts w:ascii="Arial" w:hAnsi="Arial" w:cs="Arial"/>
          <w:color w:val="212121"/>
          <w:sz w:val="24"/>
          <w:szCs w:val="24"/>
          <w:shd w:val="clear" w:color="auto" w:fill="FFFFFF"/>
        </w:rPr>
        <w:t>t faire une déclaration conformémen</w:t>
      </w:r>
      <w:r w:rsidR="0049560C" w:rsidRPr="00B04078">
        <w:rPr>
          <w:rFonts w:ascii="Arial" w:hAnsi="Arial" w:cs="Arial"/>
          <w:color w:val="212121"/>
          <w:sz w:val="24"/>
          <w:szCs w:val="24"/>
          <w:shd w:val="clear" w:color="auto" w:fill="FFFFFF"/>
        </w:rPr>
        <w:t xml:space="preserve">t aux dispositions du présent </w:t>
      </w:r>
      <w:r w:rsidRPr="00B04078">
        <w:rPr>
          <w:rFonts w:ascii="Arial" w:hAnsi="Arial" w:cs="Arial"/>
          <w:color w:val="212121"/>
          <w:sz w:val="24"/>
          <w:szCs w:val="24"/>
          <w:shd w:val="clear" w:color="auto" w:fill="FFFFFF"/>
        </w:rPr>
        <w:t>Règlement.  </w:t>
      </w:r>
    </w:p>
    <w:p w:rsidR="00572071"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572071" w:rsidRPr="004C1091"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sz w:val="24"/>
          <w:szCs w:val="24"/>
          <w:shd w:val="clear" w:color="auto" w:fill="FFFFFF"/>
        </w:rPr>
      </w:pPr>
      <w:r w:rsidRPr="00B04078">
        <w:rPr>
          <w:rFonts w:ascii="Arial" w:hAnsi="Arial" w:cs="Arial"/>
          <w:color w:val="212121"/>
          <w:sz w:val="24"/>
          <w:szCs w:val="24"/>
          <w:shd w:val="clear" w:color="auto" w:fill="FFFFFF"/>
        </w:rPr>
        <w:t>(9)   Afin de garantir une transition en douceur et de donner à toutes les parties c</w:t>
      </w:r>
      <w:r w:rsidR="0049560C" w:rsidRPr="00B04078">
        <w:rPr>
          <w:rFonts w:ascii="Arial" w:hAnsi="Arial" w:cs="Arial"/>
          <w:color w:val="212121"/>
          <w:sz w:val="24"/>
          <w:szCs w:val="24"/>
          <w:shd w:val="clear" w:color="auto" w:fill="FFFFFF"/>
        </w:rPr>
        <w:t xml:space="preserve">oncernées le temps nécessaire de se </w:t>
      </w:r>
      <w:r w:rsidRPr="00B04078">
        <w:rPr>
          <w:rFonts w:ascii="Arial" w:hAnsi="Arial" w:cs="Arial"/>
          <w:color w:val="212121"/>
          <w:sz w:val="24"/>
          <w:szCs w:val="24"/>
          <w:shd w:val="clear" w:color="auto" w:fill="FFFFFF"/>
        </w:rPr>
        <w:t>préparer à l’application de ce nouveau régime</w:t>
      </w:r>
      <w:r w:rsidRPr="004C1091">
        <w:rPr>
          <w:rFonts w:ascii="Arial" w:hAnsi="Arial" w:cs="Arial"/>
          <w:sz w:val="24"/>
          <w:szCs w:val="24"/>
          <w:shd w:val="clear" w:color="auto" w:fill="FFFFFF"/>
        </w:rPr>
        <w:t>, le présent règleme</w:t>
      </w:r>
      <w:r w:rsidR="0049560C" w:rsidRPr="004C1091">
        <w:rPr>
          <w:rFonts w:ascii="Arial" w:hAnsi="Arial" w:cs="Arial"/>
          <w:sz w:val="24"/>
          <w:szCs w:val="24"/>
          <w:shd w:val="clear" w:color="auto" w:fill="FFFFFF"/>
        </w:rPr>
        <w:t xml:space="preserve">nt ne devrait s’appliquer </w:t>
      </w:r>
      <w:r w:rsidR="00EF1771" w:rsidRPr="004C1091">
        <w:rPr>
          <w:rFonts w:ascii="Arial" w:hAnsi="Arial" w:cs="Arial"/>
          <w:sz w:val="24"/>
          <w:szCs w:val="24"/>
          <w:shd w:val="clear" w:color="auto" w:fill="FFFFFF"/>
        </w:rPr>
        <w:t>qu’</w:t>
      </w:r>
      <w:r w:rsidR="0049560C" w:rsidRPr="004C1091">
        <w:rPr>
          <w:rFonts w:ascii="Arial" w:hAnsi="Arial" w:cs="Arial"/>
          <w:sz w:val="24"/>
          <w:szCs w:val="24"/>
          <w:shd w:val="clear" w:color="auto" w:fill="FFFFFF"/>
        </w:rPr>
        <w:t xml:space="preserve">à une </w:t>
      </w:r>
      <w:r w:rsidR="00EF1771" w:rsidRPr="004C1091">
        <w:rPr>
          <w:rFonts w:ascii="Arial" w:hAnsi="Arial" w:cs="Arial"/>
          <w:sz w:val="24"/>
          <w:szCs w:val="24"/>
          <w:shd w:val="clear" w:color="auto" w:fill="FFFFFF"/>
        </w:rPr>
        <w:t>date ultérieure appropriée.</w:t>
      </w:r>
      <w:r w:rsidRPr="004C1091">
        <w:rPr>
          <w:rFonts w:ascii="Arial" w:hAnsi="Arial" w:cs="Arial"/>
          <w:sz w:val="24"/>
          <w:szCs w:val="24"/>
          <w:shd w:val="clear" w:color="auto" w:fill="FFFFFF"/>
        </w:rPr>
        <w:t xml:space="preserve">  </w:t>
      </w:r>
      <w:r w:rsidR="004C1091">
        <w:rPr>
          <w:rFonts w:ascii="Arial" w:hAnsi="Arial" w:cs="Arial"/>
          <w:sz w:val="24"/>
          <w:szCs w:val="24"/>
          <w:shd w:val="clear" w:color="auto" w:fill="FFFFFF"/>
        </w:rPr>
        <w:t>(</w:t>
      </w:r>
      <w:r w:rsidR="00AF5FF1" w:rsidRPr="004C1091">
        <w:rPr>
          <w:rFonts w:ascii="Arial" w:hAnsi="Arial" w:cs="Arial"/>
          <w:color w:val="92D050"/>
          <w:sz w:val="24"/>
          <w:szCs w:val="24"/>
          <w:shd w:val="clear" w:color="auto" w:fill="FFFFFF"/>
        </w:rPr>
        <w:t>Ndlr</w:t>
      </w:r>
      <w:r w:rsidR="004C1091" w:rsidRPr="004C1091">
        <w:rPr>
          <w:rFonts w:ascii="Arial" w:hAnsi="Arial" w:cs="Arial"/>
          <w:color w:val="92D050"/>
          <w:sz w:val="24"/>
          <w:szCs w:val="24"/>
          <w:shd w:val="clear" w:color="auto" w:fill="FFFFFF"/>
        </w:rPr>
        <w:t xml:space="preserve"> = 8 </w:t>
      </w:r>
      <w:r w:rsidR="00AF5FF1" w:rsidRPr="004C1091">
        <w:rPr>
          <w:rFonts w:ascii="Arial" w:hAnsi="Arial" w:cs="Arial"/>
          <w:color w:val="92D050"/>
          <w:sz w:val="24"/>
          <w:szCs w:val="24"/>
          <w:shd w:val="clear" w:color="auto" w:fill="FFFFFF"/>
        </w:rPr>
        <w:t>oct.</w:t>
      </w:r>
      <w:r w:rsidR="004C1091" w:rsidRPr="004C1091">
        <w:rPr>
          <w:rFonts w:ascii="Arial" w:hAnsi="Arial" w:cs="Arial"/>
          <w:color w:val="92D050"/>
          <w:sz w:val="24"/>
          <w:szCs w:val="24"/>
          <w:shd w:val="clear" w:color="auto" w:fill="FFFFFF"/>
        </w:rPr>
        <w:t xml:space="preserve"> 2019</w:t>
      </w:r>
      <w:r w:rsidR="004C1091">
        <w:rPr>
          <w:rFonts w:ascii="Arial" w:hAnsi="Arial" w:cs="Arial"/>
          <w:sz w:val="24"/>
          <w:szCs w:val="24"/>
          <w:shd w:val="clear" w:color="auto" w:fill="FFFFFF"/>
        </w:rPr>
        <w:t>)</w:t>
      </w:r>
      <w:r w:rsidRPr="004C1091">
        <w:rPr>
          <w:rFonts w:ascii="Arial" w:hAnsi="Arial" w:cs="Arial"/>
          <w:sz w:val="24"/>
          <w:szCs w:val="24"/>
          <w:shd w:val="clear" w:color="auto" w:fill="FFFFFF"/>
        </w:rPr>
        <w:t xml:space="preserve"> </w:t>
      </w:r>
    </w:p>
    <w:p w:rsidR="00572071" w:rsidRPr="00B04078" w:rsidRDefault="00572071"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w:t>
      </w:r>
      <w:r w:rsidR="00572071" w:rsidRPr="00B04078">
        <w:rPr>
          <w:rFonts w:ascii="Arial" w:hAnsi="Arial" w:cs="Arial"/>
          <w:color w:val="212121"/>
          <w:sz w:val="24"/>
          <w:szCs w:val="24"/>
          <w:shd w:val="clear" w:color="auto" w:fill="FFFFFF"/>
        </w:rPr>
        <w:t>10</w:t>
      </w:r>
      <w:r w:rsidRPr="00B04078">
        <w:rPr>
          <w:rFonts w:ascii="Arial" w:hAnsi="Arial" w:cs="Arial"/>
          <w:color w:val="212121"/>
          <w:sz w:val="24"/>
          <w:szCs w:val="24"/>
          <w:shd w:val="clear" w:color="auto" w:fill="FFFFFF"/>
        </w:rPr>
        <w:t>)   L’Agence a élaboré un projet de règles d’application et les a soumis</w:t>
      </w:r>
      <w:r w:rsidR="00EF1771">
        <w:rPr>
          <w:rFonts w:ascii="Arial" w:hAnsi="Arial" w:cs="Arial"/>
          <w:color w:val="212121"/>
          <w:sz w:val="24"/>
          <w:szCs w:val="24"/>
          <w:shd w:val="clear" w:color="auto" w:fill="FFFFFF"/>
        </w:rPr>
        <w:t>es</w:t>
      </w:r>
      <w:r w:rsidRPr="00B04078">
        <w:rPr>
          <w:rFonts w:ascii="Arial" w:hAnsi="Arial" w:cs="Arial"/>
          <w:color w:val="212121"/>
          <w:sz w:val="24"/>
          <w:szCs w:val="24"/>
          <w:shd w:val="clear" w:color="auto" w:fill="FFFFFF"/>
        </w:rPr>
        <w:t xml:space="preserve"> sous </w:t>
      </w:r>
      <w:r w:rsidR="00EF1771">
        <w:rPr>
          <w:rFonts w:ascii="Arial" w:hAnsi="Arial" w:cs="Arial"/>
          <w:color w:val="212121"/>
          <w:sz w:val="24"/>
          <w:szCs w:val="24"/>
          <w:shd w:val="clear" w:color="auto" w:fill="FFFFFF"/>
        </w:rPr>
        <w:t xml:space="preserve">forme d’avis à la </w:t>
      </w:r>
      <w:r w:rsidRPr="00B04078">
        <w:rPr>
          <w:rFonts w:ascii="Arial" w:hAnsi="Arial" w:cs="Arial"/>
          <w:color w:val="212121"/>
          <w:sz w:val="24"/>
          <w:szCs w:val="24"/>
          <w:shd w:val="clear" w:color="auto" w:fill="FFFFFF"/>
        </w:rPr>
        <w:t>Commission conformément à l'article 17, paragraphe 2, point b), et à l'article 19, pa</w:t>
      </w:r>
      <w:r w:rsidR="0049560C" w:rsidRPr="00B04078">
        <w:rPr>
          <w:rFonts w:ascii="Arial" w:hAnsi="Arial" w:cs="Arial"/>
          <w:color w:val="212121"/>
          <w:sz w:val="24"/>
          <w:szCs w:val="24"/>
          <w:shd w:val="clear" w:color="auto" w:fill="FFFFFF"/>
        </w:rPr>
        <w:t>ragraphe 1, du règlement (CE)  N°</w:t>
      </w:r>
      <w:r w:rsidRPr="00B04078">
        <w:rPr>
          <w:rFonts w:ascii="Arial" w:hAnsi="Arial" w:cs="Arial"/>
          <w:color w:val="212121"/>
          <w:sz w:val="24"/>
          <w:szCs w:val="24"/>
          <w:shd w:val="clear" w:color="auto" w:fill="FFFFFF"/>
        </w:rPr>
        <w:t xml:space="preserve"> 216/2008.   </w:t>
      </w:r>
    </w:p>
    <w:p w:rsidR="00572071" w:rsidRPr="00B04078" w:rsidRDefault="00572071"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(11)   Les mesures prévues par le présent règlement sont co</w:t>
      </w:r>
      <w:r w:rsidR="0049560C" w:rsidRPr="00B04078">
        <w:rPr>
          <w:rFonts w:ascii="Arial" w:hAnsi="Arial" w:cs="Arial"/>
          <w:color w:val="212121"/>
          <w:sz w:val="24"/>
          <w:szCs w:val="24"/>
          <w:shd w:val="clear" w:color="auto" w:fill="FFFFFF"/>
        </w:rPr>
        <w:t xml:space="preserve">nformes à l’avis du </w:t>
      </w:r>
      <w:r w:rsidRPr="00B04078">
        <w:rPr>
          <w:rFonts w:ascii="Arial" w:hAnsi="Arial" w:cs="Arial"/>
          <w:color w:val="212121"/>
          <w:sz w:val="24"/>
          <w:szCs w:val="24"/>
          <w:shd w:val="clear" w:color="auto" w:fill="FFFFFF"/>
        </w:rPr>
        <w:t xml:space="preserve">Comité </w:t>
      </w:r>
      <w:r w:rsidR="00600FBE">
        <w:rPr>
          <w:rFonts w:ascii="Arial" w:hAnsi="Arial" w:cs="Arial"/>
          <w:color w:val="212121"/>
          <w:sz w:val="24"/>
          <w:szCs w:val="24"/>
          <w:shd w:val="clear" w:color="auto" w:fill="FFFFFF"/>
        </w:rPr>
        <w:t xml:space="preserve">du Parlement </w:t>
      </w:r>
      <w:r w:rsidRPr="00B04078">
        <w:rPr>
          <w:rFonts w:ascii="Arial" w:hAnsi="Arial" w:cs="Arial"/>
          <w:color w:val="212121"/>
          <w:sz w:val="24"/>
          <w:szCs w:val="24"/>
          <w:shd w:val="clear" w:color="auto" w:fill="FFFFFF"/>
        </w:rPr>
        <w:t>institué par l'article 65 du règlement (CE) n° 216/2008,</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u w:val="single"/>
          <w:lang w:eastAsia="fr-FR"/>
        </w:rPr>
        <w:t>A ARRÊTÉ LE PRÉSENT RÈGLEMENT</w:t>
      </w:r>
      <w:r w:rsidRPr="00B04078">
        <w:rPr>
          <w:rFonts w:ascii="Arial" w:eastAsia="Times New Roman" w:hAnsi="Arial" w:cs="Arial"/>
          <w:color w:val="212121"/>
          <w:sz w:val="24"/>
          <w:szCs w:val="24"/>
          <w:lang w:eastAsia="fr-FR"/>
        </w:rPr>
        <w:t>:</w:t>
      </w:r>
    </w:p>
    <w:p w:rsidR="003401EC" w:rsidRPr="00B04078" w:rsidRDefault="003401EC"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p>
    <w:p w:rsidR="00727CFD" w:rsidRPr="00B04078" w:rsidRDefault="00C862BA" w:rsidP="00727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0070C0"/>
          <w:sz w:val="24"/>
          <w:szCs w:val="24"/>
          <w:u w:val="single"/>
          <w:shd w:val="clear" w:color="auto" w:fill="FFFFFF"/>
        </w:rPr>
      </w:pPr>
      <w:r w:rsidRPr="00B04078">
        <w:rPr>
          <w:rFonts w:ascii="Arial" w:hAnsi="Arial" w:cs="Arial"/>
          <w:color w:val="0070C0"/>
          <w:sz w:val="24"/>
          <w:szCs w:val="24"/>
          <w:u w:val="single"/>
        </w:rPr>
        <w:br/>
      </w:r>
      <w:r w:rsidRPr="00B04078">
        <w:rPr>
          <w:rFonts w:ascii="Arial" w:hAnsi="Arial" w:cs="Arial"/>
          <w:b/>
          <w:color w:val="0070C0"/>
          <w:sz w:val="24"/>
          <w:szCs w:val="24"/>
          <w:u w:val="single"/>
          <w:shd w:val="clear" w:color="auto" w:fill="FFFFFF"/>
        </w:rPr>
        <w:t xml:space="preserve">Article </w:t>
      </w:r>
      <w:r w:rsidR="00D6448F">
        <w:rPr>
          <w:rFonts w:ascii="Arial" w:hAnsi="Arial" w:cs="Arial"/>
          <w:b/>
          <w:color w:val="0070C0"/>
          <w:sz w:val="24"/>
          <w:szCs w:val="24"/>
          <w:u w:val="single"/>
          <w:shd w:val="clear" w:color="auto" w:fill="FFFFFF"/>
        </w:rPr>
        <w:t>1</w:t>
      </w:r>
      <w:r w:rsidR="00D6448F" w:rsidRPr="00D6448F">
        <w:rPr>
          <w:rFonts w:ascii="Arial" w:hAnsi="Arial" w:cs="Arial"/>
          <w:b/>
          <w:color w:val="0070C0"/>
          <w:sz w:val="24"/>
          <w:szCs w:val="24"/>
          <w:u w:val="single"/>
          <w:shd w:val="clear" w:color="auto" w:fill="FFFFFF"/>
          <w:vertAlign w:val="superscript"/>
        </w:rPr>
        <w:t>er</w:t>
      </w:r>
      <w:r w:rsidR="00D6448F">
        <w:rPr>
          <w:rFonts w:ascii="Arial" w:hAnsi="Arial" w:cs="Arial"/>
          <w:b/>
          <w:color w:val="0070C0"/>
          <w:sz w:val="24"/>
          <w:szCs w:val="24"/>
          <w:u w:val="single"/>
          <w:shd w:val="clear" w:color="auto" w:fill="FFFFFF"/>
        </w:rPr>
        <w:t xml:space="preserve">  </w:t>
      </w:r>
      <w:r w:rsidRPr="00B04078">
        <w:rPr>
          <w:rFonts w:ascii="Arial" w:hAnsi="Arial" w:cs="Arial"/>
          <w:b/>
          <w:color w:val="0070C0"/>
          <w:sz w:val="24"/>
          <w:szCs w:val="24"/>
          <w:u w:val="single"/>
          <w:shd w:val="clear" w:color="auto" w:fill="FFFFFF"/>
        </w:rPr>
        <w:t xml:space="preserve"> Objet et champ d'application</w:t>
      </w:r>
    </w:p>
    <w:p w:rsidR="00572071" w:rsidRPr="00B04078" w:rsidRDefault="00727CFD"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color w:val="00B0F0"/>
          <w:sz w:val="24"/>
          <w:szCs w:val="24"/>
          <w:shd w:val="clear" w:color="auto" w:fill="FFFFFF"/>
        </w:rPr>
        <w:tab/>
      </w:r>
      <w:r w:rsidRPr="00B04078">
        <w:rPr>
          <w:rFonts w:ascii="Arial" w:hAnsi="Arial" w:cs="Arial"/>
          <w:color w:val="00B0F0"/>
          <w:sz w:val="24"/>
          <w:szCs w:val="24"/>
          <w:shd w:val="clear" w:color="auto" w:fill="FFFFFF"/>
        </w:rPr>
        <w:tab/>
      </w:r>
      <w:r w:rsidRPr="00B04078">
        <w:rPr>
          <w:rFonts w:ascii="Arial" w:hAnsi="Arial" w:cs="Arial"/>
          <w:color w:val="00B0F0"/>
          <w:sz w:val="24"/>
          <w:szCs w:val="24"/>
          <w:shd w:val="clear" w:color="auto" w:fill="FFFFFF"/>
        </w:rPr>
        <w:tab/>
      </w:r>
      <w:r w:rsidRPr="00B04078">
        <w:rPr>
          <w:rFonts w:ascii="Arial" w:hAnsi="Arial" w:cs="Arial"/>
          <w:color w:val="00B0F0"/>
          <w:sz w:val="24"/>
          <w:szCs w:val="24"/>
          <w:shd w:val="clear" w:color="auto" w:fill="FFFFFF"/>
        </w:rPr>
        <w:tab/>
      </w:r>
      <w:r w:rsidRPr="00B04078">
        <w:rPr>
          <w:rFonts w:ascii="Arial" w:hAnsi="Arial" w:cs="Arial"/>
          <w:color w:val="00B0F0"/>
          <w:sz w:val="24"/>
          <w:szCs w:val="24"/>
          <w:shd w:val="clear" w:color="auto" w:fill="FFFFFF"/>
        </w:rPr>
        <w:tab/>
      </w:r>
      <w:r w:rsidRPr="00B04078">
        <w:rPr>
          <w:rFonts w:ascii="Arial" w:hAnsi="Arial" w:cs="Arial"/>
          <w:color w:val="00B0F0"/>
          <w:sz w:val="24"/>
          <w:szCs w:val="24"/>
          <w:shd w:val="clear" w:color="auto" w:fill="FFFFFF"/>
        </w:rPr>
        <w:tab/>
      </w:r>
      <w:r w:rsidRPr="00B04078">
        <w:rPr>
          <w:rFonts w:ascii="Arial" w:hAnsi="Arial" w:cs="Arial"/>
          <w:color w:val="00B0F0"/>
          <w:sz w:val="24"/>
          <w:szCs w:val="24"/>
          <w:shd w:val="clear" w:color="auto" w:fill="FFFFFF"/>
        </w:rPr>
        <w:tab/>
      </w:r>
      <w:r w:rsidR="00C862BA" w:rsidRPr="00B04078">
        <w:rPr>
          <w:rFonts w:ascii="Arial" w:hAnsi="Arial" w:cs="Arial"/>
          <w:color w:val="00B0F0"/>
          <w:sz w:val="24"/>
          <w:szCs w:val="24"/>
          <w:shd w:val="clear" w:color="auto" w:fill="FFFFFF"/>
        </w:rPr>
        <w:t xml:space="preserve">Règlement (UE) 2018/395   </w:t>
      </w:r>
    </w:p>
    <w:p w:rsidR="00572071" w:rsidRPr="00B04078" w:rsidRDefault="00C862BA" w:rsidP="0049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1.   Le présent règlement établit des règles détaillées pour les opérations aériennes avec </w:t>
      </w:r>
      <w:r w:rsidR="0049560C" w:rsidRPr="00B04078">
        <w:rPr>
          <w:rFonts w:ascii="Arial" w:hAnsi="Arial" w:cs="Arial"/>
          <w:color w:val="212121"/>
          <w:sz w:val="24"/>
          <w:szCs w:val="24"/>
          <w:shd w:val="clear" w:color="auto" w:fill="FFFFFF"/>
        </w:rPr>
        <w:t xml:space="preserve">ballons, </w:t>
      </w:r>
      <w:r w:rsidR="00D6448F">
        <w:rPr>
          <w:rFonts w:ascii="Arial" w:hAnsi="Arial" w:cs="Arial"/>
          <w:color w:val="212121"/>
          <w:sz w:val="24"/>
          <w:szCs w:val="24"/>
          <w:shd w:val="clear" w:color="auto" w:fill="FFFFFF"/>
        </w:rPr>
        <w:t>dans la mesure que</w:t>
      </w:r>
      <w:r w:rsidR="0049560C" w:rsidRPr="00B04078">
        <w:rPr>
          <w:rFonts w:ascii="Arial" w:hAnsi="Arial" w:cs="Arial"/>
          <w:color w:val="212121"/>
          <w:sz w:val="24"/>
          <w:szCs w:val="24"/>
          <w:shd w:val="clear" w:color="auto" w:fill="FFFFFF"/>
        </w:rPr>
        <w:t xml:space="preserve"> ces aéronefs </w:t>
      </w:r>
      <w:r w:rsidR="00D6448F">
        <w:rPr>
          <w:rFonts w:ascii="Arial" w:hAnsi="Arial" w:cs="Arial"/>
          <w:color w:val="212121"/>
          <w:sz w:val="24"/>
          <w:szCs w:val="24"/>
          <w:shd w:val="clear" w:color="auto" w:fill="FFFFFF"/>
        </w:rPr>
        <w:t>remplissent les</w:t>
      </w:r>
      <w:r w:rsidRPr="00B04078">
        <w:rPr>
          <w:rFonts w:ascii="Arial" w:hAnsi="Arial" w:cs="Arial"/>
          <w:color w:val="212121"/>
          <w:sz w:val="24"/>
          <w:szCs w:val="24"/>
          <w:shd w:val="clear" w:color="auto" w:fill="FFFFFF"/>
        </w:rPr>
        <w:t xml:space="preserve"> conditions éno</w:t>
      </w:r>
      <w:r w:rsidR="005F6531" w:rsidRPr="00B04078">
        <w:rPr>
          <w:rFonts w:ascii="Arial" w:hAnsi="Arial" w:cs="Arial"/>
          <w:color w:val="212121"/>
          <w:sz w:val="24"/>
          <w:szCs w:val="24"/>
          <w:shd w:val="clear" w:color="auto" w:fill="FFFFFF"/>
        </w:rPr>
        <w:t xml:space="preserve">ncées à l'article 4, paragraphe </w:t>
      </w:r>
      <w:r w:rsidRPr="00B04078">
        <w:rPr>
          <w:rFonts w:ascii="Arial" w:hAnsi="Arial" w:cs="Arial"/>
          <w:color w:val="212121"/>
          <w:sz w:val="24"/>
          <w:szCs w:val="24"/>
          <w:shd w:val="clear" w:color="auto" w:fill="FFFFFF"/>
        </w:rPr>
        <w:t xml:space="preserve">1, points b) et c), du règlement </w:t>
      </w:r>
      <w:r w:rsidRPr="00B04078">
        <w:rPr>
          <w:rFonts w:ascii="Arial" w:hAnsi="Arial" w:cs="Arial"/>
          <w:color w:val="00B0F0"/>
          <w:sz w:val="24"/>
          <w:szCs w:val="24"/>
          <w:shd w:val="clear" w:color="auto" w:fill="FFFFFF"/>
        </w:rPr>
        <w:t>(CE) n</w:t>
      </w:r>
      <w:r w:rsidR="00D52822">
        <w:rPr>
          <w:rFonts w:ascii="Arial" w:hAnsi="Arial" w:cs="Arial"/>
          <w:color w:val="00B0F0"/>
          <w:sz w:val="24"/>
          <w:szCs w:val="24"/>
          <w:shd w:val="clear" w:color="auto" w:fill="FFFFFF"/>
        </w:rPr>
        <w:t>°</w:t>
      </w:r>
      <w:r w:rsidRPr="00B04078">
        <w:rPr>
          <w:rFonts w:ascii="Arial" w:hAnsi="Arial" w:cs="Arial"/>
          <w:color w:val="00B0F0"/>
          <w:sz w:val="24"/>
          <w:szCs w:val="24"/>
          <w:shd w:val="clear" w:color="auto" w:fill="FFFFFF"/>
        </w:rPr>
        <w:t xml:space="preserve">   216/2008</w:t>
      </w:r>
      <w:r w:rsidRPr="00B04078">
        <w:rPr>
          <w:rFonts w:ascii="Arial" w:hAnsi="Arial" w:cs="Arial"/>
          <w:color w:val="212121"/>
          <w:sz w:val="24"/>
          <w:szCs w:val="24"/>
          <w:shd w:val="clear" w:color="auto" w:fill="FFFFFF"/>
        </w:rPr>
        <w:t xml:space="preserve">.   </w:t>
      </w:r>
    </w:p>
    <w:p w:rsidR="00572071" w:rsidRPr="00B04078" w:rsidRDefault="00C862BA" w:rsidP="0049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2   Le présent règlement ne s'applique pas aux opérations aériennes avec des ballons captifs à gaz.   </w:t>
      </w:r>
    </w:p>
    <w:p w:rsidR="00572071" w:rsidRPr="00B04078" w:rsidRDefault="00572071"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rsidR="00727CFD" w:rsidRPr="00B04078" w:rsidRDefault="00C862BA" w:rsidP="00727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0070C0"/>
          <w:sz w:val="24"/>
          <w:szCs w:val="24"/>
          <w:u w:val="single"/>
          <w:shd w:val="clear" w:color="auto" w:fill="FFFFFF"/>
        </w:rPr>
      </w:pPr>
      <w:r w:rsidRPr="00B04078">
        <w:rPr>
          <w:rFonts w:ascii="Arial" w:hAnsi="Arial" w:cs="Arial"/>
          <w:b/>
          <w:color w:val="0070C0"/>
          <w:sz w:val="24"/>
          <w:szCs w:val="24"/>
          <w:u w:val="single"/>
          <w:shd w:val="clear" w:color="auto" w:fill="FFFFFF"/>
        </w:rPr>
        <w:t>Article 2 Définitions</w:t>
      </w:r>
    </w:p>
    <w:p w:rsidR="00727CFD" w:rsidRPr="00B04078" w:rsidRDefault="00727CFD"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B0F0"/>
          <w:sz w:val="24"/>
          <w:szCs w:val="24"/>
          <w:shd w:val="clear" w:color="auto" w:fill="FFFFFF"/>
        </w:rPr>
      </w:pP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00B0F0"/>
          <w:sz w:val="24"/>
          <w:szCs w:val="24"/>
          <w:shd w:val="clear" w:color="auto" w:fill="FFFFFF"/>
        </w:rPr>
        <w:t>Règlement (UE) 2018/395</w:t>
      </w:r>
    </w:p>
    <w:p w:rsidR="005F6531"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color w:val="00B0F0"/>
          <w:sz w:val="24"/>
          <w:szCs w:val="24"/>
          <w:shd w:val="clear" w:color="auto" w:fill="FFFFFF"/>
        </w:rPr>
        <w:t xml:space="preserve"> </w:t>
      </w:r>
      <w:r w:rsidRPr="00B04078">
        <w:rPr>
          <w:rFonts w:ascii="Arial" w:hAnsi="Arial" w:cs="Arial"/>
          <w:color w:val="212121"/>
          <w:sz w:val="24"/>
          <w:szCs w:val="24"/>
          <w:shd w:val="clear" w:color="auto" w:fill="FFFFFF"/>
        </w:rPr>
        <w:t>Aux fins du présent règlement, les définitions suivantes sont applicables</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w:t>
      </w:r>
    </w:p>
    <w:p w:rsidR="00572071"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727CFD"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lastRenderedPageBreak/>
        <w:t>(1)   «Ballon», un aéronef habité plus léger que l’air qui n’est pas entraîné par une force m</w:t>
      </w:r>
      <w:r w:rsidR="00572071" w:rsidRPr="00B04078">
        <w:rPr>
          <w:rFonts w:ascii="Arial" w:hAnsi="Arial" w:cs="Arial"/>
          <w:color w:val="212121"/>
          <w:sz w:val="24"/>
          <w:szCs w:val="24"/>
          <w:shd w:val="clear" w:color="auto" w:fill="FFFFFF"/>
        </w:rPr>
        <w:t xml:space="preserve">otrice et qui </w:t>
      </w:r>
      <w:r w:rsidR="00D6448F">
        <w:rPr>
          <w:rFonts w:ascii="Arial" w:hAnsi="Arial" w:cs="Arial"/>
          <w:color w:val="212121"/>
          <w:sz w:val="24"/>
          <w:szCs w:val="24"/>
          <w:shd w:val="clear" w:color="auto" w:fill="FFFFFF"/>
        </w:rPr>
        <w:t>assure sa portance</w:t>
      </w:r>
      <w:r w:rsidR="0057207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en utili</w:t>
      </w:r>
      <w:r w:rsidR="00D6448F">
        <w:rPr>
          <w:rFonts w:ascii="Arial" w:hAnsi="Arial" w:cs="Arial"/>
          <w:color w:val="212121"/>
          <w:sz w:val="24"/>
          <w:szCs w:val="24"/>
          <w:shd w:val="clear" w:color="auto" w:fill="FFFFFF"/>
        </w:rPr>
        <w:t xml:space="preserve">sant </w:t>
      </w:r>
      <w:r w:rsidR="00F23D6F">
        <w:rPr>
          <w:rFonts w:ascii="Arial" w:hAnsi="Arial" w:cs="Arial"/>
          <w:color w:val="212121"/>
          <w:sz w:val="24"/>
          <w:szCs w:val="24"/>
          <w:shd w:val="clear" w:color="auto" w:fill="FFFFFF"/>
        </w:rPr>
        <w:t xml:space="preserve">un </w:t>
      </w:r>
      <w:r w:rsidRPr="00B04078">
        <w:rPr>
          <w:rFonts w:ascii="Arial" w:hAnsi="Arial" w:cs="Arial"/>
          <w:color w:val="212121"/>
          <w:sz w:val="24"/>
          <w:szCs w:val="24"/>
          <w:shd w:val="clear" w:color="auto" w:fill="FFFFFF"/>
        </w:rPr>
        <w:t xml:space="preserve">gaz plus léger que l'air </w:t>
      </w:r>
      <w:r w:rsidR="00F23D6F">
        <w:rPr>
          <w:rFonts w:ascii="Arial" w:hAnsi="Arial" w:cs="Arial"/>
          <w:color w:val="212121"/>
          <w:sz w:val="24"/>
          <w:szCs w:val="24"/>
          <w:shd w:val="clear" w:color="auto" w:fill="FFFFFF"/>
        </w:rPr>
        <w:t>ou un brûleur</w:t>
      </w:r>
      <w:r w:rsidRPr="00B04078">
        <w:rPr>
          <w:rFonts w:ascii="Arial" w:hAnsi="Arial" w:cs="Arial"/>
          <w:color w:val="212121"/>
          <w:sz w:val="24"/>
          <w:szCs w:val="24"/>
          <w:shd w:val="clear" w:color="auto" w:fill="FFFFFF"/>
        </w:rPr>
        <w:t>,</w:t>
      </w:r>
      <w:r w:rsidR="00572071" w:rsidRPr="00B04078">
        <w:rPr>
          <w:rFonts w:ascii="Arial" w:hAnsi="Arial" w:cs="Arial"/>
          <w:color w:val="212121"/>
          <w:sz w:val="24"/>
          <w:szCs w:val="24"/>
          <w:shd w:val="clear" w:color="auto" w:fill="FFFFFF"/>
        </w:rPr>
        <w:t xml:space="preserve"> y compris des ballons à gaz, </w:t>
      </w:r>
      <w:r w:rsidRPr="00B04078">
        <w:rPr>
          <w:rFonts w:ascii="Arial" w:hAnsi="Arial" w:cs="Arial"/>
          <w:color w:val="212121"/>
          <w:sz w:val="24"/>
          <w:szCs w:val="24"/>
          <w:shd w:val="clear" w:color="auto" w:fill="FFFFFF"/>
        </w:rPr>
        <w:t>les ballons à air chaud, les ballons mixtes et, bien que motorisés, des dirigeables à air chaud</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(2)   «Ballon à gaz», un ballon libre dont la portance provient d'un gaz plus léger que l'air</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(3)   «Ballon à gaz </w:t>
      </w:r>
      <w:r w:rsidR="00F23D6F">
        <w:rPr>
          <w:rFonts w:ascii="Arial" w:hAnsi="Arial" w:cs="Arial"/>
          <w:color w:val="212121"/>
          <w:sz w:val="24"/>
          <w:szCs w:val="24"/>
          <w:shd w:val="clear" w:color="auto" w:fill="FFFFFF"/>
        </w:rPr>
        <w:t>captif</w:t>
      </w:r>
      <w:r w:rsidRPr="00B04078">
        <w:rPr>
          <w:rFonts w:ascii="Arial" w:hAnsi="Arial" w:cs="Arial"/>
          <w:color w:val="212121"/>
          <w:sz w:val="24"/>
          <w:szCs w:val="24"/>
          <w:shd w:val="clear" w:color="auto" w:fill="FFFFFF"/>
        </w:rPr>
        <w:t>», un ballon à gaz muni d’un système d’a</w:t>
      </w:r>
      <w:r w:rsidR="00F23D6F">
        <w:rPr>
          <w:rFonts w:ascii="Arial" w:hAnsi="Arial" w:cs="Arial"/>
          <w:color w:val="212121"/>
          <w:sz w:val="24"/>
          <w:szCs w:val="24"/>
          <w:shd w:val="clear" w:color="auto" w:fill="FFFFFF"/>
        </w:rPr>
        <w:t xml:space="preserve">marrage permettant l’ancrage continu du </w:t>
      </w:r>
      <w:r w:rsidRPr="00B04078">
        <w:rPr>
          <w:rFonts w:ascii="Arial" w:hAnsi="Arial" w:cs="Arial"/>
          <w:color w:val="212121"/>
          <w:sz w:val="24"/>
          <w:szCs w:val="24"/>
          <w:shd w:val="clear" w:color="auto" w:fill="FFFFFF"/>
        </w:rPr>
        <w:t>ballon à un point fixe pendant le fonctionnement</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(4)   «Ballon libre», un ballon qui n'est pas ancré de manière cont</w:t>
      </w:r>
      <w:r w:rsidR="00F23D6F">
        <w:rPr>
          <w:rFonts w:ascii="Arial" w:hAnsi="Arial" w:cs="Arial"/>
          <w:color w:val="212121"/>
          <w:sz w:val="24"/>
          <w:szCs w:val="24"/>
          <w:shd w:val="clear" w:color="auto" w:fill="FFFFFF"/>
        </w:rPr>
        <w:t>inue à un point fixe pendant son exploitation</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(5)   «Ballon à air chaud», un ballon libre qui tire sa portance de l'air chauffé</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(6)   «Ballon mixte», un ballon libre dont la portance provient d'une </w:t>
      </w:r>
      <w:r w:rsidR="005F6531" w:rsidRPr="00B04078">
        <w:rPr>
          <w:rFonts w:ascii="Arial" w:hAnsi="Arial" w:cs="Arial"/>
          <w:color w:val="212121"/>
          <w:sz w:val="24"/>
          <w:szCs w:val="24"/>
          <w:shd w:val="clear" w:color="auto" w:fill="FFFFFF"/>
        </w:rPr>
        <w:t>combinaison d'air chaud et d’</w:t>
      </w:r>
      <w:r w:rsidRPr="00B04078">
        <w:rPr>
          <w:rFonts w:ascii="Arial" w:hAnsi="Arial" w:cs="Arial"/>
          <w:color w:val="212121"/>
          <w:sz w:val="24"/>
          <w:szCs w:val="24"/>
          <w:shd w:val="clear" w:color="auto" w:fill="FFFFFF"/>
        </w:rPr>
        <w:t>un gaz plus léger que l'air, non inflammable</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5F6531"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(7)   «Dirigeable à air chaud», </w:t>
      </w:r>
      <w:r w:rsidR="00C862BA" w:rsidRPr="00B04078">
        <w:rPr>
          <w:rFonts w:ascii="Arial" w:hAnsi="Arial" w:cs="Arial"/>
          <w:color w:val="212121"/>
          <w:sz w:val="24"/>
          <w:szCs w:val="24"/>
          <w:shd w:val="clear" w:color="auto" w:fill="FFFFFF"/>
        </w:rPr>
        <w:t>une montgolfière à moteur, dans laqu</w:t>
      </w:r>
      <w:r w:rsidRPr="00B04078">
        <w:rPr>
          <w:rFonts w:ascii="Arial" w:hAnsi="Arial" w:cs="Arial"/>
          <w:color w:val="212121"/>
          <w:sz w:val="24"/>
          <w:szCs w:val="24"/>
          <w:shd w:val="clear" w:color="auto" w:fill="FFFFFF"/>
        </w:rPr>
        <w:t xml:space="preserve">elle le moteur ne crée aucune </w:t>
      </w:r>
      <w:r w:rsidR="00C862BA" w:rsidRPr="00B04078">
        <w:rPr>
          <w:rFonts w:ascii="Arial" w:hAnsi="Arial" w:cs="Arial"/>
          <w:color w:val="212121"/>
          <w:sz w:val="24"/>
          <w:szCs w:val="24"/>
          <w:shd w:val="clear" w:color="auto" w:fill="FFFFFF"/>
        </w:rPr>
        <w:t>partie de l</w:t>
      </w:r>
      <w:r w:rsidR="00F23D6F">
        <w:rPr>
          <w:rFonts w:ascii="Arial" w:hAnsi="Arial" w:cs="Arial"/>
          <w:color w:val="212121"/>
          <w:sz w:val="24"/>
          <w:szCs w:val="24"/>
          <w:shd w:val="clear" w:color="auto" w:fill="FFFFFF"/>
        </w:rPr>
        <w:t>a portance</w:t>
      </w:r>
      <w:r w:rsidRPr="00B04078">
        <w:rPr>
          <w:rFonts w:ascii="Arial" w:hAnsi="Arial" w:cs="Arial"/>
          <w:color w:val="212121"/>
          <w:sz w:val="24"/>
          <w:szCs w:val="24"/>
          <w:shd w:val="clear" w:color="auto" w:fill="FFFFFF"/>
        </w:rPr>
        <w:t xml:space="preserve"> </w:t>
      </w:r>
      <w:r w:rsidR="00F23D6F">
        <w:rPr>
          <w:rFonts w:ascii="Arial" w:hAnsi="Arial" w:cs="Arial"/>
          <w:color w:val="212121"/>
          <w:sz w:val="24"/>
          <w:szCs w:val="24"/>
          <w:shd w:val="clear" w:color="auto" w:fill="FFFFFF"/>
        </w:rPr>
        <w:t>;</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(8)   «Vol de compétition</w:t>
      </w:r>
      <w:r w:rsidRPr="00B04078">
        <w:rPr>
          <w:rFonts w:ascii="Arial" w:hAnsi="Arial" w:cs="Arial"/>
          <w:color w:val="00B050"/>
          <w:sz w:val="24"/>
          <w:szCs w:val="24"/>
          <w:shd w:val="clear" w:color="auto" w:fill="FFFFFF"/>
        </w:rPr>
        <w:t>», toute opération aérienne avec un</w:t>
      </w:r>
      <w:r w:rsidR="00F23D6F">
        <w:rPr>
          <w:rFonts w:ascii="Arial" w:hAnsi="Arial" w:cs="Arial"/>
          <w:color w:val="00B050"/>
          <w:sz w:val="24"/>
          <w:szCs w:val="24"/>
          <w:shd w:val="clear" w:color="auto" w:fill="FFFFFF"/>
        </w:rPr>
        <w:t xml:space="preserve"> ballon effectuée aux fins de </w:t>
      </w:r>
      <w:r w:rsidRPr="00B04078">
        <w:rPr>
          <w:rFonts w:ascii="Arial" w:hAnsi="Arial" w:cs="Arial"/>
          <w:color w:val="00B050"/>
          <w:sz w:val="24"/>
          <w:szCs w:val="24"/>
          <w:shd w:val="clear" w:color="auto" w:fill="FFFFFF"/>
        </w:rPr>
        <w:t xml:space="preserve">participer à des courses ou à des compétitions aériennes, y compris </w:t>
      </w:r>
      <w:r w:rsidR="00F23D6F">
        <w:rPr>
          <w:rFonts w:ascii="Arial" w:hAnsi="Arial" w:cs="Arial"/>
          <w:color w:val="00B050"/>
          <w:sz w:val="24"/>
          <w:szCs w:val="24"/>
          <w:shd w:val="clear" w:color="auto" w:fill="FFFFFF"/>
        </w:rPr>
        <w:t>de s’entraîner pour</w:t>
      </w:r>
      <w:r w:rsidRPr="00B04078">
        <w:rPr>
          <w:rFonts w:ascii="Arial" w:hAnsi="Arial" w:cs="Arial"/>
          <w:color w:val="00B050"/>
          <w:sz w:val="24"/>
          <w:szCs w:val="24"/>
          <w:shd w:val="clear" w:color="auto" w:fill="FFFFFF"/>
        </w:rPr>
        <w:t xml:space="preserve"> une telle </w:t>
      </w:r>
      <w:r w:rsidR="00F23D6F">
        <w:rPr>
          <w:rFonts w:ascii="Arial" w:hAnsi="Arial" w:cs="Arial"/>
          <w:color w:val="00B050"/>
          <w:sz w:val="24"/>
          <w:szCs w:val="24"/>
          <w:shd w:val="clear" w:color="auto" w:fill="FFFFFF"/>
        </w:rPr>
        <w:t>activité</w:t>
      </w:r>
      <w:r w:rsidR="005F6531" w:rsidRPr="00B04078">
        <w:rPr>
          <w:rFonts w:ascii="Arial" w:hAnsi="Arial" w:cs="Arial"/>
          <w:color w:val="00B050"/>
          <w:sz w:val="24"/>
          <w:szCs w:val="24"/>
          <w:shd w:val="clear" w:color="auto" w:fill="FFFFFF"/>
        </w:rPr>
        <w:t xml:space="preserve"> </w:t>
      </w:r>
      <w:r w:rsidR="0074386F">
        <w:rPr>
          <w:rFonts w:ascii="Arial" w:hAnsi="Arial" w:cs="Arial"/>
          <w:color w:val="00B050"/>
          <w:sz w:val="24"/>
          <w:szCs w:val="24"/>
          <w:shd w:val="clear" w:color="auto" w:fill="FFFFFF"/>
        </w:rPr>
        <w:t>et le vol pour rallier ou quitter les lieux des</w:t>
      </w:r>
      <w:r w:rsidRPr="00B04078">
        <w:rPr>
          <w:rFonts w:ascii="Arial" w:hAnsi="Arial" w:cs="Arial"/>
          <w:color w:val="00B050"/>
          <w:sz w:val="24"/>
          <w:szCs w:val="24"/>
          <w:shd w:val="clear" w:color="auto" w:fill="FFFFFF"/>
        </w:rPr>
        <w:t xml:space="preserve"> courses aériennes ou des concours</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(9)   «</w:t>
      </w:r>
      <w:r w:rsidR="005E7E6B">
        <w:rPr>
          <w:rFonts w:ascii="Arial" w:hAnsi="Arial" w:cs="Arial"/>
          <w:color w:val="212121"/>
          <w:sz w:val="24"/>
          <w:szCs w:val="24"/>
          <w:shd w:val="clear" w:color="auto" w:fill="FFFFFF"/>
        </w:rPr>
        <w:t>Vol d’exhibition</w:t>
      </w:r>
      <w:r w:rsidRPr="00B04078">
        <w:rPr>
          <w:rFonts w:ascii="Arial" w:hAnsi="Arial" w:cs="Arial"/>
          <w:color w:val="212121"/>
          <w:sz w:val="24"/>
          <w:szCs w:val="24"/>
          <w:shd w:val="clear" w:color="auto" w:fill="FFFFFF"/>
        </w:rPr>
        <w:t>», toute opération aérienne avec un ballon eff</w:t>
      </w:r>
      <w:r w:rsidR="005E7E6B">
        <w:rPr>
          <w:rFonts w:ascii="Arial" w:hAnsi="Arial" w:cs="Arial"/>
          <w:color w:val="212121"/>
          <w:sz w:val="24"/>
          <w:szCs w:val="24"/>
          <w:shd w:val="clear" w:color="auto" w:fill="FFFFFF"/>
        </w:rPr>
        <w:t xml:space="preserve">ectuée dans le but de </w:t>
      </w:r>
      <w:r w:rsidR="0074386F">
        <w:rPr>
          <w:rFonts w:ascii="Arial" w:hAnsi="Arial" w:cs="Arial"/>
          <w:color w:val="212121"/>
          <w:sz w:val="24"/>
          <w:szCs w:val="24"/>
          <w:shd w:val="clear" w:color="auto" w:fill="FFFFFF"/>
        </w:rPr>
        <w:t>produire</w:t>
      </w:r>
      <w:r w:rsidR="005E7E6B">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une </w:t>
      </w:r>
      <w:r w:rsidR="005E7E6B">
        <w:rPr>
          <w:rFonts w:ascii="Arial" w:hAnsi="Arial" w:cs="Arial"/>
          <w:color w:val="212121"/>
          <w:sz w:val="24"/>
          <w:szCs w:val="24"/>
          <w:shd w:val="clear" w:color="auto" w:fill="FFFFFF"/>
        </w:rPr>
        <w:t>démonstration</w:t>
      </w:r>
      <w:r w:rsidRPr="00B04078">
        <w:rPr>
          <w:rFonts w:ascii="Arial" w:hAnsi="Arial" w:cs="Arial"/>
          <w:color w:val="212121"/>
          <w:sz w:val="24"/>
          <w:szCs w:val="24"/>
          <w:shd w:val="clear" w:color="auto" w:fill="FFFFFF"/>
        </w:rPr>
        <w:t xml:space="preserve"> ou un divertissement lors d’un événement annoncé ouvert au public, y compris </w:t>
      </w:r>
      <w:r w:rsidR="005E7E6B">
        <w:rPr>
          <w:rFonts w:ascii="Arial" w:hAnsi="Arial" w:cs="Arial"/>
          <w:color w:val="212121"/>
          <w:sz w:val="24"/>
          <w:szCs w:val="24"/>
          <w:shd w:val="clear" w:color="auto" w:fill="FFFFFF"/>
        </w:rPr>
        <w:t>l’entraînement</w:t>
      </w:r>
      <w:r w:rsidR="005F6531"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pour une telle opération et </w:t>
      </w:r>
      <w:r w:rsidR="008C34F7">
        <w:rPr>
          <w:rFonts w:ascii="Arial" w:hAnsi="Arial" w:cs="Arial"/>
          <w:color w:val="212121"/>
          <w:sz w:val="24"/>
          <w:szCs w:val="24"/>
          <w:shd w:val="clear" w:color="auto" w:fill="FFFFFF"/>
        </w:rPr>
        <w:t>le vol pour rallier ou quitter le lieu de</w:t>
      </w:r>
      <w:r w:rsidRPr="00B04078">
        <w:rPr>
          <w:rFonts w:ascii="Arial" w:hAnsi="Arial" w:cs="Arial"/>
          <w:color w:val="212121"/>
          <w:sz w:val="24"/>
          <w:szCs w:val="24"/>
          <w:shd w:val="clear" w:color="auto" w:fill="FFFFFF"/>
        </w:rPr>
        <w:t xml:space="preserve"> l’événement annoncé</w:t>
      </w:r>
      <w:r w:rsidR="00727CFD"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572071"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w:t>
      </w:r>
      <w:r w:rsidR="00572071" w:rsidRPr="00B04078">
        <w:rPr>
          <w:rFonts w:ascii="Arial" w:hAnsi="Arial" w:cs="Arial"/>
          <w:color w:val="212121"/>
          <w:sz w:val="24"/>
          <w:szCs w:val="24"/>
          <w:shd w:val="clear" w:color="auto" w:fill="FFFFFF"/>
        </w:rPr>
        <w:t>10</w:t>
      </w:r>
      <w:r w:rsidRPr="00B04078">
        <w:rPr>
          <w:rFonts w:ascii="Arial" w:hAnsi="Arial" w:cs="Arial"/>
          <w:color w:val="212121"/>
          <w:sz w:val="24"/>
          <w:szCs w:val="24"/>
          <w:shd w:val="clear" w:color="auto" w:fill="FFFFFF"/>
        </w:rPr>
        <w:t>)   «Vol d’in</w:t>
      </w:r>
      <w:r w:rsidR="0074386F">
        <w:rPr>
          <w:rFonts w:ascii="Arial" w:hAnsi="Arial" w:cs="Arial"/>
          <w:color w:val="212121"/>
          <w:sz w:val="24"/>
          <w:szCs w:val="24"/>
          <w:shd w:val="clear" w:color="auto" w:fill="FFFFFF"/>
        </w:rPr>
        <w:t>itiation</w:t>
      </w:r>
      <w:r w:rsidRPr="00B04078">
        <w:rPr>
          <w:rFonts w:ascii="Arial" w:hAnsi="Arial" w:cs="Arial"/>
          <w:color w:val="212121"/>
          <w:sz w:val="24"/>
          <w:szCs w:val="24"/>
          <w:shd w:val="clear" w:color="auto" w:fill="FFFFFF"/>
        </w:rPr>
        <w:t>», toute opération aérienne</w:t>
      </w:r>
      <w:r w:rsidR="00727CFD" w:rsidRPr="00B04078">
        <w:rPr>
          <w:rFonts w:ascii="Arial" w:hAnsi="Arial" w:cs="Arial"/>
          <w:color w:val="212121"/>
          <w:sz w:val="24"/>
          <w:szCs w:val="24"/>
          <w:shd w:val="clear" w:color="auto" w:fill="FFFFFF"/>
        </w:rPr>
        <w:t xml:space="preserve"> </w:t>
      </w:r>
      <w:r w:rsidR="00727CFD" w:rsidRPr="0074386F">
        <w:rPr>
          <w:rFonts w:ascii="Arial" w:hAnsi="Arial" w:cs="Arial"/>
          <w:color w:val="212121"/>
          <w:sz w:val="24"/>
          <w:szCs w:val="24"/>
          <w:u w:val="single"/>
          <w:shd w:val="clear" w:color="auto" w:fill="FFFFFF"/>
        </w:rPr>
        <w:t>contre rémunération</w:t>
      </w:r>
      <w:r w:rsidR="0074386F" w:rsidRPr="0074386F">
        <w:rPr>
          <w:rFonts w:ascii="Arial" w:hAnsi="Arial" w:cs="Arial"/>
          <w:color w:val="212121"/>
          <w:sz w:val="24"/>
          <w:szCs w:val="24"/>
          <w:u w:val="single"/>
          <w:shd w:val="clear" w:color="auto" w:fill="FFFFFF"/>
        </w:rPr>
        <w:t xml:space="preserve"> ou autre contrepartie</w:t>
      </w:r>
      <w:r w:rsidRPr="00B04078">
        <w:rPr>
          <w:rFonts w:ascii="Arial" w:hAnsi="Arial" w:cs="Arial"/>
          <w:color w:val="212121"/>
          <w:sz w:val="24"/>
          <w:szCs w:val="24"/>
          <w:shd w:val="clear" w:color="auto" w:fill="FFFFFF"/>
        </w:rPr>
        <w:t xml:space="preserve"> en un circuit aérien de courte durée dans</w:t>
      </w:r>
      <w:r w:rsidR="0074386F">
        <w:rPr>
          <w:rFonts w:ascii="Arial" w:hAnsi="Arial" w:cs="Arial"/>
          <w:color w:val="212121"/>
          <w:sz w:val="24"/>
          <w:szCs w:val="24"/>
          <w:shd w:val="clear" w:color="auto" w:fill="FFFFFF"/>
        </w:rPr>
        <w:t xml:space="preserve"> le but d’attirer de nouveaux </w:t>
      </w:r>
      <w:r w:rsidRPr="00B04078">
        <w:rPr>
          <w:rFonts w:ascii="Arial" w:hAnsi="Arial" w:cs="Arial"/>
          <w:color w:val="212121"/>
          <w:sz w:val="24"/>
          <w:szCs w:val="24"/>
          <w:shd w:val="clear" w:color="auto" w:fill="FFFFFF"/>
        </w:rPr>
        <w:t xml:space="preserve">stagiaires ou de nouveaux membres, soit par un organisme de formation agréé </w:t>
      </w:r>
      <w:r w:rsidR="0074386F">
        <w:rPr>
          <w:rFonts w:ascii="Arial" w:hAnsi="Arial" w:cs="Arial"/>
          <w:color w:val="212121"/>
          <w:sz w:val="24"/>
          <w:szCs w:val="24"/>
          <w:shd w:val="clear" w:color="auto" w:fill="FFFFFF"/>
        </w:rPr>
        <w:t xml:space="preserve">(DTO) conformément au </w:t>
      </w:r>
      <w:r w:rsidR="00D52822">
        <w:rPr>
          <w:rFonts w:ascii="Arial" w:hAnsi="Arial" w:cs="Arial"/>
          <w:color w:val="00B0F0"/>
          <w:sz w:val="24"/>
          <w:szCs w:val="24"/>
          <w:shd w:val="clear" w:color="auto" w:fill="FFFFFF"/>
        </w:rPr>
        <w:t>règlement (UE) n</w:t>
      </w:r>
      <w:r w:rsidRPr="00B04078">
        <w:rPr>
          <w:rFonts w:ascii="Arial" w:hAnsi="Arial" w:cs="Arial"/>
          <w:color w:val="00B0F0"/>
          <w:sz w:val="24"/>
          <w:szCs w:val="24"/>
          <w:shd w:val="clear" w:color="auto" w:fill="FFFFFF"/>
        </w:rPr>
        <w:t xml:space="preserve">° 1178/2011 de la Commission </w:t>
      </w:r>
      <w:r w:rsidRPr="00B04078">
        <w:rPr>
          <w:rFonts w:ascii="Arial" w:hAnsi="Arial" w:cs="Arial"/>
          <w:color w:val="212121"/>
          <w:sz w:val="24"/>
          <w:szCs w:val="24"/>
          <w:shd w:val="clear" w:color="auto" w:fill="FFFFFF"/>
        </w:rPr>
        <w:t>ou par une orga</w:t>
      </w:r>
      <w:r w:rsidR="0074386F">
        <w:rPr>
          <w:rFonts w:ascii="Arial" w:hAnsi="Arial" w:cs="Arial"/>
          <w:color w:val="212121"/>
          <w:sz w:val="24"/>
          <w:szCs w:val="24"/>
          <w:shd w:val="clear" w:color="auto" w:fill="FFFFFF"/>
        </w:rPr>
        <w:t xml:space="preserve">nisation créée dans le but de </w:t>
      </w:r>
      <w:r w:rsidRPr="00B04078">
        <w:rPr>
          <w:rFonts w:ascii="Arial" w:hAnsi="Arial" w:cs="Arial"/>
          <w:color w:val="212121"/>
          <w:sz w:val="24"/>
          <w:szCs w:val="24"/>
          <w:shd w:val="clear" w:color="auto" w:fill="FFFFFF"/>
        </w:rPr>
        <w:t>promouvoir le sport aérien ou l'aviation de loisir</w:t>
      </w:r>
      <w:r w:rsidR="00727CFD" w:rsidRPr="00B04078">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727CFD"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(11</w:t>
      </w:r>
      <w:r w:rsidR="0074386F">
        <w:rPr>
          <w:rFonts w:ascii="Arial" w:hAnsi="Arial" w:cs="Arial"/>
          <w:color w:val="212121"/>
          <w:sz w:val="24"/>
          <w:szCs w:val="24"/>
          <w:shd w:val="clear" w:color="auto" w:fill="FFFFFF"/>
        </w:rPr>
        <w:t>)   «Lieu principal d'activité»</w:t>
      </w:r>
      <w:r w:rsidR="00D52822">
        <w:rPr>
          <w:rFonts w:ascii="Arial" w:hAnsi="Arial" w:cs="Arial"/>
          <w:color w:val="212121"/>
          <w:sz w:val="24"/>
          <w:szCs w:val="24"/>
          <w:shd w:val="clear" w:color="auto" w:fill="FFFFFF"/>
        </w:rPr>
        <w:t xml:space="preserve"> (principal établissement)</w:t>
      </w:r>
      <w:r w:rsidR="0074386F">
        <w:rPr>
          <w:rFonts w:ascii="Arial" w:hAnsi="Arial" w:cs="Arial"/>
          <w:color w:val="212121"/>
          <w:sz w:val="24"/>
          <w:szCs w:val="24"/>
          <w:shd w:val="clear" w:color="auto" w:fill="FFFFFF"/>
        </w:rPr>
        <w:t xml:space="preserve"> signifie</w:t>
      </w:r>
      <w:r w:rsidRPr="00B04078">
        <w:rPr>
          <w:rFonts w:ascii="Arial" w:hAnsi="Arial" w:cs="Arial"/>
          <w:color w:val="212121"/>
          <w:sz w:val="24"/>
          <w:szCs w:val="24"/>
          <w:shd w:val="clear" w:color="auto" w:fill="FFFFFF"/>
        </w:rPr>
        <w:t xml:space="preserve"> le siège </w:t>
      </w:r>
      <w:r w:rsidR="0074386F">
        <w:rPr>
          <w:rFonts w:ascii="Arial" w:hAnsi="Arial" w:cs="Arial"/>
          <w:color w:val="212121"/>
          <w:sz w:val="24"/>
          <w:szCs w:val="24"/>
          <w:shd w:val="clear" w:color="auto" w:fill="FFFFFF"/>
        </w:rPr>
        <w:t xml:space="preserve">principal ou le siège d’immatriculation </w:t>
      </w:r>
      <w:r w:rsidRPr="00B04078">
        <w:rPr>
          <w:rFonts w:ascii="Arial" w:hAnsi="Arial" w:cs="Arial"/>
          <w:color w:val="212121"/>
          <w:sz w:val="24"/>
          <w:szCs w:val="24"/>
          <w:shd w:val="clear" w:color="auto" w:fill="FFFFFF"/>
        </w:rPr>
        <w:t>de l'</w:t>
      </w:r>
      <w:r w:rsidR="0074386F">
        <w:rPr>
          <w:rFonts w:ascii="Arial" w:hAnsi="Arial" w:cs="Arial"/>
          <w:color w:val="212121"/>
          <w:sz w:val="24"/>
          <w:szCs w:val="24"/>
          <w:shd w:val="clear" w:color="auto" w:fill="FFFFFF"/>
        </w:rPr>
        <w:t xml:space="preserve">exploitant </w:t>
      </w:r>
      <w:r w:rsidR="000A1FB0">
        <w:rPr>
          <w:rFonts w:ascii="Arial" w:hAnsi="Arial" w:cs="Arial"/>
          <w:color w:val="212121"/>
          <w:sz w:val="24"/>
          <w:szCs w:val="24"/>
          <w:shd w:val="clear" w:color="auto" w:fill="FFFFFF"/>
        </w:rPr>
        <w:t>d</w:t>
      </w:r>
      <w:r w:rsidR="0074386F">
        <w:rPr>
          <w:rFonts w:ascii="Arial" w:hAnsi="Arial" w:cs="Arial"/>
          <w:color w:val="212121"/>
          <w:sz w:val="24"/>
          <w:szCs w:val="24"/>
          <w:shd w:val="clear" w:color="auto" w:fill="FFFFFF"/>
        </w:rPr>
        <w:t xml:space="preserve">u </w:t>
      </w:r>
      <w:r w:rsidRPr="00B04078">
        <w:rPr>
          <w:rFonts w:ascii="Arial" w:hAnsi="Arial" w:cs="Arial"/>
          <w:color w:val="212121"/>
          <w:sz w:val="24"/>
          <w:szCs w:val="24"/>
          <w:shd w:val="clear" w:color="auto" w:fill="FFFFFF"/>
        </w:rPr>
        <w:t xml:space="preserve">ballon </w:t>
      </w:r>
      <w:r w:rsidR="000A1FB0">
        <w:rPr>
          <w:rFonts w:ascii="Arial" w:hAnsi="Arial" w:cs="Arial"/>
          <w:color w:val="212121"/>
          <w:sz w:val="24"/>
          <w:szCs w:val="24"/>
          <w:shd w:val="clear" w:color="auto" w:fill="FFFFFF"/>
        </w:rPr>
        <w:t>où sont exercées</w:t>
      </w:r>
      <w:r w:rsidRPr="00B04078">
        <w:rPr>
          <w:rFonts w:ascii="Arial" w:hAnsi="Arial" w:cs="Arial"/>
          <w:color w:val="212121"/>
          <w:sz w:val="24"/>
          <w:szCs w:val="24"/>
          <w:shd w:val="clear" w:color="auto" w:fill="FFFFFF"/>
        </w:rPr>
        <w:t xml:space="preserve"> les principales fonctions financières et </w:t>
      </w:r>
      <w:r w:rsidR="000A1FB0">
        <w:rPr>
          <w:rFonts w:ascii="Arial" w:hAnsi="Arial" w:cs="Arial"/>
          <w:color w:val="212121"/>
          <w:sz w:val="24"/>
          <w:szCs w:val="24"/>
          <w:shd w:val="clear" w:color="auto" w:fill="FFFFFF"/>
        </w:rPr>
        <w:t>la gestion</w:t>
      </w:r>
      <w:r w:rsidR="00727CFD" w:rsidRPr="00B04078">
        <w:rPr>
          <w:rFonts w:ascii="Arial" w:hAnsi="Arial" w:cs="Arial"/>
          <w:color w:val="212121"/>
          <w:sz w:val="24"/>
          <w:szCs w:val="24"/>
          <w:shd w:val="clear" w:color="auto" w:fill="FFFFFF"/>
        </w:rPr>
        <w:t xml:space="preserve"> opérationnel</w:t>
      </w:r>
      <w:r w:rsidR="000A1FB0">
        <w:rPr>
          <w:rFonts w:ascii="Arial" w:hAnsi="Arial" w:cs="Arial"/>
          <w:color w:val="212121"/>
          <w:sz w:val="24"/>
          <w:szCs w:val="24"/>
          <w:shd w:val="clear" w:color="auto" w:fill="FFFFFF"/>
        </w:rPr>
        <w:t>le</w:t>
      </w:r>
      <w:r w:rsidR="00727CFD" w:rsidRPr="00B04078">
        <w:rPr>
          <w:rFonts w:ascii="Arial" w:hAnsi="Arial" w:cs="Arial"/>
          <w:color w:val="212121"/>
          <w:sz w:val="24"/>
          <w:szCs w:val="24"/>
          <w:shd w:val="clear" w:color="auto" w:fill="FFFFFF"/>
        </w:rPr>
        <w:t xml:space="preserve"> des activités </w:t>
      </w:r>
      <w:r w:rsidRPr="00B04078">
        <w:rPr>
          <w:rFonts w:ascii="Arial" w:hAnsi="Arial" w:cs="Arial"/>
          <w:color w:val="212121"/>
          <w:sz w:val="24"/>
          <w:szCs w:val="24"/>
          <w:shd w:val="clear" w:color="auto" w:fill="FFFFFF"/>
        </w:rPr>
        <w:t>visé</w:t>
      </w:r>
      <w:r w:rsidR="000A1FB0">
        <w:rPr>
          <w:rFonts w:ascii="Arial" w:hAnsi="Arial" w:cs="Arial"/>
          <w:color w:val="212121"/>
          <w:sz w:val="24"/>
          <w:szCs w:val="24"/>
          <w:shd w:val="clear" w:color="auto" w:fill="FFFFFF"/>
        </w:rPr>
        <w:t>e</w:t>
      </w:r>
      <w:r w:rsidRPr="00B04078">
        <w:rPr>
          <w:rFonts w:ascii="Arial" w:hAnsi="Arial" w:cs="Arial"/>
          <w:color w:val="212121"/>
          <w:sz w:val="24"/>
          <w:szCs w:val="24"/>
          <w:shd w:val="clear" w:color="auto" w:fill="FFFFFF"/>
        </w:rPr>
        <w:t>s au présent r</w:t>
      </w:r>
      <w:r w:rsidR="000A1FB0">
        <w:rPr>
          <w:rFonts w:ascii="Arial" w:hAnsi="Arial" w:cs="Arial"/>
          <w:color w:val="212121"/>
          <w:sz w:val="24"/>
          <w:szCs w:val="24"/>
          <w:shd w:val="clear" w:color="auto" w:fill="FFFFFF"/>
        </w:rPr>
        <w:t xml:space="preserve">èglement </w:t>
      </w:r>
      <w:r w:rsidRPr="00B04078">
        <w:rPr>
          <w:rFonts w:ascii="Arial" w:hAnsi="Arial" w:cs="Arial"/>
          <w:color w:val="212121"/>
          <w:sz w:val="24"/>
          <w:szCs w:val="24"/>
          <w:shd w:val="clear" w:color="auto" w:fill="FFFFFF"/>
        </w:rPr>
        <w:t xml:space="preserve">;   </w:t>
      </w:r>
    </w:p>
    <w:p w:rsidR="00727CFD" w:rsidRPr="00B04078" w:rsidRDefault="00727CFD"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p>
    <w:p w:rsidR="00C862BA" w:rsidRPr="00B04078" w:rsidRDefault="00C862BA" w:rsidP="005F6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(12)   «Contrat de location à terme», un contrat entre </w:t>
      </w:r>
      <w:r w:rsidR="00727CFD" w:rsidRPr="00B04078">
        <w:rPr>
          <w:rFonts w:ascii="Arial" w:hAnsi="Arial" w:cs="Arial"/>
          <w:color w:val="212121"/>
          <w:sz w:val="24"/>
          <w:szCs w:val="24"/>
          <w:shd w:val="clear" w:color="auto" w:fill="FFFFFF"/>
        </w:rPr>
        <w:t>entreprises en vertu duquel</w:t>
      </w:r>
      <w:r w:rsidRPr="00B04078">
        <w:rPr>
          <w:rFonts w:ascii="Arial" w:hAnsi="Arial" w:cs="Arial"/>
          <w:color w:val="212121"/>
          <w:sz w:val="24"/>
          <w:szCs w:val="24"/>
          <w:shd w:val="clear" w:color="auto" w:fill="FFFFFF"/>
        </w:rPr>
        <w:t xml:space="preserve"> le ballon est exploité sous la responsabilité du locataire</w:t>
      </w:r>
      <w:r w:rsidR="00727CFD" w:rsidRPr="00B04078">
        <w:rPr>
          <w:rFonts w:ascii="Arial" w:hAnsi="Arial" w:cs="Arial"/>
          <w:color w:val="212121"/>
          <w:sz w:val="24"/>
          <w:szCs w:val="24"/>
          <w:shd w:val="clear" w:color="auto" w:fill="FFFFFF"/>
        </w:rPr>
        <w:t>.</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rsidR="00727CFD" w:rsidRPr="00B04078" w:rsidRDefault="00C862BA" w:rsidP="00727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0070C0"/>
          <w:sz w:val="24"/>
          <w:szCs w:val="24"/>
          <w:u w:val="single"/>
          <w:shd w:val="clear" w:color="auto" w:fill="FFFFFF"/>
        </w:rPr>
      </w:pPr>
      <w:r w:rsidRPr="00B04078">
        <w:rPr>
          <w:rFonts w:ascii="Arial" w:hAnsi="Arial" w:cs="Arial"/>
          <w:color w:val="0070C0"/>
          <w:sz w:val="24"/>
          <w:szCs w:val="24"/>
          <w:u w:val="single"/>
        </w:rPr>
        <w:br/>
      </w:r>
      <w:r w:rsidRPr="00B04078">
        <w:rPr>
          <w:rFonts w:ascii="Arial" w:hAnsi="Arial" w:cs="Arial"/>
          <w:b/>
          <w:color w:val="0070C0"/>
          <w:sz w:val="24"/>
          <w:szCs w:val="24"/>
          <w:u w:val="single"/>
          <w:shd w:val="clear" w:color="auto" w:fill="FFFFFF"/>
        </w:rPr>
        <w:t>Article 3 Opérations aériennes</w:t>
      </w:r>
    </w:p>
    <w:p w:rsidR="00572071" w:rsidRPr="00B04078" w:rsidRDefault="00727CFD"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Pr="00B04078">
        <w:rPr>
          <w:rFonts w:ascii="Arial" w:hAnsi="Arial" w:cs="Arial"/>
          <w:color w:val="212121"/>
          <w:sz w:val="24"/>
          <w:szCs w:val="24"/>
          <w:shd w:val="clear" w:color="auto" w:fill="FFFFFF"/>
        </w:rPr>
        <w:tab/>
      </w:r>
      <w:r w:rsidR="00C862BA" w:rsidRPr="00B04078">
        <w:rPr>
          <w:rFonts w:ascii="Arial" w:hAnsi="Arial" w:cs="Arial"/>
          <w:color w:val="00B0F0"/>
          <w:sz w:val="24"/>
          <w:szCs w:val="24"/>
          <w:shd w:val="clear" w:color="auto" w:fill="FFFFFF"/>
        </w:rPr>
        <w:t>Règlement (UE) 2018/395</w:t>
      </w:r>
      <w:r w:rsidR="00C862BA" w:rsidRPr="00B04078">
        <w:rPr>
          <w:rFonts w:ascii="Arial" w:hAnsi="Arial" w:cs="Arial"/>
          <w:color w:val="212121"/>
          <w:sz w:val="24"/>
          <w:szCs w:val="24"/>
          <w:shd w:val="clear" w:color="auto" w:fill="FFFFFF"/>
        </w:rPr>
        <w:t xml:space="preserve">   </w:t>
      </w:r>
    </w:p>
    <w:p w:rsidR="002C3C57" w:rsidRPr="00B04078" w:rsidRDefault="00C862BA" w:rsidP="009F5903">
      <w:pPr>
        <w:pStyle w:val="Paragraphedeliste"/>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Les opérateurs de ballons doivent utiliser le ballon conformémen</w:t>
      </w:r>
      <w:r w:rsidR="002C3C57" w:rsidRPr="00B04078">
        <w:rPr>
          <w:rFonts w:ascii="Arial" w:hAnsi="Arial" w:cs="Arial"/>
          <w:color w:val="212121"/>
          <w:sz w:val="24"/>
          <w:szCs w:val="24"/>
          <w:shd w:val="clear" w:color="auto" w:fill="FFFFFF"/>
        </w:rPr>
        <w:t xml:space="preserve">t aux exigences énoncées à la </w:t>
      </w:r>
      <w:r w:rsidRPr="006B52BA">
        <w:rPr>
          <w:rFonts w:ascii="Arial" w:hAnsi="Arial" w:cs="Arial"/>
          <w:b/>
          <w:color w:val="00B0F0"/>
          <w:sz w:val="24"/>
          <w:szCs w:val="24"/>
          <w:u w:val="single"/>
          <w:shd w:val="clear" w:color="auto" w:fill="FFFFFF"/>
        </w:rPr>
        <w:t>Sous-partie BAS</w:t>
      </w:r>
      <w:r w:rsidRPr="00B04078">
        <w:rPr>
          <w:rFonts w:ascii="Arial" w:hAnsi="Arial" w:cs="Arial"/>
          <w:color w:val="00B0F0"/>
          <w:sz w:val="24"/>
          <w:szCs w:val="24"/>
          <w:shd w:val="clear" w:color="auto" w:fill="FFFFFF"/>
        </w:rPr>
        <w:t xml:space="preserve"> </w:t>
      </w:r>
      <w:r w:rsidR="002C3C57" w:rsidRPr="00B04078">
        <w:rPr>
          <w:rFonts w:ascii="Arial" w:hAnsi="Arial" w:cs="Arial"/>
          <w:color w:val="212121"/>
          <w:sz w:val="24"/>
          <w:szCs w:val="24"/>
          <w:shd w:val="clear" w:color="auto" w:fill="FFFFFF"/>
        </w:rPr>
        <w:t>de l'annexe II.</w:t>
      </w:r>
    </w:p>
    <w:p w:rsidR="007A11AB" w:rsidRPr="00B04078" w:rsidRDefault="00C862BA" w:rsidP="00EE43AE">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Toutefois, le premier alinéa ne s'applique pas aux organisations de co</w:t>
      </w:r>
      <w:r w:rsidR="002C3C57" w:rsidRPr="00B04078">
        <w:rPr>
          <w:rFonts w:ascii="Arial" w:hAnsi="Arial" w:cs="Arial"/>
          <w:color w:val="212121"/>
          <w:sz w:val="24"/>
          <w:szCs w:val="24"/>
          <w:shd w:val="clear" w:color="auto" w:fill="FFFFFF"/>
        </w:rPr>
        <w:t xml:space="preserve">nception ou de production qui </w:t>
      </w:r>
      <w:r w:rsidR="006B52BA">
        <w:rPr>
          <w:rFonts w:ascii="Arial" w:hAnsi="Arial" w:cs="Arial"/>
          <w:color w:val="212121"/>
          <w:sz w:val="24"/>
          <w:szCs w:val="24"/>
          <w:shd w:val="clear" w:color="auto" w:fill="FFFFFF"/>
        </w:rPr>
        <w:t xml:space="preserve">se </w:t>
      </w:r>
      <w:r w:rsidR="002C3C57" w:rsidRPr="00B04078">
        <w:rPr>
          <w:rFonts w:ascii="Arial" w:hAnsi="Arial" w:cs="Arial"/>
          <w:color w:val="212121"/>
          <w:sz w:val="24"/>
          <w:szCs w:val="24"/>
          <w:shd w:val="clear" w:color="auto" w:fill="FFFFFF"/>
        </w:rPr>
        <w:t>conforment</w:t>
      </w:r>
      <w:r w:rsidRPr="00B04078">
        <w:rPr>
          <w:rFonts w:ascii="Arial" w:hAnsi="Arial" w:cs="Arial"/>
          <w:color w:val="212121"/>
          <w:sz w:val="24"/>
          <w:szCs w:val="24"/>
          <w:shd w:val="clear" w:color="auto" w:fill="FFFFFF"/>
        </w:rPr>
        <w:t xml:space="preserve"> aux articles 8 et 9 du </w:t>
      </w:r>
      <w:r w:rsidRPr="00B04078">
        <w:rPr>
          <w:rFonts w:ascii="Arial" w:hAnsi="Arial" w:cs="Arial"/>
          <w:color w:val="00B0F0"/>
          <w:sz w:val="24"/>
          <w:szCs w:val="24"/>
          <w:shd w:val="clear" w:color="auto" w:fill="FFFFFF"/>
        </w:rPr>
        <w:t xml:space="preserve">règlement (UE) </w:t>
      </w:r>
      <w:r w:rsidR="00D52822">
        <w:rPr>
          <w:rFonts w:ascii="Arial" w:hAnsi="Arial" w:cs="Arial"/>
          <w:color w:val="00B0F0"/>
          <w:sz w:val="24"/>
          <w:szCs w:val="24"/>
          <w:shd w:val="clear" w:color="auto" w:fill="FFFFFF"/>
        </w:rPr>
        <w:t>n</w:t>
      </w:r>
      <w:r w:rsidR="002C3C57" w:rsidRPr="00B04078">
        <w:rPr>
          <w:rFonts w:ascii="Arial" w:hAnsi="Arial" w:cs="Arial"/>
          <w:color w:val="00B0F0"/>
          <w:sz w:val="24"/>
          <w:szCs w:val="24"/>
          <w:shd w:val="clear" w:color="auto" w:fill="FFFFFF"/>
        </w:rPr>
        <w:t xml:space="preserve">° 748/2012 de la </w:t>
      </w:r>
      <w:r w:rsidR="002C3C57" w:rsidRPr="00B04078">
        <w:rPr>
          <w:rFonts w:ascii="Arial" w:hAnsi="Arial" w:cs="Arial"/>
          <w:color w:val="00B0F0"/>
          <w:sz w:val="24"/>
          <w:szCs w:val="24"/>
          <w:shd w:val="clear" w:color="auto" w:fill="FFFFFF"/>
        </w:rPr>
        <w:lastRenderedPageBreak/>
        <w:t>Commission</w:t>
      </w:r>
      <w:r w:rsidR="002C3C57" w:rsidRPr="00B04078">
        <w:rPr>
          <w:rFonts w:ascii="Arial" w:hAnsi="Arial" w:cs="Arial"/>
          <w:color w:val="212121"/>
          <w:sz w:val="24"/>
          <w:szCs w:val="24"/>
          <w:shd w:val="clear" w:color="auto" w:fill="FFFFFF"/>
        </w:rPr>
        <w:t xml:space="preserve"> et</w:t>
      </w:r>
      <w:r w:rsidRPr="00B04078">
        <w:rPr>
          <w:rFonts w:ascii="Arial" w:hAnsi="Arial" w:cs="Arial"/>
          <w:color w:val="212121"/>
          <w:sz w:val="24"/>
          <w:szCs w:val="24"/>
          <w:shd w:val="clear" w:color="auto" w:fill="FFFFFF"/>
        </w:rPr>
        <w:t xml:space="preserve"> qui exploitent le ballon, dans le cadre de leu</w:t>
      </w:r>
      <w:r w:rsidR="002C3C57" w:rsidRPr="00B04078">
        <w:rPr>
          <w:rFonts w:ascii="Arial" w:hAnsi="Arial" w:cs="Arial"/>
          <w:color w:val="212121"/>
          <w:sz w:val="24"/>
          <w:szCs w:val="24"/>
          <w:shd w:val="clear" w:color="auto" w:fill="FFFFFF"/>
        </w:rPr>
        <w:t>rs privilèges, aux fins d’</w:t>
      </w:r>
      <w:r w:rsidRPr="00B04078">
        <w:rPr>
          <w:rFonts w:ascii="Arial" w:hAnsi="Arial" w:cs="Arial"/>
          <w:color w:val="212121"/>
          <w:sz w:val="24"/>
          <w:szCs w:val="24"/>
          <w:shd w:val="clear" w:color="auto" w:fill="FFFFFF"/>
        </w:rPr>
        <w:t xml:space="preserve">introduction ou </w:t>
      </w:r>
      <w:r w:rsidR="006B52BA">
        <w:rPr>
          <w:rFonts w:ascii="Arial" w:hAnsi="Arial" w:cs="Arial"/>
          <w:color w:val="212121"/>
          <w:sz w:val="24"/>
          <w:szCs w:val="24"/>
          <w:shd w:val="clear" w:color="auto" w:fill="FFFFFF"/>
        </w:rPr>
        <w:t xml:space="preserve">de </w:t>
      </w:r>
      <w:r w:rsidRPr="00B04078">
        <w:rPr>
          <w:rFonts w:ascii="Arial" w:hAnsi="Arial" w:cs="Arial"/>
          <w:color w:val="212121"/>
          <w:sz w:val="24"/>
          <w:szCs w:val="24"/>
          <w:shd w:val="clear" w:color="auto" w:fill="FFFFFF"/>
        </w:rPr>
        <w:t xml:space="preserve">modification des types de ballons. </w:t>
      </w:r>
    </w:p>
    <w:p w:rsidR="00572071" w:rsidRPr="00B04078" w:rsidRDefault="00C862BA"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572071" w:rsidRPr="00B04078" w:rsidRDefault="00C862BA"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 w:val="24"/>
          <w:szCs w:val="24"/>
          <w:lang w:eastAsia="fr-FR"/>
        </w:rPr>
      </w:pPr>
      <w:r w:rsidRPr="00B04078">
        <w:rPr>
          <w:rFonts w:ascii="Arial" w:hAnsi="Arial" w:cs="Arial"/>
          <w:color w:val="212121"/>
          <w:sz w:val="24"/>
          <w:szCs w:val="24"/>
          <w:shd w:val="clear" w:color="auto" w:fill="FFFFFF"/>
        </w:rPr>
        <w:t xml:space="preserve">2   Par dérogation à l'article 8, paragraphe 2, du </w:t>
      </w:r>
      <w:r w:rsidRPr="00B04078">
        <w:rPr>
          <w:rFonts w:ascii="Arial" w:hAnsi="Arial" w:cs="Arial"/>
          <w:color w:val="00B0F0"/>
          <w:sz w:val="24"/>
          <w:szCs w:val="24"/>
          <w:shd w:val="clear" w:color="auto" w:fill="FFFFFF"/>
        </w:rPr>
        <w:t>règlement</w:t>
      </w:r>
      <w:r w:rsidRPr="00B04078">
        <w:rPr>
          <w:rFonts w:ascii="Arial" w:hAnsi="Arial" w:cs="Arial"/>
          <w:color w:val="212121"/>
          <w:sz w:val="24"/>
          <w:szCs w:val="24"/>
          <w:shd w:val="clear" w:color="auto" w:fill="FFFFFF"/>
        </w:rPr>
        <w:t xml:space="preserve"> </w:t>
      </w:r>
      <w:r w:rsidRPr="00B04078">
        <w:rPr>
          <w:rFonts w:ascii="Arial" w:hAnsi="Arial" w:cs="Arial"/>
          <w:color w:val="00B0F0"/>
          <w:sz w:val="24"/>
          <w:szCs w:val="24"/>
          <w:shd w:val="clear" w:color="auto" w:fill="FFFFFF"/>
        </w:rPr>
        <w:t>(CE) n° 216/2008</w:t>
      </w:r>
      <w:r w:rsidR="00EE43AE" w:rsidRPr="00B04078">
        <w:rPr>
          <w:rFonts w:ascii="Arial" w:hAnsi="Arial" w:cs="Arial"/>
          <w:color w:val="212121"/>
          <w:sz w:val="24"/>
          <w:szCs w:val="24"/>
          <w:shd w:val="clear" w:color="auto" w:fill="FFFFFF"/>
        </w:rPr>
        <w:t xml:space="preserve">, l'exigence de </w:t>
      </w:r>
      <w:r w:rsidRPr="00B04078">
        <w:rPr>
          <w:rFonts w:ascii="Arial" w:hAnsi="Arial" w:cs="Arial"/>
          <w:color w:val="212121"/>
          <w:sz w:val="24"/>
          <w:szCs w:val="24"/>
          <w:shd w:val="clear" w:color="auto" w:fill="FFFFFF"/>
        </w:rPr>
        <w:t xml:space="preserve">la certification qui y est définie ne s'applique pas aux </w:t>
      </w:r>
      <w:r w:rsidR="00777E7D">
        <w:rPr>
          <w:rFonts w:ascii="Arial" w:hAnsi="Arial" w:cs="Arial"/>
          <w:color w:val="212121"/>
          <w:sz w:val="24"/>
          <w:szCs w:val="24"/>
          <w:shd w:val="clear" w:color="auto" w:fill="FFFFFF"/>
        </w:rPr>
        <w:t>exploitants</w:t>
      </w:r>
      <w:r w:rsidRPr="00B04078">
        <w:rPr>
          <w:rFonts w:ascii="Arial" w:hAnsi="Arial" w:cs="Arial"/>
          <w:color w:val="212121"/>
          <w:sz w:val="24"/>
          <w:szCs w:val="24"/>
          <w:shd w:val="clear" w:color="auto" w:fill="FFFFFF"/>
        </w:rPr>
        <w:t xml:space="preserve"> exerçant des activités</w:t>
      </w:r>
      <w:r w:rsidR="00D52822">
        <w:rPr>
          <w:rFonts w:ascii="Arial" w:hAnsi="Arial" w:cs="Arial"/>
          <w:color w:val="212121"/>
          <w:sz w:val="24"/>
          <w:szCs w:val="24"/>
          <w:shd w:val="clear" w:color="auto" w:fill="FFFFFF"/>
        </w:rPr>
        <w:t xml:space="preserve"> </w:t>
      </w:r>
      <w:r w:rsidRPr="00B04078">
        <w:rPr>
          <w:rFonts w:ascii="Arial" w:hAnsi="Arial" w:cs="Arial"/>
          <w:color w:val="212121"/>
          <w:sz w:val="24"/>
          <w:szCs w:val="24"/>
          <w:shd w:val="clear" w:color="auto" w:fill="FFFFFF"/>
        </w:rPr>
        <w:t>com</w:t>
      </w:r>
      <w:r w:rsidR="00EE43AE" w:rsidRPr="00B04078">
        <w:rPr>
          <w:rFonts w:ascii="Arial" w:hAnsi="Arial" w:cs="Arial"/>
          <w:color w:val="212121"/>
          <w:sz w:val="24"/>
          <w:szCs w:val="24"/>
          <w:shd w:val="clear" w:color="auto" w:fill="FFFFFF"/>
        </w:rPr>
        <w:t xml:space="preserve">merciales </w:t>
      </w:r>
      <w:r w:rsidR="007A11AB" w:rsidRPr="00B04078">
        <w:rPr>
          <w:rFonts w:ascii="Arial" w:hAnsi="Arial" w:cs="Arial"/>
          <w:color w:val="212121"/>
          <w:sz w:val="24"/>
          <w:szCs w:val="24"/>
          <w:shd w:val="clear" w:color="auto" w:fill="FFFFFF"/>
        </w:rPr>
        <w:t xml:space="preserve">avec des ballons. </w:t>
      </w:r>
      <w:r w:rsidRPr="00B04078">
        <w:rPr>
          <w:rFonts w:ascii="Arial" w:hAnsi="Arial" w:cs="Arial"/>
          <w:color w:val="212121"/>
          <w:sz w:val="24"/>
          <w:szCs w:val="24"/>
          <w:shd w:val="clear" w:color="auto" w:fill="FFFFFF"/>
        </w:rPr>
        <w:t xml:space="preserve">Ces </w:t>
      </w:r>
      <w:r w:rsidR="00777E7D">
        <w:rPr>
          <w:rFonts w:ascii="Arial" w:hAnsi="Arial" w:cs="Arial"/>
          <w:color w:val="212121"/>
          <w:sz w:val="24"/>
          <w:szCs w:val="24"/>
          <w:shd w:val="clear" w:color="auto" w:fill="FFFFFF"/>
        </w:rPr>
        <w:t>exploitant</w:t>
      </w:r>
      <w:r w:rsidRPr="00B04078">
        <w:rPr>
          <w:rFonts w:ascii="Arial" w:hAnsi="Arial" w:cs="Arial"/>
          <w:color w:val="212121"/>
          <w:sz w:val="24"/>
          <w:szCs w:val="24"/>
          <w:shd w:val="clear" w:color="auto" w:fill="FFFFFF"/>
        </w:rPr>
        <w:t>s ne sont autorisés à se livrer à de telles opération</w:t>
      </w:r>
      <w:r w:rsidR="007A11AB" w:rsidRPr="00B04078">
        <w:rPr>
          <w:rFonts w:ascii="Arial" w:hAnsi="Arial" w:cs="Arial"/>
          <w:color w:val="212121"/>
          <w:sz w:val="24"/>
          <w:szCs w:val="24"/>
          <w:shd w:val="clear" w:color="auto" w:fill="FFFFFF"/>
        </w:rPr>
        <w:t xml:space="preserve">s commerciales qu'après avoir </w:t>
      </w:r>
      <w:r w:rsidRPr="00B04078">
        <w:rPr>
          <w:rFonts w:ascii="Arial" w:hAnsi="Arial" w:cs="Arial"/>
          <w:color w:val="212121"/>
          <w:sz w:val="24"/>
          <w:szCs w:val="24"/>
          <w:shd w:val="clear" w:color="auto" w:fill="FFFFFF"/>
        </w:rPr>
        <w:t>déclaré à l'autorité compétente leur capacité et leurs moyens de s'acqui</w:t>
      </w:r>
      <w:r w:rsidR="007A11AB" w:rsidRPr="00B04078">
        <w:rPr>
          <w:rFonts w:ascii="Arial" w:hAnsi="Arial" w:cs="Arial"/>
          <w:color w:val="212121"/>
          <w:sz w:val="24"/>
          <w:szCs w:val="24"/>
          <w:shd w:val="clear" w:color="auto" w:fill="FFFFFF"/>
        </w:rPr>
        <w:t xml:space="preserve">tter de leurs responsabilités </w:t>
      </w:r>
      <w:r w:rsidR="00777E7D">
        <w:rPr>
          <w:rFonts w:ascii="Arial" w:hAnsi="Arial" w:cs="Arial"/>
          <w:color w:val="212121"/>
          <w:sz w:val="24"/>
          <w:szCs w:val="24"/>
          <w:shd w:val="clear" w:color="auto" w:fill="FFFFFF"/>
        </w:rPr>
        <w:t>relatives</w:t>
      </w:r>
      <w:r w:rsidRPr="00B04078">
        <w:rPr>
          <w:rFonts w:ascii="Arial" w:hAnsi="Arial" w:cs="Arial"/>
          <w:color w:val="212121"/>
          <w:sz w:val="24"/>
          <w:szCs w:val="24"/>
          <w:shd w:val="clear" w:color="auto" w:fill="FFFFFF"/>
        </w:rPr>
        <w:t xml:space="preserve"> à l'</w:t>
      </w:r>
      <w:r w:rsidR="00777E7D">
        <w:rPr>
          <w:rFonts w:ascii="Arial" w:hAnsi="Arial" w:cs="Arial"/>
          <w:color w:val="212121"/>
          <w:sz w:val="24"/>
          <w:szCs w:val="24"/>
          <w:shd w:val="clear" w:color="auto" w:fill="FFFFFF"/>
        </w:rPr>
        <w:t>exploitation</w:t>
      </w:r>
      <w:r w:rsidRPr="00B04078">
        <w:rPr>
          <w:rFonts w:ascii="Arial" w:hAnsi="Arial" w:cs="Arial"/>
          <w:color w:val="212121"/>
          <w:sz w:val="24"/>
          <w:szCs w:val="24"/>
          <w:shd w:val="clear" w:color="auto" w:fill="FFFFFF"/>
        </w:rPr>
        <w:t xml:space="preserve"> du ballon. Ils doivent faire cette d</w:t>
      </w:r>
      <w:r w:rsidR="00572071" w:rsidRPr="00B04078">
        <w:rPr>
          <w:rFonts w:ascii="Arial" w:hAnsi="Arial" w:cs="Arial"/>
          <w:color w:val="212121"/>
          <w:sz w:val="24"/>
          <w:szCs w:val="24"/>
          <w:shd w:val="clear" w:color="auto" w:fill="FFFFFF"/>
        </w:rPr>
        <w:t xml:space="preserve">éclaration et exploiter le </w:t>
      </w:r>
      <w:r w:rsidR="00572071" w:rsidRPr="00B04078">
        <w:rPr>
          <w:rFonts w:ascii="Arial" w:eastAsia="Times New Roman" w:hAnsi="Arial" w:cs="Arial"/>
          <w:color w:val="212121"/>
          <w:sz w:val="24"/>
          <w:szCs w:val="24"/>
          <w:lang w:eastAsia="fr-FR"/>
        </w:rPr>
        <w:t xml:space="preserve">ballon, en plus des exigences énoncées dans </w:t>
      </w:r>
      <w:r w:rsidR="00572071" w:rsidRPr="00B04078">
        <w:rPr>
          <w:rFonts w:ascii="Arial" w:eastAsia="Times New Roman" w:hAnsi="Arial" w:cs="Arial"/>
          <w:color w:val="00B0F0"/>
          <w:sz w:val="24"/>
          <w:szCs w:val="24"/>
          <w:lang w:eastAsia="fr-FR"/>
        </w:rPr>
        <w:t>la sou</w:t>
      </w:r>
      <w:r w:rsidR="007A11AB" w:rsidRPr="00B04078">
        <w:rPr>
          <w:rFonts w:ascii="Arial" w:eastAsia="Times New Roman" w:hAnsi="Arial" w:cs="Arial"/>
          <w:color w:val="00B0F0"/>
          <w:sz w:val="24"/>
          <w:szCs w:val="24"/>
          <w:lang w:eastAsia="fr-FR"/>
        </w:rPr>
        <w:t>s-partie BAS</w:t>
      </w:r>
      <w:r w:rsidR="007A11AB" w:rsidRPr="00B04078">
        <w:rPr>
          <w:rFonts w:ascii="Arial" w:eastAsia="Times New Roman" w:hAnsi="Arial" w:cs="Arial"/>
          <w:color w:val="212121"/>
          <w:sz w:val="24"/>
          <w:szCs w:val="24"/>
          <w:lang w:eastAsia="fr-FR"/>
        </w:rPr>
        <w:t xml:space="preserve">, conformément aux </w:t>
      </w:r>
      <w:r w:rsidR="00572071" w:rsidRPr="00B04078">
        <w:rPr>
          <w:rFonts w:ascii="Arial" w:eastAsia="Times New Roman" w:hAnsi="Arial" w:cs="Arial"/>
          <w:color w:val="212121"/>
          <w:sz w:val="24"/>
          <w:szCs w:val="24"/>
          <w:lang w:eastAsia="fr-FR"/>
        </w:rPr>
        <w:t xml:space="preserve">exigences énoncées dans la </w:t>
      </w:r>
      <w:r w:rsidR="00777E7D" w:rsidRPr="00777E7D">
        <w:rPr>
          <w:rFonts w:ascii="Arial" w:eastAsia="Times New Roman" w:hAnsi="Arial" w:cs="Arial"/>
          <w:b/>
          <w:color w:val="00B0F0"/>
          <w:sz w:val="24"/>
          <w:szCs w:val="24"/>
          <w:u w:val="single"/>
          <w:lang w:eastAsia="fr-FR"/>
        </w:rPr>
        <w:t>S</w:t>
      </w:r>
      <w:r w:rsidR="00572071" w:rsidRPr="00777E7D">
        <w:rPr>
          <w:rFonts w:ascii="Arial" w:eastAsia="Times New Roman" w:hAnsi="Arial" w:cs="Arial"/>
          <w:b/>
          <w:color w:val="00B0F0"/>
          <w:sz w:val="24"/>
          <w:szCs w:val="24"/>
          <w:u w:val="single"/>
          <w:lang w:eastAsia="fr-FR"/>
        </w:rPr>
        <w:t>ous-partie ADD</w:t>
      </w:r>
      <w:r w:rsidR="00572071" w:rsidRPr="00777E7D">
        <w:rPr>
          <w:rFonts w:ascii="Arial" w:eastAsia="Times New Roman" w:hAnsi="Arial" w:cs="Arial"/>
          <w:b/>
          <w:color w:val="212121"/>
          <w:sz w:val="24"/>
          <w:szCs w:val="24"/>
          <w:lang w:eastAsia="fr-FR"/>
        </w:rPr>
        <w:t xml:space="preserve"> </w:t>
      </w:r>
      <w:r w:rsidR="00572071" w:rsidRPr="00B04078">
        <w:rPr>
          <w:rFonts w:ascii="Arial" w:eastAsia="Times New Roman" w:hAnsi="Arial" w:cs="Arial"/>
          <w:color w:val="212121"/>
          <w:sz w:val="24"/>
          <w:szCs w:val="24"/>
          <w:lang w:eastAsia="fr-FR"/>
        </w:rPr>
        <w:t>de l'annexe II.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rsidR="005F6531" w:rsidRPr="00B04078" w:rsidRDefault="005F6531"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i/>
          <w:color w:val="00B0F0"/>
          <w:sz w:val="16"/>
          <w:szCs w:val="24"/>
          <w:shd w:val="clear" w:color="auto" w:fill="FFFFFF"/>
        </w:rPr>
      </w:pPr>
      <w:r w:rsidRPr="00B04078">
        <w:rPr>
          <w:rFonts w:ascii="Arial" w:hAnsi="Arial" w:cs="Arial"/>
          <w:i/>
          <w:color w:val="00B0F0"/>
          <w:sz w:val="16"/>
          <w:szCs w:val="24"/>
          <w:shd w:val="clear" w:color="auto" w:fill="FFFFFF"/>
        </w:rPr>
        <w:t xml:space="preserve">1 </w:t>
      </w:r>
      <w:r w:rsidR="00C862BA" w:rsidRPr="00B04078">
        <w:rPr>
          <w:rFonts w:ascii="Arial" w:hAnsi="Arial" w:cs="Arial"/>
          <w:i/>
          <w:color w:val="00B0F0"/>
          <w:sz w:val="16"/>
          <w:szCs w:val="24"/>
          <w:shd w:val="clear" w:color="auto" w:fill="FFFFFF"/>
        </w:rPr>
        <w:t xml:space="preserve">Règlement (UE) no 1178/2011 de la Commission du 3 novembre 2011 établissant des exigences techniques et des procédures administratives   concernant le personnel navigant de l'aviation civile conformément au règlement (CE) no 216/2008 du Parlement européen et du Conseil (JO L 311 du   25.11.2011, p. 1).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i/>
          <w:color w:val="00B0F0"/>
          <w:sz w:val="16"/>
          <w:szCs w:val="24"/>
          <w:shd w:val="clear" w:color="auto" w:fill="FFFFFF"/>
        </w:rPr>
      </w:pPr>
      <w:r w:rsidRPr="00B04078">
        <w:rPr>
          <w:rFonts w:ascii="Arial" w:hAnsi="Arial" w:cs="Arial"/>
          <w:i/>
          <w:color w:val="00B0F0"/>
          <w:sz w:val="16"/>
          <w:szCs w:val="24"/>
          <w:shd w:val="clear" w:color="auto" w:fill="FFFFFF"/>
        </w:rPr>
        <w:t>2   Règlement (UE) n ° 748/2012 de la Commission du 3 août 2012 établissant des règles d'application pour la navigabilité et la   certification d'aéronefs et de produits, pièces et équipements associés, ainsi que pour la certification d'organismes de conception et de production   (JO L 224 du 21.8.2012, p. 1).</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i/>
          <w:color w:val="212121"/>
          <w:sz w:val="24"/>
          <w:szCs w:val="24"/>
          <w:shd w:val="clear" w:color="auto" w:fill="FFFFFF"/>
        </w:rPr>
      </w:pPr>
    </w:p>
    <w:p w:rsidR="00572071" w:rsidRPr="00B04078" w:rsidRDefault="00572071"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xml:space="preserve">Toutefois, le deuxième alinéa ne s'applique pas aux </w:t>
      </w:r>
      <w:r w:rsidR="00777E7D">
        <w:rPr>
          <w:rFonts w:ascii="Arial" w:eastAsia="Times New Roman" w:hAnsi="Arial" w:cs="Arial"/>
          <w:color w:val="212121"/>
          <w:sz w:val="24"/>
          <w:szCs w:val="24"/>
          <w:lang w:eastAsia="fr-FR"/>
        </w:rPr>
        <w:t>exploitants</w:t>
      </w:r>
      <w:r w:rsidRPr="00B04078">
        <w:rPr>
          <w:rFonts w:ascii="Arial" w:eastAsia="Times New Roman" w:hAnsi="Arial" w:cs="Arial"/>
          <w:color w:val="212121"/>
          <w:sz w:val="24"/>
          <w:szCs w:val="24"/>
          <w:lang w:eastAsia="fr-FR"/>
        </w:rPr>
        <w:t xml:space="preserve"> ex</w:t>
      </w:r>
      <w:r w:rsidR="00EE43AE" w:rsidRPr="00B04078">
        <w:rPr>
          <w:rFonts w:ascii="Arial" w:eastAsia="Times New Roman" w:hAnsi="Arial" w:cs="Arial"/>
          <w:color w:val="212121"/>
          <w:sz w:val="24"/>
          <w:szCs w:val="24"/>
          <w:lang w:eastAsia="fr-FR"/>
        </w:rPr>
        <w:t>erçant les activités suivantes</w:t>
      </w:r>
      <w:r w:rsidRPr="00B04078">
        <w:rPr>
          <w:rFonts w:ascii="Arial" w:eastAsia="Times New Roman" w:hAnsi="Arial" w:cs="Arial"/>
          <w:color w:val="212121"/>
          <w:sz w:val="24"/>
          <w:szCs w:val="24"/>
          <w:lang w:eastAsia="fr-FR"/>
        </w:rPr>
        <w:t xml:space="preserve"> avec ballons</w:t>
      </w:r>
      <w:r w:rsidR="00EE43AE" w:rsidRPr="00B04078">
        <w:rPr>
          <w:rFonts w:ascii="Arial" w:eastAsia="Times New Roman" w:hAnsi="Arial" w:cs="Arial"/>
          <w:color w:val="212121"/>
          <w:sz w:val="24"/>
          <w:szCs w:val="24"/>
          <w:lang w:eastAsia="fr-FR"/>
        </w:rPr>
        <w:t>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p>
    <w:p w:rsidR="00C862BA" w:rsidRPr="00B04078" w:rsidRDefault="00C862BA"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w:t>
      </w:r>
      <w:r w:rsidR="00572071" w:rsidRPr="00B04078">
        <w:rPr>
          <w:rFonts w:ascii="Arial" w:eastAsia="Times New Roman" w:hAnsi="Arial" w:cs="Arial"/>
          <w:color w:val="212121"/>
          <w:sz w:val="24"/>
          <w:szCs w:val="24"/>
          <w:lang w:eastAsia="fr-FR"/>
        </w:rPr>
        <w:t>a</w:t>
      </w:r>
      <w:r w:rsidRPr="00B04078">
        <w:rPr>
          <w:rFonts w:ascii="Arial" w:eastAsia="Times New Roman" w:hAnsi="Arial" w:cs="Arial"/>
          <w:color w:val="212121"/>
          <w:sz w:val="24"/>
          <w:szCs w:val="24"/>
          <w:lang w:eastAsia="fr-FR"/>
        </w:rPr>
        <w:t>) </w:t>
      </w:r>
      <w:r w:rsidRPr="0017184C">
        <w:rPr>
          <w:rFonts w:ascii="Arial" w:eastAsia="Times New Roman" w:hAnsi="Arial" w:cs="Arial"/>
          <w:color w:val="212121"/>
          <w:sz w:val="24"/>
          <w:szCs w:val="24"/>
          <w:u w:val="single"/>
          <w:lang w:eastAsia="fr-FR"/>
        </w:rPr>
        <w:t>coûts partagés par quatre personnes ou moins, y compris le pilote</w:t>
      </w:r>
      <w:r w:rsidRPr="00B04078">
        <w:rPr>
          <w:rFonts w:ascii="Arial" w:eastAsia="Times New Roman" w:hAnsi="Arial" w:cs="Arial"/>
          <w:color w:val="212121"/>
          <w:sz w:val="24"/>
          <w:szCs w:val="24"/>
          <w:lang w:eastAsia="fr-FR"/>
        </w:rPr>
        <w:t xml:space="preserve">, à condition que </w:t>
      </w:r>
      <w:r w:rsidRPr="0017184C">
        <w:rPr>
          <w:rFonts w:ascii="Arial" w:eastAsia="Times New Roman" w:hAnsi="Arial" w:cs="Arial"/>
          <w:color w:val="212121"/>
          <w:sz w:val="24"/>
          <w:szCs w:val="24"/>
          <w:u w:val="single"/>
          <w:lang w:eastAsia="fr-FR"/>
        </w:rPr>
        <w:t>le </w:t>
      </w:r>
      <w:r w:rsidR="00EE43AE" w:rsidRPr="0017184C">
        <w:rPr>
          <w:rFonts w:ascii="Arial" w:eastAsia="Times New Roman" w:hAnsi="Arial" w:cs="Arial"/>
          <w:color w:val="212121"/>
          <w:sz w:val="24"/>
          <w:szCs w:val="24"/>
          <w:u w:val="single"/>
          <w:lang w:eastAsia="fr-FR"/>
        </w:rPr>
        <w:t>coût</w:t>
      </w:r>
      <w:r w:rsidR="00572071" w:rsidRPr="0017184C">
        <w:rPr>
          <w:rFonts w:ascii="Arial" w:eastAsia="Times New Roman" w:hAnsi="Arial" w:cs="Arial"/>
          <w:color w:val="212121"/>
          <w:sz w:val="24"/>
          <w:szCs w:val="24"/>
          <w:u w:val="single"/>
          <w:lang w:eastAsia="fr-FR"/>
        </w:rPr>
        <w:t xml:space="preserve"> direct</w:t>
      </w:r>
      <w:r w:rsidRPr="00B04078">
        <w:rPr>
          <w:rFonts w:ascii="Arial" w:eastAsia="Times New Roman" w:hAnsi="Arial" w:cs="Arial"/>
          <w:color w:val="212121"/>
          <w:sz w:val="24"/>
          <w:szCs w:val="24"/>
          <w:lang w:eastAsia="fr-FR"/>
        </w:rPr>
        <w:t xml:space="preserve"> du vol du ballon et une part proportionnelle des </w:t>
      </w:r>
      <w:r w:rsidRPr="0017184C">
        <w:rPr>
          <w:rFonts w:ascii="Arial" w:eastAsia="Times New Roman" w:hAnsi="Arial" w:cs="Arial"/>
          <w:color w:val="212121"/>
          <w:sz w:val="24"/>
          <w:szCs w:val="24"/>
          <w:u w:val="single"/>
          <w:lang w:eastAsia="fr-FR"/>
        </w:rPr>
        <w:t>coûts annuels</w:t>
      </w:r>
      <w:r w:rsidRPr="00B04078">
        <w:rPr>
          <w:rFonts w:ascii="Arial" w:eastAsia="Times New Roman" w:hAnsi="Arial" w:cs="Arial"/>
          <w:color w:val="212121"/>
          <w:sz w:val="24"/>
          <w:szCs w:val="24"/>
          <w:lang w:eastAsia="fr-FR"/>
        </w:rPr>
        <w:t xml:space="preserve"> engagés pour le stockage, </w:t>
      </w:r>
      <w:r w:rsidR="0017184C">
        <w:rPr>
          <w:rFonts w:ascii="Arial" w:eastAsia="Times New Roman" w:hAnsi="Arial" w:cs="Arial"/>
          <w:color w:val="212121"/>
          <w:sz w:val="24"/>
          <w:szCs w:val="24"/>
          <w:lang w:eastAsia="fr-FR"/>
        </w:rPr>
        <w:t>l’</w:t>
      </w:r>
      <w:r w:rsidR="00572071" w:rsidRPr="00B04078">
        <w:rPr>
          <w:rFonts w:ascii="Arial" w:eastAsia="Times New Roman" w:hAnsi="Arial" w:cs="Arial"/>
          <w:color w:val="212121"/>
          <w:sz w:val="24"/>
          <w:szCs w:val="24"/>
          <w:lang w:eastAsia="fr-FR"/>
        </w:rPr>
        <w:t>assu</w:t>
      </w:r>
      <w:r w:rsidR="00EE43AE" w:rsidRPr="00B04078">
        <w:rPr>
          <w:rFonts w:ascii="Arial" w:eastAsia="Times New Roman" w:hAnsi="Arial" w:cs="Arial"/>
          <w:color w:val="212121"/>
          <w:sz w:val="24"/>
          <w:szCs w:val="24"/>
          <w:lang w:eastAsia="fr-FR"/>
        </w:rPr>
        <w:t xml:space="preserve">rance et la maintenance </w:t>
      </w:r>
      <w:r w:rsidRPr="00B04078">
        <w:rPr>
          <w:rFonts w:ascii="Arial" w:eastAsia="Times New Roman" w:hAnsi="Arial" w:cs="Arial"/>
          <w:color w:val="212121"/>
          <w:sz w:val="24"/>
          <w:szCs w:val="24"/>
          <w:lang w:eastAsia="fr-FR"/>
        </w:rPr>
        <w:t>du ballon s</w:t>
      </w:r>
      <w:r w:rsidR="00EE43AE" w:rsidRPr="00B04078">
        <w:rPr>
          <w:rFonts w:ascii="Arial" w:eastAsia="Times New Roman" w:hAnsi="Arial" w:cs="Arial"/>
          <w:color w:val="212121"/>
          <w:sz w:val="24"/>
          <w:szCs w:val="24"/>
          <w:lang w:eastAsia="fr-FR"/>
        </w:rPr>
        <w:t>oien</w:t>
      </w:r>
      <w:r w:rsidRPr="00B04078">
        <w:rPr>
          <w:rFonts w:ascii="Arial" w:eastAsia="Times New Roman" w:hAnsi="Arial" w:cs="Arial"/>
          <w:color w:val="212121"/>
          <w:sz w:val="24"/>
          <w:szCs w:val="24"/>
          <w:lang w:eastAsia="fr-FR"/>
        </w:rPr>
        <w:t xml:space="preserve">t partagés par </w:t>
      </w:r>
      <w:r w:rsidR="00572071" w:rsidRPr="00B04078">
        <w:rPr>
          <w:rFonts w:ascii="Arial" w:eastAsia="Times New Roman" w:hAnsi="Arial" w:cs="Arial"/>
          <w:color w:val="212121"/>
          <w:sz w:val="24"/>
          <w:szCs w:val="24"/>
          <w:lang w:eastAsia="fr-FR"/>
        </w:rPr>
        <w:t>tous les</w:t>
      </w:r>
      <w:r w:rsidRPr="00B04078">
        <w:rPr>
          <w:rFonts w:ascii="Arial" w:eastAsia="Times New Roman" w:hAnsi="Arial" w:cs="Arial"/>
          <w:color w:val="212121"/>
          <w:sz w:val="24"/>
          <w:szCs w:val="24"/>
          <w:lang w:eastAsia="fr-FR"/>
        </w:rPr>
        <w:t xml:space="preserve"> individus</w:t>
      </w:r>
      <w:r w:rsidR="00EE43AE"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w:t>
      </w:r>
    </w:p>
    <w:p w:rsidR="00EE43AE" w:rsidRPr="00B04078" w:rsidRDefault="00EE43AE"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 w:val="24"/>
          <w:szCs w:val="24"/>
          <w:lang w:eastAsia="fr-FR"/>
        </w:rPr>
      </w:pPr>
    </w:p>
    <w:p w:rsidR="00A53FFC" w:rsidRPr="00B04078" w:rsidRDefault="00C862BA"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sz w:val="24"/>
          <w:szCs w:val="24"/>
          <w:lang w:eastAsia="fr-FR"/>
        </w:rPr>
      </w:pPr>
      <w:r w:rsidRPr="00B04078">
        <w:rPr>
          <w:rFonts w:ascii="Arial" w:eastAsia="Times New Roman" w:hAnsi="Arial" w:cs="Arial"/>
          <w:color w:val="212121"/>
          <w:sz w:val="24"/>
          <w:szCs w:val="24"/>
          <w:lang w:eastAsia="fr-FR"/>
        </w:rPr>
        <w:t>(b) </w:t>
      </w:r>
      <w:r w:rsidR="00A53FFC" w:rsidRPr="00D52822">
        <w:rPr>
          <w:rFonts w:ascii="Arial" w:eastAsia="Times New Roman" w:hAnsi="Arial" w:cs="Arial"/>
          <w:sz w:val="24"/>
          <w:szCs w:val="24"/>
          <w:u w:val="single"/>
          <w:lang w:eastAsia="fr-FR"/>
        </w:rPr>
        <w:t>vols de compétition ou d’</w:t>
      </w:r>
      <w:r w:rsidR="0017184C" w:rsidRPr="00D52822">
        <w:rPr>
          <w:rFonts w:ascii="Arial" w:eastAsia="Times New Roman" w:hAnsi="Arial" w:cs="Arial"/>
          <w:sz w:val="24"/>
          <w:szCs w:val="24"/>
          <w:u w:val="single"/>
          <w:lang w:eastAsia="fr-FR"/>
        </w:rPr>
        <w:t>exhibition</w:t>
      </w:r>
      <w:r w:rsidR="00A53FFC" w:rsidRPr="00D52822">
        <w:rPr>
          <w:rFonts w:ascii="Arial" w:eastAsia="Times New Roman" w:hAnsi="Arial" w:cs="Arial"/>
          <w:sz w:val="24"/>
          <w:szCs w:val="24"/>
          <w:u w:val="single"/>
          <w:lang w:eastAsia="fr-FR"/>
        </w:rPr>
        <w:t xml:space="preserve"> en vol</w:t>
      </w:r>
      <w:r w:rsidR="00A53FFC" w:rsidRPr="00B04078">
        <w:rPr>
          <w:rFonts w:ascii="Arial" w:eastAsia="Times New Roman" w:hAnsi="Arial" w:cs="Arial"/>
          <w:sz w:val="24"/>
          <w:szCs w:val="24"/>
          <w:lang w:eastAsia="fr-FR"/>
        </w:rPr>
        <w:t>, à condition que la rémunération ou toute autre </w:t>
      </w:r>
      <w:r w:rsidR="00D52822">
        <w:rPr>
          <w:rFonts w:ascii="Arial" w:eastAsia="Times New Roman" w:hAnsi="Arial" w:cs="Arial"/>
          <w:sz w:val="24"/>
          <w:szCs w:val="24"/>
          <w:lang w:eastAsia="fr-FR"/>
        </w:rPr>
        <w:t>contrepartie</w:t>
      </w:r>
      <w:r w:rsidR="00A53FFC" w:rsidRPr="00B04078">
        <w:rPr>
          <w:rFonts w:ascii="Arial" w:eastAsia="Times New Roman" w:hAnsi="Arial" w:cs="Arial"/>
          <w:sz w:val="24"/>
          <w:szCs w:val="24"/>
          <w:lang w:eastAsia="fr-FR"/>
        </w:rPr>
        <w:t xml:space="preserve"> pour ces vols </w:t>
      </w:r>
      <w:r w:rsidR="00A53FFC" w:rsidRPr="00D52822">
        <w:rPr>
          <w:rFonts w:ascii="Arial" w:eastAsia="Times New Roman" w:hAnsi="Arial" w:cs="Arial"/>
          <w:sz w:val="24"/>
          <w:szCs w:val="24"/>
          <w:u w:val="single"/>
          <w:lang w:eastAsia="fr-FR"/>
        </w:rPr>
        <w:t>se limite</w:t>
      </w:r>
      <w:r w:rsidR="00A53FFC" w:rsidRPr="00B04078">
        <w:rPr>
          <w:rFonts w:ascii="Arial" w:eastAsia="Times New Roman" w:hAnsi="Arial" w:cs="Arial"/>
          <w:sz w:val="24"/>
          <w:szCs w:val="24"/>
          <w:lang w:eastAsia="fr-FR"/>
        </w:rPr>
        <w:t xml:space="preserve"> au recouvrement des </w:t>
      </w:r>
      <w:r w:rsidR="00A53FFC" w:rsidRPr="00D52822">
        <w:rPr>
          <w:rFonts w:ascii="Arial" w:eastAsia="Times New Roman" w:hAnsi="Arial" w:cs="Arial"/>
          <w:sz w:val="24"/>
          <w:szCs w:val="24"/>
          <w:u w:val="single"/>
          <w:lang w:eastAsia="fr-FR"/>
        </w:rPr>
        <w:t>coûts directs</w:t>
      </w:r>
      <w:r w:rsidR="00A53FFC" w:rsidRPr="00B04078">
        <w:rPr>
          <w:rFonts w:ascii="Arial" w:eastAsia="Times New Roman" w:hAnsi="Arial" w:cs="Arial"/>
          <w:sz w:val="24"/>
          <w:szCs w:val="24"/>
          <w:lang w:eastAsia="fr-FR"/>
        </w:rPr>
        <w:t xml:space="preserve"> du vol du ballon et </w:t>
      </w:r>
      <w:r w:rsidR="00A53FFC" w:rsidRPr="00D52822">
        <w:rPr>
          <w:rFonts w:ascii="Arial" w:eastAsia="Times New Roman" w:hAnsi="Arial" w:cs="Arial"/>
          <w:sz w:val="24"/>
          <w:szCs w:val="24"/>
          <w:u w:val="single"/>
          <w:lang w:eastAsia="fr-FR"/>
        </w:rPr>
        <w:t>une partie des coûts annuels</w:t>
      </w:r>
      <w:r w:rsidR="00A53FFC" w:rsidRPr="00B04078">
        <w:rPr>
          <w:rFonts w:ascii="Arial" w:eastAsia="Times New Roman" w:hAnsi="Arial" w:cs="Arial"/>
          <w:sz w:val="24"/>
          <w:szCs w:val="24"/>
          <w:lang w:eastAsia="fr-FR"/>
        </w:rPr>
        <w:t xml:space="preserve"> supportés pour le stockage, l’assurance et la maintenance du ballon et que </w:t>
      </w:r>
      <w:r w:rsidR="00A53FFC" w:rsidRPr="00D52822">
        <w:rPr>
          <w:rFonts w:ascii="Arial" w:eastAsia="Times New Roman" w:hAnsi="Arial" w:cs="Arial"/>
          <w:color w:val="FF0000"/>
          <w:sz w:val="24"/>
          <w:szCs w:val="24"/>
          <w:lang w:eastAsia="fr-FR"/>
        </w:rPr>
        <w:t>les gains éventuels ne dépassent pas la valeur spécifiée par l'autorité compétente</w:t>
      </w:r>
      <w:r w:rsidR="00BB16D4" w:rsidRPr="00B04078">
        <w:rPr>
          <w:rFonts w:ascii="Arial" w:eastAsia="Times New Roman" w:hAnsi="Arial" w:cs="Arial"/>
          <w:sz w:val="24"/>
          <w:szCs w:val="24"/>
          <w:lang w:eastAsia="fr-FR"/>
        </w:rPr>
        <w:t xml:space="preserve"> </w:t>
      </w:r>
      <w:r w:rsidR="00A53FFC" w:rsidRPr="00B04078">
        <w:rPr>
          <w:rFonts w:ascii="Arial" w:eastAsia="Times New Roman" w:hAnsi="Arial" w:cs="Arial"/>
          <w:sz w:val="24"/>
          <w:szCs w:val="24"/>
          <w:lang w:eastAsia="fr-FR"/>
        </w:rPr>
        <w:t>;</w:t>
      </w:r>
    </w:p>
    <w:p w:rsidR="00EE43AE" w:rsidRPr="00B04078" w:rsidRDefault="00EE43AE"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 w:val="24"/>
          <w:szCs w:val="24"/>
          <w:lang w:eastAsia="fr-FR"/>
        </w:rPr>
      </w:pPr>
    </w:p>
    <w:p w:rsidR="00C862BA" w:rsidRPr="00B04078" w:rsidRDefault="00C862BA"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(c</w:t>
      </w:r>
      <w:r w:rsidRPr="00D52822">
        <w:rPr>
          <w:rFonts w:ascii="Arial" w:eastAsia="Times New Roman" w:hAnsi="Arial" w:cs="Arial"/>
          <w:color w:val="212121"/>
          <w:sz w:val="24"/>
          <w:szCs w:val="24"/>
          <w:u w:val="single"/>
          <w:lang w:eastAsia="fr-FR"/>
        </w:rPr>
        <w:t>) vols d’initiation avec quatre personnes ou moins, y co</w:t>
      </w:r>
      <w:r w:rsidR="007A11AB" w:rsidRPr="00D52822">
        <w:rPr>
          <w:rFonts w:ascii="Arial" w:eastAsia="Times New Roman" w:hAnsi="Arial" w:cs="Arial"/>
          <w:color w:val="212121"/>
          <w:sz w:val="24"/>
          <w:szCs w:val="24"/>
          <w:u w:val="single"/>
          <w:lang w:eastAsia="fr-FR"/>
        </w:rPr>
        <w:t>mpris le pilote</w:t>
      </w:r>
      <w:r w:rsidR="007A11AB" w:rsidRPr="00B04078">
        <w:rPr>
          <w:rFonts w:ascii="Arial" w:eastAsia="Times New Roman" w:hAnsi="Arial" w:cs="Arial"/>
          <w:color w:val="212121"/>
          <w:sz w:val="24"/>
          <w:szCs w:val="24"/>
          <w:lang w:eastAsia="fr-FR"/>
        </w:rPr>
        <w:t xml:space="preserve">, et </w:t>
      </w:r>
      <w:r w:rsidR="007A11AB" w:rsidRPr="00D52822">
        <w:rPr>
          <w:rFonts w:ascii="Arial" w:eastAsia="Times New Roman" w:hAnsi="Arial" w:cs="Arial"/>
          <w:color w:val="212121"/>
          <w:sz w:val="24"/>
          <w:szCs w:val="24"/>
          <w:u w:val="single"/>
          <w:lang w:eastAsia="fr-FR"/>
        </w:rPr>
        <w:t>vols pour le</w:t>
      </w:r>
      <w:r w:rsidR="00A53FFC" w:rsidRPr="00D52822">
        <w:rPr>
          <w:rFonts w:ascii="Arial" w:eastAsia="Times New Roman" w:hAnsi="Arial" w:cs="Arial"/>
          <w:color w:val="212121"/>
          <w:sz w:val="24"/>
          <w:szCs w:val="24"/>
          <w:u w:val="single"/>
          <w:lang w:eastAsia="fr-FR"/>
        </w:rPr>
        <w:t xml:space="preserve"> </w:t>
      </w:r>
      <w:r w:rsidRPr="00D52822">
        <w:rPr>
          <w:rFonts w:ascii="Arial" w:eastAsia="Times New Roman" w:hAnsi="Arial" w:cs="Arial"/>
          <w:color w:val="212121"/>
          <w:sz w:val="24"/>
          <w:szCs w:val="24"/>
          <w:u w:val="single"/>
          <w:lang w:eastAsia="fr-FR"/>
        </w:rPr>
        <w:t>largage de parachutistes</w:t>
      </w:r>
      <w:r w:rsidRPr="00B04078">
        <w:rPr>
          <w:rFonts w:ascii="Arial" w:eastAsia="Times New Roman" w:hAnsi="Arial" w:cs="Arial"/>
          <w:color w:val="212121"/>
          <w:sz w:val="24"/>
          <w:szCs w:val="24"/>
          <w:lang w:eastAsia="fr-FR"/>
        </w:rPr>
        <w:t>, effectué</w:t>
      </w:r>
      <w:r w:rsidR="00BB16D4" w:rsidRPr="00B04078">
        <w:rPr>
          <w:rFonts w:ascii="Arial" w:eastAsia="Times New Roman" w:hAnsi="Arial" w:cs="Arial"/>
          <w:color w:val="212121"/>
          <w:sz w:val="24"/>
          <w:szCs w:val="24"/>
          <w:lang w:eastAsia="fr-FR"/>
        </w:rPr>
        <w:t>s</w:t>
      </w:r>
      <w:r w:rsidRPr="00B04078">
        <w:rPr>
          <w:rFonts w:ascii="Arial" w:eastAsia="Times New Roman" w:hAnsi="Arial" w:cs="Arial"/>
          <w:color w:val="212121"/>
          <w:sz w:val="24"/>
          <w:szCs w:val="24"/>
          <w:lang w:eastAsia="fr-FR"/>
        </w:rPr>
        <w:t xml:space="preserve"> soit par un organisme de formation </w:t>
      </w:r>
      <w:r w:rsidR="00D52822">
        <w:rPr>
          <w:rFonts w:ascii="Arial" w:eastAsia="Times New Roman" w:hAnsi="Arial" w:cs="Arial"/>
          <w:color w:val="212121"/>
          <w:sz w:val="24"/>
          <w:szCs w:val="24"/>
          <w:lang w:eastAsia="fr-FR"/>
        </w:rPr>
        <w:t xml:space="preserve">(DTO) </w:t>
      </w:r>
      <w:r w:rsidRPr="00B04078">
        <w:rPr>
          <w:rFonts w:ascii="Arial" w:eastAsia="Times New Roman" w:hAnsi="Arial" w:cs="Arial"/>
          <w:color w:val="212121"/>
          <w:sz w:val="24"/>
          <w:szCs w:val="24"/>
          <w:lang w:eastAsia="fr-FR"/>
        </w:rPr>
        <w:t>qui a</w:t>
      </w:r>
      <w:r w:rsidR="00A53FFC" w:rsidRPr="00B04078">
        <w:rPr>
          <w:rFonts w:ascii="Arial" w:eastAsia="Times New Roman" w:hAnsi="Arial" w:cs="Arial"/>
          <w:color w:val="212121"/>
          <w:sz w:val="24"/>
          <w:szCs w:val="24"/>
          <w:lang w:eastAsia="fr-FR"/>
        </w:rPr>
        <w:t xml:space="preserve"> son </w:t>
      </w:r>
      <w:r w:rsidRPr="00B04078">
        <w:rPr>
          <w:rFonts w:ascii="Arial" w:eastAsia="Times New Roman" w:hAnsi="Arial" w:cs="Arial"/>
          <w:color w:val="212121"/>
          <w:sz w:val="24"/>
          <w:szCs w:val="24"/>
          <w:lang w:eastAsia="fr-FR"/>
        </w:rPr>
        <w:t xml:space="preserve">principal établissement dans un État membre et </w:t>
      </w:r>
      <w:r w:rsidR="00A53FFC" w:rsidRPr="00B04078">
        <w:rPr>
          <w:rFonts w:ascii="Arial" w:eastAsia="Times New Roman" w:hAnsi="Arial" w:cs="Arial"/>
          <w:color w:val="212121"/>
          <w:sz w:val="24"/>
          <w:szCs w:val="24"/>
          <w:lang w:eastAsia="fr-FR"/>
        </w:rPr>
        <w:t>qui a été agréé conformément a</w:t>
      </w:r>
      <w:r w:rsidRPr="00B04078">
        <w:rPr>
          <w:rFonts w:ascii="Arial" w:eastAsia="Times New Roman" w:hAnsi="Arial" w:cs="Arial"/>
          <w:color w:val="212121"/>
          <w:sz w:val="24"/>
          <w:szCs w:val="24"/>
          <w:lang w:eastAsia="fr-FR"/>
        </w:rPr>
        <w:t xml:space="preserve">u règlement </w:t>
      </w:r>
      <w:r w:rsidRPr="00B04078">
        <w:rPr>
          <w:rFonts w:ascii="Arial" w:eastAsia="Times New Roman" w:hAnsi="Arial" w:cs="Arial"/>
          <w:color w:val="00B0F0"/>
          <w:sz w:val="24"/>
          <w:szCs w:val="24"/>
          <w:lang w:eastAsia="fr-FR"/>
        </w:rPr>
        <w:t xml:space="preserve">(UE) n ° 1178/2011 </w:t>
      </w:r>
      <w:r w:rsidRPr="00B04078">
        <w:rPr>
          <w:rFonts w:ascii="Arial" w:eastAsia="Times New Roman" w:hAnsi="Arial" w:cs="Arial"/>
          <w:color w:val="212121"/>
          <w:sz w:val="24"/>
          <w:szCs w:val="24"/>
          <w:lang w:eastAsia="fr-FR"/>
        </w:rPr>
        <w:t>ou par une organisation créée à cet effet</w:t>
      </w:r>
      <w:r w:rsidR="00A53FFC" w:rsidRPr="00B04078">
        <w:rPr>
          <w:rFonts w:ascii="Arial" w:eastAsia="Times New Roman" w:hAnsi="Arial" w:cs="Arial"/>
          <w:color w:val="212121"/>
          <w:sz w:val="24"/>
          <w:szCs w:val="24"/>
          <w:lang w:eastAsia="fr-FR"/>
        </w:rPr>
        <w:t xml:space="preserve"> </w:t>
      </w:r>
      <w:r w:rsidR="00D52822">
        <w:rPr>
          <w:rFonts w:ascii="Arial" w:eastAsia="Times New Roman" w:hAnsi="Arial" w:cs="Arial"/>
          <w:color w:val="212121"/>
          <w:sz w:val="24"/>
          <w:szCs w:val="24"/>
          <w:lang w:eastAsia="fr-FR"/>
        </w:rPr>
        <w:t xml:space="preserve">pour promouvoir le sport aérien ou </w:t>
      </w:r>
      <w:r w:rsidRPr="00B04078">
        <w:rPr>
          <w:rFonts w:ascii="Arial" w:eastAsia="Times New Roman" w:hAnsi="Arial" w:cs="Arial"/>
          <w:color w:val="212121"/>
          <w:sz w:val="24"/>
          <w:szCs w:val="24"/>
          <w:lang w:eastAsia="fr-FR"/>
        </w:rPr>
        <w:t xml:space="preserve">l'aviation de loisir, à condition que </w:t>
      </w:r>
      <w:r w:rsidRPr="00D52822">
        <w:rPr>
          <w:rFonts w:ascii="Arial" w:eastAsia="Times New Roman" w:hAnsi="Arial" w:cs="Arial"/>
          <w:color w:val="212121"/>
          <w:sz w:val="24"/>
          <w:szCs w:val="24"/>
          <w:u w:val="single"/>
          <w:lang w:eastAsia="fr-FR"/>
        </w:rPr>
        <w:t>l'organisation exploite le ballon sur la base de la propriété</w:t>
      </w:r>
      <w:r w:rsidRPr="00B04078">
        <w:rPr>
          <w:rFonts w:ascii="Arial" w:eastAsia="Times New Roman" w:hAnsi="Arial" w:cs="Arial"/>
          <w:color w:val="212121"/>
          <w:sz w:val="24"/>
          <w:szCs w:val="24"/>
          <w:lang w:eastAsia="fr-FR"/>
        </w:rPr>
        <w:t xml:space="preserve"> ou d’un contrat de location à terme, que le</w:t>
      </w:r>
      <w:r w:rsidR="00A53FFC"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 xml:space="preserve">vol ne </w:t>
      </w:r>
      <w:r w:rsidRPr="00D52822">
        <w:rPr>
          <w:rFonts w:ascii="Arial" w:eastAsia="Times New Roman" w:hAnsi="Arial" w:cs="Arial"/>
          <w:color w:val="212121"/>
          <w:sz w:val="24"/>
          <w:szCs w:val="24"/>
          <w:u w:val="single"/>
          <w:lang w:eastAsia="fr-FR"/>
        </w:rPr>
        <w:t>génère pas de bénéfices distribués à l'extérieur</w:t>
      </w:r>
      <w:r w:rsidRPr="00B04078">
        <w:rPr>
          <w:rFonts w:ascii="Arial" w:eastAsia="Times New Roman" w:hAnsi="Arial" w:cs="Arial"/>
          <w:color w:val="212121"/>
          <w:sz w:val="24"/>
          <w:szCs w:val="24"/>
          <w:lang w:eastAsia="fr-FR"/>
        </w:rPr>
        <w:t xml:space="preserve"> de l'organisation et que de tels vols ne représentent qu'une activité marginale de l'organisation</w:t>
      </w:r>
      <w:r w:rsidR="00BB16D4"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w:t>
      </w:r>
    </w:p>
    <w:p w:rsidR="00EE43AE" w:rsidRPr="00B04078" w:rsidRDefault="00EE43AE"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 w:val="24"/>
          <w:szCs w:val="24"/>
          <w:lang w:eastAsia="fr-FR"/>
        </w:rPr>
      </w:pPr>
    </w:p>
    <w:p w:rsidR="00C862BA" w:rsidRPr="00B04078" w:rsidRDefault="00C862BA" w:rsidP="00EE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w:t>
      </w:r>
      <w:r w:rsidR="00A53FFC" w:rsidRPr="00B04078">
        <w:rPr>
          <w:rFonts w:ascii="Arial" w:eastAsia="Times New Roman" w:hAnsi="Arial" w:cs="Arial"/>
          <w:color w:val="212121"/>
          <w:sz w:val="24"/>
          <w:szCs w:val="24"/>
          <w:lang w:eastAsia="fr-FR"/>
        </w:rPr>
        <w:t>d</w:t>
      </w:r>
      <w:r w:rsidRPr="00B04078">
        <w:rPr>
          <w:rFonts w:ascii="Arial" w:eastAsia="Times New Roman" w:hAnsi="Arial" w:cs="Arial"/>
          <w:color w:val="212121"/>
          <w:sz w:val="24"/>
          <w:szCs w:val="24"/>
          <w:lang w:eastAsia="fr-FR"/>
        </w:rPr>
        <w:t>) </w:t>
      </w:r>
      <w:r w:rsidRPr="00D52822">
        <w:rPr>
          <w:rFonts w:ascii="Arial" w:eastAsia="Times New Roman" w:hAnsi="Arial" w:cs="Arial"/>
          <w:color w:val="212121"/>
          <w:sz w:val="24"/>
          <w:szCs w:val="24"/>
          <w:u w:val="single"/>
          <w:lang w:eastAsia="fr-FR"/>
        </w:rPr>
        <w:t>vols de formation</w:t>
      </w:r>
      <w:r w:rsidRPr="00B04078">
        <w:rPr>
          <w:rFonts w:ascii="Arial" w:eastAsia="Times New Roman" w:hAnsi="Arial" w:cs="Arial"/>
          <w:color w:val="212121"/>
          <w:sz w:val="24"/>
          <w:szCs w:val="24"/>
          <w:lang w:eastAsia="fr-FR"/>
        </w:rPr>
        <w:t xml:space="preserve">, effectués par un organisme de formation </w:t>
      </w:r>
      <w:r w:rsidR="00D52822">
        <w:rPr>
          <w:rFonts w:ascii="Arial" w:eastAsia="Times New Roman" w:hAnsi="Arial" w:cs="Arial"/>
          <w:color w:val="212121"/>
          <w:sz w:val="24"/>
          <w:szCs w:val="24"/>
          <w:lang w:eastAsia="fr-FR"/>
        </w:rPr>
        <w:t xml:space="preserve">(DTO) </w:t>
      </w:r>
      <w:r w:rsidRPr="00B04078">
        <w:rPr>
          <w:rFonts w:ascii="Arial" w:eastAsia="Times New Roman" w:hAnsi="Arial" w:cs="Arial"/>
          <w:color w:val="212121"/>
          <w:sz w:val="24"/>
          <w:szCs w:val="24"/>
          <w:lang w:eastAsia="fr-FR"/>
        </w:rPr>
        <w:t>dont le siège principal est dans un État membre et qui a été agréé conformément au règlement</w:t>
      </w:r>
      <w:r w:rsidR="00A53FFC"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00B0F0"/>
          <w:sz w:val="24"/>
          <w:szCs w:val="24"/>
          <w:lang w:eastAsia="fr-FR"/>
        </w:rPr>
        <w:t>(UE) n</w:t>
      </w:r>
      <w:r w:rsidR="00D52822">
        <w:rPr>
          <w:rFonts w:ascii="Arial" w:eastAsia="Times New Roman" w:hAnsi="Arial" w:cs="Arial"/>
          <w:color w:val="00B0F0"/>
          <w:sz w:val="24"/>
          <w:szCs w:val="24"/>
          <w:lang w:eastAsia="fr-FR"/>
        </w:rPr>
        <w:t>°</w:t>
      </w:r>
      <w:r w:rsidRPr="00B04078">
        <w:rPr>
          <w:rFonts w:ascii="Arial" w:eastAsia="Times New Roman" w:hAnsi="Arial" w:cs="Arial"/>
          <w:color w:val="00B0F0"/>
          <w:sz w:val="24"/>
          <w:szCs w:val="24"/>
          <w:lang w:eastAsia="fr-FR"/>
        </w:rPr>
        <w:t xml:space="preserve"> 1178/2011.</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p>
    <w:p w:rsidR="00C862BA" w:rsidRPr="00B04078" w:rsidRDefault="00C862BA" w:rsidP="00A80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b/>
          <w:color w:val="212121"/>
          <w:sz w:val="24"/>
          <w:szCs w:val="24"/>
          <w:highlight w:val="green"/>
          <w:lang w:eastAsia="fr-FR"/>
        </w:rPr>
        <w:t>GM1, article 3.2) a); b) Opérations aériennes</w:t>
      </w:r>
      <w:r w:rsidR="00A53FFC" w:rsidRPr="00B04078">
        <w:rPr>
          <w:rFonts w:ascii="Arial" w:eastAsia="Times New Roman" w:hAnsi="Arial" w:cs="Arial"/>
          <w:b/>
          <w:color w:val="212121"/>
          <w:sz w:val="24"/>
          <w:szCs w:val="24"/>
          <w:highlight w:val="green"/>
          <w:lang w:eastAsia="fr-FR"/>
        </w:rPr>
        <w:tab/>
      </w:r>
      <w:r w:rsidR="00A53FFC" w:rsidRPr="00B04078">
        <w:rPr>
          <w:rFonts w:ascii="Arial" w:eastAsia="Times New Roman" w:hAnsi="Arial" w:cs="Arial"/>
          <w:b/>
          <w:color w:val="212121"/>
          <w:sz w:val="24"/>
          <w:szCs w:val="24"/>
          <w:highlight w:val="green"/>
          <w:lang w:eastAsia="fr-FR"/>
        </w:rPr>
        <w:tab/>
      </w:r>
      <w:r w:rsidRPr="00B04078">
        <w:rPr>
          <w:rFonts w:ascii="Arial" w:eastAsia="Times New Roman" w:hAnsi="Arial" w:cs="Arial"/>
          <w:color w:val="212121"/>
          <w:sz w:val="24"/>
          <w:szCs w:val="24"/>
          <w:highlight w:val="green"/>
          <w:lang w:eastAsia="fr-FR"/>
        </w:rPr>
        <w:t>Décision ED 2018/004 / R</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lang w:eastAsia="fr-FR"/>
        </w:rPr>
      </w:pPr>
      <w:r w:rsidRPr="00B04078">
        <w:rPr>
          <w:rFonts w:ascii="Arial" w:eastAsia="Times New Roman" w:hAnsi="Arial" w:cs="Arial"/>
          <w:color w:val="212121"/>
          <w:sz w:val="24"/>
          <w:szCs w:val="24"/>
          <w:lang w:eastAsia="fr-FR"/>
        </w:rPr>
        <w:t> </w:t>
      </w:r>
      <w:r w:rsidRPr="00B04078">
        <w:rPr>
          <w:rFonts w:ascii="Arial" w:eastAsia="Times New Roman" w:hAnsi="Arial" w:cs="Arial"/>
          <w:b/>
          <w:color w:val="212121"/>
          <w:sz w:val="24"/>
          <w:szCs w:val="24"/>
          <w:lang w:eastAsia="fr-FR"/>
        </w:rPr>
        <w:t>COÛT DIRECT</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r w:rsidRPr="00D52822">
        <w:rPr>
          <w:rFonts w:ascii="Arial" w:eastAsia="Times New Roman" w:hAnsi="Arial" w:cs="Arial"/>
          <w:color w:val="212121"/>
          <w:sz w:val="24"/>
          <w:szCs w:val="24"/>
          <w:u w:val="single"/>
          <w:lang w:eastAsia="fr-FR"/>
        </w:rPr>
        <w:t>Coût direct</w:t>
      </w:r>
      <w:r w:rsidRPr="00B04078">
        <w:rPr>
          <w:rFonts w:ascii="Arial" w:eastAsia="Times New Roman" w:hAnsi="Arial" w:cs="Arial"/>
          <w:color w:val="212121"/>
          <w:sz w:val="24"/>
          <w:szCs w:val="24"/>
          <w:lang w:eastAsia="fr-FR"/>
        </w:rPr>
        <w:t xml:space="preserve">», </w:t>
      </w:r>
      <w:r w:rsidR="00BB16D4" w:rsidRPr="00B04078">
        <w:rPr>
          <w:rFonts w:ascii="Arial" w:eastAsia="Times New Roman" w:hAnsi="Arial" w:cs="Arial"/>
          <w:color w:val="212121"/>
          <w:sz w:val="24"/>
          <w:szCs w:val="24"/>
          <w:lang w:eastAsia="fr-FR"/>
        </w:rPr>
        <w:t xml:space="preserve">désigne </w:t>
      </w:r>
      <w:r w:rsidRPr="00B04078">
        <w:rPr>
          <w:rFonts w:ascii="Arial" w:eastAsia="Times New Roman" w:hAnsi="Arial" w:cs="Arial"/>
          <w:color w:val="212121"/>
          <w:sz w:val="24"/>
          <w:szCs w:val="24"/>
          <w:lang w:eastAsia="fr-FR"/>
        </w:rPr>
        <w:t>le coût directement supporté pour un vol, par exemple</w:t>
      </w:r>
      <w:r w:rsidR="00BB16D4"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 les coûts de carburant du ballon et</w:t>
      </w:r>
      <w:r w:rsidR="007A11AB" w:rsidRPr="00B04078">
        <w:rPr>
          <w:rFonts w:ascii="Arial" w:eastAsia="Times New Roman" w:hAnsi="Arial" w:cs="Arial"/>
          <w:color w:val="212121"/>
          <w:sz w:val="24"/>
          <w:szCs w:val="24"/>
          <w:lang w:eastAsia="fr-FR"/>
        </w:rPr>
        <w:t xml:space="preserve"> </w:t>
      </w:r>
      <w:r w:rsidR="000C04E5">
        <w:rPr>
          <w:rFonts w:ascii="Arial" w:eastAsia="Times New Roman" w:hAnsi="Arial" w:cs="Arial"/>
          <w:color w:val="212121"/>
          <w:sz w:val="24"/>
          <w:szCs w:val="24"/>
          <w:lang w:eastAsia="fr-FR"/>
        </w:rPr>
        <w:t>du</w:t>
      </w:r>
      <w:r w:rsidRPr="00B04078">
        <w:rPr>
          <w:rFonts w:ascii="Arial" w:eastAsia="Times New Roman" w:hAnsi="Arial" w:cs="Arial"/>
          <w:color w:val="212121"/>
          <w:sz w:val="24"/>
          <w:szCs w:val="24"/>
          <w:lang w:eastAsia="fr-FR"/>
        </w:rPr>
        <w:t xml:space="preserve"> véhicule </w:t>
      </w:r>
      <w:r w:rsidR="00D52822">
        <w:rPr>
          <w:rFonts w:ascii="Arial" w:eastAsia="Times New Roman" w:hAnsi="Arial" w:cs="Arial"/>
          <w:color w:val="212121"/>
          <w:sz w:val="24"/>
          <w:szCs w:val="24"/>
          <w:lang w:eastAsia="fr-FR"/>
        </w:rPr>
        <w:t xml:space="preserve">de </w:t>
      </w:r>
      <w:r w:rsidRPr="00B04078">
        <w:rPr>
          <w:rFonts w:ascii="Arial" w:eastAsia="Times New Roman" w:hAnsi="Arial" w:cs="Arial"/>
          <w:color w:val="212121"/>
          <w:sz w:val="24"/>
          <w:szCs w:val="24"/>
          <w:lang w:eastAsia="fr-FR"/>
        </w:rPr>
        <w:t>récupér</w:t>
      </w:r>
      <w:r w:rsidR="00D52822">
        <w:rPr>
          <w:rFonts w:ascii="Arial" w:eastAsia="Times New Roman" w:hAnsi="Arial" w:cs="Arial"/>
          <w:color w:val="212121"/>
          <w:sz w:val="24"/>
          <w:szCs w:val="24"/>
          <w:lang w:eastAsia="fr-FR"/>
        </w:rPr>
        <w:t>ation</w:t>
      </w:r>
      <w:r w:rsidRPr="00B04078">
        <w:rPr>
          <w:rFonts w:ascii="Arial" w:eastAsia="Times New Roman" w:hAnsi="Arial" w:cs="Arial"/>
          <w:color w:val="212121"/>
          <w:sz w:val="24"/>
          <w:szCs w:val="24"/>
          <w:lang w:eastAsia="fr-FR"/>
        </w:rPr>
        <w:t xml:space="preserve"> directement lié à un vol, les redevances de décollage et d'atterriss</w:t>
      </w:r>
      <w:r w:rsidR="00A53FFC" w:rsidRPr="00B04078">
        <w:rPr>
          <w:rFonts w:ascii="Arial" w:eastAsia="Times New Roman" w:hAnsi="Arial" w:cs="Arial"/>
          <w:color w:val="212121"/>
          <w:sz w:val="24"/>
          <w:szCs w:val="24"/>
          <w:lang w:eastAsia="fr-FR"/>
        </w:rPr>
        <w:t>age et les frais de location d’</w:t>
      </w:r>
      <w:r w:rsidRPr="00B04078">
        <w:rPr>
          <w:rFonts w:ascii="Arial" w:eastAsia="Times New Roman" w:hAnsi="Arial" w:cs="Arial"/>
          <w:color w:val="212121"/>
          <w:sz w:val="24"/>
          <w:szCs w:val="24"/>
          <w:lang w:eastAsia="fr-FR"/>
        </w:rPr>
        <w:t xml:space="preserve">un ballon. </w:t>
      </w:r>
      <w:r w:rsidRPr="000C04E5">
        <w:rPr>
          <w:rFonts w:ascii="Arial" w:eastAsia="Times New Roman" w:hAnsi="Arial" w:cs="Arial"/>
          <w:color w:val="212121"/>
          <w:sz w:val="24"/>
          <w:szCs w:val="24"/>
          <w:u w:val="single"/>
          <w:lang w:eastAsia="fr-FR"/>
        </w:rPr>
        <w:t>Il n'y a pas d'</w:t>
      </w:r>
      <w:r w:rsidR="000C04E5">
        <w:rPr>
          <w:rFonts w:ascii="Arial" w:eastAsia="Times New Roman" w:hAnsi="Arial" w:cs="Arial"/>
          <w:color w:val="212121"/>
          <w:sz w:val="24"/>
          <w:szCs w:val="24"/>
          <w:u w:val="single"/>
          <w:lang w:eastAsia="fr-FR"/>
        </w:rPr>
        <w:t xml:space="preserve">élément de profit ou de salaire </w:t>
      </w:r>
      <w:r w:rsidRPr="000C04E5">
        <w:rPr>
          <w:rFonts w:ascii="Arial" w:eastAsia="Times New Roman" w:hAnsi="Arial" w:cs="Arial"/>
          <w:color w:val="212121"/>
          <w:sz w:val="24"/>
          <w:szCs w:val="24"/>
          <w:u w:val="single"/>
          <w:lang w:eastAsia="fr-FR"/>
        </w:rPr>
        <w:t>pour le pilote</w:t>
      </w:r>
      <w:r w:rsidRPr="00B04078">
        <w:rPr>
          <w:rFonts w:ascii="Arial" w:eastAsia="Times New Roman" w:hAnsi="Arial" w:cs="Arial"/>
          <w:color w:val="212121"/>
          <w:sz w:val="24"/>
          <w:szCs w:val="24"/>
          <w:lang w:eastAsia="fr-FR"/>
        </w:rPr>
        <w:t>.</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p>
    <w:p w:rsidR="00676689" w:rsidRPr="00B04078" w:rsidRDefault="00C862BA" w:rsidP="00A80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b/>
          <w:color w:val="212121"/>
          <w:sz w:val="24"/>
          <w:szCs w:val="24"/>
          <w:highlight w:val="green"/>
          <w:lang w:eastAsia="fr-FR"/>
        </w:rPr>
        <w:t>GM2, article 3.2) a); b) Opérations aériennes</w:t>
      </w:r>
      <w:r w:rsidR="00676689" w:rsidRPr="00B04078">
        <w:rPr>
          <w:rFonts w:ascii="Arial" w:eastAsia="Times New Roman" w:hAnsi="Arial" w:cs="Arial"/>
          <w:b/>
          <w:color w:val="212121"/>
          <w:sz w:val="24"/>
          <w:szCs w:val="24"/>
          <w:highlight w:val="green"/>
          <w:lang w:eastAsia="fr-FR"/>
        </w:rPr>
        <w:tab/>
      </w:r>
      <w:r w:rsidR="00676689" w:rsidRPr="00B04078">
        <w:rPr>
          <w:rFonts w:ascii="Arial" w:eastAsia="Times New Roman" w:hAnsi="Arial" w:cs="Arial"/>
          <w:b/>
          <w:color w:val="212121"/>
          <w:sz w:val="24"/>
          <w:szCs w:val="24"/>
          <w:highlight w:val="green"/>
          <w:lang w:eastAsia="fr-FR"/>
        </w:rPr>
        <w:tab/>
      </w:r>
      <w:r w:rsidR="00676689" w:rsidRPr="00B04078">
        <w:rPr>
          <w:rFonts w:ascii="Arial" w:eastAsia="Times New Roman" w:hAnsi="Arial" w:cs="Arial"/>
          <w:color w:val="212121"/>
          <w:sz w:val="24"/>
          <w:szCs w:val="24"/>
          <w:highlight w:val="green"/>
          <w:lang w:eastAsia="fr-FR"/>
        </w:rPr>
        <w:t>Décision ED 2018/004 / R</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lang w:eastAsia="fr-FR"/>
        </w:rPr>
      </w:pPr>
      <w:r w:rsidRPr="00B04078">
        <w:rPr>
          <w:rFonts w:ascii="Arial" w:eastAsia="Times New Roman" w:hAnsi="Arial" w:cs="Arial"/>
          <w:b/>
          <w:color w:val="212121"/>
          <w:sz w:val="24"/>
          <w:szCs w:val="24"/>
          <w:lang w:eastAsia="fr-FR"/>
        </w:rPr>
        <w:lastRenderedPageBreak/>
        <w:t>COÛT ANNUEL</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Le «</w:t>
      </w:r>
      <w:r w:rsidRPr="000C04E5">
        <w:rPr>
          <w:rFonts w:ascii="Arial" w:eastAsia="Times New Roman" w:hAnsi="Arial" w:cs="Arial"/>
          <w:color w:val="212121"/>
          <w:sz w:val="24"/>
          <w:szCs w:val="24"/>
          <w:u w:val="single"/>
          <w:lang w:eastAsia="fr-FR"/>
        </w:rPr>
        <w:t>coût annuel</w:t>
      </w:r>
      <w:r w:rsidRPr="00B04078">
        <w:rPr>
          <w:rFonts w:ascii="Arial" w:eastAsia="Times New Roman" w:hAnsi="Arial" w:cs="Arial"/>
          <w:color w:val="212121"/>
          <w:sz w:val="24"/>
          <w:szCs w:val="24"/>
          <w:lang w:eastAsia="fr-FR"/>
        </w:rPr>
        <w:t>» désigne le coût du ballon sur une période d’une année civile</w:t>
      </w:r>
      <w:r w:rsidRPr="000C04E5">
        <w:rPr>
          <w:rFonts w:ascii="Arial" w:eastAsia="Times New Roman" w:hAnsi="Arial" w:cs="Arial"/>
          <w:color w:val="212121"/>
          <w:sz w:val="24"/>
          <w:szCs w:val="24"/>
          <w:lang w:eastAsia="fr-FR"/>
        </w:rPr>
        <w:t xml:space="preserve">. </w:t>
      </w:r>
      <w:r w:rsidRPr="000C04E5">
        <w:rPr>
          <w:rFonts w:ascii="Arial" w:eastAsia="Times New Roman" w:hAnsi="Arial" w:cs="Arial"/>
          <w:color w:val="212121"/>
          <w:sz w:val="24"/>
          <w:szCs w:val="24"/>
          <w:u w:val="single"/>
          <w:lang w:eastAsia="fr-FR"/>
        </w:rPr>
        <w:t>Il n'y a pas d'élément</w:t>
      </w:r>
      <w:r w:rsidR="007A11AB" w:rsidRPr="000C04E5">
        <w:rPr>
          <w:rFonts w:ascii="Arial" w:eastAsia="Times New Roman" w:hAnsi="Arial" w:cs="Arial"/>
          <w:color w:val="212121"/>
          <w:sz w:val="24"/>
          <w:szCs w:val="24"/>
          <w:u w:val="single"/>
          <w:lang w:eastAsia="fr-FR"/>
        </w:rPr>
        <w:t xml:space="preserve"> </w:t>
      </w:r>
      <w:r w:rsidRPr="000C04E5">
        <w:rPr>
          <w:rFonts w:ascii="Arial" w:eastAsia="Times New Roman" w:hAnsi="Arial" w:cs="Arial"/>
          <w:color w:val="212121"/>
          <w:sz w:val="24"/>
          <w:szCs w:val="24"/>
          <w:u w:val="single"/>
          <w:lang w:eastAsia="fr-FR"/>
        </w:rPr>
        <w:t>de profit ou de salaire pour le pilote.</w:t>
      </w:r>
    </w:p>
    <w:p w:rsidR="00676689" w:rsidRPr="00B04078" w:rsidRDefault="00C862BA" w:rsidP="00A80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sz w:val="24"/>
          <w:szCs w:val="24"/>
        </w:rPr>
        <w:br/>
      </w:r>
      <w:r w:rsidRPr="00B04078">
        <w:rPr>
          <w:rFonts w:ascii="Arial" w:hAnsi="Arial" w:cs="Arial"/>
          <w:color w:val="212121"/>
          <w:sz w:val="24"/>
          <w:szCs w:val="24"/>
          <w:highlight w:val="green"/>
        </w:rPr>
        <w:t xml:space="preserve">GM1 Article 3 (2) (c) Opérations aériennes   </w:t>
      </w:r>
      <w:r w:rsidR="00676689" w:rsidRPr="00B04078">
        <w:rPr>
          <w:rFonts w:ascii="Arial" w:hAnsi="Arial" w:cs="Arial"/>
          <w:color w:val="212121"/>
          <w:sz w:val="24"/>
          <w:szCs w:val="24"/>
          <w:highlight w:val="green"/>
        </w:rPr>
        <w:tab/>
      </w:r>
      <w:r w:rsidR="00676689" w:rsidRPr="00B04078">
        <w:rPr>
          <w:rFonts w:ascii="Arial" w:hAnsi="Arial" w:cs="Arial"/>
          <w:color w:val="212121"/>
          <w:sz w:val="24"/>
          <w:szCs w:val="24"/>
          <w:highlight w:val="green"/>
        </w:rPr>
        <w:tab/>
      </w:r>
      <w:r w:rsidR="00907A51" w:rsidRPr="00B04078">
        <w:rPr>
          <w:rFonts w:ascii="Arial" w:hAnsi="Arial" w:cs="Arial"/>
          <w:color w:val="212121"/>
          <w:sz w:val="24"/>
          <w:szCs w:val="24"/>
          <w:highlight w:val="green"/>
        </w:rPr>
        <w:t>D</w:t>
      </w:r>
      <w:r w:rsidRPr="00B04078">
        <w:rPr>
          <w:rFonts w:ascii="Arial" w:hAnsi="Arial" w:cs="Arial"/>
          <w:color w:val="212121"/>
          <w:sz w:val="24"/>
          <w:szCs w:val="24"/>
          <w:highlight w:val="green"/>
        </w:rPr>
        <w:t>écision ED 2018/004 / R</w:t>
      </w:r>
    </w:p>
    <w:p w:rsidR="00676689" w:rsidRPr="00B04078" w:rsidRDefault="00C862BA" w:rsidP="00A80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color w:val="212121"/>
          <w:sz w:val="24"/>
          <w:szCs w:val="24"/>
          <w:shd w:val="clear" w:color="auto" w:fill="FFFFFF"/>
        </w:rPr>
        <w:t xml:space="preserve">  </w:t>
      </w:r>
    </w:p>
    <w:p w:rsidR="00676689"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212121"/>
          <w:sz w:val="24"/>
          <w:szCs w:val="24"/>
          <w:shd w:val="clear" w:color="auto" w:fill="FFFFFF"/>
        </w:rPr>
      </w:pPr>
      <w:r w:rsidRPr="00B04078">
        <w:rPr>
          <w:rFonts w:ascii="Arial" w:hAnsi="Arial" w:cs="Arial"/>
          <w:b/>
          <w:color w:val="212121"/>
          <w:sz w:val="24"/>
          <w:szCs w:val="24"/>
          <w:shd w:val="clear" w:color="auto" w:fill="FFFFFF"/>
        </w:rPr>
        <w:t xml:space="preserve">ORGANISATION CRÉÉE AUX FINS DE LA PROMOTION DU SPORT AÉRIEN OU DE L'AVIATION DE LOISIR   </w:t>
      </w:r>
    </w:p>
    <w:p w:rsidR="00676689" w:rsidRPr="008D264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u w:val="single"/>
          <w:shd w:val="clear" w:color="auto" w:fill="FFFFFF"/>
        </w:rPr>
      </w:pPr>
      <w:r w:rsidRPr="00B04078">
        <w:rPr>
          <w:rFonts w:ascii="Arial" w:hAnsi="Arial" w:cs="Arial"/>
          <w:color w:val="212121"/>
          <w:sz w:val="24"/>
          <w:szCs w:val="24"/>
          <w:shd w:val="clear" w:color="auto" w:fill="FFFFFF"/>
        </w:rPr>
        <w:t>Une «</w:t>
      </w:r>
      <w:r w:rsidRPr="008D2648">
        <w:rPr>
          <w:rFonts w:ascii="Arial" w:hAnsi="Arial" w:cs="Arial"/>
          <w:color w:val="212121"/>
          <w:sz w:val="24"/>
          <w:szCs w:val="24"/>
          <w:u w:val="single"/>
          <w:shd w:val="clear" w:color="auto" w:fill="FFFFFF"/>
        </w:rPr>
        <w:t>organisation créée dans le but de promouvoir le sport ou l’aviation de loisir</w:t>
      </w:r>
      <w:r w:rsidRPr="00B04078">
        <w:rPr>
          <w:rFonts w:ascii="Arial" w:hAnsi="Arial" w:cs="Arial"/>
          <w:color w:val="212121"/>
          <w:sz w:val="24"/>
          <w:szCs w:val="24"/>
          <w:shd w:val="clear" w:color="auto" w:fill="FFFFFF"/>
        </w:rPr>
        <w:t>» désigne un</w:t>
      </w:r>
      <w:r w:rsidR="00BB16D4" w:rsidRPr="00B04078">
        <w:rPr>
          <w:rFonts w:ascii="Arial" w:hAnsi="Arial" w:cs="Arial"/>
          <w:color w:val="212121"/>
          <w:sz w:val="24"/>
          <w:szCs w:val="24"/>
          <w:shd w:val="clear" w:color="auto" w:fill="FFFFFF"/>
        </w:rPr>
        <w:t>e</w:t>
      </w:r>
      <w:r w:rsidRPr="00B04078">
        <w:rPr>
          <w:rFonts w:ascii="Arial" w:hAnsi="Arial" w:cs="Arial"/>
          <w:color w:val="212121"/>
          <w:sz w:val="24"/>
          <w:szCs w:val="24"/>
          <w:shd w:val="clear" w:color="auto" w:fill="FFFFFF"/>
        </w:rPr>
        <w:t xml:space="preserve"> organisation à but</w:t>
      </w:r>
      <w:r w:rsidR="00BB16D4" w:rsidRPr="00B04078">
        <w:rPr>
          <w:rFonts w:ascii="Arial" w:hAnsi="Arial" w:cs="Arial"/>
          <w:color w:val="212121"/>
          <w:sz w:val="24"/>
          <w:szCs w:val="24"/>
          <w:shd w:val="clear" w:color="auto" w:fill="FFFFFF"/>
        </w:rPr>
        <w:t xml:space="preserve"> non</w:t>
      </w:r>
      <w:r w:rsidRPr="00B04078">
        <w:rPr>
          <w:rFonts w:ascii="Arial" w:hAnsi="Arial" w:cs="Arial"/>
          <w:color w:val="212121"/>
          <w:sz w:val="24"/>
          <w:szCs w:val="24"/>
          <w:shd w:val="clear" w:color="auto" w:fill="FFFFFF"/>
        </w:rPr>
        <w:t xml:space="preserve"> lucratif établie en ve</w:t>
      </w:r>
      <w:r w:rsidR="00BB16D4" w:rsidRPr="00B04078">
        <w:rPr>
          <w:rFonts w:ascii="Arial" w:hAnsi="Arial" w:cs="Arial"/>
          <w:color w:val="212121"/>
          <w:sz w:val="24"/>
          <w:szCs w:val="24"/>
          <w:shd w:val="clear" w:color="auto" w:fill="FFFFFF"/>
        </w:rPr>
        <w:t xml:space="preserve">rtu de la </w:t>
      </w:r>
      <w:r w:rsidR="00BB16D4" w:rsidRPr="008D2648">
        <w:rPr>
          <w:rFonts w:ascii="Arial" w:hAnsi="Arial" w:cs="Arial"/>
          <w:color w:val="212121"/>
          <w:sz w:val="24"/>
          <w:szCs w:val="24"/>
          <w:u w:val="single"/>
          <w:shd w:val="clear" w:color="auto" w:fill="FFFFFF"/>
        </w:rPr>
        <w:t xml:space="preserve">législation nationale </w:t>
      </w:r>
      <w:r w:rsidRPr="008D2648">
        <w:rPr>
          <w:rFonts w:ascii="Arial" w:hAnsi="Arial" w:cs="Arial"/>
          <w:color w:val="212121"/>
          <w:sz w:val="24"/>
          <w:szCs w:val="24"/>
          <w:u w:val="single"/>
          <w:shd w:val="clear" w:color="auto" w:fill="FFFFFF"/>
        </w:rPr>
        <w:t>applicable</w:t>
      </w:r>
      <w:r w:rsidRPr="00B04078">
        <w:rPr>
          <w:rFonts w:ascii="Arial" w:hAnsi="Arial" w:cs="Arial"/>
          <w:color w:val="212121"/>
          <w:sz w:val="24"/>
          <w:szCs w:val="24"/>
          <w:shd w:val="clear" w:color="auto" w:fill="FFFFFF"/>
        </w:rPr>
        <w:t xml:space="preserve"> dans le </w:t>
      </w:r>
      <w:r w:rsidR="007A11AB" w:rsidRPr="00B04078">
        <w:rPr>
          <w:rFonts w:ascii="Arial" w:hAnsi="Arial" w:cs="Arial"/>
          <w:color w:val="212121"/>
          <w:sz w:val="24"/>
          <w:szCs w:val="24"/>
          <w:shd w:val="clear" w:color="auto" w:fill="FFFFFF"/>
        </w:rPr>
        <w:t xml:space="preserve">seul but de réunir des </w:t>
      </w:r>
      <w:r w:rsidR="00BB16D4" w:rsidRPr="00B04078">
        <w:rPr>
          <w:rFonts w:ascii="Arial" w:hAnsi="Arial" w:cs="Arial"/>
          <w:color w:val="212121"/>
          <w:sz w:val="24"/>
          <w:szCs w:val="24"/>
          <w:shd w:val="clear" w:color="auto" w:fill="FFFFFF"/>
        </w:rPr>
        <w:t xml:space="preserve">personnes </w:t>
      </w:r>
      <w:r w:rsidRPr="00B04078">
        <w:rPr>
          <w:rFonts w:ascii="Arial" w:hAnsi="Arial" w:cs="Arial"/>
          <w:color w:val="212121"/>
          <w:sz w:val="24"/>
          <w:szCs w:val="24"/>
          <w:shd w:val="clear" w:color="auto" w:fill="FFFFFF"/>
        </w:rPr>
        <w:t xml:space="preserve">partageant le même intérêt </w:t>
      </w:r>
      <w:r w:rsidR="008D2648">
        <w:rPr>
          <w:rFonts w:ascii="Arial" w:hAnsi="Arial" w:cs="Arial"/>
          <w:color w:val="212121"/>
          <w:sz w:val="24"/>
          <w:szCs w:val="24"/>
          <w:shd w:val="clear" w:color="auto" w:fill="FFFFFF"/>
        </w:rPr>
        <w:t>pour</w:t>
      </w:r>
      <w:r w:rsidRPr="00B04078">
        <w:rPr>
          <w:rFonts w:ascii="Arial" w:hAnsi="Arial" w:cs="Arial"/>
          <w:color w:val="212121"/>
          <w:sz w:val="24"/>
          <w:szCs w:val="24"/>
          <w:shd w:val="clear" w:color="auto" w:fill="FFFFFF"/>
        </w:rPr>
        <w:t xml:space="preserve"> l’aviation générale que ce soit pour voler ou po</w:t>
      </w:r>
      <w:r w:rsidR="007A11AB" w:rsidRPr="00B04078">
        <w:rPr>
          <w:rFonts w:ascii="Arial" w:hAnsi="Arial" w:cs="Arial"/>
          <w:color w:val="212121"/>
          <w:sz w:val="24"/>
          <w:szCs w:val="24"/>
          <w:shd w:val="clear" w:color="auto" w:fill="FFFFFF"/>
        </w:rPr>
        <w:t xml:space="preserve">ur faire du saut en parachute. </w:t>
      </w:r>
      <w:r w:rsidR="007A11AB" w:rsidRPr="008D2648">
        <w:rPr>
          <w:rFonts w:ascii="Arial" w:hAnsi="Arial" w:cs="Arial"/>
          <w:color w:val="212121"/>
          <w:sz w:val="24"/>
          <w:szCs w:val="24"/>
          <w:u w:val="single"/>
          <w:shd w:val="clear" w:color="auto" w:fill="FFFFFF"/>
        </w:rPr>
        <w:t>L’</w:t>
      </w:r>
      <w:r w:rsidRPr="008D2648">
        <w:rPr>
          <w:rFonts w:ascii="Arial" w:hAnsi="Arial" w:cs="Arial"/>
          <w:color w:val="212121"/>
          <w:sz w:val="24"/>
          <w:szCs w:val="24"/>
          <w:u w:val="single"/>
          <w:shd w:val="clear" w:color="auto" w:fill="FFFFFF"/>
        </w:rPr>
        <w:t xml:space="preserve">organisation doit avoir des ballons à disposition.   </w:t>
      </w:r>
    </w:p>
    <w:p w:rsidR="00676689" w:rsidRPr="00B04078" w:rsidRDefault="00676689"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rsidR="00676689" w:rsidRPr="00B04078" w:rsidRDefault="00C862BA" w:rsidP="00A80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color w:val="212121"/>
          <w:sz w:val="24"/>
          <w:szCs w:val="24"/>
          <w:highlight w:val="green"/>
          <w:shd w:val="clear" w:color="auto" w:fill="FFFFFF"/>
        </w:rPr>
        <w:t xml:space="preserve">GM2 Article 3 (2) (c) Opérations aériennes   </w:t>
      </w:r>
      <w:r w:rsidR="00676689" w:rsidRPr="00B04078">
        <w:rPr>
          <w:rFonts w:ascii="Arial" w:hAnsi="Arial" w:cs="Arial"/>
          <w:color w:val="212121"/>
          <w:sz w:val="24"/>
          <w:szCs w:val="24"/>
          <w:highlight w:val="green"/>
          <w:shd w:val="clear" w:color="auto" w:fill="FFFFFF"/>
        </w:rPr>
        <w:tab/>
      </w:r>
      <w:r w:rsidR="00676689" w:rsidRPr="00B04078">
        <w:rPr>
          <w:rFonts w:ascii="Arial" w:hAnsi="Arial" w:cs="Arial"/>
          <w:color w:val="212121"/>
          <w:sz w:val="24"/>
          <w:szCs w:val="24"/>
          <w:highlight w:val="green"/>
          <w:shd w:val="clear" w:color="auto" w:fill="FFFFFF"/>
        </w:rPr>
        <w:tab/>
      </w:r>
      <w:r w:rsidRPr="00B04078">
        <w:rPr>
          <w:rFonts w:ascii="Arial" w:hAnsi="Arial" w:cs="Arial"/>
          <w:color w:val="212121"/>
          <w:sz w:val="24"/>
          <w:szCs w:val="24"/>
          <w:highlight w:val="green"/>
          <w:shd w:val="clear" w:color="auto" w:fill="FFFFFF"/>
        </w:rPr>
        <w:t>Décision ED 2018/004 / R</w:t>
      </w:r>
      <w:r w:rsidRPr="00B04078">
        <w:rPr>
          <w:rFonts w:ascii="Arial" w:hAnsi="Arial" w:cs="Arial"/>
          <w:color w:val="212121"/>
          <w:sz w:val="24"/>
          <w:szCs w:val="24"/>
          <w:shd w:val="clear" w:color="auto" w:fill="FFFFFF"/>
        </w:rPr>
        <w:t xml:space="preserve">   </w:t>
      </w:r>
    </w:p>
    <w:p w:rsidR="00676689" w:rsidRPr="00B04078" w:rsidRDefault="00676689"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rsidR="00BB16D4"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b/>
          <w:color w:val="212121"/>
          <w:sz w:val="24"/>
          <w:szCs w:val="24"/>
          <w:shd w:val="clear" w:color="auto" w:fill="FFFFFF"/>
        </w:rPr>
        <w:t>ACTIVITÉ MARGINALE</w:t>
      </w:r>
    </w:p>
    <w:p w:rsidR="00BB16D4"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highlight w:val="yellow"/>
          <w:shd w:val="clear" w:color="auto" w:fill="FFFFFF"/>
        </w:rPr>
      </w:pPr>
      <w:r w:rsidRPr="00B04078">
        <w:rPr>
          <w:rFonts w:ascii="Arial" w:hAnsi="Arial" w:cs="Arial"/>
          <w:color w:val="212121"/>
          <w:sz w:val="24"/>
          <w:szCs w:val="24"/>
          <w:highlight w:val="yellow"/>
          <w:shd w:val="clear" w:color="auto" w:fill="FFFFFF"/>
        </w:rPr>
        <w:t>Le terme «activité marginale» doit être compris comme représentant</w:t>
      </w:r>
      <w:r w:rsidR="007A11AB" w:rsidRPr="00B04078">
        <w:rPr>
          <w:rFonts w:ascii="Arial" w:hAnsi="Arial" w:cs="Arial"/>
          <w:color w:val="212121"/>
          <w:sz w:val="24"/>
          <w:szCs w:val="24"/>
          <w:highlight w:val="yellow"/>
          <w:shd w:val="clear" w:color="auto" w:fill="FFFFFF"/>
        </w:rPr>
        <w:t xml:space="preserve"> une partie très mineure de </w:t>
      </w:r>
      <w:r w:rsidRPr="00B04078">
        <w:rPr>
          <w:rFonts w:ascii="Arial" w:hAnsi="Arial" w:cs="Arial"/>
          <w:color w:val="212121"/>
          <w:sz w:val="24"/>
          <w:szCs w:val="24"/>
          <w:highlight w:val="yellow"/>
          <w:shd w:val="clear" w:color="auto" w:fill="FFFFFF"/>
        </w:rPr>
        <w:t>l’activité d’une organisation, principalement dans le but de se promouvoir ou d’att</w:t>
      </w:r>
      <w:r w:rsidR="007A11AB" w:rsidRPr="00B04078">
        <w:rPr>
          <w:rFonts w:ascii="Arial" w:hAnsi="Arial" w:cs="Arial"/>
          <w:color w:val="212121"/>
          <w:sz w:val="24"/>
          <w:szCs w:val="24"/>
          <w:highlight w:val="yellow"/>
          <w:shd w:val="clear" w:color="auto" w:fill="FFFFFF"/>
        </w:rPr>
        <w:t xml:space="preserve">irer de nouveaux étudiants ou </w:t>
      </w:r>
      <w:r w:rsidR="00BB16D4" w:rsidRPr="00B04078">
        <w:rPr>
          <w:rFonts w:ascii="Arial" w:hAnsi="Arial" w:cs="Arial"/>
          <w:color w:val="212121"/>
          <w:sz w:val="24"/>
          <w:szCs w:val="24"/>
          <w:highlight w:val="yellow"/>
          <w:shd w:val="clear" w:color="auto" w:fill="FFFFFF"/>
        </w:rPr>
        <w:t>membres.</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04078">
        <w:rPr>
          <w:rFonts w:ascii="Arial" w:hAnsi="Arial" w:cs="Arial"/>
          <w:color w:val="212121"/>
          <w:sz w:val="24"/>
          <w:szCs w:val="24"/>
          <w:highlight w:val="yellow"/>
          <w:shd w:val="clear" w:color="auto" w:fill="FFFFFF"/>
        </w:rPr>
        <w:t>Une organisation ayant l’in</w:t>
      </w:r>
      <w:r w:rsidR="007A11AB" w:rsidRPr="00B04078">
        <w:rPr>
          <w:rFonts w:ascii="Arial" w:hAnsi="Arial" w:cs="Arial"/>
          <w:color w:val="212121"/>
          <w:sz w:val="24"/>
          <w:szCs w:val="24"/>
          <w:highlight w:val="yellow"/>
          <w:shd w:val="clear" w:color="auto" w:fill="FFFFFF"/>
        </w:rPr>
        <w:t xml:space="preserve">tention d’offrir ces vols comme </w:t>
      </w:r>
      <w:r w:rsidRPr="00B04078">
        <w:rPr>
          <w:rFonts w:ascii="Arial" w:hAnsi="Arial" w:cs="Arial"/>
          <w:color w:val="212121"/>
          <w:sz w:val="24"/>
          <w:szCs w:val="24"/>
          <w:highlight w:val="yellow"/>
          <w:shd w:val="clear" w:color="auto" w:fill="FFFFFF"/>
        </w:rPr>
        <w:t xml:space="preserve">activité professionnelle régulière </w:t>
      </w:r>
      <w:r w:rsidR="007A11AB" w:rsidRPr="00B04078">
        <w:rPr>
          <w:rFonts w:ascii="Arial" w:hAnsi="Arial" w:cs="Arial"/>
          <w:color w:val="212121"/>
          <w:sz w:val="24"/>
          <w:szCs w:val="24"/>
          <w:highlight w:val="yellow"/>
          <w:shd w:val="clear" w:color="auto" w:fill="FFFFFF"/>
        </w:rPr>
        <w:t xml:space="preserve">n’est pas </w:t>
      </w:r>
      <w:r w:rsidRPr="00B04078">
        <w:rPr>
          <w:rFonts w:ascii="Arial" w:hAnsi="Arial" w:cs="Arial"/>
          <w:color w:val="212121"/>
          <w:sz w:val="24"/>
          <w:szCs w:val="24"/>
          <w:highlight w:val="yellow"/>
          <w:shd w:val="clear" w:color="auto" w:fill="FFFFFF"/>
        </w:rPr>
        <w:t>considéré</w:t>
      </w:r>
      <w:r w:rsidR="00BB16D4" w:rsidRPr="00B04078">
        <w:rPr>
          <w:rFonts w:ascii="Arial" w:hAnsi="Arial" w:cs="Arial"/>
          <w:color w:val="212121"/>
          <w:sz w:val="24"/>
          <w:szCs w:val="24"/>
          <w:highlight w:val="yellow"/>
          <w:shd w:val="clear" w:color="auto" w:fill="FFFFFF"/>
        </w:rPr>
        <w:t>e</w:t>
      </w:r>
      <w:r w:rsidRPr="00B04078">
        <w:rPr>
          <w:rFonts w:ascii="Arial" w:hAnsi="Arial" w:cs="Arial"/>
          <w:color w:val="212121"/>
          <w:sz w:val="24"/>
          <w:szCs w:val="24"/>
          <w:highlight w:val="yellow"/>
          <w:shd w:val="clear" w:color="auto" w:fill="FFFFFF"/>
        </w:rPr>
        <w:t xml:space="preserve"> comme répondant à la condition d'activité marginale. </w:t>
      </w:r>
      <w:r w:rsidRPr="00B04078">
        <w:rPr>
          <w:rFonts w:ascii="Arial" w:hAnsi="Arial" w:cs="Arial"/>
          <w:b/>
          <w:color w:val="212121"/>
          <w:sz w:val="24"/>
          <w:szCs w:val="24"/>
          <w:highlight w:val="yellow"/>
          <w:shd w:val="clear" w:color="auto" w:fill="FFFFFF"/>
        </w:rPr>
        <w:t xml:space="preserve">En outre, les vols </w:t>
      </w:r>
      <w:r w:rsidR="00676689" w:rsidRPr="00B04078">
        <w:rPr>
          <w:rFonts w:ascii="Arial" w:hAnsi="Arial" w:cs="Arial"/>
          <w:b/>
          <w:color w:val="212121"/>
          <w:sz w:val="24"/>
          <w:szCs w:val="24"/>
          <w:highlight w:val="yellow"/>
          <w:shd w:val="clear" w:color="auto" w:fill="FFFFFF"/>
        </w:rPr>
        <w:t xml:space="preserve">organisés dans le seul but de </w:t>
      </w:r>
      <w:r w:rsidRPr="00B04078">
        <w:rPr>
          <w:rFonts w:ascii="Arial" w:hAnsi="Arial" w:cs="Arial"/>
          <w:b/>
          <w:color w:val="212121"/>
          <w:sz w:val="24"/>
          <w:szCs w:val="24"/>
          <w:highlight w:val="yellow"/>
          <w:shd w:val="clear" w:color="auto" w:fill="FFFFFF"/>
        </w:rPr>
        <w:t>générer des revenus pour l'organisation ne sont pas considérés comme une activité marginale.</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rsidR="00BB16D4"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0070C0"/>
          <w:sz w:val="24"/>
          <w:szCs w:val="24"/>
          <w:lang w:eastAsia="fr-FR"/>
        </w:rPr>
      </w:pPr>
      <w:r w:rsidRPr="00B04078">
        <w:rPr>
          <w:rFonts w:ascii="Arial" w:eastAsia="Times New Roman" w:hAnsi="Arial" w:cs="Arial"/>
          <w:b/>
          <w:color w:val="0070C0"/>
          <w:sz w:val="24"/>
          <w:szCs w:val="24"/>
          <w:u w:val="single"/>
          <w:lang w:eastAsia="fr-FR"/>
        </w:rPr>
        <w:t>Article 4 Dispositions transitoires</w:t>
      </w:r>
      <w:r w:rsidR="00676689" w:rsidRPr="00B04078">
        <w:rPr>
          <w:rFonts w:ascii="Arial" w:eastAsia="Times New Roman" w:hAnsi="Arial" w:cs="Arial"/>
          <w:color w:val="0070C0"/>
          <w:sz w:val="24"/>
          <w:szCs w:val="24"/>
          <w:lang w:eastAsia="fr-FR"/>
        </w:rPr>
        <w:tab/>
      </w:r>
      <w:r w:rsidR="00676689" w:rsidRPr="00B04078">
        <w:rPr>
          <w:rFonts w:ascii="Arial" w:eastAsia="Times New Roman" w:hAnsi="Arial" w:cs="Arial"/>
          <w:color w:val="0070C0"/>
          <w:sz w:val="24"/>
          <w:szCs w:val="24"/>
          <w:lang w:eastAsia="fr-FR"/>
        </w:rPr>
        <w:tab/>
      </w:r>
    </w:p>
    <w:p w:rsidR="00C862BA" w:rsidRPr="00B04078" w:rsidRDefault="00BB16D4"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fr-FR"/>
        </w:rPr>
      </w:pPr>
      <w:r w:rsidRPr="00B04078">
        <w:rPr>
          <w:rFonts w:ascii="Arial" w:eastAsia="Times New Roman" w:hAnsi="Arial" w:cs="Arial"/>
          <w:color w:val="00B0F0"/>
          <w:sz w:val="24"/>
          <w:szCs w:val="24"/>
          <w:lang w:eastAsia="fr-FR"/>
        </w:rPr>
        <w:tab/>
      </w:r>
      <w:r w:rsidRPr="00B04078">
        <w:rPr>
          <w:rFonts w:ascii="Arial" w:eastAsia="Times New Roman" w:hAnsi="Arial" w:cs="Arial"/>
          <w:color w:val="00B0F0"/>
          <w:sz w:val="24"/>
          <w:szCs w:val="24"/>
          <w:lang w:eastAsia="fr-FR"/>
        </w:rPr>
        <w:tab/>
      </w:r>
      <w:r w:rsidRPr="00B04078">
        <w:rPr>
          <w:rFonts w:ascii="Arial" w:eastAsia="Times New Roman" w:hAnsi="Arial" w:cs="Arial"/>
          <w:color w:val="00B0F0"/>
          <w:sz w:val="24"/>
          <w:szCs w:val="24"/>
          <w:lang w:eastAsia="fr-FR"/>
        </w:rPr>
        <w:tab/>
      </w:r>
      <w:r w:rsidRPr="00B04078">
        <w:rPr>
          <w:rFonts w:ascii="Arial" w:eastAsia="Times New Roman" w:hAnsi="Arial" w:cs="Arial"/>
          <w:color w:val="00B0F0"/>
          <w:sz w:val="24"/>
          <w:szCs w:val="24"/>
          <w:lang w:eastAsia="fr-FR"/>
        </w:rPr>
        <w:tab/>
      </w:r>
      <w:r w:rsidRPr="00B04078">
        <w:rPr>
          <w:rFonts w:ascii="Arial" w:eastAsia="Times New Roman" w:hAnsi="Arial" w:cs="Arial"/>
          <w:color w:val="00B0F0"/>
          <w:sz w:val="24"/>
          <w:szCs w:val="24"/>
          <w:lang w:eastAsia="fr-FR"/>
        </w:rPr>
        <w:tab/>
      </w:r>
      <w:r w:rsidRPr="00B04078">
        <w:rPr>
          <w:rFonts w:ascii="Arial" w:eastAsia="Times New Roman" w:hAnsi="Arial" w:cs="Arial"/>
          <w:color w:val="00B0F0"/>
          <w:sz w:val="24"/>
          <w:szCs w:val="24"/>
          <w:lang w:eastAsia="fr-FR"/>
        </w:rPr>
        <w:tab/>
      </w:r>
      <w:r w:rsidR="00C862BA" w:rsidRPr="00B04078">
        <w:rPr>
          <w:rFonts w:ascii="Arial" w:eastAsia="Times New Roman" w:hAnsi="Arial" w:cs="Arial"/>
          <w:color w:val="00B0F0"/>
          <w:sz w:val="24"/>
          <w:szCs w:val="24"/>
          <w:lang w:eastAsia="fr-FR"/>
        </w:rPr>
        <w:t>Règlement (UE) 2018/395</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Certificats, autorisations et approbations délivrés aux exploitants de ballons par les États membres avant le</w:t>
      </w:r>
      <w:r w:rsidR="00676689"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8 avril 2019 conformément au règlement (UE) n °</w:t>
      </w:r>
      <w:r w:rsidR="00676689" w:rsidRPr="00B04078">
        <w:rPr>
          <w:rFonts w:ascii="Arial" w:eastAsia="Times New Roman" w:hAnsi="Arial" w:cs="Arial"/>
          <w:color w:val="212121"/>
          <w:sz w:val="24"/>
          <w:szCs w:val="24"/>
          <w:lang w:eastAsia="fr-FR"/>
        </w:rPr>
        <w:t xml:space="preserve"> 965/2012 ou aux dispositions de </w:t>
      </w:r>
      <w:r w:rsidRPr="00B04078">
        <w:rPr>
          <w:rFonts w:ascii="Arial" w:eastAsia="Times New Roman" w:hAnsi="Arial" w:cs="Arial"/>
          <w:color w:val="212121"/>
          <w:sz w:val="24"/>
          <w:szCs w:val="24"/>
          <w:lang w:eastAsia="fr-FR"/>
        </w:rPr>
        <w:t>l’article 10, paragraphes 2, 3 et 5, point b), du règlement (UE) n ° 965/2012 restent</w:t>
      </w:r>
      <w:r w:rsidR="00676689"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valable</w:t>
      </w:r>
      <w:r w:rsidR="00676689" w:rsidRPr="00B04078">
        <w:rPr>
          <w:rFonts w:ascii="Arial" w:eastAsia="Times New Roman" w:hAnsi="Arial" w:cs="Arial"/>
          <w:color w:val="212121"/>
          <w:sz w:val="24"/>
          <w:szCs w:val="24"/>
          <w:lang w:eastAsia="fr-FR"/>
        </w:rPr>
        <w:t>s</w:t>
      </w:r>
      <w:r w:rsidRPr="00B04078">
        <w:rPr>
          <w:rFonts w:ascii="Arial" w:eastAsia="Times New Roman" w:hAnsi="Arial" w:cs="Arial"/>
          <w:color w:val="212121"/>
          <w:sz w:val="24"/>
          <w:szCs w:val="24"/>
          <w:lang w:eastAsia="fr-FR"/>
        </w:rPr>
        <w:t xml:space="preserve"> jusqu'au 8 octobre 2019.</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Jusqu'au 8 octobre 2019, toute référence faite dans le présent règlement à une déclaration doit également s'entendre</w:t>
      </w:r>
      <w:r w:rsidR="00676689"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en référence aux certificats, autorisations ou agréments délivrés par les États membres avant le 8 avril</w:t>
      </w:r>
      <w:r w:rsidR="00676689" w:rsidRPr="00B04078">
        <w:rPr>
          <w:rFonts w:ascii="Arial" w:eastAsia="Times New Roman" w:hAnsi="Arial" w:cs="Arial"/>
          <w:color w:val="212121"/>
          <w:sz w:val="24"/>
          <w:szCs w:val="24"/>
          <w:lang w:eastAsia="fr-FR"/>
        </w:rPr>
        <w:t xml:space="preserve"> </w:t>
      </w:r>
      <w:r w:rsidRPr="00B04078">
        <w:rPr>
          <w:rFonts w:ascii="Arial" w:eastAsia="Times New Roman" w:hAnsi="Arial" w:cs="Arial"/>
          <w:color w:val="212121"/>
          <w:sz w:val="24"/>
          <w:szCs w:val="24"/>
          <w:lang w:eastAsia="fr-FR"/>
        </w:rPr>
        <w:t>2019.</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p>
    <w:p w:rsidR="00BB16D4"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0070C0"/>
          <w:sz w:val="24"/>
          <w:szCs w:val="24"/>
          <w:lang w:eastAsia="fr-FR"/>
        </w:rPr>
      </w:pPr>
      <w:r w:rsidRPr="00B04078">
        <w:rPr>
          <w:rFonts w:ascii="Arial" w:eastAsia="Times New Roman" w:hAnsi="Arial" w:cs="Arial"/>
          <w:b/>
          <w:color w:val="0070C0"/>
          <w:sz w:val="24"/>
          <w:szCs w:val="24"/>
          <w:u w:val="single"/>
          <w:lang w:eastAsia="fr-FR"/>
        </w:rPr>
        <w:t>Article 5 Entrée en vigueur et application</w:t>
      </w:r>
      <w:r w:rsidR="00676689" w:rsidRPr="00B04078">
        <w:rPr>
          <w:rFonts w:ascii="Arial" w:eastAsia="Times New Roman" w:hAnsi="Arial" w:cs="Arial"/>
          <w:color w:val="0070C0"/>
          <w:sz w:val="24"/>
          <w:szCs w:val="24"/>
          <w:lang w:eastAsia="fr-FR"/>
        </w:rPr>
        <w:tab/>
      </w:r>
      <w:r w:rsidR="00676689" w:rsidRPr="00B04078">
        <w:rPr>
          <w:rFonts w:ascii="Arial" w:eastAsia="Times New Roman" w:hAnsi="Arial" w:cs="Arial"/>
          <w:color w:val="0070C0"/>
          <w:sz w:val="24"/>
          <w:szCs w:val="24"/>
          <w:lang w:eastAsia="fr-FR"/>
        </w:rPr>
        <w:tab/>
      </w:r>
    </w:p>
    <w:p w:rsidR="00C862BA" w:rsidRPr="00B04078" w:rsidRDefault="00BB16D4"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00C862BA" w:rsidRPr="00B04078">
        <w:rPr>
          <w:rFonts w:ascii="Arial" w:eastAsia="Times New Roman" w:hAnsi="Arial" w:cs="Arial"/>
          <w:color w:val="212121"/>
          <w:sz w:val="24"/>
          <w:szCs w:val="24"/>
          <w:lang w:eastAsia="fr-FR"/>
        </w:rPr>
        <w:t>Règlement (UE) 2018/395</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Le présent règlement entre en vigueur le vingtième jour suivant celui de sa publication au Journal officiel.</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 </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Journal officiel de l'Union européenne.</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Il est applicable à partir du 8 avril 2019.</w:t>
      </w:r>
    </w:p>
    <w:p w:rsidR="00C862BA" w:rsidRPr="00B04078" w:rsidRDefault="00BB16D4"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Pr="00B04078">
        <w:rPr>
          <w:rFonts w:ascii="Arial" w:eastAsia="Times New Roman" w:hAnsi="Arial" w:cs="Arial"/>
          <w:color w:val="212121"/>
          <w:sz w:val="24"/>
          <w:szCs w:val="24"/>
          <w:lang w:eastAsia="fr-FR"/>
        </w:rPr>
        <w:tab/>
      </w:r>
      <w:r w:rsidR="00C862BA" w:rsidRPr="00B04078">
        <w:rPr>
          <w:rFonts w:ascii="Arial" w:eastAsia="Times New Roman" w:hAnsi="Arial" w:cs="Arial"/>
          <w:color w:val="212121"/>
          <w:sz w:val="24"/>
          <w:szCs w:val="24"/>
          <w:lang w:eastAsia="fr-FR"/>
        </w:rPr>
        <w:t>Règlement (UE) 2018/395</w:t>
      </w: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Le présent règlement est obligatoire dans tous ses éléments et directement applicable dans tout État membre.</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Fait à Bruxelles, le 13 mars 2018.</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Pour la Commission</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t>Le président</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Arial" w:eastAsia="Times New Roman" w:hAnsi="Arial" w:cs="Arial"/>
          <w:color w:val="212121"/>
          <w:sz w:val="24"/>
          <w:szCs w:val="24"/>
          <w:lang w:eastAsia="fr-FR"/>
        </w:rPr>
      </w:pPr>
      <w:r w:rsidRPr="00B04078">
        <w:rPr>
          <w:rFonts w:ascii="Arial" w:eastAsia="Times New Roman" w:hAnsi="Arial" w:cs="Arial"/>
          <w:color w:val="212121"/>
          <w:sz w:val="24"/>
          <w:szCs w:val="24"/>
          <w:lang w:eastAsia="fr-FR"/>
        </w:rPr>
        <w:lastRenderedPageBreak/>
        <w:t> </w:t>
      </w:r>
    </w:p>
    <w:p w:rsidR="00A80C25"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Arial" w:eastAsia="Times New Roman" w:hAnsi="Arial" w:cs="Arial"/>
          <w:color w:val="212121"/>
          <w:szCs w:val="20"/>
          <w:lang w:eastAsia="fr-FR"/>
        </w:rPr>
      </w:pPr>
      <w:r w:rsidRPr="00B04078">
        <w:rPr>
          <w:rFonts w:ascii="Arial" w:eastAsia="Times New Roman" w:hAnsi="Arial" w:cs="Arial"/>
          <w:color w:val="212121"/>
          <w:sz w:val="24"/>
          <w:szCs w:val="24"/>
          <w:lang w:eastAsia="fr-FR"/>
        </w:rPr>
        <w:t>Jean-Claude JUNCKER</w:t>
      </w:r>
    </w:p>
    <w:p w:rsidR="00A80C25" w:rsidRPr="00B04078" w:rsidRDefault="00A80C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80C25" w:rsidRPr="00B04078" w:rsidRDefault="00A80C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80C25" w:rsidRPr="00B04078" w:rsidRDefault="00A80C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C862BA" w:rsidRPr="00B04078" w:rsidRDefault="00C862BA" w:rsidP="00A80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B0F0"/>
          <w:sz w:val="28"/>
          <w:szCs w:val="20"/>
          <w:lang w:eastAsia="fr-FR"/>
        </w:rPr>
      </w:pPr>
      <w:r w:rsidRPr="00B04078">
        <w:rPr>
          <w:rFonts w:ascii="Arial" w:eastAsia="Times New Roman" w:hAnsi="Arial" w:cs="Arial"/>
          <w:b/>
          <w:color w:val="00B0F0"/>
          <w:sz w:val="28"/>
          <w:szCs w:val="20"/>
          <w:lang w:eastAsia="fr-FR"/>
        </w:rPr>
        <w:t>ANNEXE I</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b/>
          <w:color w:val="212121"/>
          <w:szCs w:val="20"/>
          <w:highlight w:val="cyan"/>
          <w:lang w:eastAsia="fr-FR"/>
        </w:rPr>
        <w:t>DEFINITIONS [PARTIE-DEF]</w:t>
      </w:r>
      <w:r w:rsidR="00A80C25" w:rsidRPr="00B04078">
        <w:rPr>
          <w:rFonts w:ascii="Arial" w:eastAsia="Times New Roman" w:hAnsi="Arial" w:cs="Arial"/>
          <w:color w:val="212121"/>
          <w:szCs w:val="20"/>
          <w:highlight w:val="cyan"/>
          <w:lang w:eastAsia="fr-FR"/>
        </w:rPr>
        <w:tab/>
      </w:r>
      <w:r w:rsidR="00A80C25" w:rsidRPr="00B04078">
        <w:rPr>
          <w:rFonts w:ascii="Arial" w:eastAsia="Times New Roman" w:hAnsi="Arial" w:cs="Arial"/>
          <w:color w:val="212121"/>
          <w:szCs w:val="20"/>
          <w:highlight w:val="cyan"/>
          <w:lang w:eastAsia="fr-FR"/>
        </w:rPr>
        <w:tab/>
      </w:r>
      <w:r w:rsidR="00A80C25" w:rsidRPr="00B04078">
        <w:rPr>
          <w:rFonts w:ascii="Arial" w:eastAsia="Times New Roman" w:hAnsi="Arial" w:cs="Arial"/>
          <w:color w:val="212121"/>
          <w:szCs w:val="20"/>
          <w:highlight w:val="cyan"/>
          <w:lang w:eastAsia="fr-FR"/>
        </w:rPr>
        <w:tab/>
      </w:r>
      <w:r w:rsidRPr="00B04078">
        <w:rPr>
          <w:rFonts w:ascii="Arial" w:eastAsia="Times New Roman" w:hAnsi="Arial" w:cs="Arial"/>
          <w:color w:val="212121"/>
          <w:szCs w:val="20"/>
          <w:highlight w:val="cyan"/>
          <w:lang w:eastAsia="fr-FR"/>
        </w:rPr>
        <w:t>Règlement (UE) 2018/395</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Aux fins de l'annexe II, les définitions suivantes s'appliquent</w:t>
      </w:r>
      <w:r w:rsidR="00A80C2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1. «</w:t>
      </w:r>
      <w:r w:rsidRPr="00B04078">
        <w:rPr>
          <w:rFonts w:ascii="Arial" w:eastAsia="Times New Roman" w:hAnsi="Arial" w:cs="Arial"/>
          <w:b/>
          <w:color w:val="212121"/>
          <w:szCs w:val="20"/>
          <w:lang w:eastAsia="fr-FR"/>
        </w:rPr>
        <w:t>Moyens de conformité acceptables</w:t>
      </w:r>
      <w:r w:rsidRPr="00B04078">
        <w:rPr>
          <w:rFonts w:ascii="Arial" w:eastAsia="Times New Roman" w:hAnsi="Arial" w:cs="Arial"/>
          <w:color w:val="212121"/>
          <w:szCs w:val="20"/>
          <w:lang w:eastAsia="fr-FR"/>
        </w:rPr>
        <w:t xml:space="preserve"> (AMC)», les normes non contraignantes adoptées par l'Agence</w:t>
      </w:r>
      <w:r w:rsidR="00BB16D4" w:rsidRPr="00B04078">
        <w:rPr>
          <w:rFonts w:ascii="Arial" w:eastAsia="Times New Roman" w:hAnsi="Arial" w:cs="Arial"/>
          <w:color w:val="212121"/>
          <w:szCs w:val="20"/>
          <w:lang w:eastAsia="fr-FR"/>
        </w:rPr>
        <w:t xml:space="preserve"> pour </w:t>
      </w:r>
      <w:r w:rsidRPr="00B04078">
        <w:rPr>
          <w:rFonts w:ascii="Arial" w:eastAsia="Times New Roman" w:hAnsi="Arial" w:cs="Arial"/>
          <w:color w:val="212121"/>
          <w:szCs w:val="20"/>
          <w:lang w:eastAsia="fr-FR"/>
        </w:rPr>
        <w:t>illustrer les moyens permettant d’établir la conformité avec le règlement (CE) n ° 216/2008 et ses</w:t>
      </w:r>
      <w:r w:rsidR="00BB16D4"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règles d'application;</w:t>
      </w:r>
    </w:p>
    <w:p w:rsidR="00BB16D4"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2</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Pr="00B04078">
        <w:rPr>
          <w:rFonts w:ascii="Arial" w:eastAsia="Times New Roman" w:hAnsi="Arial" w:cs="Arial"/>
          <w:b/>
          <w:color w:val="212121"/>
          <w:szCs w:val="20"/>
          <w:lang w:eastAsia="fr-FR"/>
        </w:rPr>
        <w:t>Autres moyens de conformité</w:t>
      </w:r>
      <w:r w:rsidRPr="00B04078">
        <w:rPr>
          <w:rFonts w:ascii="Arial" w:eastAsia="Times New Roman" w:hAnsi="Arial" w:cs="Arial"/>
          <w:color w:val="212121"/>
          <w:szCs w:val="20"/>
          <w:lang w:eastAsia="fr-FR"/>
        </w:rPr>
        <w:t xml:space="preserve"> (AltMoC)» désigne les moyens qui proposent une alternative aux</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AMC existant</w:t>
      </w:r>
      <w:r w:rsidR="00BB16D4"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ou proposant de nouveaux moyens d’établir la conformité avec le règlement (CE)</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N ° 216/2008 et ses modalités d'application pour lesquelles aucune AMC associée n'a été adoptée par</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l'agence;</w:t>
      </w:r>
    </w:p>
    <w:p w:rsidR="00C71C67"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3</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w:t>
      </w:r>
      <w:r w:rsidRPr="00B04078">
        <w:rPr>
          <w:rFonts w:ascii="Arial" w:eastAsia="Times New Roman" w:hAnsi="Arial" w:cs="Arial"/>
          <w:b/>
          <w:color w:val="212121"/>
          <w:szCs w:val="20"/>
          <w:lang w:eastAsia="fr-FR"/>
        </w:rPr>
        <w:t>Pilote commandant de bord</w:t>
      </w:r>
      <w:r w:rsidRPr="00B04078">
        <w:rPr>
          <w:rFonts w:ascii="Arial" w:eastAsia="Times New Roman" w:hAnsi="Arial" w:cs="Arial"/>
          <w:color w:val="212121"/>
          <w:szCs w:val="20"/>
          <w:lang w:eastAsia="fr-FR"/>
        </w:rPr>
        <w:t>», le pilote désigné comme commandant de bord et chargé de la sécurité</w:t>
      </w:r>
      <w:r w:rsidR="00C71C67" w:rsidRPr="00B04078">
        <w:rPr>
          <w:rFonts w:ascii="Arial" w:eastAsia="Times New Roman" w:hAnsi="Arial" w:cs="Arial"/>
          <w:color w:val="212121"/>
          <w:szCs w:val="20"/>
          <w:lang w:eastAsia="fr-FR"/>
        </w:rPr>
        <w:t xml:space="preserve"> </w:t>
      </w:r>
      <w:r w:rsidR="00C36BD8" w:rsidRPr="00B04078">
        <w:rPr>
          <w:rFonts w:ascii="Arial" w:eastAsia="Times New Roman" w:hAnsi="Arial" w:cs="Arial"/>
          <w:color w:val="212121"/>
          <w:szCs w:val="20"/>
          <w:lang w:eastAsia="fr-FR"/>
        </w:rPr>
        <w:t xml:space="preserve">et de la </w:t>
      </w:r>
      <w:r w:rsidRPr="00B04078">
        <w:rPr>
          <w:rFonts w:ascii="Arial" w:eastAsia="Times New Roman" w:hAnsi="Arial" w:cs="Arial"/>
          <w:color w:val="212121"/>
          <w:szCs w:val="20"/>
          <w:lang w:eastAsia="fr-FR"/>
        </w:rPr>
        <w:t>conduite du vol;</w:t>
      </w:r>
    </w:p>
    <w:p w:rsidR="00C71C67"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4</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w:t>
      </w:r>
      <w:r w:rsidRPr="00B04078">
        <w:rPr>
          <w:rFonts w:ascii="Arial" w:eastAsia="Times New Roman" w:hAnsi="Arial" w:cs="Arial"/>
          <w:b/>
          <w:color w:val="212121"/>
          <w:szCs w:val="20"/>
          <w:lang w:eastAsia="fr-FR"/>
        </w:rPr>
        <w:t>Membre d’équipage</w:t>
      </w:r>
      <w:r w:rsidRPr="00B04078">
        <w:rPr>
          <w:rFonts w:ascii="Arial" w:eastAsia="Times New Roman" w:hAnsi="Arial" w:cs="Arial"/>
          <w:color w:val="212121"/>
          <w:szCs w:val="20"/>
          <w:lang w:eastAsia="fr-FR"/>
        </w:rPr>
        <w:t>», une personne désignée par un exploitant pour effectuer des tâches à bord du ballon</w:t>
      </w:r>
      <w:r w:rsidR="00A80C2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ou, lorsque les tâches sont directement liées au fonctionnement du ballon, au sol</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C71C67"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5 «</w:t>
      </w:r>
      <w:r w:rsidRPr="00B04078">
        <w:rPr>
          <w:rFonts w:ascii="Arial" w:eastAsia="Times New Roman" w:hAnsi="Arial" w:cs="Arial"/>
          <w:b/>
          <w:color w:val="212121"/>
          <w:szCs w:val="20"/>
          <w:lang w:eastAsia="fr-FR"/>
        </w:rPr>
        <w:t>Membre d’équipage de conduite</w:t>
      </w:r>
      <w:r w:rsidRPr="00B04078">
        <w:rPr>
          <w:rFonts w:ascii="Arial" w:eastAsia="Times New Roman" w:hAnsi="Arial" w:cs="Arial"/>
          <w:color w:val="212121"/>
          <w:szCs w:val="20"/>
          <w:lang w:eastAsia="fr-FR"/>
        </w:rPr>
        <w:t>», un membre d’équipage breveté cha</w:t>
      </w:r>
      <w:r w:rsidR="00801D9A" w:rsidRPr="00B04078">
        <w:rPr>
          <w:rFonts w:ascii="Arial" w:eastAsia="Times New Roman" w:hAnsi="Arial" w:cs="Arial"/>
          <w:color w:val="212121"/>
          <w:szCs w:val="20"/>
          <w:lang w:eastAsia="fr-FR"/>
        </w:rPr>
        <w:t>rgé de tâches essentielles à l’</w:t>
      </w:r>
      <w:r w:rsidRPr="00B04078">
        <w:rPr>
          <w:rFonts w:ascii="Arial" w:eastAsia="Times New Roman" w:hAnsi="Arial" w:cs="Arial"/>
          <w:color w:val="212121"/>
          <w:szCs w:val="20"/>
          <w:lang w:eastAsia="fr-FR"/>
        </w:rPr>
        <w:t>exploitation d'un aéronef pendant une période de service de vol</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C71C67" w:rsidRPr="00B04078" w:rsidRDefault="00C71C67"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6 «</w:t>
      </w:r>
      <w:r w:rsidRPr="00B04078">
        <w:rPr>
          <w:rFonts w:ascii="Arial" w:eastAsia="Times New Roman" w:hAnsi="Arial" w:cs="Arial"/>
          <w:b/>
          <w:color w:val="212121"/>
          <w:szCs w:val="20"/>
          <w:lang w:eastAsia="fr-FR"/>
        </w:rPr>
        <w:t>Substances psychoactives</w:t>
      </w:r>
      <w:r w:rsidRPr="00B04078">
        <w:rPr>
          <w:rFonts w:ascii="Arial" w:eastAsia="Times New Roman" w:hAnsi="Arial" w:cs="Arial"/>
          <w:color w:val="212121"/>
          <w:szCs w:val="20"/>
          <w:lang w:eastAsia="fr-FR"/>
        </w:rPr>
        <w:t xml:space="preserve">», l’alcool, les opioïdes, les cannabinoïdes, les sédatifs et les </w:t>
      </w:r>
      <w:r w:rsidR="00C71C67" w:rsidRPr="00B04078">
        <w:rPr>
          <w:rFonts w:ascii="Arial" w:eastAsia="Times New Roman" w:hAnsi="Arial" w:cs="Arial"/>
          <w:color w:val="212121"/>
          <w:szCs w:val="20"/>
          <w:lang w:eastAsia="fr-FR"/>
        </w:rPr>
        <w:t>h</w:t>
      </w:r>
      <w:r w:rsidRPr="00B04078">
        <w:rPr>
          <w:rFonts w:ascii="Arial" w:eastAsia="Times New Roman" w:hAnsi="Arial" w:cs="Arial"/>
          <w:color w:val="212121"/>
          <w:szCs w:val="20"/>
          <w:lang w:eastAsia="fr-FR"/>
        </w:rPr>
        <w:t>ypnotiques,</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cocaïne, autres psychostimulants, hallucinogènes et solvants volatils, à l’exclusion du café et le tabac</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C71C67" w:rsidRPr="00B04078" w:rsidRDefault="00C71C67"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p>
    <w:p w:rsidR="00C862BA" w:rsidRPr="00B04078" w:rsidRDefault="00C71C67"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7 </w:t>
      </w:r>
      <w:r w:rsidR="00C862BA" w:rsidRPr="00B04078">
        <w:rPr>
          <w:rFonts w:ascii="Arial" w:eastAsia="Times New Roman" w:hAnsi="Arial" w:cs="Arial"/>
          <w:color w:val="212121"/>
          <w:szCs w:val="20"/>
          <w:lang w:eastAsia="fr-FR"/>
        </w:rPr>
        <w:t>«</w:t>
      </w:r>
      <w:r w:rsidR="00C862BA" w:rsidRPr="00B04078">
        <w:rPr>
          <w:rFonts w:ascii="Arial" w:eastAsia="Times New Roman" w:hAnsi="Arial" w:cs="Arial"/>
          <w:b/>
          <w:color w:val="212121"/>
          <w:szCs w:val="20"/>
          <w:lang w:eastAsia="fr-FR"/>
        </w:rPr>
        <w:t>Accident</w:t>
      </w:r>
      <w:r w:rsidR="00C862BA" w:rsidRPr="00B04078">
        <w:rPr>
          <w:rFonts w:ascii="Arial" w:eastAsia="Times New Roman" w:hAnsi="Arial" w:cs="Arial"/>
          <w:color w:val="212121"/>
          <w:szCs w:val="20"/>
          <w:lang w:eastAsia="fr-FR"/>
        </w:rPr>
        <w:t>»: un événement lié à l'utilisation d'un ballon qui a lieu</w:t>
      </w:r>
      <w:r w:rsidR="00801D9A" w:rsidRPr="00B04078">
        <w:rPr>
          <w:rFonts w:ascii="Arial" w:eastAsia="Times New Roman" w:hAnsi="Arial" w:cs="Arial"/>
          <w:color w:val="212121"/>
          <w:szCs w:val="20"/>
          <w:lang w:eastAsia="fr-FR"/>
        </w:rPr>
        <w:t xml:space="preserve"> </w:t>
      </w:r>
      <w:r w:rsidR="00C862BA" w:rsidRPr="00B04078">
        <w:rPr>
          <w:rFonts w:ascii="Arial" w:eastAsia="Times New Roman" w:hAnsi="Arial" w:cs="Arial"/>
          <w:color w:val="212121"/>
          <w:szCs w:val="20"/>
          <w:lang w:eastAsia="fr-FR"/>
        </w:rPr>
        <w:t>entre le moment du début du gonflage du ballon et le moment de</w:t>
      </w:r>
      <w:r w:rsidR="00801D9A" w:rsidRPr="00B04078">
        <w:rPr>
          <w:rFonts w:ascii="Arial" w:eastAsia="Times New Roman" w:hAnsi="Arial" w:cs="Arial"/>
          <w:color w:val="212121"/>
          <w:szCs w:val="20"/>
          <w:lang w:eastAsia="fr-FR"/>
        </w:rPr>
        <w:t xml:space="preserve"> </w:t>
      </w:r>
      <w:r w:rsidR="00C862BA" w:rsidRPr="00B04078">
        <w:rPr>
          <w:rFonts w:ascii="Arial" w:eastAsia="Times New Roman" w:hAnsi="Arial" w:cs="Arial"/>
          <w:color w:val="212121"/>
          <w:szCs w:val="20"/>
          <w:lang w:eastAsia="fr-FR"/>
        </w:rPr>
        <w:t>dégonflage complet du ballon dans lequel</w:t>
      </w:r>
      <w:r w:rsidRPr="00B04078">
        <w:rPr>
          <w:rFonts w:ascii="Arial" w:eastAsia="Times New Roman" w:hAnsi="Arial" w:cs="Arial"/>
          <w:color w:val="212121"/>
          <w:szCs w:val="20"/>
          <w:lang w:eastAsia="fr-FR"/>
        </w:rPr>
        <w:t xml:space="preserve"> </w:t>
      </w:r>
      <w:r w:rsidR="00C862BA" w:rsidRPr="00B04078">
        <w:rPr>
          <w:rFonts w:ascii="Arial" w:eastAsia="Times New Roman" w:hAnsi="Arial" w:cs="Arial"/>
          <w:color w:val="212121"/>
          <w:szCs w:val="20"/>
          <w:lang w:eastAsia="fr-FR"/>
        </w:rPr>
        <w:t>: </w:t>
      </w:r>
    </w:p>
    <w:p w:rsidR="00801D9A" w:rsidRPr="00B04078" w:rsidRDefault="00C862BA" w:rsidP="009F5903">
      <w:pPr>
        <w:pStyle w:val="Paragraphedeliste"/>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personne subit des blessures mortelles ou graves du fait d'être dans le ballon ou en conséquence</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contact direct avec toute partie du ballon, y compris les parties devenues</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détaché</w:t>
      </w:r>
      <w:r w:rsidR="00801D9A" w:rsidRPr="00B04078">
        <w:rPr>
          <w:rFonts w:ascii="Arial" w:eastAsia="Times New Roman" w:hAnsi="Arial" w:cs="Arial"/>
          <w:color w:val="212121"/>
          <w:szCs w:val="20"/>
          <w:lang w:eastAsia="fr-FR"/>
        </w:rPr>
        <w:t>es</w:t>
      </w:r>
      <w:r w:rsidRPr="00B04078">
        <w:rPr>
          <w:rFonts w:ascii="Arial" w:eastAsia="Times New Roman" w:hAnsi="Arial" w:cs="Arial"/>
          <w:color w:val="212121"/>
          <w:szCs w:val="20"/>
          <w:lang w:eastAsia="fr-FR"/>
        </w:rPr>
        <w:t xml:space="preserve"> du ballon, à l’exclusion de toute blessure résultant de causes naturelles ou</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qui sont auto-infligés ou infligés par d'autres personnes</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801D9A" w:rsidRPr="00B04078" w:rsidRDefault="00C862BA" w:rsidP="009F5903">
      <w:pPr>
        <w:pStyle w:val="Paragraphedeliste"/>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ballon subit des dommages ou une défaillance structurelle qui affecte négativement sa structure</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la force, la performance ou les caractéristiques de vol et nécessite une réparation ou un </w:t>
      </w:r>
      <w:r w:rsidR="00C71C67" w:rsidRPr="00B04078">
        <w:rPr>
          <w:rFonts w:ascii="Arial" w:eastAsia="Times New Roman" w:hAnsi="Arial" w:cs="Arial"/>
          <w:color w:val="212121"/>
          <w:szCs w:val="20"/>
          <w:lang w:eastAsia="fr-FR"/>
        </w:rPr>
        <w:t>r</w:t>
      </w:r>
      <w:r w:rsidRPr="00B04078">
        <w:rPr>
          <w:rFonts w:ascii="Arial" w:eastAsia="Times New Roman" w:hAnsi="Arial" w:cs="Arial"/>
          <w:color w:val="212121"/>
          <w:szCs w:val="20"/>
          <w:lang w:eastAsia="fr-FR"/>
        </w:rPr>
        <w:t>emplacement important</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du composant affecté</w:t>
      </w:r>
      <w:r w:rsidR="00C71C6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ou</w:t>
      </w:r>
      <w:r w:rsidR="00801D9A" w:rsidRPr="00B04078">
        <w:rPr>
          <w:rFonts w:ascii="Arial" w:eastAsia="Times New Roman" w:hAnsi="Arial" w:cs="Arial"/>
          <w:color w:val="212121"/>
          <w:szCs w:val="20"/>
          <w:lang w:eastAsia="fr-FR"/>
        </w:rPr>
        <w:t xml:space="preserve"> </w:t>
      </w:r>
    </w:p>
    <w:p w:rsidR="00801D9A" w:rsidRPr="00B04078" w:rsidRDefault="00801D9A" w:rsidP="009F5903">
      <w:pPr>
        <w:pStyle w:val="Paragraphedeliste"/>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l</w:t>
      </w:r>
      <w:r w:rsidR="00C862BA" w:rsidRPr="00B04078">
        <w:rPr>
          <w:rFonts w:ascii="Arial" w:hAnsi="Arial" w:cs="Arial"/>
          <w:color w:val="212121"/>
          <w:szCs w:val="20"/>
          <w:shd w:val="clear" w:color="auto" w:fill="FFFFFF"/>
        </w:rPr>
        <w:t xml:space="preserve">e ballon </w:t>
      </w:r>
      <w:r w:rsidR="00C71C67" w:rsidRPr="00B04078">
        <w:rPr>
          <w:rFonts w:ascii="Arial" w:hAnsi="Arial" w:cs="Arial"/>
          <w:color w:val="212121"/>
          <w:szCs w:val="20"/>
          <w:shd w:val="clear" w:color="auto" w:fill="FFFFFF"/>
        </w:rPr>
        <w:t>a disparu</w:t>
      </w:r>
      <w:r w:rsidR="00C862BA" w:rsidRPr="00B04078">
        <w:rPr>
          <w:rFonts w:ascii="Arial" w:hAnsi="Arial" w:cs="Arial"/>
          <w:color w:val="212121"/>
          <w:szCs w:val="20"/>
          <w:shd w:val="clear" w:color="auto" w:fill="FFFFFF"/>
        </w:rPr>
        <w:t xml:space="preserve"> ou est complètement inaccessible</w:t>
      </w:r>
      <w:r w:rsidR="00C71C67" w:rsidRPr="00B04078">
        <w:rPr>
          <w:rFonts w:ascii="Arial" w:hAnsi="Arial" w:cs="Arial"/>
          <w:color w:val="212121"/>
          <w:szCs w:val="20"/>
          <w:shd w:val="clear" w:color="auto" w:fill="FFFFFF"/>
        </w:rPr>
        <w:t xml:space="preserve"> </w:t>
      </w:r>
      <w:r w:rsidR="00C862BA" w:rsidRPr="00B04078">
        <w:rPr>
          <w:rFonts w:ascii="Arial" w:hAnsi="Arial" w:cs="Arial"/>
          <w:color w:val="212121"/>
          <w:szCs w:val="20"/>
          <w:shd w:val="clear" w:color="auto" w:fill="FFFFFF"/>
        </w:rPr>
        <w:t xml:space="preserve">;   </w:t>
      </w:r>
    </w:p>
    <w:p w:rsidR="00C71C67" w:rsidRPr="00B04078" w:rsidRDefault="00C71C67"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8</w:t>
      </w:r>
      <w:r w:rsidR="00C71C6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Incident</w:t>
      </w:r>
      <w:r w:rsidRPr="00B04078">
        <w:rPr>
          <w:rFonts w:ascii="Arial" w:hAnsi="Arial" w:cs="Arial"/>
          <w:color w:val="212121"/>
          <w:szCs w:val="20"/>
          <w:shd w:val="clear" w:color="auto" w:fill="FFFFFF"/>
        </w:rPr>
        <w:t>»: un événement, autre qu’un accident, lié à l’</w:t>
      </w:r>
      <w:r w:rsidR="00C71C67" w:rsidRPr="00B04078">
        <w:rPr>
          <w:rFonts w:ascii="Arial" w:hAnsi="Arial" w:cs="Arial"/>
          <w:color w:val="212121"/>
          <w:szCs w:val="20"/>
          <w:shd w:val="clear" w:color="auto" w:fill="FFFFFF"/>
        </w:rPr>
        <w:t xml:space="preserve">exploitation d’une entreprise de </w:t>
      </w:r>
      <w:r w:rsidRPr="00B04078">
        <w:rPr>
          <w:rFonts w:ascii="Arial" w:hAnsi="Arial" w:cs="Arial"/>
          <w:color w:val="212121"/>
          <w:szCs w:val="20"/>
          <w:shd w:val="clear" w:color="auto" w:fill="FFFFFF"/>
        </w:rPr>
        <w:t>ballon qui affecte ou pourrait affecter la sécurité de son fonctionnement</w:t>
      </w:r>
      <w:r w:rsidR="00C71C6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71C67" w:rsidRPr="00B04078" w:rsidRDefault="00C71C67"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9</w:t>
      </w:r>
      <w:r w:rsidR="00C71C6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Incident grave</w:t>
      </w:r>
      <w:r w:rsidRPr="00B04078">
        <w:rPr>
          <w:rFonts w:ascii="Arial" w:hAnsi="Arial" w:cs="Arial"/>
          <w:color w:val="212121"/>
          <w:szCs w:val="20"/>
          <w:shd w:val="clear" w:color="auto" w:fill="FFFFFF"/>
        </w:rPr>
        <w:t>»: un événement lié à l'utilisation</w:t>
      </w:r>
      <w:r w:rsidR="00801D9A" w:rsidRPr="00B04078">
        <w:rPr>
          <w:rFonts w:ascii="Arial" w:hAnsi="Arial" w:cs="Arial"/>
          <w:color w:val="212121"/>
          <w:szCs w:val="20"/>
          <w:shd w:val="clear" w:color="auto" w:fill="FFFFFF"/>
        </w:rPr>
        <w:t xml:space="preserve"> du ballon qui a eu lieu</w:t>
      </w:r>
      <w:r w:rsidR="00C71C67" w:rsidRPr="00B04078">
        <w:rPr>
          <w:rFonts w:ascii="Arial" w:hAnsi="Arial" w:cs="Arial"/>
          <w:color w:val="212121"/>
          <w:szCs w:val="20"/>
          <w:shd w:val="clear" w:color="auto" w:fill="FFFFFF"/>
        </w:rPr>
        <w:t xml:space="preserve"> entre le moment où le gonflage</w:t>
      </w:r>
      <w:r w:rsidR="00801D9A" w:rsidRPr="00B04078">
        <w:rPr>
          <w:rFonts w:ascii="Arial" w:hAnsi="Arial" w:cs="Arial"/>
          <w:color w:val="212121"/>
          <w:szCs w:val="20"/>
          <w:shd w:val="clear" w:color="auto" w:fill="FFFFFF"/>
        </w:rPr>
        <w:t xml:space="preserve"> du ballon a commencé et le</w:t>
      </w:r>
      <w:r w:rsidRPr="00B04078">
        <w:rPr>
          <w:rFonts w:ascii="Arial" w:hAnsi="Arial" w:cs="Arial"/>
          <w:color w:val="212121"/>
          <w:szCs w:val="20"/>
          <w:shd w:val="clear" w:color="auto" w:fill="FFFFFF"/>
        </w:rPr>
        <w:t xml:space="preserve"> moment du dégonflage complet du ballon, </w:t>
      </w:r>
      <w:r w:rsidR="00C71C67" w:rsidRPr="00B04078">
        <w:rPr>
          <w:rFonts w:ascii="Arial" w:hAnsi="Arial" w:cs="Arial"/>
          <w:color w:val="212121"/>
          <w:szCs w:val="20"/>
          <w:shd w:val="clear" w:color="auto" w:fill="FFFFFF"/>
        </w:rPr>
        <w:t>au cours du</w:t>
      </w:r>
      <w:r w:rsidRPr="00B04078">
        <w:rPr>
          <w:rFonts w:ascii="Arial" w:hAnsi="Arial" w:cs="Arial"/>
          <w:color w:val="212121"/>
          <w:szCs w:val="20"/>
          <w:shd w:val="clear" w:color="auto" w:fill="FFFFFF"/>
        </w:rPr>
        <w:t>quel il y avait une forte probabilité</w:t>
      </w:r>
      <w:r w:rsidR="00801D9A" w:rsidRPr="00B04078">
        <w:rPr>
          <w:rFonts w:ascii="Arial" w:hAnsi="Arial" w:cs="Arial"/>
          <w:color w:val="212121"/>
          <w:szCs w:val="20"/>
          <w:shd w:val="clear" w:color="auto" w:fill="FFFFFF"/>
        </w:rPr>
        <w:t xml:space="preserve"> d’</w:t>
      </w:r>
      <w:r w:rsidRPr="00B04078">
        <w:rPr>
          <w:rFonts w:ascii="Arial" w:hAnsi="Arial" w:cs="Arial"/>
          <w:color w:val="212121"/>
          <w:szCs w:val="20"/>
          <w:shd w:val="clear" w:color="auto" w:fill="FFFFFF"/>
        </w:rPr>
        <w:t>accident</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EC0B7C" w:rsidRPr="00B04078" w:rsidRDefault="00EC0B7C"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62BA" w:rsidRPr="00B04078" w:rsidRDefault="00801D9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10</w:t>
      </w:r>
      <w:r w:rsidR="00EC0B7C" w:rsidRPr="00B04078">
        <w:rPr>
          <w:rFonts w:ascii="Arial" w:hAnsi="Arial" w:cs="Arial"/>
          <w:color w:val="212121"/>
          <w:szCs w:val="20"/>
          <w:shd w:val="clear" w:color="auto" w:fill="FFFFFF"/>
        </w:rPr>
        <w:t xml:space="preserve"> </w:t>
      </w:r>
      <w:r w:rsidR="00C862BA" w:rsidRPr="00B04078">
        <w:rPr>
          <w:rFonts w:ascii="Arial" w:hAnsi="Arial" w:cs="Arial"/>
          <w:color w:val="212121"/>
          <w:szCs w:val="20"/>
          <w:shd w:val="clear" w:color="auto" w:fill="FFFFFF"/>
        </w:rPr>
        <w:t>«</w:t>
      </w:r>
      <w:r w:rsidR="00C862BA" w:rsidRPr="00B04078">
        <w:rPr>
          <w:rFonts w:ascii="Arial" w:hAnsi="Arial" w:cs="Arial"/>
          <w:b/>
          <w:color w:val="212121"/>
          <w:szCs w:val="20"/>
          <w:shd w:val="clear" w:color="auto" w:fill="FFFFFF"/>
        </w:rPr>
        <w:t>Phases critiques de vol</w:t>
      </w:r>
      <w:r w:rsidR="00C862BA" w:rsidRPr="00B04078">
        <w:rPr>
          <w:rFonts w:ascii="Arial" w:hAnsi="Arial" w:cs="Arial"/>
          <w:color w:val="212121"/>
          <w:szCs w:val="20"/>
          <w:shd w:val="clear" w:color="auto" w:fill="FFFFFF"/>
        </w:rPr>
        <w:t>»</w:t>
      </w:r>
      <w:r w:rsidR="00EC0B7C" w:rsidRPr="00B04078">
        <w:rPr>
          <w:rFonts w:ascii="Arial" w:hAnsi="Arial" w:cs="Arial"/>
          <w:color w:val="212121"/>
          <w:szCs w:val="20"/>
          <w:shd w:val="clear" w:color="auto" w:fill="FFFFFF"/>
        </w:rPr>
        <w:t xml:space="preserve"> </w:t>
      </w:r>
      <w:r w:rsidR="00C862BA" w:rsidRPr="00B04078">
        <w:rPr>
          <w:rFonts w:ascii="Arial" w:hAnsi="Arial" w:cs="Arial"/>
          <w:color w:val="212121"/>
          <w:szCs w:val="20"/>
          <w:shd w:val="clear" w:color="auto" w:fill="FFFFFF"/>
        </w:rPr>
        <w:t>: décollage, approche finale, approche interrompue, atterrissage et toute autre</w:t>
      </w:r>
      <w:r w:rsidR="00EC0B7C" w:rsidRPr="00B04078">
        <w:rPr>
          <w:rFonts w:ascii="Arial" w:hAnsi="Arial" w:cs="Arial"/>
          <w:color w:val="212121"/>
          <w:szCs w:val="20"/>
          <w:shd w:val="clear" w:color="auto" w:fill="FFFFFF"/>
        </w:rPr>
        <w:t>s</w:t>
      </w:r>
      <w:r w:rsidR="00C862BA" w:rsidRPr="00B04078">
        <w:rPr>
          <w:rFonts w:ascii="Arial" w:hAnsi="Arial" w:cs="Arial"/>
          <w:color w:val="212121"/>
          <w:szCs w:val="20"/>
          <w:shd w:val="clear" w:color="auto" w:fill="FFFFFF"/>
        </w:rPr>
        <w:t xml:space="preserve"> phases de vol que le pilote commandant de bord considère comme essentielles au fonctionnement en toute sécurit</w:t>
      </w:r>
      <w:r w:rsidR="00EC0B7C" w:rsidRPr="00B04078">
        <w:rPr>
          <w:rFonts w:ascii="Arial" w:hAnsi="Arial" w:cs="Arial"/>
          <w:color w:val="212121"/>
          <w:szCs w:val="20"/>
          <w:shd w:val="clear" w:color="auto" w:fill="FFFFFF"/>
        </w:rPr>
        <w:t>é du</w:t>
      </w:r>
      <w:r w:rsidR="00C862BA" w:rsidRPr="00B04078">
        <w:rPr>
          <w:rFonts w:ascii="Arial" w:hAnsi="Arial" w:cs="Arial"/>
          <w:color w:val="212121"/>
          <w:szCs w:val="20"/>
          <w:shd w:val="clear" w:color="auto" w:fill="FFFFFF"/>
        </w:rPr>
        <w:t xml:space="preserve"> ballon</w:t>
      </w:r>
      <w:r w:rsidR="00EC0B7C" w:rsidRPr="00B04078">
        <w:rPr>
          <w:rFonts w:ascii="Arial" w:hAnsi="Arial" w:cs="Arial"/>
          <w:color w:val="212121"/>
          <w:szCs w:val="20"/>
          <w:shd w:val="clear" w:color="auto" w:fill="FFFFFF"/>
        </w:rPr>
        <w:t xml:space="preserve"> </w:t>
      </w:r>
      <w:r w:rsidR="00C862BA" w:rsidRPr="00B04078">
        <w:rPr>
          <w:rFonts w:ascii="Arial" w:hAnsi="Arial" w:cs="Arial"/>
          <w:color w:val="212121"/>
          <w:szCs w:val="20"/>
          <w:shd w:val="clear" w:color="auto" w:fill="FFFFFF"/>
        </w:rPr>
        <w:t>;</w:t>
      </w:r>
    </w:p>
    <w:p w:rsidR="00EC0B7C" w:rsidRPr="00B04078" w:rsidRDefault="00EC0B7C"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11  «</w:t>
      </w:r>
      <w:r w:rsidRPr="00B04078">
        <w:rPr>
          <w:rFonts w:ascii="Arial" w:hAnsi="Arial" w:cs="Arial"/>
          <w:b/>
          <w:color w:val="212121"/>
          <w:szCs w:val="20"/>
          <w:shd w:val="clear" w:color="auto" w:fill="FFFFFF"/>
        </w:rPr>
        <w:t>Manuel de vol de l'aéronef</w:t>
      </w:r>
      <w:r w:rsidRPr="00B04078">
        <w:rPr>
          <w:rFonts w:ascii="Arial" w:hAnsi="Arial" w:cs="Arial"/>
          <w:color w:val="212121"/>
          <w:szCs w:val="20"/>
          <w:shd w:val="clear" w:color="auto" w:fill="FFFFFF"/>
        </w:rPr>
        <w:t xml:space="preserve"> (AFM)»</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le document contenant le do</w:t>
      </w:r>
      <w:r w:rsidR="00EC0B7C" w:rsidRPr="00B04078">
        <w:rPr>
          <w:rFonts w:ascii="Arial" w:hAnsi="Arial" w:cs="Arial"/>
          <w:color w:val="212121"/>
          <w:szCs w:val="20"/>
          <w:shd w:val="clear" w:color="auto" w:fill="FFFFFF"/>
        </w:rPr>
        <w:t xml:space="preserve">cument applicable et approuvé des </w:t>
      </w:r>
      <w:r w:rsidRPr="00B04078">
        <w:rPr>
          <w:rFonts w:ascii="Arial" w:hAnsi="Arial" w:cs="Arial"/>
          <w:color w:val="212121"/>
          <w:szCs w:val="20"/>
          <w:shd w:val="clear" w:color="auto" w:fill="FFFFFF"/>
        </w:rPr>
        <w:t>limitations d'exploitation et informations relatives au ballon</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EC0B7C" w:rsidRPr="00B04078" w:rsidRDefault="00EC0B7C"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12</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Marchandises dangereuses</w:t>
      </w:r>
      <w:r w:rsidRPr="00B04078">
        <w:rPr>
          <w:rFonts w:ascii="Arial" w:hAnsi="Arial" w:cs="Arial"/>
          <w:color w:val="212121"/>
          <w:szCs w:val="20"/>
          <w:shd w:val="clear" w:color="auto" w:fill="FFFFFF"/>
        </w:rPr>
        <w:t>», les objets ou les substances susceptibles de prése</w:t>
      </w:r>
      <w:r w:rsidR="00EC0B7C" w:rsidRPr="00B04078">
        <w:rPr>
          <w:rFonts w:ascii="Arial" w:hAnsi="Arial" w:cs="Arial"/>
          <w:color w:val="212121"/>
          <w:szCs w:val="20"/>
          <w:shd w:val="clear" w:color="auto" w:fill="FFFFFF"/>
        </w:rPr>
        <w:t xml:space="preserve">nter un risque pour la santé, </w:t>
      </w:r>
      <w:r w:rsidRPr="00B04078">
        <w:rPr>
          <w:rFonts w:ascii="Arial" w:hAnsi="Arial" w:cs="Arial"/>
          <w:color w:val="212121"/>
          <w:szCs w:val="20"/>
          <w:shd w:val="clear" w:color="auto" w:fill="FFFFFF"/>
        </w:rPr>
        <w:t>la sécurité, la propriété ou l’environnement et qui figurent dans la liste de</w:t>
      </w:r>
      <w:r w:rsidR="00EC0B7C" w:rsidRPr="00B04078">
        <w:rPr>
          <w:rFonts w:ascii="Arial" w:hAnsi="Arial" w:cs="Arial"/>
          <w:color w:val="212121"/>
          <w:szCs w:val="20"/>
          <w:shd w:val="clear" w:color="auto" w:fill="FFFFFF"/>
        </w:rPr>
        <w:t>s marchandises dangereuses des</w:t>
      </w:r>
      <w:r w:rsidRPr="00B04078">
        <w:rPr>
          <w:rFonts w:ascii="Arial" w:hAnsi="Arial" w:cs="Arial"/>
          <w:color w:val="212121"/>
          <w:szCs w:val="20"/>
          <w:shd w:val="clear" w:color="auto" w:fill="FFFFFF"/>
        </w:rPr>
        <w:t xml:space="preserve"> instructions techniques ou qui doivent être classées comme telles conformément à ces instructions</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EC0B7C" w:rsidRPr="00B04078" w:rsidRDefault="00EC0B7C"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13</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Instructions techniques</w:t>
      </w:r>
      <w:r w:rsidRPr="00B04078">
        <w:rPr>
          <w:rFonts w:ascii="Arial" w:hAnsi="Arial" w:cs="Arial"/>
          <w:color w:val="212121"/>
          <w:szCs w:val="20"/>
          <w:shd w:val="clear" w:color="auto" w:fill="FFFFFF"/>
        </w:rPr>
        <w:t>» désigne la dernière édition applicable des «in</w:t>
      </w:r>
      <w:r w:rsidR="00EC0B7C" w:rsidRPr="00B04078">
        <w:rPr>
          <w:rFonts w:ascii="Arial" w:hAnsi="Arial" w:cs="Arial"/>
          <w:color w:val="212121"/>
          <w:szCs w:val="20"/>
          <w:shd w:val="clear" w:color="auto" w:fill="FFFFFF"/>
        </w:rPr>
        <w:t xml:space="preserve">structions techniques pour la </w:t>
      </w:r>
      <w:r w:rsidRPr="00B04078">
        <w:rPr>
          <w:rFonts w:ascii="Arial" w:hAnsi="Arial" w:cs="Arial"/>
          <w:color w:val="212121"/>
          <w:szCs w:val="20"/>
          <w:shd w:val="clear" w:color="auto" w:fill="FFFFFF"/>
        </w:rPr>
        <w:t xml:space="preserve">sécurité du transport aérien des marchandises dangereuses », </w:t>
      </w:r>
      <w:r w:rsidR="00EC0B7C" w:rsidRPr="00B04078">
        <w:rPr>
          <w:rFonts w:ascii="Arial" w:hAnsi="Arial" w:cs="Arial"/>
          <w:color w:val="212121"/>
          <w:szCs w:val="20"/>
          <w:shd w:val="clear" w:color="auto" w:fill="FFFFFF"/>
        </w:rPr>
        <w:t xml:space="preserve">y compris le supplément et toute note, </w:t>
      </w:r>
      <w:r w:rsidRPr="00B04078">
        <w:rPr>
          <w:rFonts w:ascii="Arial" w:hAnsi="Arial" w:cs="Arial"/>
          <w:color w:val="212121"/>
          <w:szCs w:val="20"/>
          <w:shd w:val="clear" w:color="auto" w:fill="FFFFFF"/>
        </w:rPr>
        <w:t>publié</w:t>
      </w:r>
      <w:r w:rsidR="00EC0B7C"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par l’OACI dans le document </w:t>
      </w:r>
      <w:r w:rsidRPr="00B04078">
        <w:rPr>
          <w:rFonts w:ascii="Arial" w:hAnsi="Arial" w:cs="Arial"/>
          <w:color w:val="00B0F0"/>
          <w:szCs w:val="20"/>
          <w:shd w:val="clear" w:color="auto" w:fill="FFFFFF"/>
        </w:rPr>
        <w:t>9284-AN / 905</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EC0B7C" w:rsidRPr="00B04078" w:rsidRDefault="00EC0B7C"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14</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Site d’exploitation</w:t>
      </w:r>
      <w:r w:rsidRPr="00B04078">
        <w:rPr>
          <w:rFonts w:ascii="Arial" w:hAnsi="Arial" w:cs="Arial"/>
          <w:color w:val="212121"/>
          <w:szCs w:val="20"/>
          <w:shd w:val="clear" w:color="auto" w:fill="FFFFFF"/>
        </w:rPr>
        <w:t>»: un site choisi par le commandant de bord ou l’exploitant pour atterrir,</w:t>
      </w:r>
      <w:r w:rsidR="00EC0B7C" w:rsidRPr="00B04078">
        <w:rPr>
          <w:rFonts w:ascii="Arial" w:hAnsi="Arial" w:cs="Arial"/>
          <w:color w:val="212121"/>
          <w:szCs w:val="20"/>
          <w:shd w:val="clear" w:color="auto" w:fill="FFFFFF"/>
        </w:rPr>
        <w:t xml:space="preserve"> décoller et effectuer des </w:t>
      </w:r>
      <w:r w:rsidRPr="00B04078">
        <w:rPr>
          <w:rFonts w:ascii="Arial" w:hAnsi="Arial" w:cs="Arial"/>
          <w:color w:val="212121"/>
          <w:szCs w:val="20"/>
          <w:shd w:val="clear" w:color="auto" w:fill="FFFFFF"/>
        </w:rPr>
        <w:t xml:space="preserve">opérations </w:t>
      </w:r>
      <w:r w:rsidR="00EC0B7C" w:rsidRPr="00B04078">
        <w:rPr>
          <w:rFonts w:ascii="Arial" w:hAnsi="Arial" w:cs="Arial"/>
          <w:color w:val="212121"/>
          <w:szCs w:val="20"/>
          <w:shd w:val="clear" w:color="auto" w:fill="FFFFFF"/>
        </w:rPr>
        <w:t xml:space="preserve">d’embarquement / chargement </w:t>
      </w:r>
      <w:r w:rsidRPr="00B04078">
        <w:rPr>
          <w:rFonts w:ascii="Arial" w:hAnsi="Arial" w:cs="Arial"/>
          <w:color w:val="212121"/>
          <w:szCs w:val="20"/>
          <w:shd w:val="clear" w:color="auto" w:fill="FFFFFF"/>
        </w:rPr>
        <w:t xml:space="preserve">;   </w:t>
      </w:r>
    </w:p>
    <w:p w:rsidR="00EC0B7C" w:rsidRPr="00B04078" w:rsidRDefault="00EC0B7C"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15</w:t>
      </w:r>
      <w:r w:rsidR="00EC0B7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Ravitaillement en carburant</w:t>
      </w:r>
      <w:r w:rsidRPr="00B04078">
        <w:rPr>
          <w:rFonts w:ascii="Arial" w:hAnsi="Arial" w:cs="Arial"/>
          <w:color w:val="212121"/>
          <w:szCs w:val="20"/>
          <w:shd w:val="clear" w:color="auto" w:fill="FFFFFF"/>
        </w:rPr>
        <w:t xml:space="preserve">», le remplissage des </w:t>
      </w:r>
      <w:r w:rsidR="00EC0B7C" w:rsidRPr="00B04078">
        <w:rPr>
          <w:rFonts w:ascii="Arial" w:hAnsi="Arial" w:cs="Arial"/>
          <w:color w:val="212121"/>
          <w:szCs w:val="20"/>
          <w:shd w:val="clear" w:color="auto" w:fill="FFFFFF"/>
        </w:rPr>
        <w:t>cylindres</w:t>
      </w:r>
      <w:r w:rsidRPr="00B04078">
        <w:rPr>
          <w:rFonts w:ascii="Arial" w:hAnsi="Arial" w:cs="Arial"/>
          <w:color w:val="212121"/>
          <w:szCs w:val="20"/>
          <w:shd w:val="clear" w:color="auto" w:fill="FFFFFF"/>
        </w:rPr>
        <w:t xml:space="preserve"> ou des réservoirs de c</w:t>
      </w:r>
      <w:r w:rsidR="00C36BD8" w:rsidRPr="00B04078">
        <w:rPr>
          <w:rFonts w:ascii="Arial" w:hAnsi="Arial" w:cs="Arial"/>
          <w:color w:val="212121"/>
          <w:szCs w:val="20"/>
          <w:shd w:val="clear" w:color="auto" w:fill="FFFFFF"/>
        </w:rPr>
        <w:t>arburant de</w:t>
      </w:r>
      <w:r w:rsidR="001C5F65" w:rsidRPr="00B04078">
        <w:rPr>
          <w:rFonts w:ascii="Arial" w:hAnsi="Arial" w:cs="Arial"/>
          <w:color w:val="212121"/>
          <w:szCs w:val="20"/>
          <w:shd w:val="clear" w:color="auto" w:fill="FFFFFF"/>
        </w:rPr>
        <w:t>puis une</w:t>
      </w:r>
      <w:r w:rsidR="00C36BD8" w:rsidRPr="00B04078">
        <w:rPr>
          <w:rFonts w:ascii="Arial" w:hAnsi="Arial" w:cs="Arial"/>
          <w:color w:val="212121"/>
          <w:szCs w:val="20"/>
          <w:shd w:val="clear" w:color="auto" w:fill="FFFFFF"/>
        </w:rPr>
        <w:t xml:space="preserve"> source externe, </w:t>
      </w:r>
      <w:r w:rsidR="001C5F65" w:rsidRPr="00B04078">
        <w:rPr>
          <w:rFonts w:ascii="Arial" w:hAnsi="Arial" w:cs="Arial"/>
          <w:color w:val="212121"/>
          <w:szCs w:val="20"/>
          <w:shd w:val="clear" w:color="auto" w:fill="FFFFFF"/>
        </w:rPr>
        <w:t>à l’exclusion du</w:t>
      </w:r>
      <w:r w:rsidRPr="00B04078">
        <w:rPr>
          <w:rFonts w:ascii="Arial" w:hAnsi="Arial" w:cs="Arial"/>
          <w:color w:val="212121"/>
          <w:szCs w:val="20"/>
          <w:shd w:val="clear" w:color="auto" w:fill="FFFFFF"/>
        </w:rPr>
        <w:t xml:space="preserve"> remplacement des cylindres de carburant;   </w:t>
      </w:r>
    </w:p>
    <w:p w:rsidR="001C5F65" w:rsidRPr="00B04078" w:rsidRDefault="001C5F65"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16</w:t>
      </w:r>
      <w:r w:rsidR="001C5F65"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Nuit</w:t>
      </w:r>
      <w:r w:rsidRPr="00B04078">
        <w:rPr>
          <w:rFonts w:ascii="Arial" w:hAnsi="Arial" w:cs="Arial"/>
          <w:color w:val="212121"/>
          <w:szCs w:val="20"/>
          <w:shd w:val="clear" w:color="auto" w:fill="FFFFFF"/>
        </w:rPr>
        <w:t xml:space="preserve">», la période comprise entre le crépuscule civil en </w:t>
      </w:r>
      <w:r w:rsidR="001C5F65" w:rsidRPr="00B04078">
        <w:rPr>
          <w:rFonts w:ascii="Arial" w:hAnsi="Arial" w:cs="Arial"/>
          <w:color w:val="212121"/>
          <w:szCs w:val="20"/>
          <w:shd w:val="clear" w:color="auto" w:fill="FFFFFF"/>
        </w:rPr>
        <w:t xml:space="preserve">fin de soirée et le début de la matinée </w:t>
      </w:r>
      <w:r w:rsidRPr="00B04078">
        <w:rPr>
          <w:rFonts w:ascii="Arial" w:hAnsi="Arial" w:cs="Arial"/>
          <w:color w:val="212121"/>
          <w:szCs w:val="20"/>
          <w:shd w:val="clear" w:color="auto" w:fill="FFFFFF"/>
        </w:rPr>
        <w:t xml:space="preserve">Crépuscule civil. Le crépuscule civil se termine le soir lorsque le centre du </w:t>
      </w:r>
      <w:r w:rsidR="001C5F65" w:rsidRPr="00B04078">
        <w:rPr>
          <w:rFonts w:ascii="Arial" w:hAnsi="Arial" w:cs="Arial"/>
          <w:color w:val="212121"/>
          <w:szCs w:val="20"/>
          <w:shd w:val="clear" w:color="auto" w:fill="FFFFFF"/>
        </w:rPr>
        <w:t xml:space="preserve">disque solaire est à 6 degrés </w:t>
      </w:r>
      <w:r w:rsidRPr="00B04078">
        <w:rPr>
          <w:rFonts w:ascii="Arial" w:hAnsi="Arial" w:cs="Arial"/>
          <w:color w:val="212121"/>
          <w:szCs w:val="20"/>
          <w:shd w:val="clear" w:color="auto" w:fill="FFFFFF"/>
        </w:rPr>
        <w:t xml:space="preserve">au-dessous de l'horizon et commence le matin lorsque le centre du </w:t>
      </w:r>
      <w:r w:rsidR="001C5F65" w:rsidRPr="00B04078">
        <w:rPr>
          <w:rFonts w:ascii="Arial" w:hAnsi="Arial" w:cs="Arial"/>
          <w:color w:val="212121"/>
          <w:szCs w:val="20"/>
          <w:shd w:val="clear" w:color="auto" w:fill="FFFFFF"/>
        </w:rPr>
        <w:t xml:space="preserve">disque solaire est à 6 degrés </w:t>
      </w:r>
      <w:r w:rsidRPr="00B04078">
        <w:rPr>
          <w:rFonts w:ascii="Arial" w:hAnsi="Arial" w:cs="Arial"/>
          <w:color w:val="212121"/>
          <w:szCs w:val="20"/>
          <w:shd w:val="clear" w:color="auto" w:fill="FFFFFF"/>
        </w:rPr>
        <w:t>sous l'horizon</w:t>
      </w:r>
      <w:r w:rsidR="001C5F65"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1C5F65" w:rsidRPr="00B04078" w:rsidRDefault="001C5F65"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17</w:t>
      </w:r>
      <w:r w:rsidR="001C5F65"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Opération spécialisée en ballon</w:t>
      </w:r>
      <w:r w:rsidRPr="00B04078">
        <w:rPr>
          <w:rFonts w:ascii="Arial" w:hAnsi="Arial" w:cs="Arial"/>
          <w:color w:val="212121"/>
          <w:szCs w:val="20"/>
          <w:shd w:val="clear" w:color="auto" w:fill="FFFFFF"/>
        </w:rPr>
        <w:t>», toute opération qui</w:t>
      </w:r>
      <w:r w:rsidR="001C5F65" w:rsidRPr="00B04078">
        <w:rPr>
          <w:rFonts w:ascii="Arial" w:hAnsi="Arial" w:cs="Arial"/>
          <w:color w:val="212121"/>
          <w:szCs w:val="20"/>
          <w:shd w:val="clear" w:color="auto" w:fill="FFFFFF"/>
        </w:rPr>
        <w:t xml:space="preserve"> peut être commerciale ou non </w:t>
      </w:r>
      <w:r w:rsidRPr="00B04078">
        <w:rPr>
          <w:rFonts w:ascii="Arial" w:hAnsi="Arial" w:cs="Arial"/>
          <w:color w:val="212121"/>
          <w:szCs w:val="20"/>
          <w:shd w:val="clear" w:color="auto" w:fill="FFFFFF"/>
        </w:rPr>
        <w:t>commercial</w:t>
      </w:r>
      <w:r w:rsidR="001C5F65"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 avec un ballon dont le but principal n'est pas </w:t>
      </w:r>
      <w:r w:rsidR="001C5F65" w:rsidRPr="00B04078">
        <w:rPr>
          <w:rFonts w:ascii="Arial" w:hAnsi="Arial" w:cs="Arial"/>
          <w:color w:val="212121"/>
          <w:szCs w:val="20"/>
          <w:shd w:val="clear" w:color="auto" w:fill="FFFFFF"/>
        </w:rPr>
        <w:t xml:space="preserve">le transport de passagers pour </w:t>
      </w:r>
      <w:r w:rsidRPr="00B04078">
        <w:rPr>
          <w:rFonts w:ascii="Arial" w:hAnsi="Arial" w:cs="Arial"/>
          <w:color w:val="212121"/>
          <w:szCs w:val="20"/>
          <w:shd w:val="clear" w:color="auto" w:fill="FFFFFF"/>
        </w:rPr>
        <w:t xml:space="preserve">vols touristiques ou d’expérience, mais opérations de </w:t>
      </w:r>
      <w:r w:rsidR="001C5F65" w:rsidRPr="00B04078">
        <w:rPr>
          <w:rFonts w:ascii="Arial" w:hAnsi="Arial" w:cs="Arial"/>
          <w:color w:val="212121"/>
          <w:szCs w:val="20"/>
          <w:shd w:val="clear" w:color="auto" w:fill="FFFFFF"/>
        </w:rPr>
        <w:t>largage de parachutiste</w:t>
      </w:r>
      <w:r w:rsidRPr="00B04078">
        <w:rPr>
          <w:rFonts w:ascii="Arial" w:hAnsi="Arial" w:cs="Arial"/>
          <w:color w:val="212121"/>
          <w:szCs w:val="20"/>
          <w:shd w:val="clear" w:color="auto" w:fill="FFFFFF"/>
        </w:rPr>
        <w:t xml:space="preserve">, </w:t>
      </w:r>
      <w:r w:rsidR="001C5F65" w:rsidRPr="00B04078">
        <w:rPr>
          <w:rFonts w:ascii="Arial" w:hAnsi="Arial" w:cs="Arial"/>
          <w:color w:val="212121"/>
          <w:szCs w:val="20"/>
          <w:shd w:val="clear" w:color="auto" w:fill="FFFFFF"/>
        </w:rPr>
        <w:t>largage de planeur, vol d’</w:t>
      </w:r>
      <w:r w:rsidRPr="00B04078">
        <w:rPr>
          <w:rFonts w:ascii="Arial" w:hAnsi="Arial" w:cs="Arial"/>
          <w:color w:val="212121"/>
          <w:szCs w:val="20"/>
          <w:shd w:val="clear" w:color="auto" w:fill="FFFFFF"/>
        </w:rPr>
        <w:t>expositions</w:t>
      </w:r>
      <w:r w:rsidR="001C5F65" w:rsidRPr="00B04078">
        <w:rPr>
          <w:rFonts w:ascii="Arial" w:hAnsi="Arial" w:cs="Arial"/>
          <w:color w:val="212121"/>
          <w:szCs w:val="20"/>
          <w:shd w:val="clear" w:color="auto" w:fill="FFFFFF"/>
        </w:rPr>
        <w:t xml:space="preserve"> (</w:t>
      </w:r>
      <w:r w:rsidR="004D3DD1" w:rsidRPr="00B04078">
        <w:rPr>
          <w:rFonts w:ascii="Arial" w:hAnsi="Arial" w:cs="Arial"/>
          <w:color w:val="212121"/>
          <w:szCs w:val="20"/>
          <w:shd w:val="clear" w:color="auto" w:fill="FFFFFF"/>
        </w:rPr>
        <w:t xml:space="preserve">ndlr = </w:t>
      </w:r>
      <w:r w:rsidR="001C5F65" w:rsidRPr="00B04078">
        <w:rPr>
          <w:rFonts w:ascii="Arial" w:hAnsi="Arial" w:cs="Arial"/>
          <w:color w:val="212121"/>
          <w:szCs w:val="20"/>
          <w:shd w:val="clear" w:color="auto" w:fill="FFFFFF"/>
        </w:rPr>
        <w:t>publicitaire ?!)</w:t>
      </w:r>
      <w:r w:rsidRPr="00B04078">
        <w:rPr>
          <w:rFonts w:ascii="Arial" w:hAnsi="Arial" w:cs="Arial"/>
          <w:color w:val="212121"/>
          <w:szCs w:val="20"/>
          <w:shd w:val="clear" w:color="auto" w:fill="FFFFFF"/>
        </w:rPr>
        <w:t>, vols de compétition ou activités spécialisées similaires</w:t>
      </w:r>
      <w:r w:rsidR="001C5F65"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1C5F65" w:rsidRPr="00B04078" w:rsidRDefault="001C5F65"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01D9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18 </w:t>
      </w:r>
      <w:r w:rsidR="001C5F65" w:rsidRPr="00B04078">
        <w:rPr>
          <w:rFonts w:ascii="Arial" w:hAnsi="Arial" w:cs="Arial"/>
          <w:color w:val="212121"/>
          <w:szCs w:val="20"/>
          <w:shd w:val="clear" w:color="auto" w:fill="FFFFFF"/>
        </w:rPr>
        <w:t>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Charge de trafic</w:t>
      </w:r>
      <w:r w:rsidRPr="00B04078">
        <w:rPr>
          <w:rFonts w:ascii="Arial" w:hAnsi="Arial" w:cs="Arial"/>
          <w:color w:val="212121"/>
          <w:szCs w:val="20"/>
          <w:shd w:val="clear" w:color="auto" w:fill="FFFFFF"/>
        </w:rPr>
        <w:t xml:space="preserve">», la masse totale de passagers, de bagages et d’équipements spécialisés de </w:t>
      </w:r>
      <w:r w:rsidR="00801D9A" w:rsidRPr="00B04078">
        <w:rPr>
          <w:rFonts w:ascii="Arial" w:hAnsi="Arial" w:cs="Arial"/>
          <w:color w:val="212121"/>
          <w:szCs w:val="20"/>
          <w:shd w:val="clear" w:color="auto" w:fill="FFFFFF"/>
        </w:rPr>
        <w:t>c</w:t>
      </w:r>
      <w:r w:rsidRPr="00B04078">
        <w:rPr>
          <w:rFonts w:ascii="Arial" w:hAnsi="Arial" w:cs="Arial"/>
          <w:color w:val="212121"/>
          <w:szCs w:val="20"/>
          <w:shd w:val="clear" w:color="auto" w:fill="FFFFFF"/>
        </w:rPr>
        <w:t>abine</w:t>
      </w:r>
      <w:r w:rsidR="004D3DD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r w:rsidR="004D3DD1" w:rsidRPr="00B04078">
        <w:rPr>
          <w:rFonts w:ascii="Arial" w:hAnsi="Arial" w:cs="Arial"/>
          <w:color w:val="212121"/>
          <w:szCs w:val="20"/>
          <w:shd w:val="clear" w:color="auto" w:fill="FFFFFF"/>
        </w:rPr>
        <w:t>(ndlr = charge utile ?!)</w:t>
      </w:r>
    </w:p>
    <w:p w:rsidR="004D3DD1" w:rsidRPr="00B04078" w:rsidRDefault="004D3DD1"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19</w:t>
      </w:r>
      <w:r w:rsidR="004D3DD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Pr="00B04078">
        <w:rPr>
          <w:rFonts w:ascii="Arial" w:hAnsi="Arial" w:cs="Arial"/>
          <w:b/>
          <w:color w:val="212121"/>
          <w:szCs w:val="20"/>
          <w:shd w:val="clear" w:color="auto" w:fill="FFFFFF"/>
        </w:rPr>
        <w:t>Masse à vide du ballon</w:t>
      </w:r>
      <w:r w:rsidRPr="00B04078">
        <w:rPr>
          <w:rFonts w:ascii="Arial" w:hAnsi="Arial" w:cs="Arial"/>
          <w:color w:val="212121"/>
          <w:szCs w:val="20"/>
          <w:shd w:val="clear" w:color="auto" w:fill="FFFFFF"/>
        </w:rPr>
        <w:t>», la masse déterminée en pesant le ballon ave</w:t>
      </w:r>
      <w:r w:rsidR="004D3DD1" w:rsidRPr="00B04078">
        <w:rPr>
          <w:rFonts w:ascii="Arial" w:hAnsi="Arial" w:cs="Arial"/>
          <w:color w:val="212121"/>
          <w:szCs w:val="20"/>
          <w:shd w:val="clear" w:color="auto" w:fill="FFFFFF"/>
        </w:rPr>
        <w:t xml:space="preserve">c tous les éléments installés et </w:t>
      </w:r>
      <w:r w:rsidRPr="00B04078">
        <w:rPr>
          <w:rFonts w:ascii="Arial" w:hAnsi="Arial" w:cs="Arial"/>
          <w:color w:val="212121"/>
          <w:szCs w:val="20"/>
          <w:shd w:val="clear" w:color="auto" w:fill="FFFFFF"/>
        </w:rPr>
        <w:t>l'équipement spécifié dans l'AFM</w:t>
      </w:r>
      <w:r w:rsidR="004D3DD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p>
    <w:p w:rsidR="004D3DD1" w:rsidRPr="00B04078" w:rsidRDefault="004D3DD1"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20</w:t>
      </w:r>
      <w:r w:rsidR="004D3DD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Pr="00B04078">
        <w:rPr>
          <w:rFonts w:ascii="Arial" w:eastAsia="Times New Roman" w:hAnsi="Arial" w:cs="Arial"/>
          <w:b/>
          <w:color w:val="212121"/>
          <w:szCs w:val="20"/>
          <w:lang w:eastAsia="fr-FR"/>
        </w:rPr>
        <w:t>Contrat de location avec équipage</w:t>
      </w:r>
      <w:r w:rsidRPr="00B04078">
        <w:rPr>
          <w:rFonts w:ascii="Arial" w:eastAsia="Times New Roman" w:hAnsi="Arial" w:cs="Arial"/>
          <w:color w:val="212121"/>
          <w:szCs w:val="20"/>
          <w:lang w:eastAsia="fr-FR"/>
        </w:rPr>
        <w:t>», un contrat entre opérateurs en vertu duquel le ballon</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est exploité sous la responsabilité du bailleur</w:t>
      </w:r>
      <w:r w:rsidR="004D3DD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21 «</w:t>
      </w:r>
      <w:r w:rsidRPr="00B04078">
        <w:rPr>
          <w:rFonts w:ascii="Arial" w:eastAsia="Times New Roman" w:hAnsi="Arial" w:cs="Arial"/>
          <w:b/>
          <w:color w:val="212121"/>
          <w:szCs w:val="20"/>
          <w:lang w:eastAsia="fr-FR"/>
        </w:rPr>
        <w:t>Montgolfière commerciale</w:t>
      </w:r>
      <w:r w:rsidRPr="00B04078">
        <w:rPr>
          <w:rFonts w:ascii="Arial" w:eastAsia="Times New Roman" w:hAnsi="Arial" w:cs="Arial"/>
          <w:color w:val="212121"/>
          <w:szCs w:val="20"/>
          <w:lang w:eastAsia="fr-FR"/>
        </w:rPr>
        <w:t>» (CPB) désigne une forme d'opération de transport aérien commercial</w:t>
      </w:r>
      <w:r w:rsidR="004D3DD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avec un ballon par lequel les passagers sont transportés sur des visites touristiques ou des vols d'expérience pour</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rémunération ou autre contrepartie valable</w:t>
      </w:r>
      <w:r w:rsidR="004D3DD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4D3DD1"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BB1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22 «</w:t>
      </w:r>
      <w:r w:rsidRPr="00B04078">
        <w:rPr>
          <w:rFonts w:ascii="Arial" w:eastAsia="Times New Roman" w:hAnsi="Arial" w:cs="Arial"/>
          <w:b/>
          <w:color w:val="212121"/>
          <w:szCs w:val="20"/>
          <w:lang w:eastAsia="fr-FR"/>
        </w:rPr>
        <w:t>Exploitation de transport aérien commercial</w:t>
      </w:r>
      <w:r w:rsidRPr="00B04078">
        <w:rPr>
          <w:rFonts w:ascii="Arial" w:eastAsia="Times New Roman" w:hAnsi="Arial" w:cs="Arial"/>
          <w:color w:val="212121"/>
          <w:szCs w:val="20"/>
          <w:lang w:eastAsia="fr-FR"/>
        </w:rPr>
        <w:t xml:space="preserve"> (CAT)», une opération sur aéronef destinée à transporter des passagers,</w:t>
      </w:r>
      <w:r w:rsidR="00801D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fret ou courrier contre rémunération ou autre contrepartie de valeur.</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C36BD8"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szCs w:val="20"/>
        </w:rPr>
        <w:br/>
      </w: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251C12" w:rsidRDefault="00251C12" w:rsidP="00C36B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251C12" w:rsidRDefault="00251C12" w:rsidP="00C36B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C36BD8" w:rsidRPr="00B04078" w:rsidRDefault="00C862BA" w:rsidP="00C36B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B04078">
        <w:rPr>
          <w:rFonts w:ascii="Arial" w:hAnsi="Arial" w:cs="Arial"/>
          <w:b/>
          <w:color w:val="0070C0"/>
          <w:szCs w:val="20"/>
          <w:shd w:val="clear" w:color="auto" w:fill="FFFFFF"/>
        </w:rPr>
        <w:t>ANNEXE II - O</w:t>
      </w:r>
      <w:r w:rsidR="008B555E" w:rsidRPr="00B04078">
        <w:rPr>
          <w:rFonts w:ascii="Arial" w:hAnsi="Arial" w:cs="Arial"/>
          <w:b/>
          <w:color w:val="0070C0"/>
          <w:szCs w:val="20"/>
          <w:shd w:val="clear" w:color="auto" w:fill="FFFFFF"/>
        </w:rPr>
        <w:t>PÉRATIONS AÉRIENNES DE BALLON</w:t>
      </w:r>
      <w:r w:rsidRPr="00B04078">
        <w:rPr>
          <w:rFonts w:ascii="Arial" w:hAnsi="Arial" w:cs="Arial"/>
          <w:b/>
          <w:color w:val="0070C0"/>
          <w:szCs w:val="20"/>
          <w:shd w:val="clear" w:color="auto" w:fill="FFFFFF"/>
        </w:rPr>
        <w:t xml:space="preserve"> [PARTIE BOP]</w:t>
      </w:r>
    </w:p>
    <w:p w:rsidR="00C36BD8" w:rsidRPr="00B04078" w:rsidRDefault="00C36BD8" w:rsidP="00C36B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C36BD8" w:rsidRPr="00B04078" w:rsidRDefault="00C862BA" w:rsidP="00C36B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B04078">
        <w:rPr>
          <w:rFonts w:ascii="Arial" w:hAnsi="Arial" w:cs="Arial"/>
          <w:b/>
          <w:color w:val="0070C0"/>
          <w:szCs w:val="20"/>
          <w:shd w:val="clear" w:color="auto" w:fill="FFFFFF"/>
        </w:rPr>
        <w:t>SOUS-PARTIE BAS - BESOINS OPERATIONNELS DE BASE</w:t>
      </w:r>
    </w:p>
    <w:p w:rsidR="00C36BD8" w:rsidRPr="00B04078" w:rsidRDefault="00C36BD8" w:rsidP="00C36B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C36BD8" w:rsidRPr="00B04078" w:rsidRDefault="00C862BA" w:rsidP="00C36B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color w:val="0070C0"/>
          <w:szCs w:val="20"/>
          <w:shd w:val="clear" w:color="auto" w:fill="FFFFFF"/>
        </w:rPr>
      </w:pPr>
      <w:r w:rsidRPr="00B04078">
        <w:rPr>
          <w:rFonts w:ascii="Arial" w:hAnsi="Arial" w:cs="Arial"/>
          <w:b/>
          <w:color w:val="0070C0"/>
          <w:szCs w:val="20"/>
          <w:shd w:val="clear" w:color="auto" w:fill="FFFFFF"/>
        </w:rPr>
        <w:t>SECTION 1 - EXIGENCES GÉNÉRALES</w:t>
      </w: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BOP.BAS.001 Champ d'application   </w:t>
      </w:r>
      <w:r w:rsidRPr="00B04078">
        <w:rPr>
          <w:rFonts w:ascii="Arial" w:hAnsi="Arial" w:cs="Arial"/>
          <w:b/>
          <w:color w:val="212121"/>
          <w:szCs w:val="20"/>
          <w:shd w:val="clear" w:color="auto" w:fill="FFFFFF"/>
        </w:rPr>
        <w:t xml:space="preserve"> </w:t>
      </w:r>
    </w:p>
    <w:p w:rsidR="00C36BD8" w:rsidRPr="00B04078" w:rsidRDefault="000A47A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w:t>
      </w:r>
      <w:r w:rsidRPr="00B04078">
        <w:rPr>
          <w:rFonts w:ascii="Arial" w:hAnsi="Arial" w:cs="Arial"/>
          <w:b/>
          <w:color w:val="212121"/>
          <w:szCs w:val="20"/>
          <w:shd w:val="clear" w:color="auto" w:fill="FFFFFF"/>
        </w:rPr>
        <w:tab/>
      </w:r>
      <w:r w:rsidRPr="00B04078">
        <w:rPr>
          <w:rFonts w:ascii="Arial" w:hAnsi="Arial" w:cs="Arial"/>
          <w:b/>
          <w:color w:val="212121"/>
          <w:szCs w:val="20"/>
          <w:shd w:val="clear" w:color="auto" w:fill="FFFFFF"/>
        </w:rPr>
        <w:tab/>
      </w:r>
      <w:r w:rsidRPr="00B04078">
        <w:rPr>
          <w:rFonts w:ascii="Arial" w:hAnsi="Arial" w:cs="Arial"/>
          <w:b/>
          <w:color w:val="212121"/>
          <w:szCs w:val="20"/>
          <w:shd w:val="clear" w:color="auto" w:fill="FFFFFF"/>
        </w:rPr>
        <w:tab/>
      </w:r>
      <w:r w:rsidRPr="00B04078">
        <w:rPr>
          <w:rFonts w:ascii="Arial" w:hAnsi="Arial" w:cs="Arial"/>
          <w:b/>
          <w:color w:val="212121"/>
          <w:szCs w:val="20"/>
          <w:shd w:val="clear" w:color="auto" w:fill="FFFFFF"/>
        </w:rPr>
        <w:tab/>
      </w:r>
      <w:r w:rsidRPr="00B04078">
        <w:rPr>
          <w:rFonts w:ascii="Arial" w:hAnsi="Arial" w:cs="Arial"/>
          <w:b/>
          <w:color w:val="212121"/>
          <w:szCs w:val="20"/>
          <w:shd w:val="clear" w:color="auto" w:fill="FFFFFF"/>
        </w:rPr>
        <w:tab/>
      </w:r>
      <w:r w:rsidRPr="00B04078">
        <w:rPr>
          <w:rFonts w:ascii="Arial" w:hAnsi="Arial" w:cs="Arial"/>
          <w:b/>
          <w:color w:val="212121"/>
          <w:szCs w:val="20"/>
          <w:shd w:val="clear" w:color="auto" w:fill="FFFFFF"/>
        </w:rPr>
        <w:tab/>
      </w:r>
      <w:r w:rsidRPr="00B04078">
        <w:rPr>
          <w:rFonts w:ascii="Arial" w:hAnsi="Arial" w:cs="Arial"/>
          <w:b/>
          <w:color w:val="212121"/>
          <w:szCs w:val="20"/>
          <w:shd w:val="clear" w:color="auto" w:fill="FFFFFF"/>
        </w:rPr>
        <w:tab/>
      </w:r>
      <w:r w:rsidRPr="00B04078">
        <w:rPr>
          <w:rFonts w:ascii="Arial" w:hAnsi="Arial" w:cs="Arial"/>
          <w:b/>
          <w:color w:val="212121"/>
          <w:szCs w:val="20"/>
          <w:shd w:val="clear" w:color="auto" w:fill="FFFFFF"/>
        </w:rPr>
        <w:tab/>
      </w:r>
      <w:r w:rsidRPr="00B04078">
        <w:rPr>
          <w:rFonts w:ascii="Arial" w:hAnsi="Arial" w:cs="Arial"/>
          <w:color w:val="212121"/>
          <w:szCs w:val="20"/>
          <w:shd w:val="clear" w:color="auto" w:fill="FFFFFF"/>
        </w:rPr>
        <w:t>Règlement (UE) 2018/395</w:t>
      </w:r>
    </w:p>
    <w:p w:rsidR="00C36BD8"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Conformément à l’article 3, cette sous-partie établit les exigences auxquelles doit sa</w:t>
      </w:r>
      <w:r w:rsidR="00C36BD8" w:rsidRPr="00B04078">
        <w:rPr>
          <w:rFonts w:ascii="Arial" w:hAnsi="Arial" w:cs="Arial"/>
          <w:color w:val="212121"/>
          <w:szCs w:val="20"/>
          <w:shd w:val="clear" w:color="auto" w:fill="FFFFFF"/>
        </w:rPr>
        <w:t>tisfaire tout opérateur de</w:t>
      </w:r>
      <w:r w:rsidRPr="00B04078">
        <w:rPr>
          <w:rFonts w:ascii="Arial" w:hAnsi="Arial" w:cs="Arial"/>
          <w:color w:val="212121"/>
          <w:szCs w:val="20"/>
          <w:shd w:val="clear" w:color="auto" w:fill="FFFFFF"/>
        </w:rPr>
        <w:t xml:space="preserve"> ballons autres que les organismes de conception ou de produc</w:t>
      </w:r>
      <w:r w:rsidR="000A47A4" w:rsidRPr="00B04078">
        <w:rPr>
          <w:rFonts w:ascii="Arial" w:hAnsi="Arial" w:cs="Arial"/>
          <w:color w:val="212121"/>
          <w:szCs w:val="20"/>
          <w:shd w:val="clear" w:color="auto" w:fill="FFFFFF"/>
        </w:rPr>
        <w:t xml:space="preserve">tion visés au deuxième alinéa </w:t>
      </w:r>
      <w:r w:rsidRPr="00B04078">
        <w:rPr>
          <w:rFonts w:ascii="Arial" w:hAnsi="Arial" w:cs="Arial"/>
          <w:color w:val="212121"/>
          <w:szCs w:val="20"/>
          <w:shd w:val="clear" w:color="auto" w:fill="FFFFFF"/>
        </w:rPr>
        <w:t>de l'article 3, paragraphe 1.</w:t>
      </w:r>
    </w:p>
    <w:p w:rsidR="00C36BD8"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C36BD8" w:rsidRPr="00B04078" w:rsidRDefault="00C862BA" w:rsidP="00C36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highlight w:val="yellow"/>
          <w:shd w:val="clear" w:color="auto" w:fill="FFFFFF"/>
        </w:rPr>
        <w:t>AMC1 BOP.BAS.001 Scope</w:t>
      </w:r>
      <w:r w:rsidRPr="00B04078">
        <w:rPr>
          <w:rFonts w:ascii="Arial" w:hAnsi="Arial" w:cs="Arial"/>
          <w:color w:val="212121"/>
          <w:szCs w:val="20"/>
          <w:highlight w:val="yellow"/>
          <w:shd w:val="clear" w:color="auto" w:fill="FFFFFF"/>
        </w:rPr>
        <w:t xml:space="preserve">   </w:t>
      </w:r>
      <w:r w:rsidRPr="00B04078">
        <w:rPr>
          <w:rFonts w:ascii="Arial" w:hAnsi="Arial" w:cs="Arial"/>
          <w:color w:val="212121"/>
          <w:szCs w:val="20"/>
          <w:shd w:val="clear" w:color="auto" w:fill="FFFFFF"/>
        </w:rPr>
        <w:t xml:space="preserve"> </w:t>
      </w:r>
    </w:p>
    <w:p w:rsidR="00C36BD8" w:rsidRPr="00B04078" w:rsidRDefault="000A47A4" w:rsidP="00C36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t>Décision ED 2018/004 / R  </w:t>
      </w:r>
    </w:p>
    <w:p w:rsidR="000A47A4"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00B0F0"/>
          <w:szCs w:val="20"/>
          <w:shd w:val="clear" w:color="auto" w:fill="FFFFFF"/>
        </w:rPr>
      </w:pPr>
      <w:r w:rsidRPr="00B04078">
        <w:rPr>
          <w:rFonts w:ascii="Arial" w:hAnsi="Arial" w:cs="Arial"/>
          <w:b/>
          <w:color w:val="00B0F0"/>
          <w:szCs w:val="20"/>
          <w:shd w:val="clear" w:color="auto" w:fill="FFFFFF"/>
        </w:rPr>
        <w:t>VOL DE PUBLICITE AERIENNE</w:t>
      </w:r>
      <w:r w:rsidR="000A47A4" w:rsidRPr="00B04078">
        <w:rPr>
          <w:rFonts w:ascii="Arial" w:hAnsi="Arial" w:cs="Arial"/>
          <w:color w:val="00B0F0"/>
          <w:szCs w:val="20"/>
          <w:shd w:val="clear" w:color="auto" w:fill="FFFFFF"/>
        </w:rPr>
        <w:t xml:space="preserve"> </w:t>
      </w:r>
    </w:p>
    <w:p w:rsidR="000A47A4" w:rsidRPr="00B04078" w:rsidRDefault="000A47A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Un vol publicitaire</w:t>
      </w:r>
      <w:r w:rsidR="00C862BA" w:rsidRPr="00B04078">
        <w:rPr>
          <w:rFonts w:ascii="Arial" w:hAnsi="Arial" w:cs="Arial"/>
          <w:color w:val="212121"/>
          <w:szCs w:val="20"/>
          <w:shd w:val="clear" w:color="auto" w:fill="FFFFFF"/>
        </w:rPr>
        <w:t xml:space="preserve"> affichant un logo ou une publici</w:t>
      </w:r>
      <w:r w:rsidRPr="00B04078">
        <w:rPr>
          <w:rFonts w:ascii="Arial" w:hAnsi="Arial" w:cs="Arial"/>
          <w:color w:val="212121"/>
          <w:szCs w:val="20"/>
          <w:shd w:val="clear" w:color="auto" w:fill="FFFFFF"/>
        </w:rPr>
        <w:t xml:space="preserve">té sur le ballon ne doit être </w:t>
      </w:r>
      <w:r w:rsidR="00C862BA" w:rsidRPr="00B04078">
        <w:rPr>
          <w:rFonts w:ascii="Arial" w:hAnsi="Arial" w:cs="Arial"/>
          <w:color w:val="212121"/>
          <w:szCs w:val="20"/>
          <w:shd w:val="clear" w:color="auto" w:fill="FFFFFF"/>
        </w:rPr>
        <w:t xml:space="preserve">considéré comme une opération commerciale, </w:t>
      </w:r>
      <w:r w:rsidRPr="00B04078">
        <w:rPr>
          <w:rFonts w:ascii="Arial" w:hAnsi="Arial" w:cs="Arial"/>
          <w:color w:val="212121"/>
          <w:szCs w:val="20"/>
          <w:shd w:val="clear" w:color="auto" w:fill="FFFFFF"/>
        </w:rPr>
        <w:t xml:space="preserve">que </w:t>
      </w:r>
      <w:r w:rsidR="00C862BA" w:rsidRPr="00B04078">
        <w:rPr>
          <w:rFonts w:ascii="Arial" w:hAnsi="Arial" w:cs="Arial"/>
          <w:color w:val="212121"/>
          <w:szCs w:val="20"/>
          <w:shd w:val="clear" w:color="auto" w:fill="FFFFFF"/>
        </w:rPr>
        <w:t>lorsque</w:t>
      </w:r>
      <w:r w:rsidRPr="00B04078">
        <w:rPr>
          <w:rFonts w:ascii="Arial" w:hAnsi="Arial" w:cs="Arial"/>
          <w:color w:val="212121"/>
          <w:szCs w:val="20"/>
          <w:shd w:val="clear" w:color="auto" w:fill="FFFFFF"/>
        </w:rPr>
        <w:t xml:space="preserve"> </w:t>
      </w:r>
      <w:r w:rsidR="00C862BA" w:rsidRPr="00B04078">
        <w:rPr>
          <w:rFonts w:ascii="Arial" w:hAnsi="Arial" w:cs="Arial"/>
          <w:color w:val="212121"/>
          <w:szCs w:val="20"/>
          <w:shd w:val="clear" w:color="auto" w:fill="FFFFFF"/>
        </w:rPr>
        <w:t xml:space="preserve">:   </w:t>
      </w:r>
    </w:p>
    <w:p w:rsidR="000A47A4"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A47A4"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spécialement menée à une heure précise et à des fins publicitaires</w:t>
      </w:r>
      <w:r w:rsidR="000A47A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en contrepartie d’une rémunération ou de toute autre contrepartie </w:t>
      </w:r>
      <w:r w:rsidR="000A47A4" w:rsidRPr="00B04078">
        <w:rPr>
          <w:rFonts w:ascii="Arial" w:hAnsi="Arial" w:cs="Arial"/>
          <w:color w:val="212121"/>
          <w:szCs w:val="20"/>
          <w:shd w:val="clear" w:color="auto" w:fill="FFFFFF"/>
        </w:rPr>
        <w:t xml:space="preserve">de valeur du demandeur, avec </w:t>
      </w:r>
      <w:r w:rsidRPr="00B04078">
        <w:rPr>
          <w:rFonts w:ascii="Arial" w:hAnsi="Arial" w:cs="Arial"/>
          <w:color w:val="212121"/>
          <w:szCs w:val="20"/>
          <w:shd w:val="clear" w:color="auto" w:fill="FFFFFF"/>
        </w:rPr>
        <w:t>ou sans l'existence d'un contrat.</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b/>
          <w:color w:val="212121"/>
          <w:szCs w:val="20"/>
          <w:highlight w:val="green"/>
          <w:lang w:eastAsia="fr-FR"/>
        </w:rPr>
        <w:t>GM1 BOP.BAS.001 Scope</w:t>
      </w:r>
      <w:r w:rsidR="00C36BD8" w:rsidRPr="00B04078">
        <w:rPr>
          <w:rFonts w:ascii="Arial" w:eastAsia="Times New Roman" w:hAnsi="Arial" w:cs="Arial"/>
          <w:b/>
          <w:color w:val="212121"/>
          <w:szCs w:val="20"/>
          <w:highlight w:val="green"/>
          <w:lang w:eastAsia="fr-FR"/>
        </w:rPr>
        <w:tab/>
      </w:r>
    </w:p>
    <w:p w:rsidR="00C862BA" w:rsidRPr="00B04078" w:rsidRDefault="000A47A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t>Décision ED 2018/004 / R</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00B0F0"/>
          <w:szCs w:val="20"/>
          <w:lang w:eastAsia="fr-FR"/>
        </w:rPr>
        <w:t>BALLONS MIXTES</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ballons mixtes sont utilisés conformément aux exigences applicables a</w:t>
      </w:r>
      <w:r w:rsidR="000A47A4" w:rsidRPr="00B04078">
        <w:rPr>
          <w:rFonts w:ascii="Arial" w:eastAsia="Times New Roman" w:hAnsi="Arial" w:cs="Arial"/>
          <w:color w:val="212121"/>
          <w:szCs w:val="20"/>
          <w:lang w:eastAsia="fr-FR"/>
        </w:rPr>
        <w:t xml:space="preserve">ux ballons à air chaud, sauf si </w:t>
      </w:r>
      <w:r w:rsidRPr="00B04078">
        <w:rPr>
          <w:rFonts w:ascii="Arial" w:eastAsia="Times New Roman" w:hAnsi="Arial" w:cs="Arial"/>
          <w:color w:val="212121"/>
          <w:szCs w:val="20"/>
          <w:lang w:eastAsia="fr-FR"/>
        </w:rPr>
        <w:t>spécifié autrement.</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b/>
          <w:color w:val="212121"/>
          <w:szCs w:val="20"/>
          <w:highlight w:val="cyan"/>
          <w:lang w:eastAsia="fr-FR"/>
        </w:rPr>
        <w:t>BOP.BAS.005 Autorité compétente</w:t>
      </w:r>
      <w:r w:rsidR="000A47A4" w:rsidRPr="00B04078">
        <w:rPr>
          <w:rFonts w:ascii="Arial" w:eastAsia="Times New Roman" w:hAnsi="Arial" w:cs="Arial"/>
          <w:b/>
          <w:color w:val="212121"/>
          <w:szCs w:val="20"/>
          <w:highlight w:val="cyan"/>
          <w:lang w:eastAsia="fr-FR"/>
        </w:rPr>
        <w:tab/>
      </w:r>
    </w:p>
    <w:p w:rsidR="00C862BA" w:rsidRPr="00B04078" w:rsidRDefault="000A47A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t>Règlement (UE) 2018/395</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L'autorité compétente est l'autorité désignée par l'État membre où l'opérateur</w:t>
      </w:r>
      <w:r w:rsidR="00C36BD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 son établissement principal ou, lorsque l’exploitant n’a pas d’établissement principal, le lieu</w:t>
      </w:r>
      <w:r w:rsidR="00C36BD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où l'opérateur est établi ou réside. Cette autorité</w:t>
      </w:r>
      <w:r w:rsidR="00C36BD8" w:rsidRPr="00B04078">
        <w:rPr>
          <w:rFonts w:ascii="Arial" w:eastAsia="Times New Roman" w:hAnsi="Arial" w:cs="Arial"/>
          <w:color w:val="212121"/>
          <w:szCs w:val="20"/>
          <w:lang w:eastAsia="fr-FR"/>
        </w:rPr>
        <w:t xml:space="preserve"> est soumise aux exigences de l</w:t>
      </w:r>
      <w:r w:rsidRPr="00B04078">
        <w:rPr>
          <w:rFonts w:ascii="Arial" w:eastAsia="Times New Roman" w:hAnsi="Arial" w:cs="Arial"/>
          <w:color w:val="212121"/>
          <w:szCs w:val="20"/>
          <w:lang w:eastAsia="fr-FR"/>
        </w:rPr>
        <w:t xml:space="preserve">'article 3 du </w:t>
      </w:r>
      <w:r w:rsidRPr="00B04078">
        <w:rPr>
          <w:rFonts w:ascii="Arial" w:eastAsia="Times New Roman" w:hAnsi="Arial" w:cs="Arial"/>
          <w:color w:val="00B0F0"/>
          <w:szCs w:val="20"/>
          <w:lang w:eastAsia="fr-FR"/>
        </w:rPr>
        <w:t xml:space="preserve">règlement (UE) no 965/2012 </w:t>
      </w:r>
      <w:r w:rsidRPr="00B04078">
        <w:rPr>
          <w:rFonts w:ascii="Arial" w:eastAsia="Times New Roman" w:hAnsi="Arial" w:cs="Arial"/>
          <w:color w:val="212121"/>
          <w:szCs w:val="20"/>
          <w:lang w:eastAsia="fr-FR"/>
        </w:rPr>
        <w:t>conformément à l'article 1 er, paragraphe 7, dudit règlement.</w:t>
      </w: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C862BA" w:rsidRPr="00B04078" w:rsidRDefault="00C862B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BOP.BAS.010 Démonstration de conformité</w:t>
      </w:r>
      <w:r w:rsidR="008212E4" w:rsidRPr="00B04078">
        <w:rPr>
          <w:rFonts w:ascii="Arial" w:eastAsia="Times New Roman" w:hAnsi="Arial" w:cs="Arial"/>
          <w:b/>
          <w:color w:val="212121"/>
          <w:szCs w:val="20"/>
          <w:highlight w:val="cyan"/>
          <w:lang w:eastAsia="fr-FR"/>
        </w:rPr>
        <w:tab/>
      </w:r>
    </w:p>
    <w:p w:rsidR="00C862BA" w:rsidRPr="00B04078" w:rsidRDefault="000A47A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t>Règlement (UE) 2018/395</w:t>
      </w:r>
    </w:p>
    <w:p w:rsidR="00C862BA" w:rsidRPr="00B04078" w:rsidRDefault="00C862BA" w:rsidP="009F5903">
      <w:pPr>
        <w:pStyle w:val="Paragraphedeliste"/>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À la demande de l’autorité compétente qui vérifi</w:t>
      </w:r>
      <w:r w:rsidR="008212E4" w:rsidRPr="00B04078">
        <w:rPr>
          <w:rFonts w:ascii="Arial" w:eastAsia="Times New Roman" w:hAnsi="Arial" w:cs="Arial"/>
          <w:color w:val="212121"/>
          <w:szCs w:val="20"/>
          <w:lang w:eastAsia="fr-FR"/>
        </w:rPr>
        <w:t>e le maintien de la conformité</w:t>
      </w:r>
      <w:r w:rsidRPr="00B04078">
        <w:rPr>
          <w:rFonts w:ascii="Arial" w:eastAsia="Times New Roman" w:hAnsi="Arial" w:cs="Arial"/>
          <w:color w:val="212121"/>
          <w:szCs w:val="20"/>
          <w:lang w:eastAsia="fr-FR"/>
        </w:rPr>
        <w:t xml:space="preserve"> de l'</w:t>
      </w:r>
      <w:r w:rsidR="008F6D6E" w:rsidRPr="00B04078">
        <w:rPr>
          <w:rFonts w:ascii="Arial" w:eastAsia="Times New Roman" w:hAnsi="Arial" w:cs="Arial"/>
          <w:color w:val="212121"/>
          <w:szCs w:val="20"/>
          <w:lang w:eastAsia="fr-FR"/>
        </w:rPr>
        <w:t>exploitant</w:t>
      </w:r>
      <w:r w:rsidRPr="00B04078">
        <w:rPr>
          <w:rFonts w:ascii="Arial" w:eastAsia="Times New Roman" w:hAnsi="Arial" w:cs="Arial"/>
          <w:color w:val="212121"/>
          <w:szCs w:val="20"/>
          <w:lang w:eastAsia="fr-FR"/>
        </w:rPr>
        <w:t xml:space="preserve"> conformément au point ARO.GEN.300 (a) (2) de l'annexe II du</w:t>
      </w:r>
      <w:r w:rsidR="00C36BD8" w:rsidRPr="00B04078">
        <w:rPr>
          <w:rFonts w:ascii="Arial" w:eastAsia="Times New Roman" w:hAnsi="Arial" w:cs="Arial"/>
          <w:color w:val="212121"/>
          <w:szCs w:val="20"/>
          <w:lang w:eastAsia="fr-FR"/>
        </w:rPr>
        <w:t xml:space="preserve"> </w:t>
      </w:r>
      <w:r w:rsidR="008212E4" w:rsidRPr="00B04078">
        <w:rPr>
          <w:rFonts w:ascii="Arial" w:eastAsia="Times New Roman" w:hAnsi="Arial" w:cs="Arial"/>
          <w:color w:val="00B0F0"/>
          <w:szCs w:val="20"/>
          <w:lang w:eastAsia="fr-FR"/>
        </w:rPr>
        <w:t>Règlement (UE) n ° 965/2012</w:t>
      </w:r>
      <w:r w:rsidR="008212E4" w:rsidRPr="00B04078">
        <w:rPr>
          <w:rFonts w:ascii="Arial" w:eastAsia="Times New Roman" w:hAnsi="Arial" w:cs="Arial"/>
          <w:color w:val="212121"/>
          <w:szCs w:val="20"/>
          <w:lang w:eastAsia="fr-FR"/>
        </w:rPr>
        <w:t xml:space="preserve">, l’opérateur </w:t>
      </w:r>
      <w:r w:rsidRPr="00B04078">
        <w:rPr>
          <w:rFonts w:ascii="Arial" w:eastAsia="Times New Roman" w:hAnsi="Arial" w:cs="Arial"/>
          <w:color w:val="212121"/>
          <w:szCs w:val="20"/>
          <w:lang w:eastAsia="fr-FR"/>
        </w:rPr>
        <w:t>démontre le respect des exigences essentielles énoncées</w:t>
      </w:r>
      <w:r w:rsidR="00C36BD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à l'annexe IV du </w:t>
      </w:r>
      <w:r w:rsidRPr="00B04078">
        <w:rPr>
          <w:rFonts w:ascii="Arial" w:eastAsia="Times New Roman" w:hAnsi="Arial" w:cs="Arial"/>
          <w:color w:val="00B0F0"/>
          <w:szCs w:val="20"/>
          <w:lang w:eastAsia="fr-FR"/>
        </w:rPr>
        <w:t>règlement (CE) no 216/2008</w:t>
      </w:r>
      <w:r w:rsidRPr="00B04078">
        <w:rPr>
          <w:rFonts w:ascii="Arial" w:eastAsia="Times New Roman" w:hAnsi="Arial" w:cs="Arial"/>
          <w:color w:val="212121"/>
          <w:szCs w:val="20"/>
          <w:lang w:eastAsia="fr-FR"/>
        </w:rPr>
        <w:t xml:space="preserve"> et aux exigences du présent règlement.</w:t>
      </w:r>
    </w:p>
    <w:p w:rsidR="00C862BA" w:rsidRPr="00B04078" w:rsidRDefault="00C862BA" w:rsidP="00821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862BA" w:rsidRPr="00B04078" w:rsidRDefault="00C862BA" w:rsidP="009F5903">
      <w:pPr>
        <w:pStyle w:val="Paragraphedeliste"/>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L'exploitant doit utiliser l'un des moyens suivants pour démontrer cette conformité</w:t>
      </w:r>
      <w:r w:rsidR="008212E4"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C36BD8" w:rsidRPr="00B04078" w:rsidRDefault="00C36BD8" w:rsidP="00821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00AA73DF" w:rsidRPr="00B04078">
        <w:rPr>
          <w:rFonts w:ascii="Arial" w:hAnsi="Arial" w:cs="Arial"/>
          <w:color w:val="212121"/>
          <w:szCs w:val="20"/>
          <w:shd w:val="clear" w:color="auto" w:fill="FFFFFF"/>
        </w:rPr>
        <w:t xml:space="preserve">(1)   moyens de conformité acceptables (AMC);   </w:t>
      </w:r>
    </w:p>
    <w:p w:rsidR="00C36BD8" w:rsidRPr="00B04078" w:rsidRDefault="00C36BD8" w:rsidP="00821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00AA73DF" w:rsidRPr="00B04078">
        <w:rPr>
          <w:rFonts w:ascii="Arial" w:hAnsi="Arial" w:cs="Arial"/>
          <w:color w:val="212121"/>
          <w:szCs w:val="20"/>
          <w:shd w:val="clear" w:color="auto" w:fill="FFFFFF"/>
        </w:rPr>
        <w:t xml:space="preserve">(2)   autres moyens de conformité (AltMoC).   </w:t>
      </w:r>
    </w:p>
    <w:p w:rsidR="00C36BD8" w:rsidRPr="00B04078" w:rsidRDefault="00C36BD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36BD8"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BOP.BAS.015 Vols d'introduction</w:t>
      </w:r>
      <w:r w:rsidRPr="00B04078">
        <w:rPr>
          <w:rFonts w:ascii="Arial" w:hAnsi="Arial" w:cs="Arial"/>
          <w:b/>
          <w:color w:val="212121"/>
          <w:szCs w:val="20"/>
          <w:shd w:val="clear" w:color="auto" w:fill="FFFFFF"/>
        </w:rPr>
        <w:t xml:space="preserve">   </w:t>
      </w:r>
    </w:p>
    <w:p w:rsidR="00C36BD8" w:rsidRPr="00B04078" w:rsidRDefault="000A47A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eastAsia="Times New Roman" w:hAnsi="Arial" w:cs="Arial"/>
          <w:color w:val="212121"/>
          <w:szCs w:val="20"/>
          <w:lang w:eastAsia="fr-FR"/>
        </w:rPr>
        <w:t>Règlement (UE) 2018/395</w:t>
      </w:r>
    </w:p>
    <w:p w:rsidR="00550D19"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00B0F0"/>
          <w:szCs w:val="20"/>
          <w:shd w:val="clear" w:color="auto" w:fill="FFFFFF"/>
        </w:rPr>
        <w:t xml:space="preserve">Les vols d'initiation </w:t>
      </w:r>
      <w:r w:rsidRPr="00B04078">
        <w:rPr>
          <w:rFonts w:ascii="Arial" w:hAnsi="Arial" w:cs="Arial"/>
          <w:color w:val="212121"/>
          <w:szCs w:val="20"/>
          <w:shd w:val="clear" w:color="auto" w:fill="FFFFFF"/>
        </w:rPr>
        <w:t>seront</w:t>
      </w:r>
      <w:r w:rsidR="008212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50D19"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exploité</w:t>
      </w:r>
      <w:r w:rsidR="008212E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selon les règles de vol à vue (VFR) le jour</w:t>
      </w:r>
      <w:r w:rsidR="008212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supervisé en ce qui concerne leur sécurité par une personne qui a </w:t>
      </w:r>
      <w:r w:rsidR="008212E4" w:rsidRPr="00B04078">
        <w:rPr>
          <w:rFonts w:ascii="Arial" w:hAnsi="Arial" w:cs="Arial"/>
          <w:color w:val="212121"/>
          <w:szCs w:val="20"/>
          <w:shd w:val="clear" w:color="auto" w:fill="FFFFFF"/>
        </w:rPr>
        <w:t xml:space="preserve">été nommée par l'organisation pour </w:t>
      </w:r>
      <w:r w:rsidRPr="00B04078">
        <w:rPr>
          <w:rFonts w:ascii="Arial" w:hAnsi="Arial" w:cs="Arial"/>
          <w:color w:val="212121"/>
          <w:szCs w:val="20"/>
          <w:shd w:val="clear" w:color="auto" w:fill="FFFFFF"/>
        </w:rPr>
        <w:t xml:space="preserve">effectuer les vols d'initiation.   </w:t>
      </w:r>
    </w:p>
    <w:p w:rsidR="00550D19" w:rsidRPr="00B04078" w:rsidRDefault="00550D1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50D19"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BOP.BAS.020 Réaction immédiate à un problème de sé</w:t>
      </w:r>
      <w:r w:rsidR="000A47A4" w:rsidRPr="00B04078">
        <w:rPr>
          <w:rFonts w:ascii="Arial" w:hAnsi="Arial" w:cs="Arial"/>
          <w:b/>
          <w:color w:val="212121"/>
          <w:szCs w:val="20"/>
          <w:highlight w:val="cyan"/>
          <w:shd w:val="clear" w:color="auto" w:fill="FFFFFF"/>
        </w:rPr>
        <w:t>curité</w:t>
      </w:r>
      <w:r w:rsidRPr="00B04078">
        <w:rPr>
          <w:rFonts w:ascii="Arial" w:hAnsi="Arial" w:cs="Arial"/>
          <w:b/>
          <w:color w:val="212121"/>
          <w:szCs w:val="20"/>
          <w:shd w:val="clear" w:color="auto" w:fill="FFFFFF"/>
        </w:rPr>
        <w:t xml:space="preserve">   </w:t>
      </w:r>
    </w:p>
    <w:p w:rsidR="00550D19" w:rsidRPr="00B04078" w:rsidRDefault="000A47A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eastAsia="Times New Roman" w:hAnsi="Arial" w:cs="Arial"/>
          <w:color w:val="212121"/>
          <w:szCs w:val="20"/>
          <w:lang w:eastAsia="fr-FR"/>
        </w:rPr>
        <w:t>Règlement (UE) 2018/395</w:t>
      </w:r>
    </w:p>
    <w:p w:rsidR="00550D19"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L'opérateur doit mettre en œuvre</w:t>
      </w:r>
      <w:r w:rsidR="008F6D6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50D19"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w:t>
      </w:r>
      <w:r w:rsidR="008F6D6E" w:rsidRPr="00B04078">
        <w:rPr>
          <w:rFonts w:ascii="Arial" w:hAnsi="Arial" w:cs="Arial"/>
          <w:color w:val="212121"/>
          <w:szCs w:val="20"/>
          <w:shd w:val="clear" w:color="auto" w:fill="FFFFFF"/>
        </w:rPr>
        <w:t xml:space="preserve">les </w:t>
      </w:r>
      <w:r w:rsidRPr="00B04078">
        <w:rPr>
          <w:rFonts w:ascii="Arial" w:hAnsi="Arial" w:cs="Arial"/>
          <w:color w:val="212121"/>
          <w:szCs w:val="20"/>
          <w:shd w:val="clear" w:color="auto" w:fill="FFFFFF"/>
        </w:rPr>
        <w:t xml:space="preserve">mesures de sécurité prescrites par l'autorité compétente conformément au point c) du   </w:t>
      </w:r>
      <w:r w:rsidRPr="00B04078">
        <w:rPr>
          <w:rFonts w:ascii="Arial" w:hAnsi="Arial" w:cs="Arial"/>
          <w:color w:val="00B0F0"/>
          <w:szCs w:val="20"/>
          <w:shd w:val="clear" w:color="auto" w:fill="FFFFFF"/>
        </w:rPr>
        <w:t xml:space="preserve">ARO.GEN.135 </w:t>
      </w:r>
      <w:r w:rsidRPr="00B04078">
        <w:rPr>
          <w:rFonts w:ascii="Arial" w:hAnsi="Arial" w:cs="Arial"/>
          <w:color w:val="212121"/>
          <w:szCs w:val="20"/>
          <w:shd w:val="clear" w:color="auto" w:fill="FFFFFF"/>
        </w:rPr>
        <w:t xml:space="preserve">de l'annexe II du </w:t>
      </w:r>
      <w:r w:rsidRPr="00B04078">
        <w:rPr>
          <w:rFonts w:ascii="Arial" w:hAnsi="Arial" w:cs="Arial"/>
          <w:color w:val="00B0F0"/>
          <w:szCs w:val="20"/>
          <w:shd w:val="clear" w:color="auto" w:fill="FFFFFF"/>
        </w:rPr>
        <w:t>règlement (UE) no 965/2012</w:t>
      </w:r>
      <w:r w:rsidRPr="00B04078">
        <w:rPr>
          <w:rFonts w:ascii="Arial" w:hAnsi="Arial" w:cs="Arial"/>
          <w:color w:val="212121"/>
          <w:szCs w:val="20"/>
          <w:shd w:val="clear" w:color="auto" w:fill="FFFFFF"/>
        </w:rPr>
        <w:t xml:space="preserve">; et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008F6D6E" w:rsidRPr="00B04078">
        <w:rPr>
          <w:rFonts w:ascii="Arial" w:hAnsi="Arial" w:cs="Arial"/>
          <w:color w:val="212121"/>
          <w:szCs w:val="20"/>
          <w:shd w:val="clear" w:color="auto" w:fill="FFFFFF"/>
        </w:rPr>
        <w:t xml:space="preserve">les </w:t>
      </w:r>
      <w:r w:rsidRPr="00B04078">
        <w:rPr>
          <w:rFonts w:ascii="Arial" w:hAnsi="Arial" w:cs="Arial"/>
          <w:color w:val="212121"/>
          <w:szCs w:val="20"/>
          <w:shd w:val="clear" w:color="auto" w:fill="FFFFFF"/>
        </w:rPr>
        <w:t>consignes de navigabilité et autres informations obligatoires fournies</w:t>
      </w:r>
      <w:r w:rsidR="008F6D6E" w:rsidRPr="00B04078">
        <w:rPr>
          <w:rFonts w:ascii="Arial" w:hAnsi="Arial" w:cs="Arial"/>
          <w:color w:val="212121"/>
          <w:szCs w:val="20"/>
          <w:shd w:val="clear" w:color="auto" w:fill="FFFFFF"/>
        </w:rPr>
        <w:t xml:space="preserve"> par l'Agence conformément au </w:t>
      </w:r>
      <w:r w:rsidRPr="00B04078">
        <w:rPr>
          <w:rFonts w:ascii="Arial" w:hAnsi="Arial" w:cs="Arial"/>
          <w:color w:val="212121"/>
          <w:szCs w:val="20"/>
          <w:shd w:val="clear" w:color="auto" w:fill="FFFFFF"/>
        </w:rPr>
        <w:t xml:space="preserve">conformément à l'article 20, paragraphe 1, point j) du règlement (CE) </w:t>
      </w:r>
      <w:r w:rsidRPr="00B04078">
        <w:rPr>
          <w:rFonts w:ascii="Arial" w:hAnsi="Arial" w:cs="Arial"/>
          <w:color w:val="00B0F0"/>
          <w:szCs w:val="20"/>
          <w:shd w:val="clear" w:color="auto" w:fill="FFFFFF"/>
        </w:rPr>
        <w:t>no 216/2008</w:t>
      </w:r>
      <w:r w:rsidRPr="00B04078">
        <w:rPr>
          <w:rFonts w:ascii="Arial" w:hAnsi="Arial" w:cs="Arial"/>
          <w:color w:val="212121"/>
          <w:szCs w:val="20"/>
          <w:shd w:val="clear" w:color="auto" w:fill="FFFFFF"/>
        </w:rPr>
        <w:t xml:space="preserve">.   </w:t>
      </w:r>
    </w:p>
    <w:p w:rsidR="00550D19" w:rsidRPr="00B04078" w:rsidRDefault="00550D1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50D19"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BOP.BAS.025 Désignation</w:t>
      </w:r>
      <w:r w:rsidR="004C7F92" w:rsidRPr="00B04078">
        <w:rPr>
          <w:rFonts w:ascii="Arial" w:hAnsi="Arial" w:cs="Arial"/>
          <w:b/>
          <w:color w:val="212121"/>
          <w:szCs w:val="20"/>
          <w:highlight w:val="cyan"/>
          <w:shd w:val="clear" w:color="auto" w:fill="FFFFFF"/>
        </w:rPr>
        <w:t xml:space="preserve"> de pilote commandant de bord </w:t>
      </w:r>
    </w:p>
    <w:p w:rsidR="00550D19" w:rsidRPr="00B04078" w:rsidRDefault="004C7F9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t>Règlement (UE) 2018/395</w:t>
      </w:r>
    </w:p>
    <w:p w:rsidR="00C862BA"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L'exploitant désigne un pilote commandant de bord qualifié pour agir en qualité</w:t>
      </w:r>
      <w:r w:rsidR="00C978DE" w:rsidRPr="00B04078">
        <w:rPr>
          <w:rFonts w:ascii="Arial" w:hAnsi="Arial" w:cs="Arial"/>
          <w:color w:val="212121"/>
          <w:szCs w:val="20"/>
          <w:shd w:val="clear" w:color="auto" w:fill="FFFFFF"/>
        </w:rPr>
        <w:t xml:space="preserve"> de pilote commandant de bord </w:t>
      </w:r>
      <w:r w:rsidRPr="00B04078">
        <w:rPr>
          <w:rFonts w:ascii="Arial" w:hAnsi="Arial" w:cs="Arial"/>
          <w:color w:val="212121"/>
          <w:szCs w:val="20"/>
          <w:shd w:val="clear" w:color="auto" w:fill="FFFFFF"/>
        </w:rPr>
        <w:t xml:space="preserve">conformément à l'annexe I du règlement </w:t>
      </w:r>
      <w:r w:rsidRPr="00B04078">
        <w:rPr>
          <w:rFonts w:ascii="Arial" w:hAnsi="Arial" w:cs="Arial"/>
          <w:color w:val="00B0F0"/>
          <w:szCs w:val="20"/>
          <w:shd w:val="clear" w:color="auto" w:fill="FFFFFF"/>
        </w:rPr>
        <w:t>(UE) no 1178/2011</w:t>
      </w:r>
      <w:r w:rsidRPr="00B04078">
        <w:rPr>
          <w:rFonts w:ascii="Arial" w:hAnsi="Arial" w:cs="Arial"/>
          <w:color w:val="212121"/>
          <w:szCs w:val="20"/>
          <w:shd w:val="clear" w:color="auto" w:fill="FFFFFF"/>
        </w:rPr>
        <w: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50D19"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cyan"/>
          <w:shd w:val="clear" w:color="auto" w:fill="FFFFFF"/>
        </w:rPr>
        <w:t>BOP.BAS.030 Responsabilités du commandant de bord</w:t>
      </w:r>
      <w:r w:rsidRPr="00B04078">
        <w:rPr>
          <w:rFonts w:ascii="Arial" w:hAnsi="Arial" w:cs="Arial"/>
          <w:b/>
          <w:color w:val="212121"/>
          <w:szCs w:val="20"/>
          <w:shd w:val="clear" w:color="auto" w:fill="FFFFFF"/>
        </w:rPr>
        <w:t xml:space="preserve">   </w:t>
      </w:r>
    </w:p>
    <w:p w:rsidR="00550D19" w:rsidRPr="00B04078" w:rsidRDefault="00E33DF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t>Règlement (UE) 2018/395</w:t>
      </w:r>
    </w:p>
    <w:p w:rsidR="00550D19"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50D19"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 pilote commandant de bord doit</w:t>
      </w:r>
      <w:r w:rsidR="00C978D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être responsable de la sécurité du ballon et de toute personne ou </w:t>
      </w:r>
      <w:r w:rsidR="00C978DE" w:rsidRPr="00B04078">
        <w:rPr>
          <w:rFonts w:ascii="Arial" w:hAnsi="Arial" w:cs="Arial"/>
          <w:color w:val="212121"/>
          <w:szCs w:val="20"/>
          <w:shd w:val="clear" w:color="auto" w:fill="FFFFFF"/>
        </w:rPr>
        <w:t xml:space="preserve">bien transporté à bord </w:t>
      </w:r>
      <w:r w:rsidRPr="00B04078">
        <w:rPr>
          <w:rFonts w:ascii="Arial" w:hAnsi="Arial" w:cs="Arial"/>
          <w:color w:val="212121"/>
          <w:szCs w:val="20"/>
          <w:shd w:val="clear" w:color="auto" w:fill="FFFFFF"/>
        </w:rPr>
        <w:t>lors d'opérations de ballons</w:t>
      </w:r>
      <w:r w:rsidR="00C978D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être responsable de l’ouverture, de la poursuite ou de la terminaison d’un vol dans l’intérêt </w:t>
      </w:r>
      <w:r w:rsidR="00C978DE" w:rsidRPr="00B04078">
        <w:rPr>
          <w:rFonts w:ascii="Arial" w:hAnsi="Arial" w:cs="Arial"/>
          <w:color w:val="212121"/>
          <w:szCs w:val="20"/>
          <w:shd w:val="clear" w:color="auto" w:fill="FFFFFF"/>
        </w:rPr>
        <w:t xml:space="preserve">de la </w:t>
      </w:r>
      <w:r w:rsidRPr="00B04078">
        <w:rPr>
          <w:rFonts w:ascii="Arial" w:hAnsi="Arial" w:cs="Arial"/>
          <w:color w:val="212121"/>
          <w:szCs w:val="20"/>
          <w:shd w:val="clear" w:color="auto" w:fill="FFFFFF"/>
        </w:rPr>
        <w:t xml:space="preserve">sécurité;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(3)   veiller à ce que toutes les procédures opérationnelles et listes de contrôle applicables soient respectées</w:t>
      </w:r>
      <w:r w:rsidR="00C978D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(4)   ne commence</w:t>
      </w:r>
      <w:r w:rsidR="00C978DE" w:rsidRPr="00B04078">
        <w:rPr>
          <w:rFonts w:ascii="Arial" w:hAnsi="Arial" w:cs="Arial"/>
          <w:color w:val="212121"/>
          <w:szCs w:val="20"/>
          <w:shd w:val="clear" w:color="auto" w:fill="FFFFFF"/>
        </w:rPr>
        <w:t>r</w:t>
      </w:r>
      <w:r w:rsidRPr="00B04078">
        <w:rPr>
          <w:rFonts w:ascii="Arial" w:hAnsi="Arial" w:cs="Arial"/>
          <w:color w:val="212121"/>
          <w:szCs w:val="20"/>
          <w:shd w:val="clear" w:color="auto" w:fill="FFFFFF"/>
        </w:rPr>
        <w:t xml:space="preserve"> un vol que s’il est convaincu que toutes les limitations opérationnelles so</w:t>
      </w:r>
      <w:r w:rsidR="00C978DE" w:rsidRPr="00B04078">
        <w:rPr>
          <w:rFonts w:ascii="Arial" w:hAnsi="Arial" w:cs="Arial"/>
          <w:color w:val="212121"/>
          <w:szCs w:val="20"/>
          <w:shd w:val="clear" w:color="auto" w:fill="FFFFFF"/>
        </w:rPr>
        <w:t xml:space="preserve">nt </w:t>
      </w:r>
      <w:r w:rsidRPr="00B04078">
        <w:rPr>
          <w:rFonts w:ascii="Arial" w:hAnsi="Arial" w:cs="Arial"/>
          <w:color w:val="212121"/>
          <w:szCs w:val="20"/>
          <w:shd w:val="clear" w:color="auto" w:fill="FFFFFF"/>
        </w:rPr>
        <w:t>respecté</w:t>
      </w:r>
      <w:r w:rsidR="00C978DE" w:rsidRPr="00B04078">
        <w:rPr>
          <w:rFonts w:ascii="Arial" w:hAnsi="Arial" w:cs="Arial"/>
          <w:color w:val="212121"/>
          <w:szCs w:val="20"/>
          <w:shd w:val="clear" w:color="auto" w:fill="FFFFFF"/>
        </w:rPr>
        <w:t>es</w:t>
      </w:r>
      <w:r w:rsidRPr="00B04078">
        <w:rPr>
          <w:rFonts w:ascii="Arial" w:hAnsi="Arial" w:cs="Arial"/>
          <w:color w:val="212121"/>
          <w:szCs w:val="20"/>
          <w:shd w:val="clear" w:color="auto" w:fill="FFFFFF"/>
        </w:rPr>
        <w:t>, comme suit</w:t>
      </w:r>
      <w:r w:rsidR="00C978D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50D19" w:rsidRPr="00B04078">
        <w:rPr>
          <w:rFonts w:ascii="Arial" w:hAnsi="Arial" w:cs="Arial"/>
          <w:color w:val="212121"/>
          <w:szCs w:val="20"/>
          <w:shd w:val="clear" w:color="auto" w:fill="FFFFFF"/>
        </w:rPr>
        <w:t>i</w:t>
      </w:r>
      <w:r w:rsidRPr="00B04078">
        <w:rPr>
          <w:rFonts w:ascii="Arial" w:hAnsi="Arial" w:cs="Arial"/>
          <w:color w:val="212121"/>
          <w:szCs w:val="20"/>
          <w:shd w:val="clear" w:color="auto" w:fill="FFFFFF"/>
        </w:rPr>
        <w:t>)   le ballon est en état de vol</w:t>
      </w:r>
      <w:r w:rsidR="00C978D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9F44B4"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(ii)  </w:t>
      </w:r>
      <w:r w:rsidR="00AA73DF" w:rsidRPr="00B04078">
        <w:rPr>
          <w:rFonts w:ascii="Arial" w:hAnsi="Arial" w:cs="Arial"/>
          <w:color w:val="212121"/>
          <w:szCs w:val="20"/>
          <w:shd w:val="clear" w:color="auto" w:fill="FFFFFF"/>
        </w:rPr>
        <w:t>le ballon est dûment enregistré</w:t>
      </w:r>
      <w:r w:rsidR="00C978DE" w:rsidRPr="00B04078">
        <w:rPr>
          <w:rFonts w:ascii="Arial" w:hAnsi="Arial" w:cs="Arial"/>
          <w:color w:val="212121"/>
          <w:szCs w:val="20"/>
          <w:shd w:val="clear" w:color="auto" w:fill="FFFFFF"/>
        </w:rPr>
        <w:t xml:space="preserve"> </w:t>
      </w:r>
      <w:r w:rsidR="00AA73DF" w:rsidRPr="00B04078">
        <w:rPr>
          <w:rFonts w:ascii="Arial" w:hAnsi="Arial" w:cs="Arial"/>
          <w:color w:val="212121"/>
          <w:szCs w:val="20"/>
          <w:shd w:val="clear" w:color="auto" w:fill="FFFFFF"/>
        </w:rPr>
        <w:t xml:space="preserve">;   </w:t>
      </w:r>
    </w:p>
    <w:p w:rsidR="00550D19" w:rsidRPr="00B04078" w:rsidRDefault="009F44B4"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(iii) </w:t>
      </w:r>
      <w:r w:rsidR="00AA73DF" w:rsidRPr="00B04078">
        <w:rPr>
          <w:rFonts w:ascii="Arial" w:hAnsi="Arial" w:cs="Arial"/>
          <w:color w:val="212121"/>
          <w:szCs w:val="20"/>
          <w:shd w:val="clear" w:color="auto" w:fill="FFFFFF"/>
        </w:rPr>
        <w:t xml:space="preserve">les instruments et équipements nécessaires à l'exécution du vol sont </w:t>
      </w:r>
      <w:r w:rsidR="00C978DE" w:rsidRPr="00B04078">
        <w:rPr>
          <w:rFonts w:ascii="Arial" w:hAnsi="Arial" w:cs="Arial"/>
          <w:color w:val="212121"/>
          <w:szCs w:val="20"/>
          <w:shd w:val="clear" w:color="auto" w:fill="FFFFFF"/>
        </w:rPr>
        <w:t xml:space="preserve">transportés </w:t>
      </w:r>
      <w:r w:rsidRPr="00B04078">
        <w:rPr>
          <w:rFonts w:ascii="Arial" w:hAnsi="Arial" w:cs="Arial"/>
          <w:color w:val="212121"/>
          <w:szCs w:val="20"/>
          <w:shd w:val="clear" w:color="auto" w:fill="FFFFFF"/>
        </w:rPr>
        <w:t>montés</w:t>
      </w:r>
      <w:r w:rsidR="00AA73DF" w:rsidRPr="00B04078">
        <w:rPr>
          <w:rFonts w:ascii="Arial" w:hAnsi="Arial" w:cs="Arial"/>
          <w:color w:val="212121"/>
          <w:szCs w:val="20"/>
          <w:shd w:val="clear" w:color="auto" w:fill="FFFFFF"/>
        </w:rPr>
        <w:t xml:space="preserve"> dans le ballon et sont opérationnels;   </w:t>
      </w:r>
    </w:p>
    <w:p w:rsidR="00550D19" w:rsidRPr="00B04078" w:rsidRDefault="009F44B4" w:rsidP="00C978DE">
      <w:p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(iv) </w:t>
      </w:r>
      <w:r w:rsidR="00AA73DF" w:rsidRPr="00B04078">
        <w:rPr>
          <w:rFonts w:ascii="Arial" w:hAnsi="Arial" w:cs="Arial"/>
          <w:color w:val="212121"/>
          <w:szCs w:val="20"/>
          <w:shd w:val="clear" w:color="auto" w:fill="FFFFFF"/>
        </w:rPr>
        <w:t>la masse du ballon est telle que le vol peut être effectu</w:t>
      </w:r>
      <w:r w:rsidR="00C978DE" w:rsidRPr="00B04078">
        <w:rPr>
          <w:rFonts w:ascii="Arial" w:hAnsi="Arial" w:cs="Arial"/>
          <w:color w:val="212121"/>
          <w:szCs w:val="20"/>
          <w:shd w:val="clear" w:color="auto" w:fill="FFFFFF"/>
        </w:rPr>
        <w:t xml:space="preserve">é dans les limites définies par </w:t>
      </w:r>
      <w:r w:rsidR="00AA73DF" w:rsidRPr="00B04078">
        <w:rPr>
          <w:rFonts w:ascii="Arial" w:hAnsi="Arial" w:cs="Arial"/>
          <w:color w:val="212121"/>
          <w:szCs w:val="20"/>
          <w:shd w:val="clear" w:color="auto" w:fill="FFFFFF"/>
        </w:rPr>
        <w:t>l'AFM</w:t>
      </w:r>
      <w:r w:rsidR="00C978DE" w:rsidRPr="00B04078">
        <w:rPr>
          <w:rFonts w:ascii="Arial" w:hAnsi="Arial" w:cs="Arial"/>
          <w:color w:val="212121"/>
          <w:szCs w:val="20"/>
          <w:shd w:val="clear" w:color="auto" w:fill="FFFFFF"/>
        </w:rPr>
        <w:t xml:space="preserve"> </w:t>
      </w:r>
      <w:r w:rsidR="00AA73DF" w:rsidRPr="00B04078">
        <w:rPr>
          <w:rFonts w:ascii="Arial" w:hAnsi="Arial" w:cs="Arial"/>
          <w:color w:val="212121"/>
          <w:szCs w:val="20"/>
          <w:shd w:val="clear" w:color="auto" w:fill="FFFFFF"/>
        </w:rPr>
        <w:t xml:space="preserve">;   </w:t>
      </w:r>
    </w:p>
    <w:p w:rsidR="009F44B4" w:rsidRPr="00B04078" w:rsidRDefault="009F44B4" w:rsidP="009F44B4">
      <w:pPr>
        <w:shd w:val="clear" w:color="auto" w:fill="FFFFFF"/>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ight="-285" w:hanging="567"/>
        <w:rPr>
          <w:rFonts w:ascii="Arial" w:hAnsi="Arial" w:cs="Arial"/>
          <w:szCs w:val="20"/>
        </w:rPr>
      </w:pPr>
      <w:r w:rsidRPr="00B04078">
        <w:rPr>
          <w:rFonts w:ascii="Arial" w:hAnsi="Arial" w:cs="Arial"/>
          <w:color w:val="212121"/>
          <w:szCs w:val="20"/>
          <w:shd w:val="clear" w:color="auto" w:fill="FFFFFF"/>
        </w:rPr>
        <w:t>(v)  </w:t>
      </w:r>
      <w:r w:rsidR="00AA73DF" w:rsidRPr="00B04078">
        <w:rPr>
          <w:rFonts w:ascii="Arial" w:hAnsi="Arial" w:cs="Arial"/>
          <w:color w:val="212121"/>
          <w:szCs w:val="20"/>
          <w:shd w:val="clear" w:color="auto" w:fill="FFFFFF"/>
        </w:rPr>
        <w:t>tout l'équipement et les bagages sont correctement chargés et sécurisés; et</w:t>
      </w:r>
    </w:p>
    <w:p w:rsidR="00550D19" w:rsidRPr="00B04078" w:rsidRDefault="00C978DE" w:rsidP="00C978DE">
      <w:p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(vi) </w:t>
      </w:r>
      <w:r w:rsidR="00AA73DF" w:rsidRPr="00B04078">
        <w:rPr>
          <w:rFonts w:ascii="Arial" w:hAnsi="Arial" w:cs="Arial"/>
          <w:color w:val="212121"/>
          <w:szCs w:val="20"/>
          <w:shd w:val="clear" w:color="auto" w:fill="FFFFFF"/>
        </w:rPr>
        <w:t>les limites d'utilisation du ballon spécifiées dans le manuel de vol ne s</w:t>
      </w:r>
      <w:r w:rsidRPr="00B04078">
        <w:rPr>
          <w:rFonts w:ascii="Arial" w:hAnsi="Arial" w:cs="Arial"/>
          <w:color w:val="212121"/>
          <w:szCs w:val="20"/>
          <w:shd w:val="clear" w:color="auto" w:fill="FFFFFF"/>
        </w:rPr>
        <w:t xml:space="preserve">eront pas dépassées </w:t>
      </w:r>
      <w:r w:rsidR="00AA73DF" w:rsidRPr="00B04078">
        <w:rPr>
          <w:rFonts w:ascii="Arial" w:hAnsi="Arial" w:cs="Arial"/>
          <w:color w:val="212121"/>
          <w:szCs w:val="20"/>
          <w:shd w:val="clear" w:color="auto" w:fill="FFFFFF"/>
        </w:rPr>
        <w:t>à tout moment pendant le vol</w:t>
      </w:r>
      <w:r w:rsidRPr="00B04078">
        <w:rPr>
          <w:rFonts w:ascii="Arial" w:hAnsi="Arial" w:cs="Arial"/>
          <w:color w:val="212121"/>
          <w:szCs w:val="20"/>
          <w:shd w:val="clear" w:color="auto" w:fill="FFFFFF"/>
        </w:rPr>
        <w:t xml:space="preserve"> </w:t>
      </w:r>
      <w:r w:rsidR="00AA73DF"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00B0F0"/>
          <w:szCs w:val="20"/>
          <w:shd w:val="clear" w:color="auto" w:fill="FFFFFF"/>
        </w:rPr>
      </w:pPr>
      <w:r w:rsidRPr="00B04078">
        <w:rPr>
          <w:rFonts w:ascii="Arial" w:hAnsi="Arial" w:cs="Arial"/>
          <w:color w:val="212121"/>
          <w:szCs w:val="20"/>
          <w:shd w:val="clear" w:color="auto" w:fill="FFFFFF"/>
        </w:rPr>
        <w:t xml:space="preserve">(5)   s'assurer que l'inspection pré-vol a été effectuée </w:t>
      </w:r>
      <w:r w:rsidR="00C978DE" w:rsidRPr="00B04078">
        <w:rPr>
          <w:rFonts w:ascii="Arial" w:hAnsi="Arial" w:cs="Arial"/>
          <w:color w:val="212121"/>
          <w:szCs w:val="20"/>
          <w:shd w:val="clear" w:color="auto" w:fill="FFFFFF"/>
        </w:rPr>
        <w:t xml:space="preserve">conformément à l'annexe I </w:t>
      </w:r>
      <w:r w:rsidR="00C978DE" w:rsidRPr="00B04078">
        <w:rPr>
          <w:rFonts w:ascii="Arial" w:hAnsi="Arial" w:cs="Arial"/>
          <w:color w:val="00B0F0"/>
          <w:szCs w:val="20"/>
          <w:shd w:val="clear" w:color="auto" w:fill="FFFFFF"/>
        </w:rPr>
        <w:t>du Règlement (UE) N° 1321/2014 </w:t>
      </w:r>
      <w:r w:rsidR="00C978DE" w:rsidRPr="00B04078">
        <w:rPr>
          <w:rFonts w:ascii="Arial" w:hAnsi="Arial" w:cs="Arial"/>
          <w:szCs w:val="20"/>
          <w:shd w:val="clear" w:color="auto" w:fill="FFFFFF"/>
        </w:rPr>
        <w:t>;</w:t>
      </w:r>
      <w:r w:rsidRPr="00B04078">
        <w:rPr>
          <w:rFonts w:ascii="Arial" w:hAnsi="Arial" w:cs="Arial"/>
          <w:color w:val="00B0F0"/>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(6)   être responsable </w:t>
      </w:r>
      <w:r w:rsidR="00C978DE" w:rsidRPr="00B04078">
        <w:rPr>
          <w:rFonts w:ascii="Arial" w:hAnsi="Arial" w:cs="Arial"/>
          <w:color w:val="212121"/>
          <w:szCs w:val="20"/>
          <w:shd w:val="clear" w:color="auto" w:fill="FFFFFF"/>
        </w:rPr>
        <w:t>du briefing</w:t>
      </w:r>
      <w:r w:rsidRPr="00B04078">
        <w:rPr>
          <w:rFonts w:ascii="Arial" w:hAnsi="Arial" w:cs="Arial"/>
          <w:color w:val="212121"/>
          <w:szCs w:val="20"/>
          <w:shd w:val="clear" w:color="auto" w:fill="FFFFFF"/>
        </w:rPr>
        <w:t xml:space="preserve"> avant vol des personnes participant </w:t>
      </w:r>
      <w:r w:rsidR="00C978DE" w:rsidRPr="00B04078">
        <w:rPr>
          <w:rFonts w:ascii="Arial" w:hAnsi="Arial" w:cs="Arial"/>
          <w:color w:val="212121"/>
          <w:szCs w:val="20"/>
          <w:shd w:val="clear" w:color="auto" w:fill="FFFFFF"/>
        </w:rPr>
        <w:t>au gonflage</w:t>
      </w:r>
      <w:r w:rsidRPr="00B04078">
        <w:rPr>
          <w:rFonts w:ascii="Arial" w:hAnsi="Arial" w:cs="Arial"/>
          <w:color w:val="212121"/>
          <w:szCs w:val="20"/>
          <w:shd w:val="clear" w:color="auto" w:fill="FFFFFF"/>
        </w:rPr>
        <w:t xml:space="preserve"> et </w:t>
      </w:r>
      <w:r w:rsidR="00C978DE" w:rsidRPr="00B04078">
        <w:rPr>
          <w:rFonts w:ascii="Arial" w:hAnsi="Arial" w:cs="Arial"/>
          <w:color w:val="212121"/>
          <w:szCs w:val="20"/>
          <w:shd w:val="clear" w:color="auto" w:fill="FFFFFF"/>
        </w:rPr>
        <w:t xml:space="preserve">au dégonflage </w:t>
      </w:r>
      <w:r w:rsidRPr="00B04078">
        <w:rPr>
          <w:rFonts w:ascii="Arial" w:hAnsi="Arial" w:cs="Arial"/>
          <w:color w:val="212121"/>
          <w:szCs w:val="20"/>
          <w:shd w:val="clear" w:color="auto" w:fill="FFFFFF"/>
        </w:rPr>
        <w:t>de l'enveloppe</w:t>
      </w:r>
      <w:r w:rsidR="00C978D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(7)   veiller à ce que les personnes qui assistent </w:t>
      </w:r>
      <w:r w:rsidR="000123DB" w:rsidRPr="00B04078">
        <w:rPr>
          <w:rFonts w:ascii="Arial" w:hAnsi="Arial" w:cs="Arial"/>
          <w:color w:val="212121"/>
          <w:szCs w:val="20"/>
          <w:shd w:val="clear" w:color="auto" w:fill="FFFFFF"/>
        </w:rPr>
        <w:t xml:space="preserve">au gonflage et au dégonflage de l'enveloppe portent des </w:t>
      </w:r>
      <w:r w:rsidRPr="00B04078">
        <w:rPr>
          <w:rFonts w:ascii="Arial" w:hAnsi="Arial" w:cs="Arial"/>
          <w:color w:val="212121"/>
          <w:szCs w:val="20"/>
          <w:shd w:val="clear" w:color="auto" w:fill="FFFFFF"/>
        </w:rPr>
        <w:t xml:space="preserve">vêtements de protection appropriés;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(8)   être convaincu que le matériel d’urgence pertinent reste facilement accessible pour des </w:t>
      </w:r>
      <w:r w:rsidR="000123DB" w:rsidRPr="00B04078">
        <w:rPr>
          <w:rFonts w:ascii="Arial" w:hAnsi="Arial" w:cs="Arial"/>
          <w:color w:val="212121"/>
          <w:szCs w:val="20"/>
          <w:shd w:val="clear" w:color="auto" w:fill="FFFFFF"/>
        </w:rPr>
        <w:t>utilisations immédiates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(9)   s'assurer que personne ne fume à bord du ballon ou à proximité </w:t>
      </w:r>
      <w:r w:rsidR="000123DB" w:rsidRPr="00B04078">
        <w:rPr>
          <w:rFonts w:ascii="Arial" w:hAnsi="Arial" w:cs="Arial"/>
          <w:color w:val="212121"/>
          <w:szCs w:val="20"/>
          <w:shd w:val="clear" w:color="auto" w:fill="FFFFFF"/>
        </w:rPr>
        <w:t xml:space="preserve">du ballon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50D19" w:rsidRPr="00B04078">
        <w:rPr>
          <w:rFonts w:ascii="Arial" w:hAnsi="Arial" w:cs="Arial"/>
          <w:color w:val="212121"/>
          <w:szCs w:val="20"/>
          <w:shd w:val="clear" w:color="auto" w:fill="FFFFFF"/>
        </w:rPr>
        <w:t>10</w:t>
      </w:r>
      <w:r w:rsidRPr="00B04078">
        <w:rPr>
          <w:rFonts w:ascii="Arial" w:hAnsi="Arial" w:cs="Arial"/>
          <w:color w:val="212121"/>
          <w:szCs w:val="20"/>
          <w:shd w:val="clear" w:color="auto" w:fill="FFFFFF"/>
        </w:rPr>
        <w:t xml:space="preserve">)   </w:t>
      </w:r>
      <w:r w:rsidR="000123DB" w:rsidRPr="00B04078">
        <w:rPr>
          <w:rFonts w:ascii="Arial" w:hAnsi="Arial" w:cs="Arial"/>
          <w:color w:val="212121"/>
          <w:szCs w:val="20"/>
          <w:shd w:val="clear" w:color="auto" w:fill="FFFFFF"/>
        </w:rPr>
        <w:t xml:space="preserve">ne </w:t>
      </w:r>
      <w:r w:rsidRPr="00B04078">
        <w:rPr>
          <w:rFonts w:ascii="Arial" w:hAnsi="Arial" w:cs="Arial"/>
          <w:color w:val="212121"/>
          <w:szCs w:val="20"/>
          <w:shd w:val="clear" w:color="auto" w:fill="FFFFFF"/>
        </w:rPr>
        <w:t>pas permettre à une personne d'être transportée dans le ballon qui se</w:t>
      </w:r>
      <w:r w:rsidR="000123DB" w:rsidRPr="00B04078">
        <w:rPr>
          <w:rFonts w:ascii="Arial" w:hAnsi="Arial" w:cs="Arial"/>
          <w:color w:val="212121"/>
          <w:szCs w:val="20"/>
          <w:shd w:val="clear" w:color="auto" w:fill="FFFFFF"/>
        </w:rPr>
        <w:t xml:space="preserve">mble être sous l'influence de </w:t>
      </w:r>
      <w:r w:rsidRPr="00B04078">
        <w:rPr>
          <w:rFonts w:ascii="Arial" w:hAnsi="Arial" w:cs="Arial"/>
          <w:color w:val="212121"/>
          <w:szCs w:val="20"/>
          <w:shd w:val="clear" w:color="auto" w:fill="FFFFFF"/>
        </w:rPr>
        <w:t>substances psychoactives dans la mesure où la sécurité du ba</w:t>
      </w:r>
      <w:r w:rsidR="000123DB" w:rsidRPr="00B04078">
        <w:rPr>
          <w:rFonts w:ascii="Arial" w:hAnsi="Arial" w:cs="Arial"/>
          <w:color w:val="212121"/>
          <w:szCs w:val="20"/>
          <w:shd w:val="clear" w:color="auto" w:fill="FFFFFF"/>
        </w:rPr>
        <w:t>llon ou de toute personne ou d</w:t>
      </w:r>
      <w:r w:rsidRPr="00B04078">
        <w:rPr>
          <w:rFonts w:ascii="Arial" w:hAnsi="Arial" w:cs="Arial"/>
          <w:color w:val="212121"/>
          <w:szCs w:val="20"/>
          <w:shd w:val="clear" w:color="auto" w:fill="FFFFFF"/>
        </w:rPr>
        <w:t>es biens qui y sont transportés risquent d'être en danger</w:t>
      </w:r>
      <w:r w:rsidR="000123D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(11)   rester en tout temps en contrôle du ballon, sauf si un autre p</w:t>
      </w:r>
      <w:r w:rsidR="000123DB" w:rsidRPr="00B04078">
        <w:rPr>
          <w:rFonts w:ascii="Arial" w:hAnsi="Arial" w:cs="Arial"/>
          <w:color w:val="212121"/>
          <w:szCs w:val="20"/>
          <w:shd w:val="clear" w:color="auto" w:fill="FFFFFF"/>
        </w:rPr>
        <w:t>ilote est en train de prendre le</w:t>
      </w:r>
      <w:r w:rsidRPr="00B04078">
        <w:rPr>
          <w:rFonts w:ascii="Arial" w:hAnsi="Arial" w:cs="Arial"/>
          <w:color w:val="212121"/>
          <w:szCs w:val="20"/>
          <w:shd w:val="clear" w:color="auto" w:fill="FFFFFF"/>
        </w:rPr>
        <w:t xml:space="preserve"> contrôle</w:t>
      </w:r>
      <w:r w:rsidR="000123D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(12)   prendre des mesures dans une situation d'urgence qui nécessite une déci</w:t>
      </w:r>
      <w:r w:rsidR="000123DB" w:rsidRPr="00B04078">
        <w:rPr>
          <w:rFonts w:ascii="Arial" w:hAnsi="Arial" w:cs="Arial"/>
          <w:color w:val="212121"/>
          <w:szCs w:val="20"/>
          <w:shd w:val="clear" w:color="auto" w:fill="FFFFFF"/>
        </w:rPr>
        <w:t xml:space="preserve">sion et une action immédiates </w:t>
      </w:r>
      <w:r w:rsidRPr="00B04078">
        <w:rPr>
          <w:rFonts w:ascii="Arial" w:hAnsi="Arial" w:cs="Arial"/>
          <w:color w:val="212121"/>
          <w:szCs w:val="20"/>
          <w:shd w:val="clear" w:color="auto" w:fill="FFFFFF"/>
        </w:rPr>
        <w:t>qu'il estime nécessaire dans les circonstances. Dan</w:t>
      </w:r>
      <w:r w:rsidR="000123DB" w:rsidRPr="00B04078">
        <w:rPr>
          <w:rFonts w:ascii="Arial" w:hAnsi="Arial" w:cs="Arial"/>
          <w:color w:val="212121"/>
          <w:szCs w:val="20"/>
          <w:shd w:val="clear" w:color="auto" w:fill="FFFFFF"/>
        </w:rPr>
        <w:t xml:space="preserve">s de tels cas, il ou elle peut </w:t>
      </w:r>
      <w:r w:rsidRPr="00B04078">
        <w:rPr>
          <w:rFonts w:ascii="Arial" w:hAnsi="Arial" w:cs="Arial"/>
          <w:color w:val="212121"/>
          <w:szCs w:val="20"/>
          <w:shd w:val="clear" w:color="auto" w:fill="FFFFFF"/>
        </w:rPr>
        <w:t>déroger aux règles, procédures et méthodes opérationnelles d</w:t>
      </w:r>
      <w:r w:rsidR="000123DB" w:rsidRPr="00B04078">
        <w:rPr>
          <w:rFonts w:ascii="Arial" w:hAnsi="Arial" w:cs="Arial"/>
          <w:color w:val="212121"/>
          <w:szCs w:val="20"/>
          <w:shd w:val="clear" w:color="auto" w:fill="FFFFFF"/>
        </w:rPr>
        <w:t xml:space="preserve">ans la mesure nécessaire pour </w:t>
      </w:r>
      <w:r w:rsidRPr="00B04078">
        <w:rPr>
          <w:rFonts w:ascii="Arial" w:hAnsi="Arial" w:cs="Arial"/>
          <w:color w:val="212121"/>
          <w:szCs w:val="20"/>
          <w:shd w:val="clear" w:color="auto" w:fill="FFFFFF"/>
        </w:rPr>
        <w:t>l'intérêt de la sécurité</w:t>
      </w:r>
      <w:r w:rsidR="000123D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(13)   ne pas poursu</w:t>
      </w:r>
      <w:r w:rsidR="000123DB" w:rsidRPr="00B04078">
        <w:rPr>
          <w:rFonts w:ascii="Arial" w:hAnsi="Arial" w:cs="Arial"/>
          <w:color w:val="212121"/>
          <w:szCs w:val="20"/>
          <w:shd w:val="clear" w:color="auto" w:fill="FFFFFF"/>
        </w:rPr>
        <w:t>ivre son vol au-delà du site d'atterrissage acce</w:t>
      </w:r>
      <w:r w:rsidR="007F4938" w:rsidRPr="00B04078">
        <w:rPr>
          <w:rFonts w:ascii="Arial" w:hAnsi="Arial" w:cs="Arial"/>
          <w:color w:val="212121"/>
          <w:szCs w:val="20"/>
          <w:shd w:val="clear" w:color="auto" w:fill="FFFFFF"/>
        </w:rPr>
        <w:t>s</w:t>
      </w:r>
      <w:r w:rsidR="000123DB" w:rsidRPr="00B04078">
        <w:rPr>
          <w:rFonts w:ascii="Arial" w:hAnsi="Arial" w:cs="Arial"/>
          <w:color w:val="212121"/>
          <w:szCs w:val="20"/>
          <w:shd w:val="clear" w:color="auto" w:fill="FFFFFF"/>
        </w:rPr>
        <w:t>sible</w:t>
      </w:r>
      <w:r w:rsidRPr="00B04078">
        <w:rPr>
          <w:rFonts w:ascii="Arial" w:hAnsi="Arial" w:cs="Arial"/>
          <w:color w:val="212121"/>
          <w:szCs w:val="20"/>
          <w:shd w:val="clear" w:color="auto" w:fill="FFFFFF"/>
        </w:rPr>
        <w:t xml:space="preserve"> </w:t>
      </w:r>
      <w:r w:rsidR="000123DB" w:rsidRPr="00B04078">
        <w:rPr>
          <w:rFonts w:ascii="Arial" w:hAnsi="Arial" w:cs="Arial"/>
          <w:color w:val="212121"/>
          <w:szCs w:val="20"/>
          <w:shd w:val="clear" w:color="auto" w:fill="FFFFFF"/>
        </w:rPr>
        <w:t>le plus proche lorsque sa</w:t>
      </w:r>
      <w:r w:rsidRPr="00B04078">
        <w:rPr>
          <w:rFonts w:ascii="Arial" w:hAnsi="Arial" w:cs="Arial"/>
          <w:color w:val="212121"/>
          <w:szCs w:val="20"/>
          <w:shd w:val="clear" w:color="auto" w:fill="FFFFFF"/>
        </w:rPr>
        <w:t xml:space="preserve"> capacité à exercer ses fonctions est considé</w:t>
      </w:r>
      <w:r w:rsidR="000123DB" w:rsidRPr="00B04078">
        <w:rPr>
          <w:rFonts w:ascii="Arial" w:hAnsi="Arial" w:cs="Arial"/>
          <w:color w:val="212121"/>
          <w:szCs w:val="20"/>
          <w:shd w:val="clear" w:color="auto" w:fill="FFFFFF"/>
        </w:rPr>
        <w:t xml:space="preserve">rablement réduite à cause de la maladie, </w:t>
      </w:r>
      <w:r w:rsidRPr="00B04078">
        <w:rPr>
          <w:rFonts w:ascii="Arial" w:hAnsi="Arial" w:cs="Arial"/>
          <w:color w:val="212121"/>
          <w:szCs w:val="20"/>
          <w:shd w:val="clear" w:color="auto" w:fill="FFFFFF"/>
        </w:rPr>
        <w:t>fatigue, manque d'oxygène ou toute autre cause</w:t>
      </w:r>
      <w:r w:rsidR="000123D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(14)   enregistrer les données d'utilisation et tous les défauts connus ou soup</w:t>
      </w:r>
      <w:r w:rsidR="007F4938" w:rsidRPr="00B04078">
        <w:rPr>
          <w:rFonts w:ascii="Arial" w:hAnsi="Arial" w:cs="Arial"/>
          <w:color w:val="212121"/>
          <w:szCs w:val="20"/>
          <w:shd w:val="clear" w:color="auto" w:fill="FFFFFF"/>
        </w:rPr>
        <w:t xml:space="preserve">çonnés dans le ballon à la </w:t>
      </w:r>
      <w:r w:rsidRPr="00B04078">
        <w:rPr>
          <w:rFonts w:ascii="Arial" w:hAnsi="Arial" w:cs="Arial"/>
          <w:color w:val="212121"/>
          <w:szCs w:val="20"/>
          <w:shd w:val="clear" w:color="auto" w:fill="FFFFFF"/>
        </w:rPr>
        <w:t>fin du vol ou de la série de vols dans le journal de bord du ballon</w:t>
      </w:r>
      <w:r w:rsidR="007F4938"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 xml:space="preserve">(15)   notifie à l'autorité responsable des enquêtes de sécurité de l'État sur le territoire </w:t>
      </w:r>
      <w:r w:rsidR="005A2887" w:rsidRPr="00B04078">
        <w:rPr>
          <w:rFonts w:ascii="Arial" w:hAnsi="Arial" w:cs="Arial"/>
          <w:color w:val="212121"/>
          <w:szCs w:val="20"/>
          <w:shd w:val="clear" w:color="auto" w:fill="FFFFFF"/>
        </w:rPr>
        <w:t xml:space="preserve">duquel </w:t>
      </w:r>
      <w:r w:rsidRPr="00B04078">
        <w:rPr>
          <w:rFonts w:ascii="Arial" w:hAnsi="Arial" w:cs="Arial"/>
          <w:color w:val="212121"/>
          <w:szCs w:val="20"/>
          <w:shd w:val="clear" w:color="auto" w:fill="FFFFFF"/>
        </w:rPr>
        <w:t>l’événement a eu lieu et les services d’urgence de cet État sans délai par le gouverneme</w:t>
      </w:r>
      <w:r w:rsidR="005A2887" w:rsidRPr="00B04078">
        <w:rPr>
          <w:rFonts w:ascii="Arial" w:hAnsi="Arial" w:cs="Arial"/>
          <w:color w:val="212121"/>
          <w:szCs w:val="20"/>
          <w:shd w:val="clear" w:color="auto" w:fill="FFFFFF"/>
        </w:rPr>
        <w:t xml:space="preserve">nt </w:t>
      </w:r>
      <w:r w:rsidRPr="00B04078">
        <w:rPr>
          <w:rFonts w:ascii="Arial" w:hAnsi="Arial" w:cs="Arial"/>
          <w:color w:val="212121"/>
          <w:szCs w:val="20"/>
          <w:shd w:val="clear" w:color="auto" w:fill="FFFFFF"/>
        </w:rPr>
        <w:t>le moyen le plus rapide disponible de tout incident grave ou accident impliquant le ballon</w:t>
      </w:r>
      <w:r w:rsidR="005A288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50D19"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(16)   signaler sans délai un acte d'intervention illi</w:t>
      </w:r>
      <w:r w:rsidR="005A2887" w:rsidRPr="00B04078">
        <w:rPr>
          <w:rFonts w:ascii="Arial" w:hAnsi="Arial" w:cs="Arial"/>
          <w:color w:val="212121"/>
          <w:szCs w:val="20"/>
          <w:shd w:val="clear" w:color="auto" w:fill="FFFFFF"/>
        </w:rPr>
        <w:t>cite à l'autorité compétente et</w:t>
      </w:r>
      <w:r w:rsidRPr="00B04078">
        <w:rPr>
          <w:rFonts w:ascii="Arial" w:hAnsi="Arial" w:cs="Arial"/>
          <w:color w:val="212121"/>
          <w:szCs w:val="20"/>
          <w:shd w:val="clear" w:color="auto" w:fill="FFFFFF"/>
        </w:rPr>
        <w:t xml:space="preserve"> en informer l'autorité locale désignée par l'Ét</w:t>
      </w:r>
      <w:r w:rsidR="005A2887" w:rsidRPr="00B04078">
        <w:rPr>
          <w:rFonts w:ascii="Arial" w:hAnsi="Arial" w:cs="Arial"/>
          <w:color w:val="212121"/>
          <w:szCs w:val="20"/>
          <w:shd w:val="clear" w:color="auto" w:fill="FFFFFF"/>
        </w:rPr>
        <w:t xml:space="preserve">at sur le territoire duquel </w:t>
      </w:r>
      <w:r w:rsidRPr="00B04078">
        <w:rPr>
          <w:rFonts w:ascii="Arial" w:hAnsi="Arial" w:cs="Arial"/>
          <w:color w:val="212121"/>
          <w:szCs w:val="20"/>
          <w:shd w:val="clear" w:color="auto" w:fill="FFFFFF"/>
        </w:rPr>
        <w:t>l'intervention illicite a eu lieu</w:t>
      </w:r>
      <w:r w:rsidR="005A288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AA73DF" w:rsidRPr="00B04078" w:rsidRDefault="00AA73DF" w:rsidP="00550D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(17)   signaler sans délai à l'unité des services de la circulation </w:t>
      </w:r>
      <w:r w:rsidR="009F44B4" w:rsidRPr="00B04078">
        <w:rPr>
          <w:rFonts w:ascii="Arial" w:hAnsi="Arial" w:cs="Arial"/>
          <w:color w:val="212121"/>
          <w:szCs w:val="20"/>
          <w:shd w:val="clear" w:color="auto" w:fill="FFFFFF"/>
        </w:rPr>
        <w:t>aérienne (ATS) appropriée toutes  c</w:t>
      </w:r>
      <w:r w:rsidRPr="00B04078">
        <w:rPr>
          <w:rFonts w:ascii="Arial" w:hAnsi="Arial" w:cs="Arial"/>
          <w:color w:val="212121"/>
          <w:szCs w:val="20"/>
          <w:shd w:val="clear" w:color="auto" w:fill="FFFFFF"/>
        </w:rPr>
        <w:t>onditions météorologiques ou de vol rencontrées susceptibles d’affecter la sécurit</w:t>
      </w:r>
      <w:r w:rsidR="005A2887" w:rsidRPr="00B04078">
        <w:rPr>
          <w:rFonts w:ascii="Arial" w:hAnsi="Arial" w:cs="Arial"/>
          <w:color w:val="212121"/>
          <w:szCs w:val="20"/>
          <w:shd w:val="clear" w:color="auto" w:fill="FFFFFF"/>
        </w:rPr>
        <w:t>é d’autres aéronefs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A73DF" w:rsidRPr="00B04078" w:rsidRDefault="00AA73DF" w:rsidP="00251C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(b)</w:t>
      </w:r>
      <w:r w:rsidR="00550D1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 pilote commandant de bord ne doit pas effectuer de tâches sur un ballon dans l'une des situations suivantes</w:t>
      </w:r>
      <w:r w:rsidR="005A288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AA73DF" w:rsidP="00550D19">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(1)</w:t>
      </w:r>
      <w:r w:rsidR="00550D1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lorsqu'il est incapable d'exercer ses fonctions pour quelque cause que ce soit, y compris</w:t>
      </w:r>
      <w:r w:rsidR="005A288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00550D1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blessure, maladie, médicaments, fatigue ou les effets de toute substance psychoactive, ou se sent</w:t>
      </w:r>
      <w:r w:rsidR="00550D1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autrement inapte</w:t>
      </w:r>
      <w:r w:rsidR="007D0853">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w:t>
      </w:r>
    </w:p>
    <w:p w:rsidR="00AA73DF" w:rsidRPr="00B04078" w:rsidRDefault="00AA73DF" w:rsidP="00550D19">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(2)</w:t>
      </w:r>
      <w:r w:rsidR="00550D1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si les exigences médicales applicables ne sont pas remplies.</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i/>
          <w:color w:val="00B0F0"/>
          <w:sz w:val="20"/>
          <w:szCs w:val="20"/>
          <w:lang w:eastAsia="fr-FR"/>
        </w:rPr>
      </w:pPr>
      <w:r w:rsidRPr="00B04078">
        <w:rPr>
          <w:rFonts w:ascii="Arial" w:eastAsia="Times New Roman" w:hAnsi="Arial" w:cs="Arial"/>
          <w:i/>
          <w:color w:val="00B0F0"/>
          <w:sz w:val="20"/>
          <w:szCs w:val="20"/>
          <w:lang w:eastAsia="fr-FR"/>
        </w:rPr>
        <w:t>Règlement (UE) no 1321/2014 de la Commission du 26 novembre 2014 sur le maintien de la navigabilité des aéronefs et des produits aéronautiques,</w:t>
      </w:r>
      <w:r w:rsidR="005A2887" w:rsidRPr="00B04078">
        <w:rPr>
          <w:rFonts w:ascii="Arial" w:eastAsia="Times New Roman" w:hAnsi="Arial" w:cs="Arial"/>
          <w:i/>
          <w:color w:val="00B0F0"/>
          <w:sz w:val="20"/>
          <w:szCs w:val="20"/>
          <w:lang w:eastAsia="fr-FR"/>
        </w:rPr>
        <w:t xml:space="preserve"> </w:t>
      </w:r>
      <w:r w:rsidRPr="00B04078">
        <w:rPr>
          <w:rFonts w:ascii="Arial" w:eastAsia="Times New Roman" w:hAnsi="Arial" w:cs="Arial"/>
          <w:i/>
          <w:color w:val="00B0F0"/>
          <w:sz w:val="20"/>
          <w:szCs w:val="20"/>
          <w:lang w:eastAsia="fr-FR"/>
        </w:rPr>
        <w:t>pièces et équipements, ainsi que sur l'agrément des organisations et du personnel participant à ces tâches (JO L 362 du 17.12.2014, p. 1).</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i/>
          <w:color w:val="00B0F0"/>
          <w:szCs w:val="20"/>
          <w:lang w:eastAsia="fr-FR"/>
        </w:rPr>
      </w:pPr>
    </w:p>
    <w:p w:rsidR="009F44B4" w:rsidRPr="00B04078" w:rsidRDefault="00AA73DF" w:rsidP="009F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Chaque fois que des membres de l’équipage participent au fonctionnement du </w:t>
      </w:r>
      <w:r w:rsidR="005A2887" w:rsidRPr="00B04078">
        <w:rPr>
          <w:rFonts w:ascii="Arial" w:hAnsi="Arial" w:cs="Arial"/>
          <w:color w:val="212121"/>
          <w:szCs w:val="20"/>
          <w:shd w:val="clear" w:color="auto" w:fill="FFFFFF"/>
        </w:rPr>
        <w:t xml:space="preserve">ballon, le commandant de bord </w:t>
      </w:r>
      <w:r w:rsidRPr="00B04078">
        <w:rPr>
          <w:rFonts w:ascii="Arial" w:hAnsi="Arial" w:cs="Arial"/>
          <w:color w:val="212121"/>
          <w:szCs w:val="20"/>
          <w:shd w:val="clear" w:color="auto" w:fill="FFFFFF"/>
        </w:rPr>
        <w:t>doit</w:t>
      </w:r>
      <w:r w:rsidR="005A288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9F44B4" w:rsidRPr="00B04078" w:rsidRDefault="00AA73DF" w:rsidP="009F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(1)   s'assurer que pendant les phases critiques du vol ou chaque fois que cela est j</w:t>
      </w:r>
      <w:r w:rsidR="005A2887" w:rsidRPr="00B04078">
        <w:rPr>
          <w:rFonts w:ascii="Arial" w:hAnsi="Arial" w:cs="Arial"/>
          <w:color w:val="212121"/>
          <w:szCs w:val="20"/>
          <w:shd w:val="clear" w:color="auto" w:fill="FFFFFF"/>
        </w:rPr>
        <w:t xml:space="preserve">ugé nécessaire dans l'intérêt </w:t>
      </w:r>
      <w:r w:rsidRPr="00B04078">
        <w:rPr>
          <w:rFonts w:ascii="Arial" w:hAnsi="Arial" w:cs="Arial"/>
          <w:color w:val="212121"/>
          <w:szCs w:val="20"/>
          <w:shd w:val="clear" w:color="auto" w:fill="FFFFFF"/>
        </w:rPr>
        <w:t>de sécurité, tous les membres de l’équipage sont à leurs postes assignés et ne font</w:t>
      </w:r>
      <w:r w:rsidR="005A2887" w:rsidRPr="00B04078">
        <w:rPr>
          <w:rFonts w:ascii="Arial" w:hAnsi="Arial" w:cs="Arial"/>
          <w:color w:val="212121"/>
          <w:szCs w:val="20"/>
          <w:shd w:val="clear" w:color="auto" w:fill="FFFFFF"/>
        </w:rPr>
        <w:t xml:space="preserve"> aucune </w:t>
      </w:r>
      <w:r w:rsidRPr="00B04078">
        <w:rPr>
          <w:rFonts w:ascii="Arial" w:hAnsi="Arial" w:cs="Arial"/>
          <w:color w:val="212121"/>
          <w:szCs w:val="20"/>
          <w:shd w:val="clear" w:color="auto" w:fill="FFFFFF"/>
        </w:rPr>
        <w:t>des activités autres que celles requises pour l'utilisation en toute sécurité du ballon</w:t>
      </w:r>
      <w:r w:rsidR="005A288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F44B4" w:rsidRPr="00B04078" w:rsidRDefault="00AA73DF" w:rsidP="009F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(2)   ne commence pas un vol si un membre de l’équipage est in</w:t>
      </w:r>
      <w:r w:rsidR="005A2887" w:rsidRPr="00B04078">
        <w:rPr>
          <w:rFonts w:ascii="Arial" w:hAnsi="Arial" w:cs="Arial"/>
          <w:color w:val="212121"/>
          <w:szCs w:val="20"/>
          <w:shd w:val="clear" w:color="auto" w:fill="FFFFFF"/>
        </w:rPr>
        <w:t xml:space="preserve">capable d’exécuter ses tâches </w:t>
      </w:r>
      <w:r w:rsidRPr="00B04078">
        <w:rPr>
          <w:rFonts w:ascii="Arial" w:hAnsi="Arial" w:cs="Arial"/>
          <w:color w:val="212121"/>
          <w:szCs w:val="20"/>
          <w:shd w:val="clear" w:color="auto" w:fill="FFFFFF"/>
        </w:rPr>
        <w:t>des tâches pour quelque cause que ce soit, y compris une blessure, une maladie, des médicaments, l</w:t>
      </w:r>
      <w:r w:rsidR="009F44B4" w:rsidRPr="00B04078">
        <w:rPr>
          <w:rFonts w:ascii="Arial" w:hAnsi="Arial" w:cs="Arial"/>
          <w:color w:val="212121"/>
          <w:szCs w:val="20"/>
          <w:shd w:val="clear" w:color="auto" w:fill="FFFFFF"/>
        </w:rPr>
        <w:t xml:space="preserve">a fatigue ou les effets de toute </w:t>
      </w:r>
      <w:r w:rsidRPr="00B04078">
        <w:rPr>
          <w:rFonts w:ascii="Arial" w:hAnsi="Arial" w:cs="Arial"/>
          <w:color w:val="212121"/>
          <w:szCs w:val="20"/>
          <w:shd w:val="clear" w:color="auto" w:fill="FFFFFF"/>
        </w:rPr>
        <w:t>substance psychoactive, ou se sent autrement inapte</w:t>
      </w:r>
      <w:r w:rsidR="005A288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F44B4" w:rsidRPr="00B04078" w:rsidRDefault="00AA73DF" w:rsidP="009F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(3)   ne pas pours</w:t>
      </w:r>
      <w:r w:rsidR="005A2887" w:rsidRPr="00B04078">
        <w:rPr>
          <w:rFonts w:ascii="Arial" w:hAnsi="Arial" w:cs="Arial"/>
          <w:color w:val="212121"/>
          <w:szCs w:val="20"/>
          <w:shd w:val="clear" w:color="auto" w:fill="FFFFFF"/>
        </w:rPr>
        <w:t>uivre un vol au-delà du site d'atterrissage</w:t>
      </w:r>
      <w:r w:rsidRPr="00B04078">
        <w:rPr>
          <w:rFonts w:ascii="Arial" w:hAnsi="Arial" w:cs="Arial"/>
          <w:color w:val="212121"/>
          <w:szCs w:val="20"/>
          <w:shd w:val="clear" w:color="auto" w:fill="FFFFFF"/>
        </w:rPr>
        <w:t xml:space="preserve"> le plus proche autorisé par la météo   </w:t>
      </w:r>
      <w:r w:rsidR="005A2887" w:rsidRPr="00B04078">
        <w:rPr>
          <w:rFonts w:ascii="Arial" w:hAnsi="Arial" w:cs="Arial"/>
          <w:color w:val="212121"/>
          <w:szCs w:val="20"/>
          <w:shd w:val="clear" w:color="auto" w:fill="FFFFFF"/>
        </w:rPr>
        <w:t xml:space="preserve">si </w:t>
      </w:r>
      <w:r w:rsidRPr="00B04078">
        <w:rPr>
          <w:rFonts w:ascii="Arial" w:hAnsi="Arial" w:cs="Arial"/>
          <w:color w:val="212121"/>
          <w:szCs w:val="20"/>
          <w:shd w:val="clear" w:color="auto" w:fill="FFFFFF"/>
        </w:rPr>
        <w:t>la capacité des membres d'équipage à accomplir leurs tâches est considérablement r</w:t>
      </w:r>
      <w:r w:rsidR="009F44B4" w:rsidRPr="00B04078">
        <w:rPr>
          <w:rFonts w:ascii="Arial" w:hAnsi="Arial" w:cs="Arial"/>
          <w:color w:val="212121"/>
          <w:szCs w:val="20"/>
          <w:shd w:val="clear" w:color="auto" w:fill="FFFFFF"/>
        </w:rPr>
        <w:t xml:space="preserve">éduite à cause de la maladie, </w:t>
      </w:r>
      <w:r w:rsidRPr="00B04078">
        <w:rPr>
          <w:rFonts w:ascii="Arial" w:hAnsi="Arial" w:cs="Arial"/>
          <w:color w:val="212121"/>
          <w:szCs w:val="20"/>
          <w:shd w:val="clear" w:color="auto" w:fill="FFFFFF"/>
        </w:rPr>
        <w:t>fatigue ou manque d'oxygène ou toute autre cause</w:t>
      </w:r>
      <w:r w:rsidR="005A288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AA73DF" w:rsidRPr="00B04078" w:rsidRDefault="00AA73DF" w:rsidP="009F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(4)   veiller à ce que tous les membres de l'équipage puissent communiquer entre eux dans une langue commune.</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green"/>
          <w:lang w:eastAsia="fr-FR"/>
        </w:rPr>
        <w:t xml:space="preserve">GM1 BOP.BAS.030 </w:t>
      </w:r>
      <w:r w:rsidR="004C7F92" w:rsidRPr="00B04078">
        <w:rPr>
          <w:rFonts w:ascii="Arial" w:eastAsia="Times New Roman" w:hAnsi="Arial" w:cs="Arial"/>
          <w:b/>
          <w:color w:val="212121"/>
          <w:szCs w:val="20"/>
          <w:highlight w:val="green"/>
          <w:lang w:eastAsia="fr-FR"/>
        </w:rPr>
        <w:tab/>
      </w:r>
      <w:r w:rsidRPr="00B04078">
        <w:rPr>
          <w:rFonts w:ascii="Arial" w:eastAsia="Times New Roman" w:hAnsi="Arial" w:cs="Arial"/>
          <w:b/>
          <w:color w:val="212121"/>
          <w:szCs w:val="20"/>
          <w:highlight w:val="green"/>
          <w:lang w:eastAsia="fr-FR"/>
        </w:rPr>
        <w:t>Responsabilités du commandant de bord</w:t>
      </w:r>
    </w:p>
    <w:p w:rsidR="00AA73DF" w:rsidRPr="00B04078" w:rsidRDefault="004C7F9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t>Décision ED 2018/004 / R</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GÉNÉRAL</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Conformément aux exigences essentielles pour les opérations aériennes, énoncées à l’annexe IV du</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Règlement </w:t>
      </w:r>
      <w:r w:rsidRPr="00B04078">
        <w:rPr>
          <w:rFonts w:ascii="Arial" w:eastAsia="Times New Roman" w:hAnsi="Arial" w:cs="Arial"/>
          <w:color w:val="00B0F0"/>
          <w:szCs w:val="20"/>
          <w:lang w:eastAsia="fr-FR"/>
        </w:rPr>
        <w:t>(CE) n ° 216/2008</w:t>
      </w:r>
      <w:r w:rsidR="009F44B4" w:rsidRPr="00B04078">
        <w:rPr>
          <w:rFonts w:ascii="Arial" w:eastAsia="Times New Roman" w:hAnsi="Arial" w:cs="Arial"/>
          <w:color w:val="00B0F0"/>
          <w:szCs w:val="20"/>
          <w:lang w:eastAsia="fr-FR"/>
        </w:rPr>
        <w:t>*</w:t>
      </w:r>
      <w:r w:rsidRPr="00B04078">
        <w:rPr>
          <w:rFonts w:ascii="Arial" w:eastAsia="Times New Roman" w:hAnsi="Arial" w:cs="Arial"/>
          <w:color w:val="212121"/>
          <w:szCs w:val="20"/>
          <w:lang w:eastAsia="fr-FR"/>
        </w:rPr>
        <w:t>, le commandant de bord est responsable du fonctionnement et de la sécurité du</w:t>
      </w:r>
      <w:r w:rsidR="009F44B4"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ballon et pour la sécurité de tous les passagers à bord. Cela comprend les éléments suivants</w:t>
      </w:r>
      <w:r w:rsidR="00E33DF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AA73DF" w:rsidP="009F5903">
      <w:pPr>
        <w:pStyle w:val="Paragraphedeliste"/>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la sécurité de tous les passagers à bord, dès </w:t>
      </w:r>
      <w:r w:rsidR="009F44B4" w:rsidRPr="00B04078">
        <w:rPr>
          <w:rFonts w:ascii="Arial" w:eastAsia="Times New Roman" w:hAnsi="Arial" w:cs="Arial"/>
          <w:color w:val="212121"/>
          <w:szCs w:val="20"/>
          <w:lang w:eastAsia="fr-FR"/>
        </w:rPr>
        <w:t>leur</w:t>
      </w:r>
      <w:r w:rsidRPr="00B04078">
        <w:rPr>
          <w:rFonts w:ascii="Arial" w:eastAsia="Times New Roman" w:hAnsi="Arial" w:cs="Arial"/>
          <w:color w:val="212121"/>
          <w:szCs w:val="20"/>
          <w:lang w:eastAsia="fr-FR"/>
        </w:rPr>
        <w:t xml:space="preserve"> arrivée à bord </w:t>
      </w:r>
      <w:r w:rsidR="009F44B4" w:rsidRPr="00B04078">
        <w:rPr>
          <w:rFonts w:ascii="Arial" w:eastAsia="Times New Roman" w:hAnsi="Arial" w:cs="Arial"/>
          <w:color w:val="212121"/>
          <w:szCs w:val="20"/>
          <w:lang w:eastAsia="fr-FR"/>
        </w:rPr>
        <w:t xml:space="preserve">du ballon </w:t>
      </w:r>
      <w:r w:rsidRPr="00B04078">
        <w:rPr>
          <w:rFonts w:ascii="Arial" w:eastAsia="Times New Roman" w:hAnsi="Arial" w:cs="Arial"/>
          <w:color w:val="212121"/>
          <w:szCs w:val="20"/>
          <w:lang w:eastAsia="fr-FR"/>
        </w:rPr>
        <w:t xml:space="preserve">jusqu'à </w:t>
      </w:r>
      <w:r w:rsidR="009F44B4" w:rsidRPr="00B04078">
        <w:rPr>
          <w:rFonts w:ascii="Arial" w:eastAsia="Times New Roman" w:hAnsi="Arial" w:cs="Arial"/>
          <w:color w:val="212121"/>
          <w:szCs w:val="20"/>
          <w:lang w:eastAsia="fr-FR"/>
        </w:rPr>
        <w:t>leur</w:t>
      </w:r>
      <w:r w:rsidRPr="00B04078">
        <w:rPr>
          <w:rFonts w:ascii="Arial" w:eastAsia="Times New Roman" w:hAnsi="Arial" w:cs="Arial"/>
          <w:color w:val="212121"/>
          <w:szCs w:val="20"/>
          <w:lang w:eastAsia="fr-FR"/>
        </w:rPr>
        <w:t xml:space="preserve"> départ</w:t>
      </w:r>
      <w:r w:rsidR="009F44B4"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à la fin du vol</w:t>
      </w:r>
      <w:r w:rsidR="00E33DF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AA73DF" w:rsidRPr="00B04078" w:rsidRDefault="00AA73DF" w:rsidP="009F5903">
      <w:pPr>
        <w:pStyle w:val="Paragraphedeliste"/>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fonctionnement et la sécurité du ballon à partir du moment</w:t>
      </w:r>
      <w:r w:rsidR="00E33DF8" w:rsidRPr="00B04078">
        <w:rPr>
          <w:rFonts w:ascii="Arial" w:eastAsia="Times New Roman" w:hAnsi="Arial" w:cs="Arial"/>
          <w:color w:val="212121"/>
          <w:szCs w:val="20"/>
          <w:lang w:eastAsia="fr-FR"/>
        </w:rPr>
        <w:t xml:space="preserve"> où le ballon est déchargé </w:t>
      </w:r>
      <w:r w:rsidR="009F44B4" w:rsidRPr="00B04078">
        <w:rPr>
          <w:rFonts w:ascii="Arial" w:eastAsia="Times New Roman" w:hAnsi="Arial" w:cs="Arial"/>
          <w:color w:val="212121"/>
          <w:szCs w:val="20"/>
          <w:lang w:eastAsia="fr-FR"/>
        </w:rPr>
        <w:t xml:space="preserve">de </w:t>
      </w:r>
      <w:r w:rsidRPr="00B04078">
        <w:rPr>
          <w:rFonts w:ascii="Arial" w:eastAsia="Times New Roman" w:hAnsi="Arial" w:cs="Arial"/>
          <w:color w:val="212121"/>
          <w:szCs w:val="20"/>
          <w:lang w:eastAsia="fr-FR"/>
        </w:rPr>
        <w:t xml:space="preserve">la remorque </w:t>
      </w:r>
      <w:r w:rsidR="009F44B4" w:rsidRPr="00B04078">
        <w:rPr>
          <w:rFonts w:ascii="Arial" w:eastAsia="Times New Roman" w:hAnsi="Arial" w:cs="Arial"/>
          <w:color w:val="212121"/>
          <w:szCs w:val="20"/>
          <w:lang w:eastAsia="fr-FR"/>
        </w:rPr>
        <w:t>jusqu’a</w:t>
      </w:r>
      <w:r w:rsidRPr="00B04078">
        <w:rPr>
          <w:rFonts w:ascii="Arial" w:eastAsia="Times New Roman" w:hAnsi="Arial" w:cs="Arial"/>
          <w:color w:val="212121"/>
          <w:szCs w:val="20"/>
          <w:lang w:eastAsia="fr-FR"/>
        </w:rPr>
        <w:t>u moment du rechargement du ballon, à moins que la préparation du</w:t>
      </w:r>
      <w:r w:rsidR="009F44B4"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vol est délégué à un membre d'équipage.</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F44B4"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highlight w:val="yellow"/>
          <w:lang w:eastAsia="fr-FR"/>
        </w:rPr>
      </w:pPr>
      <w:r w:rsidRPr="00B04078">
        <w:rPr>
          <w:rFonts w:ascii="Arial" w:eastAsia="Times New Roman" w:hAnsi="Arial" w:cs="Arial"/>
          <w:color w:val="212121"/>
          <w:szCs w:val="20"/>
          <w:highlight w:val="yellow"/>
          <w:lang w:eastAsia="fr-FR"/>
        </w:rPr>
        <w:t>AMC1 BOP.BAS.030 (a) (3) Responsabilités du pilote commandant de bord</w:t>
      </w:r>
    </w:p>
    <w:p w:rsidR="00AA73DF" w:rsidRPr="00B04078" w:rsidRDefault="009F44B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A73DF" w:rsidRPr="00B04078">
        <w:rPr>
          <w:rFonts w:ascii="Arial" w:eastAsia="Times New Roman" w:hAnsi="Arial" w:cs="Arial"/>
          <w:color w:val="212121"/>
          <w:szCs w:val="20"/>
          <w:lang w:eastAsia="fr-FR"/>
        </w:rPr>
        <w:t>Décision ED 2018/004 / R</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Listes de contrôle</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commandant de bord doit utiliser les dernières listes de vérification fo</w:t>
      </w:r>
      <w:r w:rsidR="009F44B4" w:rsidRPr="00B04078">
        <w:rPr>
          <w:rFonts w:ascii="Arial" w:eastAsia="Times New Roman" w:hAnsi="Arial" w:cs="Arial"/>
          <w:color w:val="212121"/>
          <w:szCs w:val="20"/>
          <w:lang w:eastAsia="fr-FR"/>
        </w:rPr>
        <w:t>urnies par le constructeur ou l’</w:t>
      </w:r>
      <w:r w:rsidR="005F20E2" w:rsidRPr="00B04078">
        <w:rPr>
          <w:rFonts w:ascii="Arial" w:eastAsia="Times New Roman" w:hAnsi="Arial" w:cs="Arial"/>
          <w:color w:val="212121"/>
          <w:szCs w:val="20"/>
          <w:lang w:eastAsia="fr-FR"/>
        </w:rPr>
        <w:t>exploitant</w:t>
      </w:r>
      <w:r w:rsidRPr="00B04078">
        <w:rPr>
          <w:rFonts w:ascii="Arial" w:eastAsia="Times New Roman" w:hAnsi="Arial" w:cs="Arial"/>
          <w:color w:val="212121"/>
          <w:szCs w:val="20"/>
          <w:lang w:eastAsia="fr-FR"/>
        </w:rPr>
        <w:t>.</w:t>
      </w:r>
    </w:p>
    <w:p w:rsidR="00AA73DF" w:rsidRPr="00B04078" w:rsidRDefault="00AA73DF" w:rsidP="009F5903">
      <w:pPr>
        <w:pStyle w:val="Paragraphedeliste"/>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Si les vérifications effectuées avant le décollage sont suspendues à un moment quelconque, le pi</w:t>
      </w:r>
      <w:r w:rsidR="009F44B4" w:rsidRPr="00B04078">
        <w:rPr>
          <w:rFonts w:ascii="Arial" w:eastAsia="Times New Roman" w:hAnsi="Arial" w:cs="Arial"/>
          <w:color w:val="212121"/>
          <w:szCs w:val="20"/>
          <w:lang w:eastAsia="fr-FR"/>
        </w:rPr>
        <w:t>lote commandant de bord devrait les redémarrer</w:t>
      </w:r>
      <w:r w:rsidRPr="00B04078">
        <w:rPr>
          <w:rFonts w:ascii="Arial" w:eastAsia="Times New Roman" w:hAnsi="Arial" w:cs="Arial"/>
          <w:color w:val="212121"/>
          <w:szCs w:val="20"/>
          <w:lang w:eastAsia="fr-FR"/>
        </w:rPr>
        <w:t xml:space="preserve"> à partir d'un point sécurisé avant l'interruption.</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i/>
          <w:color w:val="00B0F0"/>
          <w:szCs w:val="20"/>
          <w:lang w:eastAsia="fr-FR"/>
        </w:rPr>
      </w:pPr>
    </w:p>
    <w:p w:rsidR="00AA73DF" w:rsidRPr="00B04078" w:rsidRDefault="009F44B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i/>
          <w:color w:val="00B0F0"/>
          <w:sz w:val="20"/>
          <w:szCs w:val="20"/>
          <w:lang w:eastAsia="fr-FR"/>
        </w:rPr>
      </w:pPr>
      <w:r w:rsidRPr="00B04078">
        <w:rPr>
          <w:rFonts w:ascii="Arial" w:eastAsia="Times New Roman" w:hAnsi="Arial" w:cs="Arial"/>
          <w:i/>
          <w:color w:val="00B0F0"/>
          <w:sz w:val="20"/>
          <w:szCs w:val="20"/>
          <w:lang w:eastAsia="fr-FR"/>
        </w:rPr>
        <w:t>*</w:t>
      </w:r>
      <w:r w:rsidR="00AA73DF" w:rsidRPr="00B04078">
        <w:rPr>
          <w:rFonts w:ascii="Arial" w:eastAsia="Times New Roman" w:hAnsi="Arial" w:cs="Arial"/>
          <w:i/>
          <w:color w:val="00B0F0"/>
          <w:sz w:val="20"/>
          <w:szCs w:val="20"/>
          <w:lang w:eastAsia="fr-FR"/>
        </w:rPr>
        <w:t> </w:t>
      </w:r>
      <w:r w:rsidRPr="00B04078">
        <w:rPr>
          <w:rFonts w:ascii="Arial" w:eastAsia="Times New Roman" w:hAnsi="Arial" w:cs="Arial"/>
          <w:i/>
          <w:color w:val="00B0F0"/>
          <w:sz w:val="20"/>
          <w:szCs w:val="20"/>
          <w:lang w:eastAsia="fr-FR"/>
        </w:rPr>
        <w:t>Basic Regulation (EC</w:t>
      </w:r>
      <w:r w:rsidR="00AF5FF1" w:rsidRPr="00B04078">
        <w:rPr>
          <w:rFonts w:ascii="Arial" w:eastAsia="Times New Roman" w:hAnsi="Arial" w:cs="Arial"/>
          <w:i/>
          <w:color w:val="00B0F0"/>
          <w:sz w:val="20"/>
          <w:szCs w:val="20"/>
          <w:lang w:eastAsia="fr-FR"/>
        </w:rPr>
        <w:t>) 216</w:t>
      </w:r>
      <w:r w:rsidRPr="00B04078">
        <w:rPr>
          <w:rFonts w:ascii="Arial" w:eastAsia="Times New Roman" w:hAnsi="Arial" w:cs="Arial"/>
          <w:i/>
          <w:color w:val="00B0F0"/>
          <w:sz w:val="20"/>
          <w:szCs w:val="20"/>
          <w:lang w:eastAsia="fr-FR"/>
        </w:rPr>
        <w:t xml:space="preserve">/2008 </w:t>
      </w:r>
      <w:r w:rsidR="00621709" w:rsidRPr="00B04078">
        <w:rPr>
          <w:rFonts w:ascii="Arial" w:eastAsia="Times New Roman" w:hAnsi="Arial" w:cs="Arial"/>
          <w:i/>
          <w:color w:val="00B0F0"/>
          <w:sz w:val="20"/>
          <w:szCs w:val="20"/>
          <w:lang w:eastAsia="fr-FR"/>
        </w:rPr>
        <w:t>instituant</w:t>
      </w:r>
      <w:r w:rsidR="00AA73DF" w:rsidRPr="00B04078">
        <w:rPr>
          <w:rFonts w:ascii="Arial" w:eastAsia="Times New Roman" w:hAnsi="Arial" w:cs="Arial"/>
          <w:i/>
          <w:color w:val="00B0F0"/>
          <w:sz w:val="20"/>
          <w:szCs w:val="20"/>
          <w:lang w:eastAsia="fr-FR"/>
        </w:rPr>
        <w:t xml:space="preserve"> une Agence européenne de la sécurité aérienne, et abrogeant la directive 91/670 / CEE du Conseil, règlement (CE) n ° 1592/2002</w:t>
      </w:r>
      <w:r w:rsidRPr="00B04078">
        <w:rPr>
          <w:rFonts w:ascii="Arial" w:eastAsia="Times New Roman" w:hAnsi="Arial" w:cs="Arial"/>
          <w:i/>
          <w:color w:val="00B0F0"/>
          <w:sz w:val="20"/>
          <w:szCs w:val="20"/>
          <w:lang w:eastAsia="fr-FR"/>
        </w:rPr>
        <w:t xml:space="preserve"> </w:t>
      </w:r>
      <w:r w:rsidR="00AA73DF" w:rsidRPr="00B04078">
        <w:rPr>
          <w:rFonts w:ascii="Arial" w:eastAsia="Times New Roman" w:hAnsi="Arial" w:cs="Arial"/>
          <w:i/>
          <w:color w:val="00B0F0"/>
          <w:sz w:val="20"/>
          <w:szCs w:val="20"/>
          <w:lang w:eastAsia="fr-FR"/>
        </w:rPr>
        <w:t>et directive 2004/36 / CE (JO L 79 du 19.3.2008, p. 1).</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i/>
          <w:color w:val="00B0F0"/>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highlight w:val="green"/>
          <w:lang w:eastAsia="fr-FR"/>
        </w:rPr>
        <w:t>GM1 BOP.BAS.030 (a) (7) Responsabilités du pilote commandant de bord</w:t>
      </w:r>
      <w:r w:rsidR="00621709" w:rsidRPr="00B04078">
        <w:rPr>
          <w:rFonts w:ascii="Arial" w:eastAsia="Times New Roman" w:hAnsi="Arial" w:cs="Arial"/>
          <w:color w:val="212121"/>
          <w:szCs w:val="20"/>
          <w:highlight w:val="green"/>
          <w:lang w:eastAsia="fr-FR"/>
        </w:rPr>
        <w:tab/>
      </w:r>
      <w:r w:rsidRPr="00B04078">
        <w:rPr>
          <w:rFonts w:ascii="Arial" w:eastAsia="Times New Roman" w:hAnsi="Arial" w:cs="Arial"/>
          <w:color w:val="212121"/>
          <w:szCs w:val="20"/>
          <w:highlight w:val="green"/>
          <w:lang w:eastAsia="fr-FR"/>
        </w:rPr>
        <w:t>Décision ED 2018/004 / R</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VÊTEMENTS DE PROTECTION</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vêtements de protection comprennent</w:t>
      </w:r>
      <w:r w:rsidR="005F20E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251C12" w:rsidRDefault="005F20E2" w:rsidP="009F5903">
      <w:pPr>
        <w:pStyle w:val="Paragraphedeliste"/>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FF0000"/>
          <w:szCs w:val="20"/>
          <w:lang w:eastAsia="fr-FR"/>
        </w:rPr>
      </w:pPr>
      <w:r w:rsidRPr="00251C12">
        <w:rPr>
          <w:rFonts w:ascii="Arial" w:eastAsia="Times New Roman" w:hAnsi="Arial" w:cs="Arial"/>
          <w:color w:val="FF0000"/>
          <w:szCs w:val="20"/>
          <w:lang w:eastAsia="fr-FR"/>
        </w:rPr>
        <w:t xml:space="preserve">des </w:t>
      </w:r>
      <w:r w:rsidR="00AA73DF" w:rsidRPr="00251C12">
        <w:rPr>
          <w:rFonts w:ascii="Arial" w:eastAsia="Times New Roman" w:hAnsi="Arial" w:cs="Arial"/>
          <w:color w:val="FF0000"/>
          <w:szCs w:val="20"/>
          <w:lang w:eastAsia="fr-FR"/>
        </w:rPr>
        <w:t>manches longues et pantalons de préférence en fibres naturelles</w:t>
      </w:r>
      <w:r w:rsidRPr="00251C12">
        <w:rPr>
          <w:rFonts w:ascii="Arial" w:eastAsia="Times New Roman" w:hAnsi="Arial" w:cs="Arial"/>
          <w:color w:val="FF0000"/>
          <w:szCs w:val="20"/>
          <w:lang w:eastAsia="fr-FR"/>
        </w:rPr>
        <w:t xml:space="preserve"> </w:t>
      </w:r>
      <w:r w:rsidR="00AA73DF" w:rsidRPr="00251C12">
        <w:rPr>
          <w:rFonts w:ascii="Arial" w:eastAsia="Times New Roman" w:hAnsi="Arial" w:cs="Arial"/>
          <w:color w:val="FF0000"/>
          <w:szCs w:val="20"/>
          <w:lang w:eastAsia="fr-FR"/>
        </w:rPr>
        <w:t>;</w:t>
      </w:r>
    </w:p>
    <w:p w:rsidR="00AA73DF" w:rsidRPr="00251C12"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FF0000"/>
          <w:szCs w:val="20"/>
          <w:lang w:eastAsia="fr-FR"/>
        </w:rPr>
      </w:pPr>
      <w:r w:rsidRPr="00251C12">
        <w:rPr>
          <w:rFonts w:ascii="Arial" w:eastAsia="Times New Roman" w:hAnsi="Arial" w:cs="Arial"/>
          <w:color w:val="FF0000"/>
          <w:szCs w:val="20"/>
          <w:lang w:eastAsia="fr-FR"/>
        </w:rPr>
        <w:t> </w:t>
      </w:r>
    </w:p>
    <w:p w:rsidR="00AA73DF" w:rsidRPr="00251C12" w:rsidRDefault="005F20E2" w:rsidP="009F5903">
      <w:pPr>
        <w:pStyle w:val="Paragraphedeliste"/>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FF0000"/>
          <w:szCs w:val="20"/>
          <w:lang w:eastAsia="fr-FR"/>
        </w:rPr>
      </w:pPr>
      <w:r w:rsidRPr="00251C12">
        <w:rPr>
          <w:rFonts w:ascii="Arial" w:eastAsia="Times New Roman" w:hAnsi="Arial" w:cs="Arial"/>
          <w:color w:val="FF0000"/>
          <w:szCs w:val="20"/>
          <w:lang w:eastAsia="fr-FR"/>
        </w:rPr>
        <w:t xml:space="preserve">des </w:t>
      </w:r>
      <w:r w:rsidR="00AA73DF" w:rsidRPr="00251C12">
        <w:rPr>
          <w:rFonts w:ascii="Arial" w:eastAsia="Times New Roman" w:hAnsi="Arial" w:cs="Arial"/>
          <w:color w:val="FF0000"/>
          <w:szCs w:val="20"/>
          <w:lang w:eastAsia="fr-FR"/>
        </w:rPr>
        <w:t>chaussures robustes</w:t>
      </w:r>
      <w:r w:rsidRPr="00251C12">
        <w:rPr>
          <w:rFonts w:ascii="Arial" w:eastAsia="Times New Roman" w:hAnsi="Arial" w:cs="Arial"/>
          <w:color w:val="FF0000"/>
          <w:szCs w:val="20"/>
          <w:lang w:eastAsia="fr-FR"/>
        </w:rPr>
        <w:t xml:space="preserve"> </w:t>
      </w:r>
      <w:r w:rsidR="00AA73DF" w:rsidRPr="00251C12">
        <w:rPr>
          <w:rFonts w:ascii="Arial" w:eastAsia="Times New Roman" w:hAnsi="Arial" w:cs="Arial"/>
          <w:color w:val="FF0000"/>
          <w:szCs w:val="20"/>
          <w:lang w:eastAsia="fr-FR"/>
        </w:rPr>
        <w:t>; et</w:t>
      </w:r>
    </w:p>
    <w:p w:rsidR="00AA73DF" w:rsidRPr="00251C12"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FF0000"/>
          <w:szCs w:val="20"/>
          <w:lang w:eastAsia="fr-FR"/>
        </w:rPr>
      </w:pPr>
      <w:r w:rsidRPr="00251C12">
        <w:rPr>
          <w:rFonts w:ascii="Arial" w:eastAsia="Times New Roman" w:hAnsi="Arial" w:cs="Arial"/>
          <w:color w:val="FF0000"/>
          <w:szCs w:val="20"/>
          <w:lang w:eastAsia="fr-FR"/>
        </w:rPr>
        <w:t> </w:t>
      </w:r>
    </w:p>
    <w:p w:rsidR="00AA73DF" w:rsidRPr="00251C12" w:rsidRDefault="005F20E2" w:rsidP="009F5903">
      <w:pPr>
        <w:pStyle w:val="Paragraphedeliste"/>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FF0000"/>
          <w:szCs w:val="20"/>
          <w:lang w:eastAsia="fr-FR"/>
        </w:rPr>
      </w:pPr>
      <w:r w:rsidRPr="00251C12">
        <w:rPr>
          <w:rFonts w:ascii="Arial" w:eastAsia="Times New Roman" w:hAnsi="Arial" w:cs="Arial"/>
          <w:color w:val="FF0000"/>
          <w:szCs w:val="20"/>
          <w:lang w:eastAsia="fr-FR"/>
        </w:rPr>
        <w:t xml:space="preserve">des </w:t>
      </w:r>
      <w:r w:rsidR="00AA73DF" w:rsidRPr="00251C12">
        <w:rPr>
          <w:rFonts w:ascii="Arial" w:eastAsia="Times New Roman" w:hAnsi="Arial" w:cs="Arial"/>
          <w:color w:val="FF0000"/>
          <w:szCs w:val="20"/>
          <w:lang w:eastAsia="fr-FR"/>
        </w:rPr>
        <w:t>gants.</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highlight w:val="green"/>
          <w:lang w:eastAsia="fr-FR"/>
        </w:rPr>
        <w:t>GM1 BOP.BAS.030 (a) (14) Responsabilités du commandant de bord</w:t>
      </w:r>
      <w:r w:rsidR="00621709" w:rsidRPr="00B04078">
        <w:rPr>
          <w:rFonts w:ascii="Arial" w:eastAsia="Times New Roman" w:hAnsi="Arial" w:cs="Arial"/>
          <w:color w:val="212121"/>
          <w:szCs w:val="20"/>
          <w:highlight w:val="green"/>
          <w:lang w:eastAsia="fr-FR"/>
        </w:rPr>
        <w:tab/>
      </w:r>
      <w:r w:rsidRPr="00B04078">
        <w:rPr>
          <w:rFonts w:ascii="Arial" w:eastAsia="Times New Roman" w:hAnsi="Arial" w:cs="Arial"/>
          <w:color w:val="212121"/>
          <w:szCs w:val="20"/>
          <w:highlight w:val="green"/>
          <w:lang w:eastAsia="fr-FR"/>
        </w:rPr>
        <w:t>Décision ED 2018/004 / R</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ENREGISTREMENT DE DONNÉES D'UTILISATION</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Lorsqu'un ballon effectue une série de vols de courte durée et est exploité par le même pilote</w:t>
      </w:r>
      <w:r w:rsidR="00621709" w:rsidRPr="00B04078">
        <w:rPr>
          <w:rFonts w:ascii="Arial" w:eastAsia="Times New Roman" w:hAnsi="Arial" w:cs="Arial"/>
          <w:color w:val="212121"/>
          <w:szCs w:val="20"/>
          <w:lang w:eastAsia="fr-FR"/>
        </w:rPr>
        <w:t xml:space="preserve"> </w:t>
      </w:r>
      <w:r w:rsidR="005F20E2" w:rsidRPr="00B04078">
        <w:rPr>
          <w:rFonts w:ascii="Arial" w:eastAsia="Times New Roman" w:hAnsi="Arial" w:cs="Arial"/>
          <w:color w:val="212121"/>
          <w:szCs w:val="20"/>
          <w:lang w:eastAsia="fr-FR"/>
        </w:rPr>
        <w:t xml:space="preserve">en </w:t>
      </w:r>
      <w:r w:rsidRPr="00B04078">
        <w:rPr>
          <w:rFonts w:ascii="Arial" w:eastAsia="Times New Roman" w:hAnsi="Arial" w:cs="Arial"/>
          <w:color w:val="212121"/>
          <w:szCs w:val="20"/>
          <w:lang w:eastAsia="fr-FR"/>
        </w:rPr>
        <w:t>commande</w:t>
      </w:r>
      <w:r w:rsidR="005F20E2" w:rsidRPr="00B04078">
        <w:rPr>
          <w:rFonts w:ascii="Arial" w:eastAsia="Times New Roman" w:hAnsi="Arial" w:cs="Arial"/>
          <w:color w:val="212121"/>
          <w:szCs w:val="20"/>
          <w:lang w:eastAsia="fr-FR"/>
        </w:rPr>
        <w:t>ment</w:t>
      </w:r>
      <w:r w:rsidRPr="00B04078">
        <w:rPr>
          <w:rFonts w:ascii="Arial" w:eastAsia="Times New Roman" w:hAnsi="Arial" w:cs="Arial"/>
          <w:color w:val="212121"/>
          <w:szCs w:val="20"/>
          <w:lang w:eastAsia="fr-FR"/>
        </w:rPr>
        <w:t>, les données d'utilisation de la série de vols peuvent être enregistrées dans le journal de bord du ballon</w:t>
      </w:r>
      <w:r w:rsidR="00621709" w:rsidRPr="00B04078">
        <w:rPr>
          <w:rFonts w:ascii="Arial" w:eastAsia="Times New Roman" w:hAnsi="Arial" w:cs="Arial"/>
          <w:color w:val="212121"/>
          <w:szCs w:val="20"/>
          <w:lang w:eastAsia="fr-FR"/>
        </w:rPr>
        <w:t xml:space="preserve"> en </w:t>
      </w:r>
      <w:r w:rsidRPr="00B04078">
        <w:rPr>
          <w:rFonts w:ascii="Arial" w:eastAsia="Times New Roman" w:hAnsi="Arial" w:cs="Arial"/>
          <w:color w:val="212121"/>
          <w:szCs w:val="20"/>
          <w:lang w:eastAsia="fr-FR"/>
        </w:rPr>
        <w:t>entrée unique.</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BOP.BAS.030 (a) (17) Responsabilités du pilote commandant de bord</w:t>
      </w:r>
      <w:r w:rsidR="00621709" w:rsidRPr="00B04078">
        <w:rPr>
          <w:rFonts w:ascii="Arial" w:eastAsia="Times New Roman" w:hAnsi="Arial" w:cs="Arial"/>
          <w:b/>
          <w:color w:val="212121"/>
          <w:szCs w:val="20"/>
          <w:highlight w:val="yellow"/>
          <w:lang w:eastAsia="fr-FR"/>
        </w:rPr>
        <w:t xml:space="preserve"> </w:t>
      </w:r>
      <w:r w:rsidRPr="00B04078">
        <w:rPr>
          <w:rFonts w:ascii="Arial" w:eastAsia="Times New Roman" w:hAnsi="Arial" w:cs="Arial"/>
          <w:b/>
          <w:color w:val="212121"/>
          <w:szCs w:val="20"/>
          <w:highlight w:val="yellow"/>
          <w:lang w:eastAsia="fr-FR"/>
        </w:rPr>
        <w:t>Décision ED 2018/004 / R</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SIGNALEMENT DE CONDITIONS DE VOL DANGEREUSES</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Ces rapports devraient inclure tous les détails susceptibles d’être pertinents pour la sécurité d’autres aéronefs.</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Lorsque des conditions météorologiques inattendues </w:t>
      </w:r>
      <w:r w:rsidR="005F20E2" w:rsidRPr="00B04078">
        <w:rPr>
          <w:rFonts w:ascii="Arial" w:eastAsia="Times New Roman" w:hAnsi="Arial" w:cs="Arial"/>
          <w:color w:val="212121"/>
          <w:szCs w:val="20"/>
          <w:lang w:eastAsia="fr-FR"/>
        </w:rPr>
        <w:t>susceptibles d’</w:t>
      </w:r>
      <w:r w:rsidRPr="00B04078">
        <w:rPr>
          <w:rFonts w:ascii="Arial" w:eastAsia="Times New Roman" w:hAnsi="Arial" w:cs="Arial"/>
          <w:color w:val="212121"/>
          <w:szCs w:val="20"/>
          <w:lang w:eastAsia="fr-FR"/>
        </w:rPr>
        <w:t>affect</w:t>
      </w:r>
      <w:r w:rsidR="005F20E2" w:rsidRPr="00B04078">
        <w:rPr>
          <w:rFonts w:ascii="Arial" w:eastAsia="Times New Roman" w:hAnsi="Arial" w:cs="Arial"/>
          <w:color w:val="212121"/>
          <w:szCs w:val="20"/>
          <w:lang w:eastAsia="fr-FR"/>
        </w:rPr>
        <w:t>er</w:t>
      </w:r>
      <w:r w:rsidRPr="00B04078">
        <w:rPr>
          <w:rFonts w:ascii="Arial" w:eastAsia="Times New Roman" w:hAnsi="Arial" w:cs="Arial"/>
          <w:color w:val="212121"/>
          <w:szCs w:val="20"/>
          <w:lang w:eastAsia="fr-FR"/>
        </w:rPr>
        <w:t xml:space="preserve"> </w:t>
      </w:r>
      <w:r w:rsidR="005F20E2" w:rsidRPr="00B04078">
        <w:rPr>
          <w:rFonts w:ascii="Arial" w:eastAsia="Times New Roman" w:hAnsi="Arial" w:cs="Arial"/>
          <w:color w:val="212121"/>
          <w:szCs w:val="20"/>
          <w:lang w:eastAsia="fr-FR"/>
        </w:rPr>
        <w:t xml:space="preserve">la sécurité </w:t>
      </w:r>
      <w:r w:rsidRPr="00B04078">
        <w:rPr>
          <w:rFonts w:ascii="Arial" w:eastAsia="Times New Roman" w:hAnsi="Arial" w:cs="Arial"/>
          <w:color w:val="212121"/>
          <w:szCs w:val="20"/>
          <w:lang w:eastAsia="fr-FR"/>
        </w:rPr>
        <w:t xml:space="preserve">d’autres aéronefs sont rencontrées, </w:t>
      </w:r>
      <w:r w:rsidR="005F20E2" w:rsidRPr="00B04078">
        <w:rPr>
          <w:rFonts w:ascii="Arial" w:eastAsia="Times New Roman" w:hAnsi="Arial" w:cs="Arial"/>
          <w:color w:val="212121"/>
          <w:szCs w:val="20"/>
          <w:lang w:eastAsia="fr-FR"/>
        </w:rPr>
        <w:t>selon</w:t>
      </w:r>
      <w:r w:rsidR="0062170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l'avis</w:t>
      </w:r>
      <w:r w:rsidR="005F20E2" w:rsidRPr="00B04078">
        <w:rPr>
          <w:rFonts w:ascii="Arial" w:eastAsia="Times New Roman" w:hAnsi="Arial" w:cs="Arial"/>
          <w:color w:val="212121"/>
          <w:szCs w:val="20"/>
          <w:lang w:eastAsia="fr-FR"/>
        </w:rPr>
        <w:t xml:space="preserve"> du pilote commandant de bord, </w:t>
      </w:r>
      <w:r w:rsidRPr="00B04078">
        <w:rPr>
          <w:rFonts w:ascii="Arial" w:eastAsia="Times New Roman" w:hAnsi="Arial" w:cs="Arial"/>
          <w:color w:val="212121"/>
          <w:szCs w:val="20"/>
          <w:lang w:eastAsia="fr-FR"/>
        </w:rPr>
        <w:t>il</w:t>
      </w:r>
      <w:r w:rsidR="0062170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elle devrait en aviser le plus tôt possible l’unité des services de la circulation aérienne (ATS) appropriée.</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b/>
          <w:color w:val="212121"/>
          <w:szCs w:val="20"/>
          <w:highlight w:val="yellow"/>
          <w:lang w:eastAsia="fr-FR"/>
        </w:rPr>
        <w:t>AMC1 BOP.BAS.030 (b) (1) &amp; AMC1 BOP.BAS.040 (b) Responsabilités</w:t>
      </w:r>
      <w:r w:rsidR="00621709" w:rsidRPr="00B04078">
        <w:rPr>
          <w:rFonts w:ascii="Arial" w:eastAsia="Times New Roman" w:hAnsi="Arial" w:cs="Arial"/>
          <w:b/>
          <w:color w:val="212121"/>
          <w:szCs w:val="20"/>
          <w:highlight w:val="yellow"/>
          <w:lang w:eastAsia="fr-FR"/>
        </w:rPr>
        <w:t xml:space="preserve"> </w:t>
      </w:r>
      <w:r w:rsidRPr="00B04078">
        <w:rPr>
          <w:rFonts w:ascii="Arial" w:eastAsia="Times New Roman" w:hAnsi="Arial" w:cs="Arial"/>
          <w:b/>
          <w:color w:val="212121"/>
          <w:szCs w:val="20"/>
          <w:highlight w:val="yellow"/>
          <w:lang w:eastAsia="fr-FR"/>
        </w:rPr>
        <w:t>du commandant de bord et responsabilités des membres d'équipage</w:t>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21709" w:rsidRPr="00B04078">
        <w:rPr>
          <w:rFonts w:ascii="Arial" w:eastAsia="Times New Roman" w:hAnsi="Arial" w:cs="Arial"/>
          <w:color w:val="212121"/>
          <w:szCs w:val="20"/>
          <w:lang w:eastAsia="fr-FR"/>
        </w:rPr>
        <w:tab/>
      </w:r>
      <w:r w:rsidR="00621709" w:rsidRPr="00B04078">
        <w:rPr>
          <w:rFonts w:ascii="Arial" w:eastAsia="Times New Roman" w:hAnsi="Arial" w:cs="Arial"/>
          <w:color w:val="212121"/>
          <w:szCs w:val="20"/>
          <w:lang w:eastAsia="fr-FR"/>
        </w:rPr>
        <w:tab/>
      </w:r>
      <w:r w:rsidR="00621709" w:rsidRPr="00B04078">
        <w:rPr>
          <w:rFonts w:ascii="Arial" w:eastAsia="Times New Roman" w:hAnsi="Arial" w:cs="Arial"/>
          <w:color w:val="212121"/>
          <w:szCs w:val="20"/>
          <w:lang w:eastAsia="fr-FR"/>
        </w:rPr>
        <w:tab/>
      </w:r>
      <w:r w:rsidR="00621709" w:rsidRPr="00B04078">
        <w:rPr>
          <w:rFonts w:ascii="Arial" w:eastAsia="Times New Roman" w:hAnsi="Arial" w:cs="Arial"/>
          <w:color w:val="212121"/>
          <w:szCs w:val="20"/>
          <w:lang w:eastAsia="fr-FR"/>
        </w:rPr>
        <w:tab/>
      </w:r>
    </w:p>
    <w:p w:rsidR="00AA73DF" w:rsidRPr="00B04078" w:rsidRDefault="009906B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t xml:space="preserve">Décision </w:t>
      </w:r>
      <w:r w:rsidR="005A2AB6" w:rsidRPr="00B04078">
        <w:rPr>
          <w:rFonts w:ascii="Arial" w:eastAsia="Times New Roman" w:hAnsi="Arial" w:cs="Arial"/>
          <w:color w:val="212121"/>
          <w:szCs w:val="20"/>
          <w:lang w:eastAsia="fr-FR"/>
        </w:rPr>
        <w:t xml:space="preserve">ED </w:t>
      </w:r>
      <w:r w:rsidRPr="00B04078">
        <w:rPr>
          <w:rFonts w:ascii="Arial" w:eastAsia="Times New Roman" w:hAnsi="Arial" w:cs="Arial"/>
          <w:color w:val="212121"/>
          <w:szCs w:val="20"/>
          <w:lang w:eastAsia="fr-FR"/>
        </w:rPr>
        <w:t>2018/004/R</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CONSOMMATION D'ALCOOL</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w:t>
      </w:r>
      <w:r w:rsidR="009906B5" w:rsidRPr="00B04078">
        <w:rPr>
          <w:rFonts w:ascii="Arial" w:eastAsia="Times New Roman" w:hAnsi="Arial" w:cs="Arial"/>
          <w:color w:val="212121"/>
          <w:szCs w:val="20"/>
          <w:lang w:eastAsia="fr-FR"/>
        </w:rPr>
        <w:t>exploitant</w:t>
      </w:r>
      <w:r w:rsidRPr="00B04078">
        <w:rPr>
          <w:rFonts w:ascii="Arial" w:eastAsia="Times New Roman" w:hAnsi="Arial" w:cs="Arial"/>
          <w:color w:val="212121"/>
          <w:szCs w:val="20"/>
          <w:lang w:eastAsia="fr-FR"/>
        </w:rPr>
        <w:t xml:space="preserve"> devrait donner des instructions concernant la consommation d’alcool par le pilote</w:t>
      </w:r>
      <w:r w:rsidR="00621709" w:rsidRPr="00B04078">
        <w:rPr>
          <w:rFonts w:ascii="Arial" w:eastAsia="Times New Roman" w:hAnsi="Arial" w:cs="Arial"/>
          <w:color w:val="212121"/>
          <w:szCs w:val="20"/>
          <w:lang w:eastAsia="fr-FR"/>
        </w:rPr>
        <w:t xml:space="preserve"> en </w:t>
      </w:r>
      <w:r w:rsidRPr="00B04078">
        <w:rPr>
          <w:rFonts w:ascii="Arial" w:eastAsia="Times New Roman" w:hAnsi="Arial" w:cs="Arial"/>
          <w:color w:val="212121"/>
          <w:szCs w:val="20"/>
          <w:lang w:eastAsia="fr-FR"/>
        </w:rPr>
        <w:t>commandement et les membres de l'équipage. Les instructions ne doivent pas être moins restrictives que les suivantes</w:t>
      </w:r>
      <w:r w:rsidR="009906B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AA73DF" w:rsidP="009F5903">
      <w:pPr>
        <w:pStyle w:val="Paragraphedeliste"/>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aucun alcool ne doit être consommé moins de 8 heures avant une opération</w:t>
      </w:r>
      <w:r w:rsidR="009906B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taux d’alcool dans le sang ne doit pas dépasser la valeur minimale des exigences nationales ou 0,2 gramme</w:t>
      </w:r>
      <w:r w:rsidR="0062170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d'alcool dans 1 litre de sang au début d'une opération; et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aucun alcool ne doit être consommé pendant l'opération.</w:t>
      </w:r>
    </w:p>
    <w:p w:rsidR="009906B5" w:rsidRPr="00B04078" w:rsidRDefault="009906B5" w:rsidP="009906B5">
      <w:pPr>
        <w:pStyle w:val="Paragraphedeliste"/>
        <w:rPr>
          <w:rFonts w:ascii="Arial" w:eastAsia="Times New Roman" w:hAnsi="Arial" w:cs="Arial"/>
          <w:color w:val="212121"/>
          <w:szCs w:val="20"/>
          <w:lang w:eastAsia="fr-FR"/>
        </w:rPr>
      </w:pPr>
    </w:p>
    <w:p w:rsidR="009906B5" w:rsidRPr="00B04078" w:rsidRDefault="009906B5" w:rsidP="00990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9906B5" w:rsidRPr="00B04078" w:rsidRDefault="009906B5" w:rsidP="00990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9906B5" w:rsidRPr="00B04078" w:rsidRDefault="009906B5" w:rsidP="00990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highlight w:val="green"/>
          <w:lang w:eastAsia="fr-FR"/>
        </w:rPr>
        <w:t>GM1 BOP.BAS.030 (b) (1); (2) &amp; GM1 BOP.BAS.040 (b) Responsabilités</w:t>
      </w:r>
      <w:r w:rsidR="00621709" w:rsidRPr="00B04078">
        <w:rPr>
          <w:rFonts w:ascii="Arial" w:eastAsia="Times New Roman" w:hAnsi="Arial" w:cs="Arial"/>
          <w:color w:val="212121"/>
          <w:szCs w:val="20"/>
          <w:highlight w:val="green"/>
          <w:lang w:eastAsia="fr-FR"/>
        </w:rPr>
        <w:t xml:space="preserve"> </w:t>
      </w:r>
      <w:r w:rsidRPr="00B04078">
        <w:rPr>
          <w:rFonts w:ascii="Arial" w:eastAsia="Times New Roman" w:hAnsi="Arial" w:cs="Arial"/>
          <w:color w:val="212121"/>
          <w:szCs w:val="20"/>
          <w:highlight w:val="green"/>
          <w:lang w:eastAsia="fr-FR"/>
        </w:rPr>
        <w:t>du commandant de bord et responsabilités des membres d'équipage</w:t>
      </w:r>
      <w:r w:rsidR="00621709" w:rsidRPr="00B04078">
        <w:rPr>
          <w:rFonts w:ascii="Arial" w:eastAsia="Times New Roman" w:hAnsi="Arial" w:cs="Arial"/>
          <w:color w:val="212121"/>
          <w:szCs w:val="20"/>
          <w:lang w:eastAsia="fr-FR"/>
        </w:rPr>
        <w:tab/>
      </w:r>
      <w:r w:rsidR="00621709" w:rsidRPr="00B04078">
        <w:rPr>
          <w:rFonts w:ascii="Arial" w:eastAsia="Times New Roman" w:hAnsi="Arial" w:cs="Arial"/>
          <w:color w:val="212121"/>
          <w:szCs w:val="20"/>
          <w:lang w:eastAsia="fr-FR"/>
        </w:rPr>
        <w:tab/>
      </w:r>
      <w:r w:rsidR="00621709" w:rsidRPr="00B04078">
        <w:rPr>
          <w:rFonts w:ascii="Arial" w:eastAsia="Times New Roman" w:hAnsi="Arial" w:cs="Arial"/>
          <w:color w:val="212121"/>
          <w:szCs w:val="20"/>
          <w:lang w:eastAsia="fr-FR"/>
        </w:rPr>
        <w:tab/>
      </w:r>
      <w:r w:rsidR="00621709" w:rsidRPr="00B04078">
        <w:rPr>
          <w:rFonts w:ascii="Arial" w:eastAsia="Times New Roman" w:hAnsi="Arial" w:cs="Arial"/>
          <w:color w:val="212121"/>
          <w:szCs w:val="20"/>
          <w:lang w:eastAsia="fr-FR"/>
        </w:rPr>
        <w:tab/>
      </w:r>
      <w:r w:rsidRPr="007D0853">
        <w:rPr>
          <w:rFonts w:ascii="Arial" w:eastAsia="Times New Roman" w:hAnsi="Arial" w:cs="Arial"/>
          <w:color w:val="212121"/>
          <w:szCs w:val="20"/>
          <w:highlight w:val="green"/>
          <w:lang w:eastAsia="fr-FR"/>
        </w:rPr>
        <w:t>Décision ED 2018/004 / R</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PART-MED</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Des informations sur les effets des médicaments, des substances psychoactives et d'autres traitements peuvent être trouvées</w:t>
      </w:r>
      <w:r w:rsidR="00621709" w:rsidRPr="00B04078">
        <w:rPr>
          <w:rFonts w:ascii="Arial" w:eastAsia="Times New Roman" w:hAnsi="Arial" w:cs="Arial"/>
          <w:color w:val="212121"/>
          <w:szCs w:val="20"/>
          <w:lang w:eastAsia="fr-FR"/>
        </w:rPr>
        <w:t xml:space="preserve"> dans </w:t>
      </w:r>
      <w:r w:rsidR="00621709" w:rsidRPr="00B04078">
        <w:rPr>
          <w:rFonts w:ascii="Arial" w:eastAsia="Times New Roman" w:hAnsi="Arial" w:cs="Arial"/>
          <w:color w:val="00B0F0"/>
          <w:szCs w:val="20"/>
          <w:lang w:eastAsia="fr-FR"/>
        </w:rPr>
        <w:t>l’Annexe IV (Part-MED) du règlement (EU) n° 1178/2011</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BOP.BAS.035 Autorité du commandant de bord</w:t>
      </w:r>
    </w:p>
    <w:p w:rsidR="00AA73DF" w:rsidRPr="00B04078" w:rsidRDefault="009906B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7D0853">
        <w:rPr>
          <w:rFonts w:ascii="Arial" w:eastAsia="Times New Roman" w:hAnsi="Arial" w:cs="Arial"/>
          <w:color w:val="212121"/>
          <w:szCs w:val="20"/>
          <w:highlight w:val="cyan"/>
          <w:lang w:eastAsia="fr-FR"/>
        </w:rPr>
        <w:t>Règlement (UE) 2018/395</w:t>
      </w:r>
      <w:r w:rsidR="00AA73DF"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pilote commandant de bord doit avoir les pouvoirs suivants</w:t>
      </w:r>
      <w:r w:rsidR="009906B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donner tous les ordres et prendre toute mesure appropriée </w:t>
      </w:r>
      <w:r w:rsidR="00D94CB0" w:rsidRPr="00B04078">
        <w:rPr>
          <w:rFonts w:ascii="Arial" w:eastAsia="Times New Roman" w:hAnsi="Arial" w:cs="Arial"/>
          <w:color w:val="212121"/>
          <w:szCs w:val="20"/>
          <w:lang w:eastAsia="fr-FR"/>
        </w:rPr>
        <w:t xml:space="preserve">en vue d’assurer la sécurité du </w:t>
      </w:r>
      <w:r w:rsidRPr="00B04078">
        <w:rPr>
          <w:rFonts w:ascii="Arial" w:eastAsia="Times New Roman" w:hAnsi="Arial" w:cs="Arial"/>
          <w:color w:val="212121"/>
          <w:szCs w:val="20"/>
          <w:lang w:eastAsia="fr-FR"/>
        </w:rPr>
        <w:t>ballon et de toute personne ou pro</w:t>
      </w:r>
      <w:r w:rsidR="009906B5" w:rsidRPr="00B04078">
        <w:rPr>
          <w:rFonts w:ascii="Arial" w:eastAsia="Times New Roman" w:hAnsi="Arial" w:cs="Arial"/>
          <w:color w:val="212121"/>
          <w:szCs w:val="20"/>
          <w:lang w:eastAsia="fr-FR"/>
        </w:rPr>
        <w:t xml:space="preserve">priété transportée à bord </w:t>
      </w:r>
      <w:r w:rsidRPr="00B04078">
        <w:rPr>
          <w:rFonts w:ascii="Arial" w:eastAsia="Times New Roman" w:hAnsi="Arial" w:cs="Arial"/>
          <w:color w:val="212121"/>
          <w:szCs w:val="20"/>
          <w:lang w:eastAsia="fr-FR"/>
        </w:rPr>
        <w:t>; et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refuser l'embarquement ou le transport de personnes ou de bagages pouvant présenter un danger potentiel</w:t>
      </w:r>
      <w:r w:rsidR="00D94CB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à la sécurité du ballon ou de toute personne ou propri</w:t>
      </w:r>
      <w:r w:rsidR="009906B5" w:rsidRPr="00B04078">
        <w:rPr>
          <w:rFonts w:ascii="Arial" w:eastAsia="Times New Roman" w:hAnsi="Arial" w:cs="Arial"/>
          <w:color w:val="212121"/>
          <w:szCs w:val="20"/>
          <w:lang w:eastAsia="fr-FR"/>
        </w:rPr>
        <w:t>été transportée à bord</w:t>
      </w:r>
      <w:r w:rsidRPr="00B04078">
        <w:rPr>
          <w:rFonts w:ascii="Arial" w:eastAsia="Times New Roman" w:hAnsi="Arial" w:cs="Arial"/>
          <w:color w:val="212121"/>
          <w:szCs w:val="20"/>
          <w:lang w:eastAsia="fr-FR"/>
        </w:rPr>
        <w: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BOP.BAS.040 Respon</w:t>
      </w:r>
      <w:r w:rsidR="009906B5" w:rsidRPr="00B04078">
        <w:rPr>
          <w:rFonts w:ascii="Arial" w:eastAsia="Times New Roman" w:hAnsi="Arial" w:cs="Arial"/>
          <w:b/>
          <w:color w:val="212121"/>
          <w:szCs w:val="20"/>
          <w:highlight w:val="cyan"/>
          <w:lang w:eastAsia="fr-FR"/>
        </w:rPr>
        <w:t>sabilités des membres d'équipag</w:t>
      </w:r>
      <w:r w:rsidR="009906B5" w:rsidRPr="007D0853">
        <w:rPr>
          <w:rFonts w:ascii="Arial" w:eastAsia="Times New Roman" w:hAnsi="Arial" w:cs="Arial"/>
          <w:b/>
          <w:color w:val="212121"/>
          <w:szCs w:val="20"/>
          <w:highlight w:val="cyan"/>
          <w:lang w:eastAsia="fr-FR"/>
        </w:rPr>
        <w:t>e</w:t>
      </w:r>
    </w:p>
    <w:p w:rsidR="00AA73DF" w:rsidRPr="00B04078" w:rsidRDefault="009906B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7D0853">
        <w:rPr>
          <w:rFonts w:ascii="Arial" w:eastAsia="Times New Roman" w:hAnsi="Arial" w:cs="Arial"/>
          <w:color w:val="212121"/>
          <w:szCs w:val="20"/>
          <w:highlight w:val="cyan"/>
          <w:lang w:eastAsia="fr-FR"/>
        </w:rPr>
        <w:t>Règlement (UE) 2018/395</w:t>
      </w:r>
    </w:p>
    <w:p w:rsidR="009906B5" w:rsidRPr="00B04078" w:rsidRDefault="00AA73DF" w:rsidP="009F5903">
      <w:pPr>
        <w:pStyle w:val="Paragraphedeliste"/>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Tout membre de l’équipage est responsable de la bonne exécution de ses tâches en ce qui concerne</w:t>
      </w:r>
      <w:r w:rsidR="009906B5" w:rsidRPr="00B04078">
        <w:rPr>
          <w:rFonts w:ascii="Arial" w:eastAsia="Times New Roman" w:hAnsi="Arial" w:cs="Arial"/>
          <w:color w:val="212121"/>
          <w:szCs w:val="20"/>
          <w:lang w:eastAsia="fr-FR"/>
        </w:rPr>
        <w:t xml:space="preserve"> l’exploitation</w:t>
      </w:r>
      <w:r w:rsidRPr="00B04078">
        <w:rPr>
          <w:rFonts w:ascii="Arial" w:eastAsia="Times New Roman" w:hAnsi="Arial" w:cs="Arial"/>
          <w:color w:val="212121"/>
          <w:szCs w:val="20"/>
          <w:lang w:eastAsia="fr-FR"/>
        </w:rPr>
        <w:t xml:space="preserve"> du ballon.</w:t>
      </w:r>
    </w:p>
    <w:p w:rsidR="009906B5" w:rsidRPr="00B04078" w:rsidRDefault="009906B5" w:rsidP="009906B5">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9F5903">
      <w:pPr>
        <w:pStyle w:val="Paragraphedeliste"/>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membres d’équipage ne doivent pas exécuter de tâches sur un ballon lorsque leur incapacité</w:t>
      </w:r>
      <w:r w:rsidR="009906B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est due à une cause quelconque,</w:t>
      </w:r>
      <w:r w:rsidR="009906B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une blessure, une maladie, un médicament, de la fatigue ou les effets de toute substance psychoactive, ou</w:t>
      </w:r>
      <w:r w:rsidR="009906B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se sent autrement inapte.</w:t>
      </w:r>
    </w:p>
    <w:p w:rsidR="00AA73DF" w:rsidRPr="00B04078" w:rsidRDefault="00AA73DF" w:rsidP="00990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membres d'équipage doivent signaler au pilote commandant de bord les deux éléments suivants</w:t>
      </w:r>
      <w:r w:rsidR="009906B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FB1B99" w:rsidP="009F5903">
      <w:pPr>
        <w:pStyle w:val="Paragraphedeliste"/>
        <w:numPr>
          <w:ilvl w:val="0"/>
          <w:numId w:val="15"/>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toute</w:t>
      </w:r>
      <w:r w:rsidR="00AA73DF" w:rsidRPr="00B04078">
        <w:rPr>
          <w:rFonts w:ascii="Arial" w:eastAsia="Times New Roman" w:hAnsi="Arial" w:cs="Arial"/>
          <w:color w:val="212121"/>
          <w:szCs w:val="20"/>
          <w:lang w:eastAsia="fr-FR"/>
        </w:rPr>
        <w:t xml:space="preserve"> </w:t>
      </w:r>
      <w:r w:rsidR="009906B5" w:rsidRPr="00B04078">
        <w:rPr>
          <w:rFonts w:ascii="Arial" w:eastAsia="Times New Roman" w:hAnsi="Arial" w:cs="Arial"/>
          <w:color w:val="212121"/>
          <w:szCs w:val="20"/>
          <w:lang w:eastAsia="fr-FR"/>
        </w:rPr>
        <w:t>faut</w:t>
      </w:r>
      <w:r w:rsidRPr="00B04078">
        <w:rPr>
          <w:rFonts w:ascii="Arial" w:eastAsia="Times New Roman" w:hAnsi="Arial" w:cs="Arial"/>
          <w:color w:val="212121"/>
          <w:szCs w:val="20"/>
          <w:lang w:eastAsia="fr-FR"/>
        </w:rPr>
        <w:t>e</w:t>
      </w:r>
      <w:r w:rsidR="00AA73DF" w:rsidRPr="00B04078">
        <w:rPr>
          <w:rFonts w:ascii="Arial" w:eastAsia="Times New Roman" w:hAnsi="Arial" w:cs="Arial"/>
          <w:color w:val="212121"/>
          <w:szCs w:val="20"/>
          <w:lang w:eastAsia="fr-FR"/>
        </w:rPr>
        <w:t xml:space="preserve">, défaillance, dysfonctionnement ou défaut qui, </w:t>
      </w:r>
      <w:r w:rsidR="009906B5" w:rsidRPr="00B04078">
        <w:rPr>
          <w:rFonts w:ascii="Arial" w:eastAsia="Times New Roman" w:hAnsi="Arial" w:cs="Arial"/>
          <w:color w:val="212121"/>
          <w:szCs w:val="20"/>
          <w:lang w:eastAsia="fr-FR"/>
        </w:rPr>
        <w:t xml:space="preserve">à son avis, pourrait affecter la </w:t>
      </w:r>
      <w:r w:rsidR="00AA73DF" w:rsidRPr="00B04078">
        <w:rPr>
          <w:rFonts w:ascii="Arial" w:eastAsia="Times New Roman" w:hAnsi="Arial" w:cs="Arial"/>
          <w:color w:val="212121"/>
          <w:szCs w:val="20"/>
          <w:lang w:eastAsia="fr-FR"/>
        </w:rPr>
        <w:t xml:space="preserve">navigabilité ou </w:t>
      </w:r>
      <w:r w:rsidR="009906B5" w:rsidRPr="00B04078">
        <w:rPr>
          <w:rFonts w:ascii="Arial" w:eastAsia="Times New Roman" w:hAnsi="Arial" w:cs="Arial"/>
          <w:color w:val="212121"/>
          <w:szCs w:val="20"/>
          <w:lang w:eastAsia="fr-FR"/>
        </w:rPr>
        <w:t>l’</w:t>
      </w:r>
      <w:r w:rsidR="00AA73DF" w:rsidRPr="00B04078">
        <w:rPr>
          <w:rFonts w:ascii="Arial" w:eastAsia="Times New Roman" w:hAnsi="Arial" w:cs="Arial"/>
          <w:color w:val="212121"/>
          <w:szCs w:val="20"/>
          <w:lang w:eastAsia="fr-FR"/>
        </w:rPr>
        <w:t>exploitation en toute sécurité du ballon, y compris les systèmes d'urgence</w:t>
      </w:r>
      <w:r w:rsidR="009906B5" w:rsidRPr="00B04078">
        <w:rPr>
          <w:rFonts w:ascii="Arial" w:eastAsia="Times New Roman" w:hAnsi="Arial" w:cs="Arial"/>
          <w:color w:val="212121"/>
          <w:szCs w:val="20"/>
          <w:lang w:eastAsia="fr-FR"/>
        </w:rPr>
        <w:t xml:space="preserve"> </w:t>
      </w:r>
      <w:r w:rsidR="00AA73DF" w:rsidRPr="00B04078">
        <w:rPr>
          <w:rFonts w:ascii="Arial" w:eastAsia="Times New Roman" w:hAnsi="Arial" w:cs="Arial"/>
          <w:color w:val="212121"/>
          <w:szCs w:val="20"/>
          <w:lang w:eastAsia="fr-FR"/>
        </w:rPr>
        <w:t>;</w:t>
      </w:r>
    </w:p>
    <w:p w:rsidR="00AA73DF" w:rsidRPr="00B04078" w:rsidRDefault="00AA73DF" w:rsidP="009F5903">
      <w:pPr>
        <w:pStyle w:val="Paragraphedeliste"/>
        <w:numPr>
          <w:ilvl w:val="0"/>
          <w:numId w:val="15"/>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tout incident.</w:t>
      </w:r>
    </w:p>
    <w:p w:rsidR="00AA73DF" w:rsidRPr="00B04078" w:rsidRDefault="00AA73DF" w:rsidP="00990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Tout membre d’équipage de conduite qui assume des tâches pour plus d’un exploitant doit</w:t>
      </w:r>
      <w:r w:rsidR="001D449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A73DF" w:rsidRPr="00B04078" w:rsidRDefault="00AA73DF" w:rsidP="00990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A73DF" w:rsidRPr="00B04078" w:rsidRDefault="00AA73DF" w:rsidP="009F5903">
      <w:pPr>
        <w:pStyle w:val="Paragraphedeliste"/>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tenir ses dossiers individuels concernant les temps de vol et les périodes de repos, le cas échéant</w:t>
      </w:r>
      <w:r w:rsidR="001D449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001D449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et</w:t>
      </w:r>
    </w:p>
    <w:p w:rsidR="00AA73DF" w:rsidRPr="00B04078" w:rsidRDefault="00AA73DF" w:rsidP="009F5903">
      <w:pPr>
        <w:pStyle w:val="Paragraphedeliste"/>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fournir à chaque opérateur les données nécessaires pour planifier les activités conformément aux restrictions applicables en matière de temps de vol et de service et de repos</w:t>
      </w:r>
      <w:r w:rsidR="001D4491" w:rsidRPr="00B04078">
        <w:rPr>
          <w:rFonts w:ascii="Arial" w:eastAsia="Times New Roman" w:hAnsi="Arial" w:cs="Arial"/>
          <w:color w:val="212121"/>
          <w:szCs w:val="20"/>
          <w:lang w:eastAsia="fr-FR"/>
        </w:rPr>
        <w:t>.</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i/>
          <w:color w:val="00B0F0"/>
          <w:szCs w:val="20"/>
          <w:lang w:eastAsia="fr-FR"/>
        </w:rPr>
      </w:pPr>
      <w:r w:rsidRPr="00B04078">
        <w:rPr>
          <w:rFonts w:ascii="Arial" w:eastAsia="Times New Roman" w:hAnsi="Arial" w:cs="Arial"/>
          <w:i/>
          <w:color w:val="00B0F0"/>
          <w:szCs w:val="20"/>
          <w:lang w:eastAsia="fr-FR"/>
        </w:rPr>
        <w:t>Règlement (UE) no 1178/2011 de la Commission du 3 novembre 2011 établissant des exigences techniques et des procédures administratives</w:t>
      </w:r>
      <w:r w:rsidR="007D0853">
        <w:rPr>
          <w:rFonts w:ascii="Arial" w:eastAsia="Times New Roman" w:hAnsi="Arial" w:cs="Arial"/>
          <w:i/>
          <w:color w:val="00B0F0"/>
          <w:szCs w:val="20"/>
          <w:lang w:eastAsia="fr-FR"/>
        </w:rPr>
        <w:t xml:space="preserve"> </w:t>
      </w:r>
      <w:r w:rsidRPr="00B04078">
        <w:rPr>
          <w:rFonts w:ascii="Arial" w:eastAsia="Times New Roman" w:hAnsi="Arial" w:cs="Arial"/>
          <w:i/>
          <w:color w:val="00B0F0"/>
          <w:szCs w:val="20"/>
          <w:lang w:eastAsia="fr-FR"/>
        </w:rPr>
        <w:t>aux équipages de l'aviation civile conformément au règlement (CE) no 216/2008 du Parlement européen et du Conseil (JO L 311 du 25.11.2011, p. 1).</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7F2267"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szCs w:val="20"/>
        </w:rPr>
        <w:br/>
      </w:r>
      <w:r w:rsidRPr="00B04078">
        <w:rPr>
          <w:rFonts w:ascii="Arial" w:hAnsi="Arial" w:cs="Arial"/>
          <w:color w:val="212121"/>
          <w:szCs w:val="20"/>
          <w:highlight w:val="green"/>
          <w:shd w:val="clear" w:color="auto" w:fill="FFFFFF"/>
        </w:rPr>
        <w:t>GM1 BOP.BAS.040 Responsabilités des membres d'équipage</w:t>
      </w:r>
      <w:r w:rsidRPr="007D0853">
        <w:rPr>
          <w:rFonts w:ascii="Arial" w:hAnsi="Arial" w:cs="Arial"/>
          <w:color w:val="212121"/>
          <w:szCs w:val="20"/>
          <w:shd w:val="clear" w:color="auto" w:fill="FFFFFF"/>
        </w:rPr>
        <w:t xml:space="preserve">   </w:t>
      </w:r>
      <w:r w:rsidR="007F2267" w:rsidRPr="007D0853">
        <w:rPr>
          <w:rFonts w:ascii="Arial" w:hAnsi="Arial" w:cs="Arial"/>
          <w:color w:val="212121"/>
          <w:szCs w:val="20"/>
          <w:shd w:val="clear" w:color="auto" w:fill="FFFFFF"/>
        </w:rPr>
        <w:tab/>
      </w:r>
      <w:r w:rsidR="007F2267" w:rsidRPr="007D0853">
        <w:rPr>
          <w:rFonts w:ascii="Arial" w:hAnsi="Arial" w:cs="Arial"/>
          <w:color w:val="212121"/>
          <w:szCs w:val="20"/>
          <w:shd w:val="clear" w:color="auto" w:fill="FFFFFF"/>
        </w:rPr>
        <w:tab/>
      </w:r>
      <w:r w:rsidRPr="00B04078">
        <w:rPr>
          <w:rFonts w:ascii="Arial" w:hAnsi="Arial" w:cs="Arial"/>
          <w:color w:val="212121"/>
          <w:szCs w:val="20"/>
          <w:shd w:val="clear" w:color="auto" w:fill="FFFFFF"/>
        </w:rPr>
        <w:t xml:space="preserve">  </w:t>
      </w:r>
    </w:p>
    <w:p w:rsidR="007F2267" w:rsidRPr="00B04078" w:rsidRDefault="007D085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7D0853">
        <w:rPr>
          <w:rFonts w:ascii="Arial" w:hAnsi="Arial" w:cs="Arial"/>
          <w:color w:val="212121"/>
          <w:szCs w:val="20"/>
          <w:shd w:val="clear" w:color="auto" w:fill="FFFFFF"/>
        </w:rPr>
        <w:tab/>
      </w:r>
      <w:r w:rsidRPr="007D0853">
        <w:rPr>
          <w:rFonts w:ascii="Arial" w:hAnsi="Arial" w:cs="Arial"/>
          <w:color w:val="212121"/>
          <w:szCs w:val="20"/>
          <w:shd w:val="clear" w:color="auto" w:fill="FFFFFF"/>
        </w:rPr>
        <w:tab/>
      </w:r>
      <w:r w:rsidRPr="007D0853">
        <w:rPr>
          <w:rFonts w:ascii="Arial" w:hAnsi="Arial" w:cs="Arial"/>
          <w:color w:val="212121"/>
          <w:szCs w:val="20"/>
          <w:shd w:val="clear" w:color="auto" w:fill="FFFFFF"/>
        </w:rPr>
        <w:tab/>
      </w:r>
      <w:r w:rsidRPr="007D0853">
        <w:rPr>
          <w:rFonts w:ascii="Arial" w:hAnsi="Arial" w:cs="Arial"/>
          <w:color w:val="212121"/>
          <w:szCs w:val="20"/>
          <w:shd w:val="clear" w:color="auto" w:fill="FFFFFF"/>
        </w:rPr>
        <w:tab/>
      </w:r>
      <w:r w:rsidRPr="007D0853">
        <w:rPr>
          <w:rFonts w:ascii="Arial" w:hAnsi="Arial" w:cs="Arial"/>
          <w:color w:val="212121"/>
          <w:szCs w:val="20"/>
          <w:shd w:val="clear" w:color="auto" w:fill="FFFFFF"/>
        </w:rPr>
        <w:tab/>
      </w:r>
      <w:r w:rsidRPr="007D0853">
        <w:rPr>
          <w:rFonts w:ascii="Arial" w:hAnsi="Arial" w:cs="Arial"/>
          <w:color w:val="212121"/>
          <w:szCs w:val="20"/>
          <w:shd w:val="clear" w:color="auto" w:fill="FFFFFF"/>
        </w:rPr>
        <w:tab/>
      </w:r>
      <w:r w:rsidRPr="007D0853">
        <w:rPr>
          <w:rFonts w:ascii="Arial" w:hAnsi="Arial" w:cs="Arial"/>
          <w:color w:val="212121"/>
          <w:szCs w:val="20"/>
          <w:shd w:val="clear" w:color="auto" w:fill="FFFFFF"/>
        </w:rPr>
        <w:tab/>
      </w:r>
      <w:r w:rsidRPr="007D0853">
        <w:rPr>
          <w:rFonts w:ascii="Arial" w:hAnsi="Arial" w:cs="Arial"/>
          <w:color w:val="212121"/>
          <w:szCs w:val="20"/>
          <w:shd w:val="clear" w:color="auto" w:fill="FFFFFF"/>
        </w:rPr>
        <w:tab/>
      </w:r>
      <w:r w:rsidRPr="00B04078">
        <w:rPr>
          <w:rFonts w:ascii="Arial" w:hAnsi="Arial" w:cs="Arial"/>
          <w:color w:val="212121"/>
          <w:szCs w:val="20"/>
          <w:highlight w:val="green"/>
          <w:shd w:val="clear" w:color="auto" w:fill="FFFFFF"/>
        </w:rPr>
        <w:t>Décision ED 2018/004 / R</w:t>
      </w:r>
    </w:p>
    <w:p w:rsidR="007F2267"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DÉSIGNATION DE PERSONNES MEMBRES D'ÉQUIPAGE</w:t>
      </w:r>
    </w:p>
    <w:p w:rsidR="007F2267"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FC49F3"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7F226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 commandant de bord ou l’exploitant peut désigner toute personne comme membr</w:t>
      </w:r>
      <w:r w:rsidR="00FC49F3" w:rsidRPr="00B04078">
        <w:rPr>
          <w:rFonts w:ascii="Arial" w:hAnsi="Arial" w:cs="Arial"/>
          <w:color w:val="212121"/>
          <w:szCs w:val="20"/>
          <w:shd w:val="clear" w:color="auto" w:fill="FFFFFF"/>
        </w:rPr>
        <w:t xml:space="preserve">e d’équipage à condition que </w:t>
      </w:r>
      <w:r w:rsidRPr="00B04078">
        <w:rPr>
          <w:rFonts w:ascii="Arial" w:hAnsi="Arial" w:cs="Arial"/>
          <w:color w:val="212121"/>
          <w:szCs w:val="20"/>
          <w:shd w:val="clear" w:color="auto" w:fill="FFFFFF"/>
        </w:rPr>
        <w:t xml:space="preserve">:   </w:t>
      </w:r>
    </w:p>
    <w:p w:rsidR="00FC49F3"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 rôle, selon l’attente raisonnable du pilote commandant de bord ou du   l’opérateur, renforcera la sécurité du vol ou atteindra un objectif opérationnel du   vol</w:t>
      </w:r>
      <w:r w:rsidR="00FC49F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FC49F3"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(2)   la personne, selon l’attente raisonnable du pi</w:t>
      </w:r>
      <w:r w:rsidR="00FC49F3" w:rsidRPr="00B04078">
        <w:rPr>
          <w:rFonts w:ascii="Arial" w:hAnsi="Arial" w:cs="Arial"/>
          <w:color w:val="212121"/>
          <w:szCs w:val="20"/>
          <w:shd w:val="clear" w:color="auto" w:fill="FFFFFF"/>
        </w:rPr>
        <w:t>lote commandant de bord ou de l’</w:t>
      </w:r>
      <w:r w:rsidRPr="00B04078">
        <w:rPr>
          <w:rFonts w:ascii="Arial" w:hAnsi="Arial" w:cs="Arial"/>
          <w:color w:val="212121"/>
          <w:szCs w:val="20"/>
          <w:shd w:val="clear" w:color="auto" w:fill="FFFFFF"/>
        </w:rPr>
        <w:t>opérateur, est capable de remplir ce rôle</w:t>
      </w:r>
      <w:r w:rsidR="00FC49F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FC49F3"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la personne a été informée du rôle de membre d’équipag</w:t>
      </w:r>
      <w:r w:rsidR="00FC49F3" w:rsidRPr="00B04078">
        <w:rPr>
          <w:rFonts w:ascii="Arial" w:hAnsi="Arial" w:cs="Arial"/>
          <w:color w:val="212121"/>
          <w:szCs w:val="20"/>
          <w:shd w:val="clear" w:color="auto" w:fill="FFFFFF"/>
        </w:rPr>
        <w:t xml:space="preserve">e et informée du fait qu’elle </w:t>
      </w:r>
      <w:r w:rsidRPr="00B04078">
        <w:rPr>
          <w:rFonts w:ascii="Arial" w:hAnsi="Arial" w:cs="Arial"/>
          <w:color w:val="212121"/>
          <w:szCs w:val="20"/>
          <w:shd w:val="clear" w:color="auto" w:fill="FFFFFF"/>
        </w:rPr>
        <w:t xml:space="preserve">est un </w:t>
      </w:r>
      <w:r w:rsidR="005A2AB6" w:rsidRPr="00B04078">
        <w:rPr>
          <w:rFonts w:ascii="Arial" w:hAnsi="Arial" w:cs="Arial"/>
          <w:color w:val="212121"/>
          <w:szCs w:val="20"/>
          <w:shd w:val="clear" w:color="auto" w:fill="FFFFFF"/>
        </w:rPr>
        <w:t>membre d’</w:t>
      </w:r>
      <w:r w:rsidRPr="00B04078">
        <w:rPr>
          <w:rFonts w:ascii="Arial" w:hAnsi="Arial" w:cs="Arial"/>
          <w:color w:val="212121"/>
          <w:szCs w:val="20"/>
          <w:shd w:val="clear" w:color="auto" w:fill="FFFFFF"/>
        </w:rPr>
        <w:t>équip</w:t>
      </w:r>
      <w:r w:rsidR="005A2AB6" w:rsidRPr="00B04078">
        <w:rPr>
          <w:rFonts w:ascii="Arial" w:hAnsi="Arial" w:cs="Arial"/>
          <w:color w:val="212121"/>
          <w:szCs w:val="20"/>
          <w:shd w:val="clear" w:color="auto" w:fill="FFFFFF"/>
        </w:rPr>
        <w:t>age</w:t>
      </w:r>
      <w:r w:rsidRPr="00B04078">
        <w:rPr>
          <w:rFonts w:ascii="Arial" w:hAnsi="Arial" w:cs="Arial"/>
          <w:color w:val="212121"/>
          <w:szCs w:val="20"/>
          <w:shd w:val="clear" w:color="auto" w:fill="FFFFFF"/>
        </w:rPr>
        <w:t>, pas un passager</w:t>
      </w:r>
      <w:r w:rsidR="00FC49F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FC49F3"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(4)   la personne accepte le rôle de membre d’équipage.   </w:t>
      </w:r>
    </w:p>
    <w:p w:rsidR="00FC49F3"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Les membres d'équipage ne sont pas considérés comme des passagers.</w:t>
      </w:r>
    </w:p>
    <w:p w:rsidR="00FC49F3"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AA73DF" w:rsidRPr="00B04078" w:rsidRDefault="00AA73DF" w:rsidP="00FC4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Les membres d’équipage peuvent être </w:t>
      </w:r>
      <w:r w:rsidR="00FC49F3" w:rsidRPr="00B04078">
        <w:rPr>
          <w:rFonts w:ascii="Arial" w:hAnsi="Arial" w:cs="Arial"/>
          <w:color w:val="212121"/>
          <w:szCs w:val="20"/>
          <w:shd w:val="clear" w:color="auto" w:fill="FFFFFF"/>
        </w:rPr>
        <w:t>tenus</w:t>
      </w:r>
      <w:r w:rsidRPr="00B04078">
        <w:rPr>
          <w:rFonts w:ascii="Arial" w:hAnsi="Arial" w:cs="Arial"/>
          <w:color w:val="212121"/>
          <w:szCs w:val="20"/>
          <w:shd w:val="clear" w:color="auto" w:fill="FFFFFF"/>
        </w:rPr>
        <w:t>, en vertu de dispositions spécif</w:t>
      </w:r>
      <w:r w:rsidR="00FC49F3" w:rsidRPr="00B04078">
        <w:rPr>
          <w:rFonts w:ascii="Arial" w:hAnsi="Arial" w:cs="Arial"/>
          <w:color w:val="212121"/>
          <w:szCs w:val="20"/>
          <w:shd w:val="clear" w:color="auto" w:fill="FFFFFF"/>
        </w:rPr>
        <w:t>iques du présent règlement et autres Règles d’application, de</w:t>
      </w:r>
      <w:r w:rsidRPr="00B04078">
        <w:rPr>
          <w:rFonts w:ascii="Arial" w:hAnsi="Arial" w:cs="Arial"/>
          <w:color w:val="212121"/>
          <w:szCs w:val="20"/>
          <w:shd w:val="clear" w:color="auto" w:fill="FFFFFF"/>
        </w:rPr>
        <w:t xml:space="preserve"> détenir des licences, des qualifications ou d’autres certificats du personnel a</w:t>
      </w:r>
      <w:r w:rsidR="00FC49F3" w:rsidRPr="00B04078">
        <w:rPr>
          <w:rFonts w:ascii="Arial" w:hAnsi="Arial" w:cs="Arial"/>
          <w:color w:val="212121"/>
          <w:szCs w:val="20"/>
          <w:shd w:val="clear" w:color="auto" w:fill="FFFFFF"/>
        </w:rPr>
        <w:t xml:space="preserve">fin de remplir certains rôles </w:t>
      </w:r>
      <w:r w:rsidRPr="00B04078">
        <w:rPr>
          <w:rFonts w:ascii="Arial" w:hAnsi="Arial" w:cs="Arial"/>
          <w:color w:val="212121"/>
          <w:szCs w:val="20"/>
          <w:shd w:val="clear" w:color="auto" w:fill="FFFFFF"/>
        </w:rPr>
        <w:t>comme instructeur ou examinateur, dans certaines circonstances.</w:t>
      </w:r>
    </w:p>
    <w:p w:rsidR="00AA73DF" w:rsidRPr="00B04078" w:rsidRDefault="00AA73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BOP.BAS.045 Conformité aux lois, réglementations et procédures</w:t>
      </w:r>
    </w:p>
    <w:p w:rsidR="004B4EB1" w:rsidRPr="00B04078" w:rsidRDefault="00AB5C5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7D0853">
        <w:rPr>
          <w:rFonts w:ascii="Arial" w:eastAsia="Times New Roman" w:hAnsi="Arial" w:cs="Arial"/>
          <w:color w:val="212121"/>
          <w:szCs w:val="20"/>
          <w:highlight w:val="cyan"/>
          <w:lang w:eastAsia="fr-FR"/>
        </w:rPr>
        <w:t>Règlement (UE) 2018/395</w:t>
      </w:r>
    </w:p>
    <w:p w:rsidR="004B4EB1" w:rsidRPr="00B04078" w:rsidRDefault="004B4EB1" w:rsidP="009F5903">
      <w:pPr>
        <w:pStyle w:val="Paragraphedeliste"/>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commandant de bord et tous les autres membres d’équipage doivent se conformer aux lois, règlements et</w:t>
      </w:r>
      <w:r w:rsidR="006A381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procédures des États où les opérations sont menées.</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4B4EB1" w:rsidRPr="00B04078" w:rsidRDefault="004B4EB1" w:rsidP="009F5903">
      <w:pPr>
        <w:pStyle w:val="Paragraphedeliste"/>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pilote commandant de bord doit connaître les lois, les règlements et les procédures en matière de</w:t>
      </w:r>
      <w:r w:rsidR="006A381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l’exercice de ses fonctions, prescrit</w:t>
      </w:r>
      <w:r w:rsidR="00AB5C58"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pour les zones à traverser, le fonctionnement</w:t>
      </w:r>
      <w:r w:rsidR="006A3812" w:rsidRPr="00B04078">
        <w:rPr>
          <w:rFonts w:ascii="Arial" w:eastAsia="Times New Roman" w:hAnsi="Arial" w:cs="Arial"/>
          <w:color w:val="212121"/>
          <w:szCs w:val="20"/>
          <w:lang w:eastAsia="fr-FR"/>
        </w:rPr>
        <w:t xml:space="preserve"> des </w:t>
      </w:r>
      <w:r w:rsidRPr="00B04078">
        <w:rPr>
          <w:rFonts w:ascii="Arial" w:eastAsia="Times New Roman" w:hAnsi="Arial" w:cs="Arial"/>
          <w:color w:val="212121"/>
          <w:szCs w:val="20"/>
          <w:lang w:eastAsia="fr-FR"/>
        </w:rPr>
        <w:t>sites à utiliser et les installations de navigation aérienne correspondantes.</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 xml:space="preserve">BOP.BAS.050 </w:t>
      </w:r>
      <w:r w:rsidR="002F7C1C" w:rsidRPr="00B04078">
        <w:rPr>
          <w:rFonts w:ascii="Arial" w:eastAsia="Times New Roman" w:hAnsi="Arial" w:cs="Arial"/>
          <w:b/>
          <w:color w:val="212121"/>
          <w:szCs w:val="20"/>
          <w:highlight w:val="cyan"/>
          <w:lang w:eastAsia="fr-FR"/>
        </w:rPr>
        <w:tab/>
      </w:r>
      <w:r w:rsidRPr="00B04078">
        <w:rPr>
          <w:rFonts w:ascii="Arial" w:eastAsia="Times New Roman" w:hAnsi="Arial" w:cs="Arial"/>
          <w:b/>
          <w:color w:val="212121"/>
          <w:szCs w:val="20"/>
          <w:highlight w:val="cyan"/>
          <w:lang w:eastAsia="fr-FR"/>
        </w:rPr>
        <w:t>Documents, manuels et informations à emporter</w:t>
      </w:r>
    </w:p>
    <w:p w:rsidR="004B4EB1" w:rsidRPr="00B04078" w:rsidRDefault="00AB5C5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7D0853">
        <w:rPr>
          <w:rFonts w:ascii="Arial" w:eastAsia="Times New Roman" w:hAnsi="Arial" w:cs="Arial"/>
          <w:color w:val="212121"/>
          <w:szCs w:val="20"/>
          <w:highlight w:val="cyan"/>
          <w:lang w:eastAsia="fr-FR"/>
        </w:rPr>
        <w:t>Règlement (UE) 2018/395</w:t>
      </w:r>
    </w:p>
    <w:p w:rsidR="004B4EB1" w:rsidRPr="00B04078" w:rsidRDefault="004B4EB1" w:rsidP="0080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w:t>
      </w:r>
      <w:r w:rsidR="006A3812" w:rsidRPr="00B04078">
        <w:rPr>
          <w:rFonts w:ascii="Arial" w:eastAsia="Times New Roman" w:hAnsi="Arial" w:cs="Arial"/>
          <w:color w:val="212121"/>
          <w:szCs w:val="20"/>
          <w:lang w:eastAsia="fr-FR"/>
        </w:rPr>
        <w:t>a</w:t>
      </w:r>
      <w:r w:rsidRPr="00B04078">
        <w:rPr>
          <w:rFonts w:ascii="Arial" w:eastAsia="Times New Roman" w:hAnsi="Arial" w:cs="Arial"/>
          <w:color w:val="212121"/>
          <w:szCs w:val="20"/>
          <w:lang w:eastAsia="fr-FR"/>
        </w:rPr>
        <w:t>) Tous les documents, manuels et informations suivants doivent figurer sur chaque vol, comme</w:t>
      </w:r>
      <w:r w:rsidR="006A381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originaux ou copies</w:t>
      </w:r>
      <w:r w:rsidR="00804A9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4B4EB1" w:rsidRPr="00B04078" w:rsidRDefault="004B4EB1" w:rsidP="0080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4B4EB1" w:rsidRPr="00B04078" w:rsidRDefault="004B4EB1" w:rsidP="009F5903">
      <w:pPr>
        <w:pStyle w:val="Paragraphedeliste"/>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limitations d'exploitation, les procédures normales, anormales et d'urgence et autres</w:t>
      </w:r>
      <w:r w:rsidR="006A381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informations pertinentes spécifiques aux caractéristiques de fonctionnement du ballon</w:t>
      </w:r>
      <w:r w:rsidR="00804A9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4B4EB1" w:rsidRPr="00B04078" w:rsidRDefault="004B4EB1" w:rsidP="0080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4B4EB1" w:rsidRPr="00B04078" w:rsidRDefault="004B4EB1" w:rsidP="009F5903">
      <w:pPr>
        <w:pStyle w:val="Paragraphedeliste"/>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détails du plan de vol ATS déposé, lorsque requis conformément à la section 4 de la </w:t>
      </w:r>
    </w:p>
    <w:p w:rsidR="004B4EB1" w:rsidRPr="00B04078" w:rsidRDefault="002F7C1C" w:rsidP="0080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val="en-US" w:eastAsia="fr-FR"/>
        </w:rPr>
      </w:pPr>
      <w:r w:rsidRPr="00B04078">
        <w:rPr>
          <w:rFonts w:ascii="Arial" w:eastAsia="Times New Roman" w:hAnsi="Arial" w:cs="Arial"/>
          <w:color w:val="212121"/>
          <w:szCs w:val="20"/>
          <w:lang w:eastAsia="fr-FR"/>
        </w:rPr>
        <w:tab/>
      </w:r>
      <w:r w:rsidRPr="00B04078">
        <w:rPr>
          <w:rFonts w:ascii="Arial" w:eastAsia="Calibri" w:hAnsi="Arial" w:cs="Arial"/>
          <w:color w:val="00B0F0"/>
          <w:w w:val="97"/>
          <w:lang w:val="en-US"/>
        </w:rPr>
        <w:t>Annex to Commission Implemen</w:t>
      </w:r>
      <w:r w:rsidR="00804A9F" w:rsidRPr="00B04078">
        <w:rPr>
          <w:rFonts w:ascii="Arial" w:eastAsia="Calibri" w:hAnsi="Arial" w:cs="Arial"/>
          <w:color w:val="00B0F0"/>
          <w:w w:val="97"/>
          <w:lang w:val="en-US"/>
        </w:rPr>
        <w:t xml:space="preserve">ting Regulation (EU) No 923/2012 </w:t>
      </w:r>
      <w:r w:rsidR="00804A9F" w:rsidRPr="00B04078">
        <w:rPr>
          <w:rFonts w:ascii="Arial" w:eastAsia="Calibri" w:hAnsi="Arial" w:cs="Arial"/>
          <w:color w:val="00B0F0"/>
          <w:w w:val="97"/>
          <w:vertAlign w:val="superscript"/>
          <w:lang w:val="en-US"/>
        </w:rPr>
        <w:t>1</w:t>
      </w:r>
    </w:p>
    <w:p w:rsidR="004B4EB1" w:rsidRPr="00B04078" w:rsidRDefault="004B4EB1" w:rsidP="0080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val="en-US" w:eastAsia="fr-FR"/>
        </w:rPr>
      </w:pPr>
      <w:r w:rsidRPr="00B04078">
        <w:rPr>
          <w:rFonts w:ascii="Arial" w:eastAsia="Times New Roman" w:hAnsi="Arial" w:cs="Arial"/>
          <w:color w:val="212121"/>
          <w:szCs w:val="20"/>
          <w:lang w:val="en-US" w:eastAsia="fr-FR"/>
        </w:rPr>
        <w:t> </w:t>
      </w:r>
    </w:p>
    <w:p w:rsidR="004B4EB1" w:rsidRPr="00B04078" w:rsidRDefault="004B4EB1" w:rsidP="009F5903">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cartes aéronautiques actuelles et appropriées pour la zone du vol prévu.</w:t>
      </w:r>
    </w:p>
    <w:p w:rsidR="001155B4" w:rsidRPr="00B04078" w:rsidRDefault="001155B4" w:rsidP="001155B4">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p>
    <w:p w:rsidR="00804A9F" w:rsidRPr="00B04078" w:rsidRDefault="00804A9F"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(b)</w:t>
      </w:r>
      <w:r w:rsidR="004B4EB1" w:rsidRPr="00B04078">
        <w:rPr>
          <w:rFonts w:ascii="Arial" w:eastAsia="Times New Roman" w:hAnsi="Arial" w:cs="Arial"/>
          <w:color w:val="212121"/>
          <w:szCs w:val="20"/>
          <w:lang w:eastAsia="fr-FR"/>
        </w:rPr>
        <w:t>Tous les documents, manuels et informations su</w:t>
      </w:r>
      <w:r w:rsidRPr="00B04078">
        <w:rPr>
          <w:rFonts w:ascii="Arial" w:eastAsia="Times New Roman" w:hAnsi="Arial" w:cs="Arial"/>
          <w:color w:val="212121"/>
          <w:szCs w:val="20"/>
          <w:lang w:eastAsia="fr-FR"/>
        </w:rPr>
        <w:t xml:space="preserve">ivants doivent figurer sur </w:t>
      </w:r>
      <w:r w:rsidR="004B4EB1" w:rsidRPr="00B04078">
        <w:rPr>
          <w:rFonts w:ascii="Arial" w:eastAsia="Times New Roman" w:hAnsi="Arial" w:cs="Arial"/>
          <w:color w:val="212121"/>
          <w:szCs w:val="20"/>
          <w:lang w:eastAsia="fr-FR"/>
        </w:rPr>
        <w:t>chaque vol ou doivent</w:t>
      </w:r>
      <w:r w:rsidRPr="00B04078">
        <w:rPr>
          <w:rFonts w:ascii="Arial" w:eastAsia="Times New Roman" w:hAnsi="Arial" w:cs="Arial"/>
          <w:color w:val="212121"/>
          <w:szCs w:val="20"/>
          <w:lang w:eastAsia="fr-FR"/>
        </w:rPr>
        <w:t xml:space="preserve"> être rangés dans le véhicule de </w:t>
      </w:r>
      <w:r w:rsidR="004B4EB1" w:rsidRPr="00B04078">
        <w:rPr>
          <w:rFonts w:ascii="Arial" w:eastAsia="Times New Roman" w:hAnsi="Arial" w:cs="Arial"/>
          <w:color w:val="212121"/>
          <w:szCs w:val="20"/>
          <w:lang w:eastAsia="fr-FR"/>
        </w:rPr>
        <w:t>récupération, en tant qu'originaux ou copies</w:t>
      </w:r>
      <w:r w:rsidRPr="00B04078">
        <w:rPr>
          <w:rFonts w:ascii="Arial" w:eastAsia="Times New Roman" w:hAnsi="Arial" w:cs="Arial"/>
          <w:color w:val="212121"/>
          <w:szCs w:val="20"/>
          <w:lang w:eastAsia="fr-FR"/>
        </w:rPr>
        <w:t xml:space="preserve"> </w:t>
      </w:r>
      <w:r w:rsidR="004B4EB1" w:rsidRPr="00B04078">
        <w:rPr>
          <w:rFonts w:ascii="Arial" w:eastAsia="Times New Roman" w:hAnsi="Arial" w:cs="Arial"/>
          <w:color w:val="212121"/>
          <w:szCs w:val="20"/>
          <w:lang w:eastAsia="fr-FR"/>
        </w:rPr>
        <w:t>:</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4B4EB1" w:rsidRPr="00B04078" w:rsidRDefault="004B4EB1" w:rsidP="009F5903">
      <w:pPr>
        <w:pStyle w:val="Paragraphedeliste"/>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certificat d'</w:t>
      </w:r>
      <w:r w:rsidR="001155B4" w:rsidRPr="00B04078">
        <w:rPr>
          <w:rFonts w:ascii="Arial" w:eastAsia="Times New Roman" w:hAnsi="Arial" w:cs="Arial"/>
          <w:color w:val="212121"/>
          <w:szCs w:val="20"/>
          <w:lang w:eastAsia="fr-FR"/>
        </w:rPr>
        <w:t xml:space="preserve">immatriculation </w:t>
      </w:r>
      <w:r w:rsidRPr="00B04078">
        <w:rPr>
          <w:rFonts w:ascii="Arial" w:eastAsia="Times New Roman" w:hAnsi="Arial" w:cs="Arial"/>
          <w:color w:val="212121"/>
          <w:szCs w:val="20"/>
          <w:lang w:eastAsia="fr-FR"/>
        </w:rPr>
        <w:t>;</w:t>
      </w:r>
    </w:p>
    <w:p w:rsidR="00AA73DF" w:rsidRPr="00B04078" w:rsidRDefault="00AA73DF"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rPr>
          <w:rFonts w:ascii="Arial" w:eastAsia="Times New Roman" w:hAnsi="Arial" w:cs="Arial"/>
          <w:color w:val="212121"/>
          <w:szCs w:val="20"/>
          <w:lang w:eastAsia="fr-FR"/>
        </w:rPr>
      </w:pPr>
    </w:p>
    <w:p w:rsidR="001155B4" w:rsidRPr="00B04078" w:rsidRDefault="004B4EB1" w:rsidP="009F5903">
      <w:pPr>
        <w:pStyle w:val="Paragraphedeliste"/>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certificat de navigabilité, y compris les annexes</w:t>
      </w:r>
      <w:r w:rsidR="001155B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812"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1155B4" w:rsidRPr="00B04078" w:rsidRDefault="004B4EB1" w:rsidP="009F5903">
      <w:pPr>
        <w:pStyle w:val="Paragraphedeliste"/>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l'AFM ou un document équivalent</w:t>
      </w:r>
      <w:r w:rsidR="001155B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812"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6A3812"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(4)   la licence radio de l'aéronef, dans laquelle le ballon est équipé d'un s</w:t>
      </w:r>
      <w:r w:rsidR="006A3812" w:rsidRPr="00B04078">
        <w:rPr>
          <w:rFonts w:ascii="Arial" w:hAnsi="Arial" w:cs="Arial"/>
          <w:color w:val="212121"/>
          <w:szCs w:val="20"/>
          <w:shd w:val="clear" w:color="auto" w:fill="FFFFFF"/>
        </w:rPr>
        <w:t xml:space="preserve">ystème de communication radio, </w:t>
      </w:r>
      <w:r w:rsidRPr="00B04078">
        <w:rPr>
          <w:rFonts w:ascii="Arial" w:hAnsi="Arial" w:cs="Arial"/>
          <w:color w:val="212121"/>
          <w:szCs w:val="20"/>
          <w:shd w:val="clear" w:color="auto" w:fill="FFFFFF"/>
        </w:rPr>
        <w:t xml:space="preserve">équipements conformes au point a) du point </w:t>
      </w:r>
      <w:r w:rsidRPr="00B04078">
        <w:rPr>
          <w:rFonts w:ascii="Arial" w:hAnsi="Arial" w:cs="Arial"/>
          <w:color w:val="00B0F0"/>
          <w:szCs w:val="20"/>
          <w:shd w:val="clear" w:color="auto" w:fill="FFFFFF"/>
        </w:rPr>
        <w:t>BOP.BAS.355</w:t>
      </w:r>
      <w:r w:rsidR="001155B4" w:rsidRPr="00B04078">
        <w:rPr>
          <w:rFonts w:ascii="Arial" w:hAnsi="Arial" w:cs="Arial"/>
          <w:color w:val="00B0F0"/>
          <w:szCs w:val="20"/>
          <w:shd w:val="clear" w:color="auto" w:fill="FFFFFF"/>
        </w:rPr>
        <w:t xml:space="preserve"> </w:t>
      </w:r>
      <w:r w:rsidRPr="00B04078">
        <w:rPr>
          <w:rFonts w:ascii="Arial" w:hAnsi="Arial" w:cs="Arial"/>
          <w:color w:val="212121"/>
          <w:szCs w:val="20"/>
          <w:shd w:val="clear" w:color="auto" w:fill="FFFFFF"/>
        </w:rPr>
        <w:t xml:space="preserve">;   </w:t>
      </w:r>
    </w:p>
    <w:p w:rsidR="001155B4" w:rsidRPr="00B04078" w:rsidRDefault="001155B4"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hanging="425"/>
        <w:rPr>
          <w:rFonts w:ascii="Arial" w:hAnsi="Arial" w:cs="Arial"/>
          <w:color w:val="212121"/>
          <w:szCs w:val="20"/>
          <w:shd w:val="clear" w:color="auto" w:fill="FFFFFF"/>
        </w:rPr>
      </w:pPr>
    </w:p>
    <w:p w:rsidR="006A3812"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(5)   le ou les certificats d'assurance de responsabilité civile</w:t>
      </w:r>
      <w:r w:rsidR="001155B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1155B4" w:rsidRPr="00B04078" w:rsidRDefault="001155B4"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hanging="425"/>
        <w:rPr>
          <w:rFonts w:ascii="Arial" w:hAnsi="Arial" w:cs="Arial"/>
          <w:color w:val="212121"/>
          <w:szCs w:val="20"/>
          <w:shd w:val="clear" w:color="auto" w:fill="FFFFFF"/>
        </w:rPr>
      </w:pPr>
    </w:p>
    <w:p w:rsidR="006A3812"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(6)   le journal de bord du ballon ou un document équivalent</w:t>
      </w:r>
      <w:r w:rsidR="001155B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1155B4" w:rsidRPr="00B04078" w:rsidRDefault="001155B4"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hanging="425"/>
        <w:rPr>
          <w:rFonts w:ascii="Arial" w:hAnsi="Arial" w:cs="Arial"/>
          <w:color w:val="212121"/>
          <w:szCs w:val="20"/>
          <w:shd w:val="clear" w:color="auto" w:fill="FFFFFF"/>
        </w:rPr>
      </w:pPr>
    </w:p>
    <w:p w:rsidR="006A3812"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(7)   toute autre documentation pouvant être pertinente pour le vol ou requise par l'État</w:t>
      </w:r>
      <w:r w:rsidR="001155B4" w:rsidRPr="00B04078">
        <w:rPr>
          <w:rFonts w:ascii="Arial" w:hAnsi="Arial" w:cs="Arial"/>
          <w:color w:val="212121"/>
          <w:szCs w:val="20"/>
          <w:shd w:val="clear" w:color="auto" w:fill="FFFFFF"/>
        </w:rPr>
        <w:t xml:space="preserve"> ou l</w:t>
      </w:r>
      <w:r w:rsidRPr="00B04078">
        <w:rPr>
          <w:rFonts w:ascii="Arial" w:hAnsi="Arial" w:cs="Arial"/>
          <w:color w:val="212121"/>
          <w:szCs w:val="20"/>
          <w:shd w:val="clear" w:color="auto" w:fill="FFFFFF"/>
        </w:rPr>
        <w:t xml:space="preserve">es États concernés par le vol.   </w:t>
      </w:r>
    </w:p>
    <w:p w:rsidR="006A3812" w:rsidRPr="00B04078" w:rsidRDefault="001155B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eastAsia="Times New Roman" w:hAnsi="Arial" w:cs="Arial"/>
          <w:i/>
          <w:color w:val="00B0F0"/>
          <w:sz w:val="18"/>
          <w:szCs w:val="20"/>
          <w:lang w:eastAsia="fr-FR"/>
        </w:rPr>
        <w:t>Règlement d'exécution (UE) no 923/2012 de la Commission du 26 septembre 2012 établissant les règles de l'air communes et opérationnelle dispositions concernant les services et les procédures dans la navigation aérienne et modifiant le règlement d'exécution (UE) n ° 1035/2011 et les règlements (CE) no 1265/2007, (CE) no 1794/2006, (CE) no 730/2006, (CE) no 1033/2006 et (UE) no 255/2010 (JO L 281 du 13.10.2012, p. 1).</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(c)   À la demande de l'autorité compétente, le pilote commandant de bord ou l'exploitant prend les mesures  </w:t>
      </w:r>
      <w:r w:rsidR="006A3812" w:rsidRPr="00B04078">
        <w:rPr>
          <w:rFonts w:ascii="Arial" w:hAnsi="Arial" w:cs="Arial"/>
          <w:color w:val="212121"/>
          <w:szCs w:val="20"/>
          <w:shd w:val="clear" w:color="auto" w:fill="FFFFFF"/>
        </w:rPr>
        <w:t>pour</w:t>
      </w:r>
      <w:r w:rsidRPr="00B04078">
        <w:rPr>
          <w:rFonts w:ascii="Arial" w:hAnsi="Arial" w:cs="Arial"/>
          <w:color w:val="212121"/>
          <w:szCs w:val="20"/>
          <w:shd w:val="clear" w:color="auto" w:fill="FFFFFF"/>
        </w:rPr>
        <w:t xml:space="preserve"> mettre à la disposition de cette autorité la documentation originale </w:t>
      </w:r>
      <w:r w:rsidR="006A3812" w:rsidRPr="00B04078">
        <w:rPr>
          <w:rFonts w:ascii="Arial" w:hAnsi="Arial" w:cs="Arial"/>
          <w:color w:val="212121"/>
          <w:szCs w:val="20"/>
          <w:shd w:val="clear" w:color="auto" w:fill="FFFFFF"/>
        </w:rPr>
        <w:t>dans le délai spécifié par l’</w:t>
      </w:r>
      <w:r w:rsidRPr="00B04078">
        <w:rPr>
          <w:rFonts w:ascii="Arial" w:hAnsi="Arial" w:cs="Arial"/>
          <w:color w:val="212121"/>
          <w:szCs w:val="20"/>
          <w:shd w:val="clear" w:color="auto" w:fill="FFFFFF"/>
        </w:rPr>
        <w:t>autorité qui ne doit pas être inférieure à 24 heures.</w:t>
      </w: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szCs w:val="20"/>
        </w:rPr>
        <w:br/>
      </w:r>
      <w:r w:rsidRPr="00B04078">
        <w:rPr>
          <w:rFonts w:ascii="Arial" w:hAnsi="Arial" w:cs="Arial"/>
          <w:b/>
          <w:color w:val="212121"/>
          <w:szCs w:val="20"/>
          <w:highlight w:val="green"/>
          <w:shd w:val="clear" w:color="auto" w:fill="FFFFFF"/>
        </w:rPr>
        <w:t>GM1 BOP.BAS.050 Documents, manue</w:t>
      </w:r>
      <w:r w:rsidR="001155B4" w:rsidRPr="00B04078">
        <w:rPr>
          <w:rFonts w:ascii="Arial" w:hAnsi="Arial" w:cs="Arial"/>
          <w:b/>
          <w:color w:val="212121"/>
          <w:szCs w:val="20"/>
          <w:highlight w:val="green"/>
          <w:shd w:val="clear" w:color="auto" w:fill="FFFFFF"/>
        </w:rPr>
        <w:t>ls et informations à bord.</w:t>
      </w:r>
      <w:r w:rsidRPr="00B04078">
        <w:rPr>
          <w:rFonts w:ascii="Arial" w:hAnsi="Arial" w:cs="Arial"/>
          <w:b/>
          <w:color w:val="212121"/>
          <w:szCs w:val="20"/>
          <w:shd w:val="clear" w:color="auto" w:fill="FFFFFF"/>
        </w:rPr>
        <w:t xml:space="preserve">  </w:t>
      </w:r>
    </w:p>
    <w:p w:rsidR="007F2267" w:rsidRPr="00B04078" w:rsidRDefault="001155B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7D0853">
        <w:rPr>
          <w:rFonts w:ascii="Arial" w:hAnsi="Arial" w:cs="Arial"/>
          <w:color w:val="212121"/>
          <w:szCs w:val="20"/>
          <w:highlight w:val="green"/>
          <w:shd w:val="clear" w:color="auto" w:fill="FFFFFF"/>
        </w:rPr>
        <w:t>Décision ED 2018/004 / R</w:t>
      </w: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GÉNÉRAL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1155B4"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A3812"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En cas de perte ou de vol des documents spécifiés dans BOP.BAS.050, l’opérati</w:t>
      </w:r>
      <w:r w:rsidR="001155B4" w:rsidRPr="00B04078">
        <w:rPr>
          <w:rFonts w:ascii="Arial" w:hAnsi="Arial" w:cs="Arial"/>
          <w:color w:val="212121"/>
          <w:szCs w:val="20"/>
          <w:shd w:val="clear" w:color="auto" w:fill="FFFFFF"/>
        </w:rPr>
        <w:t xml:space="preserve">on peut se poursuivre jusqu’à ce que le ballon </w:t>
      </w:r>
      <w:r w:rsidRPr="00B04078">
        <w:rPr>
          <w:rFonts w:ascii="Arial" w:hAnsi="Arial" w:cs="Arial"/>
          <w:color w:val="212121"/>
          <w:szCs w:val="20"/>
          <w:shd w:val="clear" w:color="auto" w:fill="FFFFFF"/>
        </w:rPr>
        <w:t>a</w:t>
      </w:r>
      <w:r w:rsidR="001155B4" w:rsidRPr="00B04078">
        <w:rPr>
          <w:rFonts w:ascii="Arial" w:hAnsi="Arial" w:cs="Arial"/>
          <w:color w:val="212121"/>
          <w:szCs w:val="20"/>
          <w:shd w:val="clear" w:color="auto" w:fill="FFFFFF"/>
        </w:rPr>
        <w:t>it</w:t>
      </w:r>
      <w:r w:rsidRPr="00B04078">
        <w:rPr>
          <w:rFonts w:ascii="Arial" w:hAnsi="Arial" w:cs="Arial"/>
          <w:color w:val="212121"/>
          <w:szCs w:val="20"/>
          <w:shd w:val="clear" w:color="auto" w:fill="FFFFFF"/>
        </w:rPr>
        <w:t xml:space="preserve"> atterri. L’</w:t>
      </w:r>
      <w:r w:rsidR="001155B4"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fournit la documentation de remplacement dans les</w:t>
      </w:r>
      <w:r w:rsidR="001155B4" w:rsidRPr="00B04078">
        <w:rPr>
          <w:rFonts w:ascii="Arial" w:hAnsi="Arial" w:cs="Arial"/>
          <w:color w:val="212121"/>
          <w:szCs w:val="20"/>
          <w:shd w:val="clear" w:color="auto" w:fill="FFFFFF"/>
        </w:rPr>
        <w:t xml:space="preserve"> meilleurs délais </w:t>
      </w:r>
      <w:r w:rsidRPr="00B04078">
        <w:rPr>
          <w:rFonts w:ascii="Arial" w:hAnsi="Arial" w:cs="Arial"/>
          <w:color w:val="212121"/>
          <w:szCs w:val="20"/>
          <w:shd w:val="clear" w:color="auto" w:fill="FFFFFF"/>
        </w:rPr>
        <w:t>possible</w:t>
      </w:r>
      <w:r w:rsidR="001155B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w:t>
      </w:r>
    </w:p>
    <w:p w:rsidR="007F2267" w:rsidRPr="00B04078" w:rsidRDefault="004B4EB1" w:rsidP="001155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Les documents, manuels et informations peuvent être disponibles sou</w:t>
      </w:r>
      <w:r w:rsidR="001155B4" w:rsidRPr="00B04078">
        <w:rPr>
          <w:rFonts w:ascii="Arial" w:hAnsi="Arial" w:cs="Arial"/>
          <w:color w:val="212121"/>
          <w:szCs w:val="20"/>
          <w:shd w:val="clear" w:color="auto" w:fill="FFFFFF"/>
        </w:rPr>
        <w:t xml:space="preserve">s une forme différente de papiers </w:t>
      </w:r>
      <w:r w:rsidRPr="00B04078">
        <w:rPr>
          <w:rFonts w:ascii="Arial" w:hAnsi="Arial" w:cs="Arial"/>
          <w:color w:val="212121"/>
          <w:szCs w:val="20"/>
          <w:shd w:val="clear" w:color="auto" w:fill="FFFFFF"/>
        </w:rPr>
        <w:t>imprimé</w:t>
      </w:r>
      <w:r w:rsidR="001155B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w:t>
      </w:r>
      <w:r w:rsidR="001155B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Un support de stockage électronique est acceptable si l’accessibilité, la conv</w:t>
      </w:r>
      <w:r w:rsidR="001155B4" w:rsidRPr="00B04078">
        <w:rPr>
          <w:rFonts w:ascii="Arial" w:hAnsi="Arial" w:cs="Arial"/>
          <w:color w:val="212121"/>
          <w:szCs w:val="20"/>
          <w:shd w:val="clear" w:color="auto" w:fill="FFFFFF"/>
        </w:rPr>
        <w:t xml:space="preserve">ivialité et la fiabilité sont </w:t>
      </w:r>
      <w:r w:rsidRPr="00B04078">
        <w:rPr>
          <w:rFonts w:ascii="Arial" w:hAnsi="Arial" w:cs="Arial"/>
          <w:color w:val="212121"/>
          <w:szCs w:val="20"/>
          <w:shd w:val="clear" w:color="auto" w:fill="FFFFFF"/>
        </w:rPr>
        <w:t>assuré</w:t>
      </w:r>
      <w:r w:rsidR="001155B4" w:rsidRPr="00B04078">
        <w:rPr>
          <w:rFonts w:ascii="Arial" w:hAnsi="Arial" w:cs="Arial"/>
          <w:color w:val="212121"/>
          <w:szCs w:val="20"/>
          <w:shd w:val="clear" w:color="auto" w:fill="FFFFFF"/>
        </w:rPr>
        <w:t>es</w:t>
      </w:r>
      <w:r w:rsidRPr="00B04078">
        <w:rPr>
          <w:rFonts w:ascii="Arial" w:hAnsi="Arial" w:cs="Arial"/>
          <w:color w:val="212121"/>
          <w:szCs w:val="20"/>
          <w:shd w:val="clear" w:color="auto" w:fill="FFFFFF"/>
        </w:rPr>
        <w:t xml:space="preserve">.   </w:t>
      </w:r>
    </w:p>
    <w:p w:rsidR="006A3812" w:rsidRPr="00B04078" w:rsidRDefault="006A381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A3812"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green"/>
          <w:shd w:val="clear" w:color="auto" w:fill="FFFFFF"/>
        </w:rPr>
        <w:t xml:space="preserve">AMC1 BOP.BAS.050 (a) (1) Documents, manuels et informations </w:t>
      </w:r>
      <w:r w:rsidR="006A3812" w:rsidRPr="00B04078">
        <w:rPr>
          <w:rFonts w:ascii="Arial" w:hAnsi="Arial" w:cs="Arial"/>
          <w:color w:val="212121"/>
          <w:szCs w:val="20"/>
          <w:highlight w:val="green"/>
          <w:shd w:val="clear" w:color="auto" w:fill="FFFFFF"/>
        </w:rPr>
        <w:t>à emporter</w:t>
      </w:r>
      <w:r w:rsidRPr="00B04078">
        <w:rPr>
          <w:rFonts w:ascii="Arial" w:hAnsi="Arial" w:cs="Arial"/>
          <w:color w:val="212121"/>
          <w:szCs w:val="20"/>
          <w:shd w:val="clear" w:color="auto" w:fill="FFFFFF"/>
        </w:rPr>
        <w:t xml:space="preserve">   </w:t>
      </w:r>
    </w:p>
    <w:p w:rsidR="007F2267" w:rsidRPr="00B04078" w:rsidRDefault="006A381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7D0853">
        <w:rPr>
          <w:rFonts w:ascii="Arial" w:hAnsi="Arial" w:cs="Arial"/>
          <w:color w:val="212121"/>
          <w:szCs w:val="20"/>
          <w:highlight w:val="green"/>
          <w:shd w:val="clear" w:color="auto" w:fill="FFFFFF"/>
        </w:rPr>
        <w:t xml:space="preserve">Décision ED 2018/004 / R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LIMITES D'EXPLOITATION, PROCÉDURES NORMALES, ANORMALES ET D'URGENCE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Les limites d'utilisation, ainsi que les procédures normales, anormales et d'urg</w:t>
      </w:r>
      <w:r w:rsidR="001155B4" w:rsidRPr="00B04078">
        <w:rPr>
          <w:rFonts w:ascii="Arial" w:hAnsi="Arial" w:cs="Arial"/>
          <w:color w:val="212121"/>
          <w:szCs w:val="20"/>
          <w:shd w:val="clear" w:color="auto" w:fill="FFFFFF"/>
        </w:rPr>
        <w:t xml:space="preserve">ence doivent être disponibles </w:t>
      </w:r>
      <w:r w:rsidRPr="00B04078">
        <w:rPr>
          <w:rFonts w:ascii="Arial" w:hAnsi="Arial" w:cs="Arial"/>
          <w:color w:val="212121"/>
          <w:szCs w:val="20"/>
          <w:shd w:val="clear" w:color="auto" w:fill="FFFFFF"/>
        </w:rPr>
        <w:t>au pilote pendant l’opération en fournissant les sections spécifi</w:t>
      </w:r>
      <w:r w:rsidR="001155B4" w:rsidRPr="00B04078">
        <w:rPr>
          <w:rFonts w:ascii="Arial" w:hAnsi="Arial" w:cs="Arial"/>
          <w:color w:val="212121"/>
          <w:szCs w:val="20"/>
          <w:shd w:val="clear" w:color="auto" w:fill="FFFFFF"/>
        </w:rPr>
        <w:t xml:space="preserve">ques du manuel de vol de l’aéronef (AFM) </w:t>
      </w:r>
      <w:r w:rsidRPr="00B04078">
        <w:rPr>
          <w:rFonts w:ascii="Arial" w:hAnsi="Arial" w:cs="Arial"/>
          <w:color w:val="212121"/>
          <w:szCs w:val="20"/>
          <w:shd w:val="clear" w:color="auto" w:fill="FFFFFF"/>
        </w:rPr>
        <w:t xml:space="preserve">ou par d'autres moyens permettant d'atteindre l'objectif recherché.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A3812"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green"/>
          <w:shd w:val="clear" w:color="auto" w:fill="FFFFFF"/>
        </w:rPr>
        <w:t xml:space="preserve">AMC1 BOP.BAS.050 (a) (3) Documents, manuels et informations </w:t>
      </w:r>
      <w:r w:rsidR="006A3812" w:rsidRPr="00B04078">
        <w:rPr>
          <w:rFonts w:ascii="Arial" w:hAnsi="Arial" w:cs="Arial"/>
          <w:color w:val="212121"/>
          <w:szCs w:val="20"/>
          <w:highlight w:val="green"/>
          <w:shd w:val="clear" w:color="auto" w:fill="FFFFFF"/>
        </w:rPr>
        <w:t>à emporter</w:t>
      </w:r>
    </w:p>
    <w:p w:rsidR="007F2267" w:rsidRPr="00B04078" w:rsidRDefault="006A381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1155B4" w:rsidRPr="00B04078">
        <w:rPr>
          <w:rFonts w:ascii="Arial" w:hAnsi="Arial" w:cs="Arial"/>
          <w:color w:val="212121"/>
          <w:szCs w:val="20"/>
          <w:shd w:val="clear" w:color="auto" w:fill="FFFFFF"/>
        </w:rPr>
        <w:tab/>
      </w:r>
      <w:r w:rsidR="004B4EB1" w:rsidRPr="007D0853">
        <w:rPr>
          <w:rFonts w:ascii="Arial" w:hAnsi="Arial" w:cs="Arial"/>
          <w:color w:val="212121"/>
          <w:szCs w:val="20"/>
          <w:highlight w:val="green"/>
          <w:shd w:val="clear" w:color="auto" w:fill="FFFFFF"/>
        </w:rPr>
        <w:t xml:space="preserve">Décision ED 2018/004 / R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CARTES AÉRONAUTIQUES ACTUELLES ET APPROPRIÉES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11842" w:rsidRPr="00B04078" w:rsidRDefault="00011842" w:rsidP="00011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4B4EB1" w:rsidRPr="00B04078">
        <w:rPr>
          <w:rFonts w:ascii="Arial" w:hAnsi="Arial" w:cs="Arial"/>
          <w:color w:val="212121"/>
          <w:szCs w:val="20"/>
          <w:shd w:val="clear" w:color="auto" w:fill="FFFFFF"/>
        </w:rPr>
        <w:t>)   Les cartes aéronautiques transportées devraient contenir des données appropri</w:t>
      </w:r>
      <w:r w:rsidRPr="00B04078">
        <w:rPr>
          <w:rFonts w:ascii="Arial" w:hAnsi="Arial" w:cs="Arial"/>
          <w:color w:val="212121"/>
          <w:szCs w:val="20"/>
          <w:shd w:val="clear" w:color="auto" w:fill="FFFFFF"/>
        </w:rPr>
        <w:t xml:space="preserve">ées aux </w:t>
      </w:r>
      <w:r w:rsidR="004B4EB1" w:rsidRPr="00B04078">
        <w:rPr>
          <w:rFonts w:ascii="Arial" w:hAnsi="Arial" w:cs="Arial"/>
          <w:color w:val="212121"/>
          <w:szCs w:val="20"/>
          <w:shd w:val="clear" w:color="auto" w:fill="FFFFFF"/>
        </w:rPr>
        <w:t>réglementations</w:t>
      </w:r>
      <w:r w:rsidRPr="00B04078">
        <w:rPr>
          <w:rFonts w:ascii="Arial" w:hAnsi="Arial" w:cs="Arial"/>
          <w:color w:val="212121"/>
          <w:szCs w:val="20"/>
          <w:shd w:val="clear" w:color="auto" w:fill="FFFFFF"/>
        </w:rPr>
        <w:t xml:space="preserve"> applicables au trafic aérien</w:t>
      </w:r>
      <w:r w:rsidR="004B4EB1" w:rsidRPr="00B04078">
        <w:rPr>
          <w:rFonts w:ascii="Arial" w:hAnsi="Arial" w:cs="Arial"/>
          <w:color w:val="212121"/>
          <w:szCs w:val="20"/>
          <w:shd w:val="clear" w:color="auto" w:fill="FFFFFF"/>
        </w:rPr>
        <w:t>, règles de l'air, altitudes de vol, zone</w:t>
      </w:r>
      <w:r w:rsidRPr="00B04078">
        <w:rPr>
          <w:rFonts w:ascii="Arial" w:hAnsi="Arial" w:cs="Arial"/>
          <w:color w:val="212121"/>
          <w:szCs w:val="20"/>
          <w:shd w:val="clear" w:color="auto" w:fill="FFFFFF"/>
        </w:rPr>
        <w:t>s</w:t>
      </w:r>
      <w:r w:rsidR="004B4EB1" w:rsidRPr="00B04078">
        <w:rPr>
          <w:rFonts w:ascii="Arial" w:hAnsi="Arial" w:cs="Arial"/>
          <w:color w:val="212121"/>
          <w:szCs w:val="20"/>
          <w:shd w:val="clear" w:color="auto" w:fill="FFFFFF"/>
        </w:rPr>
        <w:t>, route</w:t>
      </w:r>
      <w:r w:rsidRPr="00B04078">
        <w:rPr>
          <w:rFonts w:ascii="Arial" w:hAnsi="Arial" w:cs="Arial"/>
          <w:color w:val="212121"/>
          <w:szCs w:val="20"/>
          <w:shd w:val="clear" w:color="auto" w:fill="FFFFFF"/>
        </w:rPr>
        <w:t>s</w:t>
      </w:r>
      <w:r w:rsidR="004B4EB1" w:rsidRPr="00B04078">
        <w:rPr>
          <w:rFonts w:ascii="Arial" w:hAnsi="Arial" w:cs="Arial"/>
          <w:color w:val="212121"/>
          <w:szCs w:val="20"/>
          <w:shd w:val="clear" w:color="auto" w:fill="FFFFFF"/>
        </w:rPr>
        <w:t xml:space="preserve"> et nature de l'opération</w:t>
      </w:r>
      <w:r w:rsidRPr="00B04078">
        <w:rPr>
          <w:rFonts w:ascii="Arial" w:hAnsi="Arial" w:cs="Arial"/>
          <w:color w:val="212121"/>
          <w:szCs w:val="20"/>
          <w:shd w:val="clear" w:color="auto" w:fill="FFFFFF"/>
        </w:rPr>
        <w:t>. I</w:t>
      </w:r>
      <w:r w:rsidR="004B4EB1" w:rsidRPr="00B04078">
        <w:rPr>
          <w:rFonts w:ascii="Arial" w:hAnsi="Arial" w:cs="Arial"/>
          <w:color w:val="212121"/>
          <w:szCs w:val="20"/>
          <w:shd w:val="clear" w:color="auto" w:fill="FFFFFF"/>
        </w:rPr>
        <w:t>l f</w:t>
      </w:r>
      <w:r w:rsidRPr="00B04078">
        <w:rPr>
          <w:rFonts w:ascii="Arial" w:hAnsi="Arial" w:cs="Arial"/>
          <w:color w:val="212121"/>
          <w:szCs w:val="20"/>
          <w:shd w:val="clear" w:color="auto" w:fill="FFFFFF"/>
        </w:rPr>
        <w:t>audrait envisager d’emporter en vol</w:t>
      </w:r>
      <w:r w:rsidR="004B4EB1" w:rsidRPr="00B04078">
        <w:rPr>
          <w:rFonts w:ascii="Arial" w:hAnsi="Arial" w:cs="Arial"/>
          <w:color w:val="212121"/>
          <w:szCs w:val="20"/>
          <w:shd w:val="clear" w:color="auto" w:fill="FFFFFF"/>
        </w:rPr>
        <w:t xml:space="preserve"> des représentations textuelles et graphiques de</w:t>
      </w:r>
      <w:r w:rsidRPr="00B04078">
        <w:rPr>
          <w:rFonts w:ascii="Arial" w:hAnsi="Arial" w:cs="Arial"/>
          <w:color w:val="212121"/>
          <w:szCs w:val="20"/>
          <w:shd w:val="clear" w:color="auto" w:fill="FFFFFF"/>
        </w:rPr>
        <w:t xml:space="preserve"> </w:t>
      </w:r>
      <w:r w:rsidR="004B4EB1" w:rsidRPr="00B04078">
        <w:rPr>
          <w:rFonts w:ascii="Arial" w:hAnsi="Arial" w:cs="Arial"/>
          <w:color w:val="212121"/>
          <w:szCs w:val="20"/>
          <w:shd w:val="clear" w:color="auto" w:fill="FFFFFF"/>
        </w:rPr>
        <w:t xml:space="preserve">:   </w:t>
      </w:r>
    </w:p>
    <w:p w:rsidR="00011842" w:rsidRPr="00B04078" w:rsidRDefault="004B4EB1" w:rsidP="00011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données aéronautiques, y compris, selon la nature de l'opération</w:t>
      </w:r>
      <w:r w:rsidR="0001184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4B4EB1" w:rsidRPr="00B04078" w:rsidRDefault="004B4EB1" w:rsidP="00011842">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11842" w:rsidRPr="00B04078">
        <w:rPr>
          <w:rFonts w:ascii="Arial" w:hAnsi="Arial" w:cs="Arial"/>
          <w:color w:val="212121"/>
          <w:szCs w:val="20"/>
          <w:shd w:val="clear" w:color="auto" w:fill="FFFFFF"/>
        </w:rPr>
        <w:t>i</w:t>
      </w:r>
      <w:r w:rsidRPr="00B04078">
        <w:rPr>
          <w:rFonts w:ascii="Arial" w:hAnsi="Arial" w:cs="Arial"/>
          <w:color w:val="212121"/>
          <w:szCs w:val="20"/>
          <w:shd w:val="clear" w:color="auto" w:fill="FFFFFF"/>
        </w:rPr>
        <w:t>)   structure de l'espace aérien</w:t>
      </w:r>
      <w:r w:rsidR="003060B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r w:rsidR="00011842" w:rsidRPr="00B04078">
        <w:rPr>
          <w:rFonts w:ascii="Arial" w:hAnsi="Arial" w:cs="Arial"/>
          <w:color w:val="212121"/>
          <w:szCs w:val="20"/>
          <w:shd w:val="clear" w:color="auto" w:fill="FFFFFF"/>
        </w:rPr>
        <w:tab/>
      </w:r>
      <w:r w:rsidR="00011842" w:rsidRPr="00B04078">
        <w:rPr>
          <w:rFonts w:ascii="Arial" w:hAnsi="Arial" w:cs="Arial"/>
          <w:color w:val="212121"/>
          <w:szCs w:val="20"/>
          <w:shd w:val="clear" w:color="auto" w:fill="FFFFFF"/>
        </w:rPr>
        <w:tab/>
      </w:r>
      <w:r w:rsidR="00011842" w:rsidRPr="00B04078">
        <w:rPr>
          <w:rFonts w:ascii="Arial" w:hAnsi="Arial" w:cs="Arial"/>
          <w:color w:val="212121"/>
          <w:szCs w:val="20"/>
          <w:shd w:val="clear" w:color="auto" w:fill="FFFFFF"/>
        </w:rPr>
        <w:tab/>
      </w:r>
      <w:r w:rsidR="00011842" w:rsidRPr="00B04078">
        <w:rPr>
          <w:rFonts w:ascii="Arial" w:hAnsi="Arial" w:cs="Arial"/>
          <w:color w:val="212121"/>
          <w:szCs w:val="20"/>
          <w:shd w:val="clear" w:color="auto" w:fill="FFFFFF"/>
        </w:rPr>
        <w:tab/>
      </w:r>
      <w:r w:rsidR="00011842" w:rsidRPr="00B04078">
        <w:rPr>
          <w:rFonts w:ascii="Arial" w:hAnsi="Arial" w:cs="Arial"/>
          <w:color w:val="212121"/>
          <w:szCs w:val="20"/>
          <w:shd w:val="clear" w:color="auto" w:fill="FFFFFF"/>
        </w:rPr>
        <w:tab/>
      </w:r>
      <w:r w:rsidR="00011842"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P32</w:t>
      </w:r>
    </w:p>
    <w:p w:rsidR="00011842" w:rsidRPr="00B04078" w:rsidRDefault="004B4EB1" w:rsidP="00011842">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(ii)   fréquences de communication</w:t>
      </w:r>
      <w:r w:rsidR="003060B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11842" w:rsidRPr="00B04078" w:rsidRDefault="004B4EB1" w:rsidP="00011842">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(iii)   zones interdites, réglementées et dangereuses</w:t>
      </w:r>
      <w:r w:rsidR="003060B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060B3" w:rsidRPr="00B04078" w:rsidRDefault="004B4EB1" w:rsidP="00011842">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(iv)   les sites d'autres activités pertinentes pouvant présenter un danger pour le vol</w:t>
      </w:r>
      <w:r w:rsidR="003060B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et</w:t>
      </w:r>
    </w:p>
    <w:p w:rsidR="00011842" w:rsidRPr="00B04078" w:rsidRDefault="004B4EB1" w:rsidP="00011842">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3060B3" w:rsidRPr="00B04078" w:rsidRDefault="004B4EB1" w:rsidP="009F5903">
      <w:pPr>
        <w:pStyle w:val="Paragraphedeliste"/>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données topographiques, y compris données sur le terrain et les obstacles.</w:t>
      </w:r>
    </w:p>
    <w:p w:rsidR="00011842" w:rsidRPr="00B04078" w:rsidRDefault="004B4EB1" w:rsidP="003060B3">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3060B3" w:rsidRPr="00B04078" w:rsidRDefault="004B4EB1" w:rsidP="00011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Une combinaison de différents graphiques et de données textuelles peut être utilisée pour fournir des informations adéquate</w:t>
      </w:r>
      <w:r w:rsidR="003060B3" w:rsidRPr="00B04078">
        <w:rPr>
          <w:rFonts w:ascii="Arial" w:hAnsi="Arial" w:cs="Arial"/>
          <w:color w:val="212121"/>
          <w:szCs w:val="20"/>
          <w:shd w:val="clear" w:color="auto" w:fill="FFFFFF"/>
        </w:rPr>
        <w:t>s et actualisées.</w:t>
      </w:r>
    </w:p>
    <w:p w:rsidR="00011842" w:rsidRPr="00B04078" w:rsidRDefault="004B4EB1" w:rsidP="00011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011842" w:rsidRPr="00B04078" w:rsidRDefault="004B4EB1" w:rsidP="00011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Les données aéronautiques devraient être </w:t>
      </w:r>
      <w:r w:rsidR="003060B3" w:rsidRPr="00B04078">
        <w:rPr>
          <w:rFonts w:ascii="Arial" w:hAnsi="Arial" w:cs="Arial"/>
          <w:color w:val="212121"/>
          <w:szCs w:val="20"/>
          <w:shd w:val="clear" w:color="auto" w:fill="FFFFFF"/>
        </w:rPr>
        <w:t>en adéquation avec</w:t>
      </w:r>
      <w:r w:rsidRPr="00B04078">
        <w:rPr>
          <w:rFonts w:ascii="Arial" w:hAnsi="Arial" w:cs="Arial"/>
          <w:color w:val="212121"/>
          <w:szCs w:val="20"/>
          <w:shd w:val="clear" w:color="auto" w:fill="FFFFFF"/>
        </w:rPr>
        <w:t xml:space="preserve"> le règlement actuel s</w:t>
      </w:r>
      <w:r w:rsidR="003060B3" w:rsidRPr="00B04078">
        <w:rPr>
          <w:rFonts w:ascii="Arial" w:hAnsi="Arial" w:cs="Arial"/>
          <w:color w:val="212121"/>
          <w:szCs w:val="20"/>
          <w:shd w:val="clear" w:color="auto" w:fill="FFFFFF"/>
        </w:rPr>
        <w:t xml:space="preserve">ur l'information aéronautique </w:t>
      </w:r>
      <w:r w:rsidRPr="00B04078">
        <w:rPr>
          <w:rFonts w:ascii="Arial" w:hAnsi="Arial" w:cs="Arial"/>
          <w:color w:val="212121"/>
          <w:szCs w:val="20"/>
          <w:shd w:val="clear" w:color="auto" w:fill="FFFFFF"/>
        </w:rPr>
        <w:t xml:space="preserve">et </w:t>
      </w:r>
      <w:r w:rsidR="003060B3" w:rsidRPr="00B04078">
        <w:rPr>
          <w:rFonts w:ascii="Arial" w:hAnsi="Arial" w:cs="Arial"/>
          <w:color w:val="212121"/>
          <w:szCs w:val="20"/>
          <w:shd w:val="clear" w:color="auto" w:fill="FFFFFF"/>
        </w:rPr>
        <w:t xml:space="preserve">de </w:t>
      </w:r>
      <w:r w:rsidRPr="00B04078">
        <w:rPr>
          <w:rFonts w:ascii="Arial" w:hAnsi="Arial" w:cs="Arial"/>
          <w:color w:val="212121"/>
          <w:szCs w:val="20"/>
          <w:shd w:val="clear" w:color="auto" w:fill="FFFFFF"/>
        </w:rPr>
        <w:t xml:space="preserve">contrôle (AIRAC).   </w:t>
      </w:r>
    </w:p>
    <w:p w:rsidR="003060B3" w:rsidRPr="00B04078" w:rsidRDefault="003060B3" w:rsidP="00011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7F2267" w:rsidRPr="00B04078" w:rsidRDefault="004B4EB1" w:rsidP="00011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11842"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   Les données topographiques doivent être raisonnablement récentes, en </w:t>
      </w:r>
      <w:r w:rsidR="003060B3" w:rsidRPr="00B04078">
        <w:rPr>
          <w:rFonts w:ascii="Arial" w:hAnsi="Arial" w:cs="Arial"/>
          <w:color w:val="212121"/>
          <w:szCs w:val="20"/>
          <w:shd w:val="clear" w:color="auto" w:fill="FFFFFF"/>
        </w:rPr>
        <w:t>adéquation avec  la nature de l’</w:t>
      </w:r>
      <w:r w:rsidRPr="00B04078">
        <w:rPr>
          <w:rFonts w:ascii="Arial" w:hAnsi="Arial" w:cs="Arial"/>
          <w:color w:val="212121"/>
          <w:szCs w:val="20"/>
          <w:shd w:val="clear" w:color="auto" w:fill="FFFFFF"/>
        </w:rPr>
        <w:t>opération</w:t>
      </w:r>
      <w:r w:rsidR="003060B3" w:rsidRPr="00B04078">
        <w:rPr>
          <w:rFonts w:ascii="Arial" w:hAnsi="Arial" w:cs="Arial"/>
          <w:color w:val="212121"/>
          <w:szCs w:val="20"/>
          <w:shd w:val="clear" w:color="auto" w:fill="FFFFFF"/>
        </w:rPr>
        <w:t xml:space="preserve"> projetée</w:t>
      </w:r>
      <w:r w:rsidRPr="00B04078">
        <w:rPr>
          <w:rFonts w:ascii="Arial" w:hAnsi="Arial" w:cs="Arial"/>
          <w:color w:val="212121"/>
          <w:szCs w:val="20"/>
          <w:shd w:val="clear" w:color="auto" w:fill="FFFFFF"/>
        </w:rPr>
        <w:t xml:space="preserve">.   </w:t>
      </w:r>
      <w:r w:rsidR="003060B3" w:rsidRPr="00B04078">
        <w:rPr>
          <w:rFonts w:ascii="Arial" w:hAnsi="Arial" w:cs="Arial"/>
          <w:color w:val="212121"/>
          <w:szCs w:val="20"/>
          <w:shd w:val="clear" w:color="auto" w:fill="FFFFFF"/>
        </w:rPr>
        <w:tab/>
      </w:r>
      <w:r w:rsidR="003060B3" w:rsidRPr="00B04078">
        <w:rPr>
          <w:rFonts w:ascii="Arial" w:hAnsi="Arial" w:cs="Arial"/>
          <w:color w:val="212121"/>
          <w:szCs w:val="20"/>
          <w:shd w:val="clear" w:color="auto" w:fill="FFFFFF"/>
        </w:rPr>
        <w:tab/>
      </w:r>
      <w:r w:rsidR="003060B3" w:rsidRPr="00B04078">
        <w:rPr>
          <w:rFonts w:ascii="Arial" w:hAnsi="Arial" w:cs="Arial"/>
          <w:color w:val="212121"/>
          <w:szCs w:val="20"/>
          <w:shd w:val="clear" w:color="auto" w:fill="FFFFFF"/>
        </w:rPr>
        <w:tab/>
      </w:r>
      <w:r w:rsidR="003060B3" w:rsidRPr="00B04078">
        <w:rPr>
          <w:rFonts w:ascii="Arial" w:hAnsi="Arial" w:cs="Arial"/>
          <w:color w:val="212121"/>
          <w:szCs w:val="20"/>
          <w:shd w:val="clear" w:color="auto" w:fill="FFFFFF"/>
        </w:rPr>
        <w:tab/>
      </w:r>
      <w:r w:rsidR="003060B3" w:rsidRPr="00B04078">
        <w:rPr>
          <w:rFonts w:ascii="Arial" w:hAnsi="Arial" w:cs="Arial"/>
          <w:color w:val="212121"/>
          <w:szCs w:val="20"/>
          <w:shd w:val="clear" w:color="auto" w:fill="FFFFFF"/>
        </w:rPr>
        <w:tab/>
      </w:r>
      <w:r w:rsidR="003060B3" w:rsidRPr="00B04078">
        <w:rPr>
          <w:rFonts w:ascii="Arial" w:hAnsi="Arial" w:cs="Arial"/>
          <w:color w:val="212121"/>
          <w:szCs w:val="20"/>
          <w:shd w:val="clear" w:color="auto" w:fill="FFFFFF"/>
        </w:rPr>
        <w:tab/>
      </w:r>
      <w:r w:rsidR="003060B3" w:rsidRPr="00B04078">
        <w:rPr>
          <w:rFonts w:ascii="Arial" w:hAnsi="Arial" w:cs="Arial"/>
          <w:color w:val="212121"/>
          <w:szCs w:val="20"/>
          <w:shd w:val="clear" w:color="auto" w:fill="FFFFFF"/>
        </w:rPr>
        <w:tab/>
        <w:t>P 33</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3060B3" w:rsidRPr="00B04078" w:rsidRDefault="003060B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p>
    <w:p w:rsidR="00292624"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 xml:space="preserve">AMC1 BOP.BAS.050 (b) (2) Documents, manuels et informations </w:t>
      </w:r>
      <w:r w:rsidR="00292624" w:rsidRPr="00B04078">
        <w:rPr>
          <w:rFonts w:ascii="Arial" w:hAnsi="Arial" w:cs="Arial"/>
          <w:b/>
          <w:color w:val="212121"/>
          <w:szCs w:val="20"/>
          <w:highlight w:val="green"/>
          <w:shd w:val="clear" w:color="auto" w:fill="FFFFFF"/>
        </w:rPr>
        <w:t xml:space="preserve">à </w:t>
      </w:r>
      <w:r w:rsidR="006A3812" w:rsidRPr="00B04078">
        <w:rPr>
          <w:rFonts w:ascii="Arial" w:hAnsi="Arial" w:cs="Arial"/>
          <w:b/>
          <w:color w:val="212121"/>
          <w:szCs w:val="20"/>
          <w:highlight w:val="green"/>
          <w:shd w:val="clear" w:color="auto" w:fill="FFFFFF"/>
        </w:rPr>
        <w:t>emporter</w:t>
      </w:r>
    </w:p>
    <w:p w:rsidR="007F2267" w:rsidRPr="00B04078" w:rsidRDefault="0029262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7D0853">
        <w:rPr>
          <w:rFonts w:ascii="Arial" w:hAnsi="Arial" w:cs="Arial"/>
          <w:color w:val="212121"/>
          <w:szCs w:val="20"/>
          <w:highlight w:val="green"/>
          <w:shd w:val="clear" w:color="auto" w:fill="FFFFFF"/>
        </w:rPr>
        <w:t xml:space="preserve">Décision ED 2018/004 / R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CERTIFICAT DE NAVIGABILITÉ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certificat de navigabilité doit être un certificat de navigabilité normal, un certificat restreint   de navigabilité, ou une autorisation de vol délivrée </w:t>
      </w:r>
      <w:r w:rsidR="003060B3" w:rsidRPr="00B04078">
        <w:rPr>
          <w:rFonts w:ascii="Arial" w:hAnsi="Arial" w:cs="Arial"/>
          <w:color w:val="212121"/>
          <w:szCs w:val="20"/>
          <w:shd w:val="clear" w:color="auto" w:fill="FFFFFF"/>
        </w:rPr>
        <w:t>conformément aux exigences de navigabilité applicable</w:t>
      </w:r>
      <w:r w:rsidRPr="00B04078">
        <w:rPr>
          <w:rFonts w:ascii="Arial" w:hAnsi="Arial" w:cs="Arial"/>
          <w:color w:val="212121"/>
          <w:szCs w:val="20"/>
          <w:shd w:val="clear" w:color="auto" w:fill="FFFFFF"/>
        </w:rPr>
        <w:t xml:space="preserve">s.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F30CD"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highlight w:val="green"/>
          <w:shd w:val="clear" w:color="auto" w:fill="FFFFFF"/>
        </w:rPr>
        <w:t xml:space="preserve">GM1 BOP.BAS.050 (b) (3) Documents, manuels et informations </w:t>
      </w:r>
      <w:r w:rsidR="00CF30CD" w:rsidRPr="00B04078">
        <w:rPr>
          <w:rFonts w:ascii="Arial" w:hAnsi="Arial" w:cs="Arial"/>
          <w:b/>
          <w:color w:val="212121"/>
          <w:szCs w:val="20"/>
          <w:highlight w:val="green"/>
          <w:shd w:val="clear" w:color="auto" w:fill="FFFFFF"/>
        </w:rPr>
        <w:t>à emporter</w:t>
      </w:r>
      <w:r w:rsidRPr="00B04078">
        <w:rPr>
          <w:rFonts w:ascii="Arial" w:hAnsi="Arial" w:cs="Arial"/>
          <w:color w:val="212121"/>
          <w:szCs w:val="20"/>
          <w:shd w:val="clear" w:color="auto" w:fill="FFFFFF"/>
        </w:rPr>
        <w:t xml:space="preserve">   </w:t>
      </w:r>
    </w:p>
    <w:p w:rsidR="007F2267" w:rsidRPr="00B04078" w:rsidRDefault="00CF30C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7D0853">
        <w:rPr>
          <w:rFonts w:ascii="Arial" w:hAnsi="Arial" w:cs="Arial"/>
          <w:color w:val="212121"/>
          <w:szCs w:val="20"/>
          <w:highlight w:val="green"/>
          <w:shd w:val="clear" w:color="auto" w:fill="FFFFFF"/>
        </w:rPr>
        <w:t>Décision ED 2018/004 / R</w:t>
      </w:r>
      <w:r w:rsidR="004B4EB1" w:rsidRPr="00B04078">
        <w:rPr>
          <w:rFonts w:ascii="Arial" w:hAnsi="Arial" w:cs="Arial"/>
          <w:color w:val="212121"/>
          <w:szCs w:val="20"/>
          <w:shd w:val="clear" w:color="auto" w:fill="FFFFFF"/>
        </w:rPr>
        <w:t xml:space="preserve">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AFM OU DOCUMENT ÉQUIVALENT   </w:t>
      </w: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«AFM ou document (s) équivalent (s)», le manuel de vol du</w:t>
      </w:r>
      <w:r w:rsidR="00CF30CD" w:rsidRPr="00B04078">
        <w:rPr>
          <w:rFonts w:ascii="Arial" w:hAnsi="Arial" w:cs="Arial"/>
          <w:color w:val="212121"/>
          <w:szCs w:val="20"/>
          <w:shd w:val="clear" w:color="auto" w:fill="FFFFFF"/>
        </w:rPr>
        <w:t xml:space="preserve"> ballon ou d’autres documents </w:t>
      </w:r>
      <w:r w:rsidRPr="00B04078">
        <w:rPr>
          <w:rFonts w:ascii="Arial" w:hAnsi="Arial" w:cs="Arial"/>
          <w:color w:val="212121"/>
          <w:szCs w:val="20"/>
          <w:shd w:val="clear" w:color="auto" w:fill="FFFFFF"/>
        </w:rPr>
        <w:t>contenant les informations nécessaires au fonctionnement du ballon selon le</w:t>
      </w:r>
      <w:r w:rsidR="00CF30CD" w:rsidRPr="00B04078">
        <w:rPr>
          <w:rFonts w:ascii="Arial" w:hAnsi="Arial" w:cs="Arial"/>
          <w:color w:val="212121"/>
          <w:szCs w:val="20"/>
          <w:shd w:val="clear" w:color="auto" w:fill="FFFFFF"/>
        </w:rPr>
        <w:t xml:space="preserve">s termes de son certificat de </w:t>
      </w:r>
      <w:r w:rsidRPr="00B04078">
        <w:rPr>
          <w:rFonts w:ascii="Arial" w:hAnsi="Arial" w:cs="Arial"/>
          <w:color w:val="212121"/>
          <w:szCs w:val="20"/>
          <w:shd w:val="clear" w:color="auto" w:fill="FFFFFF"/>
        </w:rPr>
        <w:t xml:space="preserve">navigabilité.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F30CD"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highlight w:val="green"/>
          <w:shd w:val="clear" w:color="auto" w:fill="FFFFFF"/>
        </w:rPr>
        <w:t>GM1 BOP.BAS.050 (b) (6) Documents, manuels e</w:t>
      </w:r>
      <w:r w:rsidR="00CF30CD" w:rsidRPr="00B04078">
        <w:rPr>
          <w:rFonts w:ascii="Arial" w:hAnsi="Arial" w:cs="Arial"/>
          <w:b/>
          <w:color w:val="212121"/>
          <w:szCs w:val="20"/>
          <w:highlight w:val="green"/>
          <w:shd w:val="clear" w:color="auto" w:fill="FFFFFF"/>
        </w:rPr>
        <w:t>t informations à emporter</w:t>
      </w:r>
      <w:r w:rsidRPr="00B04078">
        <w:rPr>
          <w:rFonts w:ascii="Arial" w:hAnsi="Arial" w:cs="Arial"/>
          <w:color w:val="212121"/>
          <w:szCs w:val="20"/>
          <w:shd w:val="clear" w:color="auto" w:fill="FFFFFF"/>
        </w:rPr>
        <w:t xml:space="preserve">   </w:t>
      </w:r>
    </w:p>
    <w:p w:rsidR="007F2267" w:rsidRPr="00B04078" w:rsidRDefault="00CF30C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7D0853">
        <w:rPr>
          <w:rFonts w:ascii="Arial" w:hAnsi="Arial" w:cs="Arial"/>
          <w:color w:val="212121"/>
          <w:szCs w:val="20"/>
          <w:highlight w:val="green"/>
          <w:shd w:val="clear" w:color="auto" w:fill="FFFFFF"/>
        </w:rPr>
        <w:t xml:space="preserve">Décision ED 2018/004 / R   </w:t>
      </w: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JOURNAL DE BALLON OU DOCUMENT ÉQUIVALENT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«Journal de bord des ballons ou document (s) équivalent (s)» signifie que les informations requi</w:t>
      </w:r>
      <w:r w:rsidR="00CF30CD" w:rsidRPr="00B04078">
        <w:rPr>
          <w:rFonts w:ascii="Arial" w:hAnsi="Arial" w:cs="Arial"/>
          <w:color w:val="212121"/>
          <w:szCs w:val="20"/>
          <w:shd w:val="clear" w:color="auto" w:fill="FFFFFF"/>
        </w:rPr>
        <w:t xml:space="preserve">ses peuvent être enregistrées dans une </w:t>
      </w:r>
      <w:r w:rsidRPr="00B04078">
        <w:rPr>
          <w:rFonts w:ascii="Arial" w:hAnsi="Arial" w:cs="Arial"/>
          <w:color w:val="212121"/>
          <w:szCs w:val="20"/>
          <w:shd w:val="clear" w:color="auto" w:fill="FFFFFF"/>
        </w:rPr>
        <w:t>documentation au</w:t>
      </w:r>
      <w:r w:rsidR="00CF30CD" w:rsidRPr="00B04078">
        <w:rPr>
          <w:rFonts w:ascii="Arial" w:hAnsi="Arial" w:cs="Arial"/>
          <w:color w:val="212121"/>
          <w:szCs w:val="20"/>
          <w:shd w:val="clear" w:color="auto" w:fill="FFFFFF"/>
        </w:rPr>
        <w:t>tre qu'un journal de bord, tel que le plan de vol exploité</w:t>
      </w:r>
      <w:r w:rsidRPr="00B04078">
        <w:rPr>
          <w:rFonts w:ascii="Arial" w:hAnsi="Arial" w:cs="Arial"/>
          <w:color w:val="212121"/>
          <w:szCs w:val="20"/>
          <w:shd w:val="clear" w:color="auto" w:fill="FFFFFF"/>
        </w:rPr>
        <w:t xml:space="preserve"> ou le carnet technique du ballon.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F30CD"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highlight w:val="green"/>
          <w:shd w:val="clear" w:color="auto" w:fill="FFFFFF"/>
        </w:rPr>
        <w:t>GM1 BOP.BAS.050 (b) (7) Documents, manuels e</w:t>
      </w:r>
      <w:r w:rsidR="00CF30CD" w:rsidRPr="00B04078">
        <w:rPr>
          <w:rFonts w:ascii="Arial" w:hAnsi="Arial" w:cs="Arial"/>
          <w:b/>
          <w:color w:val="212121"/>
          <w:szCs w:val="20"/>
          <w:highlight w:val="green"/>
          <w:shd w:val="clear" w:color="auto" w:fill="FFFFFF"/>
        </w:rPr>
        <w:t>t informations à emporter</w:t>
      </w:r>
      <w:r w:rsidRPr="00B04078">
        <w:rPr>
          <w:rFonts w:ascii="Arial" w:hAnsi="Arial" w:cs="Arial"/>
          <w:color w:val="212121"/>
          <w:szCs w:val="20"/>
          <w:shd w:val="clear" w:color="auto" w:fill="FFFFFF"/>
        </w:rPr>
        <w:t xml:space="preserve">   </w:t>
      </w:r>
    </w:p>
    <w:p w:rsidR="007F2267" w:rsidRPr="00B04078" w:rsidRDefault="00CF30C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7D0853">
        <w:rPr>
          <w:rFonts w:ascii="Arial" w:hAnsi="Arial" w:cs="Arial"/>
          <w:color w:val="212121"/>
          <w:szCs w:val="20"/>
          <w:highlight w:val="green"/>
          <w:shd w:val="clear" w:color="auto" w:fill="FFFFFF"/>
        </w:rPr>
        <w:t xml:space="preserve">Décision ED 2018/004 / R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F2267"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DOCUMENTS POUVANT ÊTRE PERTINENTS AU VOL ET ÉTATS CONCERNÉS PAR LE VOL   </w:t>
      </w:r>
    </w:p>
    <w:p w:rsidR="007F2267" w:rsidRPr="00B04078" w:rsidRDefault="007F226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B4EB1" w:rsidRPr="00B04078" w:rsidRDefault="004B4EB1" w:rsidP="00CF3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7F226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Tout autre document pouvant être pertinent pour le vol ou requis par </w:t>
      </w:r>
      <w:r w:rsidR="00CF30CD" w:rsidRPr="00B04078">
        <w:rPr>
          <w:rFonts w:ascii="Arial" w:hAnsi="Arial" w:cs="Arial"/>
          <w:color w:val="212121"/>
          <w:szCs w:val="20"/>
          <w:shd w:val="clear" w:color="auto" w:fill="FFFFFF"/>
        </w:rPr>
        <w:t xml:space="preserve">les États concernés par </w:t>
      </w:r>
      <w:r w:rsidRPr="00B04078">
        <w:rPr>
          <w:rFonts w:ascii="Arial" w:hAnsi="Arial" w:cs="Arial"/>
          <w:color w:val="212121"/>
          <w:szCs w:val="20"/>
          <w:shd w:val="clear" w:color="auto" w:fill="FFFFFF"/>
        </w:rPr>
        <w:t>le vol peut inclure, par exemple, des formulaires pour se conformer aux exigences de compte rendu.</w:t>
      </w:r>
    </w:p>
    <w:p w:rsidR="004B4EB1" w:rsidRPr="00B04078" w:rsidRDefault="00CF30CD" w:rsidP="00CF3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B04078">
        <w:rPr>
          <w:rFonts w:ascii="Arial" w:hAnsi="Arial" w:cs="Arial"/>
          <w:color w:val="212121"/>
          <w:szCs w:val="20"/>
          <w:shd w:val="clear" w:color="auto" w:fill="FFFFFF"/>
        </w:rPr>
        <w:t>P33</w:t>
      </w:r>
    </w:p>
    <w:p w:rsidR="00CF30CD" w:rsidRPr="00B04078" w:rsidRDefault="004B4EB1" w:rsidP="00CF3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Les États concernés sont ceux d'origine, de survol et de destination du vol.   </w:t>
      </w:r>
    </w:p>
    <w:p w:rsidR="00CF30CD" w:rsidRPr="00B04078" w:rsidRDefault="00CF30C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F30CD"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szCs w:val="20"/>
          <w:shd w:val="clear" w:color="auto" w:fill="FFFFFF"/>
        </w:rPr>
      </w:pPr>
      <w:r w:rsidRPr="00B04078">
        <w:rPr>
          <w:rFonts w:ascii="Arial" w:hAnsi="Arial" w:cs="Arial"/>
          <w:b/>
          <w:szCs w:val="20"/>
          <w:highlight w:val="cyan"/>
          <w:shd w:val="clear" w:color="auto" w:fill="FFFFFF"/>
        </w:rPr>
        <w:t>BOP.BAS.055 Marchandises dangereuses</w:t>
      </w:r>
      <w:r w:rsidRPr="00B04078">
        <w:rPr>
          <w:rFonts w:ascii="Arial" w:hAnsi="Arial" w:cs="Arial"/>
          <w:b/>
          <w:szCs w:val="20"/>
          <w:shd w:val="clear" w:color="auto" w:fill="FFFFFF"/>
        </w:rPr>
        <w:t xml:space="preserve">   </w:t>
      </w:r>
    </w:p>
    <w:p w:rsidR="009E183F" w:rsidRPr="00B04078" w:rsidRDefault="00CF30C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D0853">
        <w:rPr>
          <w:rFonts w:ascii="Arial" w:hAnsi="Arial" w:cs="Arial"/>
          <w:color w:val="212121"/>
          <w:szCs w:val="20"/>
          <w:shd w:val="clear" w:color="auto" w:fill="FFFFFF"/>
        </w:rPr>
        <w:tab/>
      </w:r>
      <w:r w:rsidR="004B4EB1" w:rsidRPr="007D0853">
        <w:rPr>
          <w:rFonts w:ascii="Arial" w:hAnsi="Arial" w:cs="Arial"/>
          <w:color w:val="212121"/>
          <w:szCs w:val="20"/>
          <w:highlight w:val="cyan"/>
          <w:shd w:val="clear" w:color="auto" w:fill="FFFFFF"/>
        </w:rPr>
        <w:t>Règlement (UE) 2018/395</w:t>
      </w:r>
      <w:r w:rsidR="004B4EB1" w:rsidRPr="00B04078">
        <w:rPr>
          <w:rFonts w:ascii="Arial" w:hAnsi="Arial" w:cs="Arial"/>
          <w:color w:val="212121"/>
          <w:szCs w:val="20"/>
          <w:shd w:val="clear" w:color="auto" w:fill="FFFFFF"/>
        </w:rPr>
        <w:t xml:space="preserve">   </w:t>
      </w:r>
    </w:p>
    <w:p w:rsidR="005215C5" w:rsidRPr="00B04078" w:rsidRDefault="004B4EB1" w:rsidP="009F5903">
      <w:pPr>
        <w:pStyle w:val="Paragraphedeliste"/>
        <w:numPr>
          <w:ilvl w:val="0"/>
          <w:numId w:val="17"/>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transport des marchandises dangereuses à bord du ballon doit être</w:t>
      </w:r>
      <w:r w:rsidR="009E183F" w:rsidRPr="00B04078">
        <w:rPr>
          <w:rFonts w:ascii="Arial" w:hAnsi="Arial" w:cs="Arial"/>
          <w:color w:val="212121"/>
          <w:szCs w:val="20"/>
          <w:shd w:val="clear" w:color="auto" w:fill="FFFFFF"/>
        </w:rPr>
        <w:t xml:space="preserve"> effectué conformément aux </w:t>
      </w:r>
      <w:r w:rsidRPr="00B04078">
        <w:rPr>
          <w:rFonts w:ascii="Arial" w:hAnsi="Arial" w:cs="Arial"/>
          <w:color w:val="212121"/>
          <w:szCs w:val="20"/>
          <w:shd w:val="clear" w:color="auto" w:fill="FFFFFF"/>
        </w:rPr>
        <w:t xml:space="preserve"> exigences énoncées à l'annexe 18 de la </w:t>
      </w:r>
      <w:r w:rsidRPr="00B04078">
        <w:rPr>
          <w:rFonts w:ascii="Arial" w:hAnsi="Arial" w:cs="Arial"/>
          <w:color w:val="212121"/>
          <w:szCs w:val="20"/>
          <w:u w:val="single"/>
          <w:shd w:val="clear" w:color="auto" w:fill="FFFFFF"/>
        </w:rPr>
        <w:t>convention de Chicago</w:t>
      </w:r>
      <w:r w:rsidRPr="00B04078">
        <w:rPr>
          <w:rFonts w:ascii="Arial" w:hAnsi="Arial" w:cs="Arial"/>
          <w:color w:val="212121"/>
          <w:szCs w:val="20"/>
          <w:shd w:val="clear" w:color="auto" w:fill="FFFFFF"/>
        </w:rPr>
        <w:t>, modifiée</w:t>
      </w:r>
      <w:r w:rsidR="009E183F" w:rsidRPr="00B04078">
        <w:rPr>
          <w:rFonts w:ascii="Arial" w:hAnsi="Arial" w:cs="Arial"/>
          <w:color w:val="212121"/>
          <w:szCs w:val="20"/>
          <w:shd w:val="clear" w:color="auto" w:fill="FFFFFF"/>
        </w:rPr>
        <w:t xml:space="preserve"> en dernier lieu et complétée </w:t>
      </w:r>
      <w:r w:rsidRPr="00B04078">
        <w:rPr>
          <w:rFonts w:ascii="Arial" w:hAnsi="Arial" w:cs="Arial"/>
          <w:color w:val="212121"/>
          <w:szCs w:val="20"/>
          <w:shd w:val="clear" w:color="auto" w:fill="FFFFFF"/>
        </w:rPr>
        <w:t>par les instruction</w:t>
      </w:r>
      <w:r w:rsidR="009E183F" w:rsidRPr="00B04078">
        <w:rPr>
          <w:rFonts w:ascii="Arial" w:hAnsi="Arial" w:cs="Arial"/>
          <w:color w:val="212121"/>
          <w:szCs w:val="20"/>
          <w:shd w:val="clear" w:color="auto" w:fill="FFFFFF"/>
        </w:rPr>
        <w:t>s techniques.</w:t>
      </w:r>
    </w:p>
    <w:p w:rsidR="009E183F" w:rsidRPr="00B04078" w:rsidRDefault="004B4EB1" w:rsidP="005215C5">
      <w:pPr>
        <w:pStyle w:val="Paragraphedeliste"/>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9E183F" w:rsidRPr="00B04078" w:rsidRDefault="004B4EB1" w:rsidP="00521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 pilote commandant de bord prend toutes les mesures raisonnables pour empêcher le</w:t>
      </w:r>
      <w:r w:rsidR="00902432" w:rsidRPr="00B04078">
        <w:rPr>
          <w:rFonts w:ascii="Arial" w:hAnsi="Arial" w:cs="Arial"/>
          <w:color w:val="212121"/>
          <w:szCs w:val="20"/>
          <w:shd w:val="clear" w:color="auto" w:fill="FFFFFF"/>
        </w:rPr>
        <w:t>s marchandises dangereuses d’</w:t>
      </w:r>
      <w:r w:rsidRPr="00B04078">
        <w:rPr>
          <w:rFonts w:ascii="Arial" w:hAnsi="Arial" w:cs="Arial"/>
          <w:color w:val="212121"/>
          <w:szCs w:val="20"/>
          <w:shd w:val="clear" w:color="auto" w:fill="FFFFFF"/>
        </w:rPr>
        <w:t>être transporté</w:t>
      </w:r>
      <w:r w:rsidR="00902432" w:rsidRPr="00B04078">
        <w:rPr>
          <w:rFonts w:ascii="Arial" w:hAnsi="Arial" w:cs="Arial"/>
          <w:color w:val="212121"/>
          <w:szCs w:val="20"/>
          <w:shd w:val="clear" w:color="auto" w:fill="FFFFFF"/>
        </w:rPr>
        <w:t>es</w:t>
      </w:r>
      <w:r w:rsidRPr="00B04078">
        <w:rPr>
          <w:rFonts w:ascii="Arial" w:hAnsi="Arial" w:cs="Arial"/>
          <w:color w:val="212121"/>
          <w:szCs w:val="20"/>
          <w:shd w:val="clear" w:color="auto" w:fill="FFFFFF"/>
        </w:rPr>
        <w:t xml:space="preserve"> à bord du ballon par inadvertance.   </w:t>
      </w:r>
    </w:p>
    <w:p w:rsidR="009E183F" w:rsidRPr="00B04078" w:rsidRDefault="009E183F" w:rsidP="00521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p>
    <w:p w:rsidR="009E183F" w:rsidRPr="00B04078" w:rsidRDefault="004B4EB1" w:rsidP="00521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Des quantités raisonnables d'articles et de substances qui seraien</w:t>
      </w:r>
      <w:r w:rsidR="009E183F" w:rsidRPr="00B04078">
        <w:rPr>
          <w:rFonts w:ascii="Arial" w:hAnsi="Arial" w:cs="Arial"/>
          <w:color w:val="212121"/>
          <w:szCs w:val="20"/>
          <w:shd w:val="clear" w:color="auto" w:fill="FFFFFF"/>
        </w:rPr>
        <w:t xml:space="preserve">t par ailleurs classées comme </w:t>
      </w:r>
      <w:r w:rsidRPr="00B04078">
        <w:rPr>
          <w:rFonts w:ascii="Arial" w:hAnsi="Arial" w:cs="Arial"/>
          <w:color w:val="212121"/>
          <w:szCs w:val="20"/>
          <w:shd w:val="clear" w:color="auto" w:fill="FFFFFF"/>
        </w:rPr>
        <w:t>marchandises dangereuses et qui sont utilisés pour faciliter la sécurité des v</w:t>
      </w:r>
      <w:r w:rsidR="009E183F" w:rsidRPr="00B04078">
        <w:rPr>
          <w:rFonts w:ascii="Arial" w:hAnsi="Arial" w:cs="Arial"/>
          <w:color w:val="212121"/>
          <w:szCs w:val="20"/>
          <w:shd w:val="clear" w:color="auto" w:fill="FFFFFF"/>
        </w:rPr>
        <w:t>ols, o</w:t>
      </w:r>
      <w:r w:rsidR="00902432" w:rsidRPr="00B04078">
        <w:rPr>
          <w:rFonts w:ascii="Arial" w:hAnsi="Arial" w:cs="Arial"/>
          <w:color w:val="212121"/>
          <w:szCs w:val="20"/>
          <w:shd w:val="clear" w:color="auto" w:fill="FFFFFF"/>
        </w:rPr>
        <w:t>ù</w:t>
      </w:r>
      <w:r w:rsidR="009E183F" w:rsidRPr="00B04078">
        <w:rPr>
          <w:rFonts w:ascii="Arial" w:hAnsi="Arial" w:cs="Arial"/>
          <w:color w:val="212121"/>
          <w:szCs w:val="20"/>
          <w:shd w:val="clear" w:color="auto" w:fill="FFFFFF"/>
        </w:rPr>
        <w:t xml:space="preserve"> le transport à bord du</w:t>
      </w:r>
      <w:r w:rsidRPr="00B04078">
        <w:rPr>
          <w:rFonts w:ascii="Arial" w:hAnsi="Arial" w:cs="Arial"/>
          <w:color w:val="212121"/>
          <w:szCs w:val="20"/>
          <w:shd w:val="clear" w:color="auto" w:fill="FFFFFF"/>
        </w:rPr>
        <w:t xml:space="preserve"> ballon est conseillé pour assurer leur disponibilité opport</w:t>
      </w:r>
      <w:r w:rsidR="009E183F" w:rsidRPr="00B04078">
        <w:rPr>
          <w:rFonts w:ascii="Arial" w:hAnsi="Arial" w:cs="Arial"/>
          <w:color w:val="212121"/>
          <w:szCs w:val="20"/>
          <w:shd w:val="clear" w:color="auto" w:fill="FFFFFF"/>
        </w:rPr>
        <w:t xml:space="preserve">une à des fins opérationnelles, doit être </w:t>
      </w:r>
      <w:r w:rsidRPr="00B04078">
        <w:rPr>
          <w:rFonts w:ascii="Arial" w:hAnsi="Arial" w:cs="Arial"/>
          <w:color w:val="212121"/>
          <w:szCs w:val="20"/>
          <w:shd w:val="clear" w:color="auto" w:fill="FFFFFF"/>
        </w:rPr>
        <w:t>considérée comme autorisée en vertu du point 2.2.1 a) de la partie 1 de l’instruction</w:t>
      </w:r>
      <w:r w:rsidR="009E183F" w:rsidRPr="00B04078">
        <w:rPr>
          <w:rFonts w:ascii="Arial" w:hAnsi="Arial" w:cs="Arial"/>
          <w:color w:val="212121"/>
          <w:szCs w:val="20"/>
          <w:shd w:val="clear" w:color="auto" w:fill="FFFFFF"/>
        </w:rPr>
        <w:t xml:space="preserve"> technique, indépendamment de </w:t>
      </w:r>
      <w:r w:rsidRPr="00B04078">
        <w:rPr>
          <w:rFonts w:ascii="Arial" w:hAnsi="Arial" w:cs="Arial"/>
          <w:color w:val="212121"/>
          <w:szCs w:val="20"/>
          <w:shd w:val="clear" w:color="auto" w:fill="FFFFFF"/>
        </w:rPr>
        <w:t>que ces objets et substances doivent ou non être transporté</w:t>
      </w:r>
      <w:r w:rsidR="009E183F" w:rsidRPr="00B04078">
        <w:rPr>
          <w:rFonts w:ascii="Arial" w:hAnsi="Arial" w:cs="Arial"/>
          <w:color w:val="212121"/>
          <w:szCs w:val="20"/>
          <w:shd w:val="clear" w:color="auto" w:fill="FFFFFF"/>
        </w:rPr>
        <w:t xml:space="preserve">s ou destinés à être utilisés </w:t>
      </w:r>
      <w:r w:rsidRPr="00B04078">
        <w:rPr>
          <w:rFonts w:ascii="Arial" w:hAnsi="Arial" w:cs="Arial"/>
          <w:color w:val="212121"/>
          <w:szCs w:val="20"/>
          <w:shd w:val="clear" w:color="auto" w:fill="FFFFFF"/>
        </w:rPr>
        <w:t>en relation avec un vol particulier. Le pilote commandant de bord doit</w:t>
      </w:r>
      <w:r w:rsidR="009E183F" w:rsidRPr="00B04078">
        <w:rPr>
          <w:rFonts w:ascii="Arial" w:hAnsi="Arial" w:cs="Arial"/>
          <w:color w:val="212121"/>
          <w:szCs w:val="20"/>
          <w:shd w:val="clear" w:color="auto" w:fill="FFFFFF"/>
        </w:rPr>
        <w:t xml:space="preserve"> s'assurer que l'emballage et l</w:t>
      </w:r>
      <w:r w:rsidRPr="00B04078">
        <w:rPr>
          <w:rFonts w:ascii="Arial" w:hAnsi="Arial" w:cs="Arial"/>
          <w:color w:val="212121"/>
          <w:szCs w:val="20"/>
          <w:shd w:val="clear" w:color="auto" w:fill="FFFFFF"/>
        </w:rPr>
        <w:t>e chargement à bord du ballon de ces objets et substan</w:t>
      </w:r>
      <w:r w:rsidR="009E183F" w:rsidRPr="00B04078">
        <w:rPr>
          <w:rFonts w:ascii="Arial" w:hAnsi="Arial" w:cs="Arial"/>
          <w:color w:val="212121"/>
          <w:szCs w:val="20"/>
          <w:shd w:val="clear" w:color="auto" w:fill="FFFFFF"/>
        </w:rPr>
        <w:t xml:space="preserve">ces est effectué de manière à </w:t>
      </w:r>
      <w:r w:rsidRPr="00B04078">
        <w:rPr>
          <w:rFonts w:ascii="Arial" w:hAnsi="Arial" w:cs="Arial"/>
          <w:color w:val="212121"/>
          <w:szCs w:val="20"/>
          <w:shd w:val="clear" w:color="auto" w:fill="FFFFFF"/>
        </w:rPr>
        <w:t xml:space="preserve">minimiser les risques pour les membres d'équipage, les passagers et le ballon </w:t>
      </w:r>
      <w:r w:rsidR="009E183F" w:rsidRPr="00B04078">
        <w:rPr>
          <w:rFonts w:ascii="Arial" w:hAnsi="Arial" w:cs="Arial"/>
          <w:color w:val="212121"/>
          <w:szCs w:val="20"/>
          <w:shd w:val="clear" w:color="auto" w:fill="FFFFFF"/>
        </w:rPr>
        <w:t xml:space="preserve">pendant le fonctionnement.   </w:t>
      </w:r>
    </w:p>
    <w:p w:rsidR="009E183F" w:rsidRPr="00B04078" w:rsidRDefault="009E183F" w:rsidP="00521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p>
    <w:p w:rsidR="009E183F" w:rsidRPr="00B04078" w:rsidRDefault="009E183F" w:rsidP="00521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(d</w:t>
      </w:r>
      <w:r w:rsidR="004B4EB1" w:rsidRPr="00B04078">
        <w:rPr>
          <w:rFonts w:ascii="Arial" w:hAnsi="Arial" w:cs="Arial"/>
          <w:color w:val="212121"/>
          <w:szCs w:val="20"/>
          <w:shd w:val="clear" w:color="auto" w:fill="FFFFFF"/>
        </w:rPr>
        <w:t>)   Le pilote commandant de bord ou, lorsque le pilote commandant de bord est empêch</w:t>
      </w:r>
      <w:r w:rsidRPr="00B04078">
        <w:rPr>
          <w:rFonts w:ascii="Arial" w:hAnsi="Arial" w:cs="Arial"/>
          <w:color w:val="212121"/>
          <w:szCs w:val="20"/>
          <w:shd w:val="clear" w:color="auto" w:fill="FFFFFF"/>
        </w:rPr>
        <w:t xml:space="preserve">é, l’exploitant doit signaler </w:t>
      </w:r>
      <w:r w:rsidR="004B4EB1" w:rsidRPr="00B04078">
        <w:rPr>
          <w:rFonts w:ascii="Arial" w:hAnsi="Arial" w:cs="Arial"/>
          <w:color w:val="212121"/>
          <w:szCs w:val="20"/>
          <w:shd w:val="clear" w:color="auto" w:fill="FFFFFF"/>
        </w:rPr>
        <w:t>sans délai tous les accidents ou incidents impliquant des marchandises danger</w:t>
      </w:r>
      <w:r w:rsidRPr="00B04078">
        <w:rPr>
          <w:rFonts w:ascii="Arial" w:hAnsi="Arial" w:cs="Arial"/>
          <w:color w:val="212121"/>
          <w:szCs w:val="20"/>
          <w:shd w:val="clear" w:color="auto" w:fill="FFFFFF"/>
        </w:rPr>
        <w:t xml:space="preserve">euses à </w:t>
      </w:r>
      <w:r w:rsidR="005215C5" w:rsidRPr="00B04078">
        <w:rPr>
          <w:rFonts w:ascii="Arial" w:hAnsi="Arial" w:cs="Arial"/>
          <w:color w:val="212121"/>
          <w:szCs w:val="20"/>
          <w:shd w:val="clear" w:color="auto" w:fill="FFFFFF"/>
        </w:rPr>
        <w:t xml:space="preserve">l’autorité </w:t>
      </w:r>
      <w:r w:rsidR="00653AB6" w:rsidRPr="00B04078">
        <w:rPr>
          <w:rFonts w:ascii="Arial" w:hAnsi="Arial" w:cs="Arial"/>
          <w:color w:val="212121"/>
          <w:szCs w:val="20"/>
          <w:shd w:val="clear" w:color="auto" w:fill="FFFFFF"/>
        </w:rPr>
        <w:t xml:space="preserve">de sécurité </w:t>
      </w:r>
      <w:r w:rsidR="005215C5" w:rsidRPr="00B04078">
        <w:rPr>
          <w:rFonts w:ascii="Arial" w:hAnsi="Arial" w:cs="Arial"/>
          <w:color w:val="212121"/>
          <w:szCs w:val="20"/>
          <w:shd w:val="clear" w:color="auto" w:fill="FFFFFF"/>
        </w:rPr>
        <w:t xml:space="preserve">chargée de </w:t>
      </w:r>
      <w:r w:rsidR="00653AB6" w:rsidRPr="00B04078">
        <w:rPr>
          <w:rFonts w:ascii="Arial" w:hAnsi="Arial" w:cs="Arial"/>
          <w:color w:val="212121"/>
          <w:szCs w:val="20"/>
          <w:shd w:val="clear" w:color="auto" w:fill="FFFFFF"/>
        </w:rPr>
        <w:t xml:space="preserve">l'enquête </w:t>
      </w:r>
      <w:r w:rsidR="004B4EB1" w:rsidRPr="00B04078">
        <w:rPr>
          <w:rFonts w:ascii="Arial" w:hAnsi="Arial" w:cs="Arial"/>
          <w:color w:val="212121"/>
          <w:szCs w:val="20"/>
          <w:shd w:val="clear" w:color="auto" w:fill="FFFFFF"/>
        </w:rPr>
        <w:t>de l'État sur le territoire duquel l'événement s'</w:t>
      </w:r>
      <w:r w:rsidRPr="00B04078">
        <w:rPr>
          <w:rFonts w:ascii="Arial" w:hAnsi="Arial" w:cs="Arial"/>
          <w:color w:val="212121"/>
          <w:szCs w:val="20"/>
          <w:shd w:val="clear" w:color="auto" w:fill="FFFFFF"/>
        </w:rPr>
        <w:t xml:space="preserve">est produit, </w:t>
      </w:r>
      <w:r w:rsidR="00653AB6" w:rsidRPr="00B04078">
        <w:rPr>
          <w:rFonts w:ascii="Arial" w:hAnsi="Arial" w:cs="Arial"/>
          <w:color w:val="212121"/>
          <w:szCs w:val="20"/>
          <w:shd w:val="clear" w:color="auto" w:fill="FFFFFF"/>
        </w:rPr>
        <w:lastRenderedPageBreak/>
        <w:t>aux</w:t>
      </w:r>
      <w:r w:rsidRPr="00B04078">
        <w:rPr>
          <w:rFonts w:ascii="Arial" w:hAnsi="Arial" w:cs="Arial"/>
          <w:color w:val="212121"/>
          <w:szCs w:val="20"/>
          <w:shd w:val="clear" w:color="auto" w:fill="FFFFFF"/>
        </w:rPr>
        <w:t xml:space="preserve"> </w:t>
      </w:r>
      <w:r w:rsidR="004B4EB1" w:rsidRPr="00B04078">
        <w:rPr>
          <w:rFonts w:ascii="Arial" w:hAnsi="Arial" w:cs="Arial"/>
          <w:color w:val="212121"/>
          <w:szCs w:val="20"/>
          <w:shd w:val="clear" w:color="auto" w:fill="FFFFFF"/>
        </w:rPr>
        <w:t xml:space="preserve">services </w:t>
      </w:r>
      <w:r w:rsidRPr="00B04078">
        <w:rPr>
          <w:rFonts w:ascii="Arial" w:hAnsi="Arial" w:cs="Arial"/>
          <w:color w:val="212121"/>
          <w:szCs w:val="20"/>
          <w:shd w:val="clear" w:color="auto" w:fill="FFFFFF"/>
        </w:rPr>
        <w:t xml:space="preserve">d’urgence </w:t>
      </w:r>
      <w:r w:rsidR="004B4EB1" w:rsidRPr="00B04078">
        <w:rPr>
          <w:rFonts w:ascii="Arial" w:hAnsi="Arial" w:cs="Arial"/>
          <w:color w:val="212121"/>
          <w:szCs w:val="20"/>
          <w:shd w:val="clear" w:color="auto" w:fill="FFFFFF"/>
        </w:rPr>
        <w:t xml:space="preserve">de cet État, </w:t>
      </w:r>
      <w:r w:rsidR="00653AB6" w:rsidRPr="00B04078">
        <w:rPr>
          <w:rFonts w:ascii="Arial" w:hAnsi="Arial" w:cs="Arial"/>
          <w:color w:val="212121"/>
          <w:szCs w:val="20"/>
          <w:shd w:val="clear" w:color="auto" w:fill="FFFFFF"/>
        </w:rPr>
        <w:t xml:space="preserve">à </w:t>
      </w:r>
      <w:r w:rsidR="004B4EB1" w:rsidRPr="00B04078">
        <w:rPr>
          <w:rFonts w:ascii="Arial" w:hAnsi="Arial" w:cs="Arial"/>
          <w:color w:val="212121"/>
          <w:szCs w:val="20"/>
          <w:shd w:val="clear" w:color="auto" w:fill="FFFFFF"/>
        </w:rPr>
        <w:t xml:space="preserve">toute autre autorité désignée par cet État et </w:t>
      </w:r>
      <w:r w:rsidR="00653AB6" w:rsidRPr="00B04078">
        <w:rPr>
          <w:rFonts w:ascii="Arial" w:hAnsi="Arial" w:cs="Arial"/>
          <w:color w:val="212121"/>
          <w:szCs w:val="20"/>
          <w:shd w:val="clear" w:color="auto" w:fill="FFFFFF"/>
        </w:rPr>
        <w:t xml:space="preserve">par </w:t>
      </w:r>
      <w:r w:rsidRPr="00B04078">
        <w:rPr>
          <w:rFonts w:ascii="Arial" w:hAnsi="Arial" w:cs="Arial"/>
          <w:color w:val="212121"/>
          <w:szCs w:val="20"/>
          <w:shd w:val="clear" w:color="auto" w:fill="FFFFFF"/>
        </w:rPr>
        <w:t>l'autorité compétente</w:t>
      </w:r>
      <w:r w:rsidR="004B4EB1" w:rsidRPr="00B04078">
        <w:rPr>
          <w:rFonts w:ascii="Arial" w:hAnsi="Arial" w:cs="Arial"/>
          <w:color w:val="212121"/>
          <w:szCs w:val="20"/>
          <w:shd w:val="clear" w:color="auto" w:fill="FFFFFF"/>
        </w:rPr>
        <w:t xml:space="preserve">.   </w:t>
      </w:r>
    </w:p>
    <w:p w:rsidR="009E183F" w:rsidRPr="00B04078" w:rsidRDefault="009E183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E183F"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BOP.BAS.055 Marchandises dangereuses</w:t>
      </w:r>
      <w:r w:rsidRPr="00B04078">
        <w:rPr>
          <w:rFonts w:ascii="Arial" w:hAnsi="Arial" w:cs="Arial"/>
          <w:b/>
          <w:color w:val="212121"/>
          <w:szCs w:val="20"/>
          <w:shd w:val="clear" w:color="auto" w:fill="FFFFFF"/>
        </w:rPr>
        <w:t xml:space="preserve">   </w:t>
      </w:r>
    </w:p>
    <w:p w:rsidR="009E183F" w:rsidRPr="00B04078" w:rsidRDefault="009E183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D0853">
        <w:rPr>
          <w:rFonts w:ascii="Arial" w:hAnsi="Arial" w:cs="Arial"/>
          <w:color w:val="212121"/>
          <w:szCs w:val="20"/>
          <w:shd w:val="clear" w:color="auto" w:fill="FFFFFF"/>
        </w:rPr>
        <w:tab/>
      </w:r>
      <w:r w:rsidRPr="007D0853">
        <w:rPr>
          <w:rFonts w:ascii="Arial" w:hAnsi="Arial" w:cs="Arial"/>
          <w:color w:val="212121"/>
          <w:szCs w:val="20"/>
          <w:highlight w:val="green"/>
          <w:shd w:val="clear" w:color="auto" w:fill="FFFFFF"/>
        </w:rPr>
        <w:t>Décision ED 2018/004 /R</w:t>
      </w:r>
      <w:r w:rsidR="004B4EB1" w:rsidRPr="00B04078">
        <w:rPr>
          <w:rFonts w:ascii="Arial" w:hAnsi="Arial" w:cs="Arial"/>
          <w:color w:val="212121"/>
          <w:szCs w:val="20"/>
          <w:shd w:val="clear" w:color="auto" w:fill="FFFFFF"/>
        </w:rPr>
        <w:t xml:space="preserve">   </w:t>
      </w:r>
    </w:p>
    <w:p w:rsidR="008803AF"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 xml:space="preserve">GÉNÉRAL </w:t>
      </w:r>
      <w:r w:rsidRPr="00B04078">
        <w:rPr>
          <w:rFonts w:ascii="Arial" w:hAnsi="Arial" w:cs="Arial"/>
          <w:color w:val="212121"/>
          <w:szCs w:val="20"/>
          <w:shd w:val="clear" w:color="auto" w:fill="FFFFFF"/>
        </w:rPr>
        <w:t> </w:t>
      </w:r>
    </w:p>
    <w:p w:rsidR="009E183F"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transport de marchandises dangereuses n'est autorisé que lorsque</w:t>
      </w:r>
      <w:r w:rsidR="008803AF"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E183F" w:rsidRPr="00B04078" w:rsidRDefault="009E183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E183F" w:rsidRPr="00B04078" w:rsidRDefault="008803A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360682" w:rsidRPr="00B04078">
        <w:rPr>
          <w:rFonts w:ascii="Arial" w:hAnsi="Arial" w:cs="Arial"/>
          <w:color w:val="212121"/>
          <w:szCs w:val="20"/>
          <w:shd w:val="clear" w:color="auto" w:fill="FFFFFF"/>
        </w:rPr>
        <w:t>)   el</w:t>
      </w:r>
      <w:r w:rsidR="004B4EB1" w:rsidRPr="00B04078">
        <w:rPr>
          <w:rFonts w:ascii="Arial" w:hAnsi="Arial" w:cs="Arial"/>
          <w:color w:val="212121"/>
          <w:szCs w:val="20"/>
          <w:shd w:val="clear" w:color="auto" w:fill="FFFFFF"/>
        </w:rPr>
        <w:t>l</w:t>
      </w:r>
      <w:r w:rsidR="00360682" w:rsidRPr="00B04078">
        <w:rPr>
          <w:rFonts w:ascii="Arial" w:hAnsi="Arial" w:cs="Arial"/>
          <w:color w:val="212121"/>
          <w:szCs w:val="20"/>
          <w:shd w:val="clear" w:color="auto" w:fill="FFFFFF"/>
        </w:rPr>
        <w:t>e</w:t>
      </w:r>
      <w:r w:rsidR="004B4EB1" w:rsidRPr="00B04078">
        <w:rPr>
          <w:rFonts w:ascii="Arial" w:hAnsi="Arial" w:cs="Arial"/>
          <w:color w:val="212121"/>
          <w:szCs w:val="20"/>
          <w:shd w:val="clear" w:color="auto" w:fill="FFFFFF"/>
        </w:rPr>
        <w:t>s ne sont pas soumis</w:t>
      </w:r>
      <w:r w:rsidR="00360682" w:rsidRPr="00B04078">
        <w:rPr>
          <w:rFonts w:ascii="Arial" w:hAnsi="Arial" w:cs="Arial"/>
          <w:color w:val="212121"/>
          <w:szCs w:val="20"/>
          <w:shd w:val="clear" w:color="auto" w:fill="FFFFFF"/>
        </w:rPr>
        <w:t>es</w:t>
      </w:r>
      <w:r w:rsidR="004B4EB1" w:rsidRPr="00B04078">
        <w:rPr>
          <w:rFonts w:ascii="Arial" w:hAnsi="Arial" w:cs="Arial"/>
          <w:color w:val="212121"/>
          <w:szCs w:val="20"/>
          <w:shd w:val="clear" w:color="auto" w:fill="FFFFFF"/>
        </w:rPr>
        <w:t xml:space="preserve"> aux «Instructions techniques pour le transport en toute sécurité des marchandises dangereuses   </w:t>
      </w:r>
      <w:r w:rsidR="004B4EB1" w:rsidRPr="00B04078">
        <w:rPr>
          <w:rFonts w:ascii="Arial" w:hAnsi="Arial" w:cs="Arial"/>
          <w:color w:val="00B0F0"/>
          <w:szCs w:val="20"/>
          <w:shd w:val="clear" w:color="auto" w:fill="FFFFFF"/>
        </w:rPr>
        <w:t xml:space="preserve">Doc 9284-AN / 905 </w:t>
      </w:r>
      <w:r w:rsidR="004B4EB1" w:rsidRPr="00B04078">
        <w:rPr>
          <w:rFonts w:ascii="Arial" w:hAnsi="Arial" w:cs="Arial"/>
          <w:color w:val="212121"/>
          <w:szCs w:val="20"/>
          <w:shd w:val="clear" w:color="auto" w:fill="FFFFFF"/>
        </w:rPr>
        <w:t>de l’OACI, conformément à la partie 1 de ces instructions. S</w:t>
      </w:r>
      <w:r w:rsidRPr="00B04078">
        <w:rPr>
          <w:rFonts w:ascii="Arial" w:hAnsi="Arial" w:cs="Arial"/>
          <w:color w:val="212121"/>
          <w:szCs w:val="20"/>
          <w:shd w:val="clear" w:color="auto" w:fill="FFFFFF"/>
        </w:rPr>
        <w:t xml:space="preserve">uivant les </w:t>
      </w:r>
      <w:r w:rsidR="004B4EB1" w:rsidRPr="00B04078">
        <w:rPr>
          <w:rFonts w:ascii="Arial" w:hAnsi="Arial" w:cs="Arial"/>
          <w:color w:val="212121"/>
          <w:szCs w:val="20"/>
          <w:shd w:val="clear" w:color="auto" w:fill="FFFFFF"/>
        </w:rPr>
        <w:t xml:space="preserve">instructions techniques, articles et substances qui seraient autrement classés comme </w:t>
      </w:r>
      <w:r w:rsidRPr="00B04078">
        <w:rPr>
          <w:rFonts w:ascii="Arial" w:hAnsi="Arial" w:cs="Arial"/>
          <w:color w:val="212121"/>
          <w:szCs w:val="20"/>
          <w:shd w:val="clear" w:color="auto" w:fill="FFFFFF"/>
        </w:rPr>
        <w:t xml:space="preserve">marchandises </w:t>
      </w:r>
      <w:r w:rsidR="004B4EB1" w:rsidRPr="00B04078">
        <w:rPr>
          <w:rFonts w:ascii="Arial" w:hAnsi="Arial" w:cs="Arial"/>
          <w:color w:val="212121"/>
          <w:szCs w:val="20"/>
          <w:shd w:val="clear" w:color="auto" w:fill="FFFFFF"/>
        </w:rPr>
        <w:t>dangereu</w:t>
      </w:r>
      <w:r w:rsidRPr="00B04078">
        <w:rPr>
          <w:rFonts w:ascii="Arial" w:hAnsi="Arial" w:cs="Arial"/>
          <w:color w:val="212121"/>
          <w:szCs w:val="20"/>
          <w:shd w:val="clear" w:color="auto" w:fill="FFFFFF"/>
        </w:rPr>
        <w:t>ses</w:t>
      </w:r>
      <w:r w:rsidR="004B4EB1" w:rsidRPr="00B04078">
        <w:rPr>
          <w:rFonts w:ascii="Arial" w:hAnsi="Arial" w:cs="Arial"/>
          <w:color w:val="212121"/>
          <w:szCs w:val="20"/>
          <w:shd w:val="clear" w:color="auto" w:fill="FFFFFF"/>
        </w:rPr>
        <w:t>, mais qui sont nécessaires à bord du ballon conformément</w:t>
      </w:r>
      <w:r w:rsidRPr="00B04078">
        <w:rPr>
          <w:rFonts w:ascii="Arial" w:hAnsi="Arial" w:cs="Arial"/>
          <w:color w:val="212121"/>
          <w:szCs w:val="20"/>
          <w:shd w:val="clear" w:color="auto" w:fill="FFFFFF"/>
        </w:rPr>
        <w:t xml:space="preserve"> aux dispositions pertinentes d</w:t>
      </w:r>
      <w:r w:rsidR="004B4EB1"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s exigences de navigabilité ou d</w:t>
      </w:r>
      <w:r w:rsidR="004B4EB1" w:rsidRPr="00B04078">
        <w:rPr>
          <w:rFonts w:ascii="Arial" w:hAnsi="Arial" w:cs="Arial"/>
          <w:color w:val="212121"/>
          <w:szCs w:val="20"/>
          <w:shd w:val="clear" w:color="auto" w:fill="FFFFFF"/>
        </w:rPr>
        <w:t>es exigences de la présente annexe sont autorisées</w:t>
      </w:r>
      <w:r w:rsidRPr="00B04078">
        <w:rPr>
          <w:rFonts w:ascii="Arial" w:hAnsi="Arial" w:cs="Arial"/>
          <w:color w:val="212121"/>
          <w:szCs w:val="20"/>
          <w:shd w:val="clear" w:color="auto" w:fill="FFFFFF"/>
        </w:rPr>
        <w:t xml:space="preserve"> </w:t>
      </w:r>
      <w:r w:rsidR="004B4EB1" w:rsidRPr="00B04078">
        <w:rPr>
          <w:rFonts w:ascii="Arial" w:hAnsi="Arial" w:cs="Arial"/>
          <w:color w:val="212121"/>
          <w:szCs w:val="20"/>
          <w:shd w:val="clear" w:color="auto" w:fill="FFFFFF"/>
        </w:rPr>
        <w:t xml:space="preserve">;   </w:t>
      </w:r>
    </w:p>
    <w:p w:rsidR="009E183F" w:rsidRPr="00B04078" w:rsidRDefault="009E183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E183F" w:rsidRPr="00B04078" w:rsidRDefault="0036068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elle</w:t>
      </w:r>
      <w:r w:rsidR="004B4EB1" w:rsidRPr="00B04078">
        <w:rPr>
          <w:rFonts w:ascii="Arial" w:hAnsi="Arial" w:cs="Arial"/>
          <w:color w:val="212121"/>
          <w:szCs w:val="20"/>
          <w:shd w:val="clear" w:color="auto" w:fill="FFFFFF"/>
        </w:rPr>
        <w:t>s sont transporté</w:t>
      </w:r>
      <w:r w:rsidRPr="00B04078">
        <w:rPr>
          <w:rFonts w:ascii="Arial" w:hAnsi="Arial" w:cs="Arial"/>
          <w:color w:val="212121"/>
          <w:szCs w:val="20"/>
          <w:shd w:val="clear" w:color="auto" w:fill="FFFFFF"/>
        </w:rPr>
        <w:t>e</w:t>
      </w:r>
      <w:r w:rsidR="004B4EB1" w:rsidRPr="00B04078">
        <w:rPr>
          <w:rFonts w:ascii="Arial" w:hAnsi="Arial" w:cs="Arial"/>
          <w:color w:val="212121"/>
          <w:szCs w:val="20"/>
          <w:shd w:val="clear" w:color="auto" w:fill="FFFFFF"/>
        </w:rPr>
        <w:t>s par des membr</w:t>
      </w:r>
      <w:r w:rsidR="008803AF" w:rsidRPr="00B04078">
        <w:rPr>
          <w:rFonts w:ascii="Arial" w:hAnsi="Arial" w:cs="Arial"/>
          <w:color w:val="212121"/>
          <w:szCs w:val="20"/>
          <w:shd w:val="clear" w:color="auto" w:fill="FFFFFF"/>
        </w:rPr>
        <w:t xml:space="preserve">es d'équipage ou des passagers, </w:t>
      </w:r>
      <w:r w:rsidR="004B4EB1" w:rsidRPr="00B04078">
        <w:rPr>
          <w:rFonts w:ascii="Arial" w:hAnsi="Arial" w:cs="Arial"/>
          <w:color w:val="212121"/>
          <w:szCs w:val="20"/>
          <w:shd w:val="clear" w:color="auto" w:fill="FFFFFF"/>
        </w:rPr>
        <w:t>ou se trouvent dans des bagag</w:t>
      </w:r>
      <w:r w:rsidR="008803AF" w:rsidRPr="00B04078">
        <w:rPr>
          <w:rFonts w:ascii="Arial" w:hAnsi="Arial" w:cs="Arial"/>
          <w:color w:val="212121"/>
          <w:szCs w:val="20"/>
          <w:shd w:val="clear" w:color="auto" w:fill="FFFFFF"/>
        </w:rPr>
        <w:t xml:space="preserve">es conformément à la partie 8 </w:t>
      </w:r>
      <w:r w:rsidR="004B4EB1" w:rsidRPr="00B04078">
        <w:rPr>
          <w:rFonts w:ascii="Arial" w:hAnsi="Arial" w:cs="Arial"/>
          <w:color w:val="212121"/>
          <w:szCs w:val="20"/>
          <w:shd w:val="clear" w:color="auto" w:fill="FFFFFF"/>
        </w:rPr>
        <w:t>des instructions techniques</w:t>
      </w:r>
      <w:r w:rsidR="008803AF" w:rsidRPr="00B04078">
        <w:rPr>
          <w:rFonts w:ascii="Arial" w:hAnsi="Arial" w:cs="Arial"/>
          <w:color w:val="212121"/>
          <w:szCs w:val="20"/>
          <w:shd w:val="clear" w:color="auto" w:fill="FFFFFF"/>
        </w:rPr>
        <w:t xml:space="preserve"> </w:t>
      </w:r>
      <w:r w:rsidR="004B4EB1" w:rsidRPr="00B04078">
        <w:rPr>
          <w:rFonts w:ascii="Arial" w:hAnsi="Arial" w:cs="Arial"/>
          <w:color w:val="212121"/>
          <w:szCs w:val="20"/>
          <w:shd w:val="clear" w:color="auto" w:fill="FFFFFF"/>
        </w:rPr>
        <w:t xml:space="preserve">; ou   </w:t>
      </w:r>
    </w:p>
    <w:p w:rsidR="009E183F" w:rsidRPr="00B04078" w:rsidRDefault="009E183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ils sont nécessaires à bord du ballon à des fins spécialisées, conformément </w:t>
      </w:r>
      <w:r w:rsidR="008803AF" w:rsidRPr="00B04078">
        <w:rPr>
          <w:rFonts w:ascii="Arial" w:hAnsi="Arial" w:cs="Arial"/>
          <w:color w:val="212121"/>
          <w:szCs w:val="20"/>
          <w:shd w:val="clear" w:color="auto" w:fill="FFFFFF"/>
        </w:rPr>
        <w:t xml:space="preserve">aux  </w:t>
      </w:r>
      <w:r w:rsidR="00360682" w:rsidRPr="00B04078">
        <w:rPr>
          <w:rFonts w:ascii="Arial" w:hAnsi="Arial" w:cs="Arial"/>
          <w:color w:val="212121"/>
          <w:szCs w:val="20"/>
          <w:shd w:val="clear" w:color="auto" w:fill="FFFFFF"/>
        </w:rPr>
        <w:t xml:space="preserve">instructions </w:t>
      </w:r>
      <w:r w:rsidR="008803AF" w:rsidRPr="00B04078">
        <w:rPr>
          <w:rFonts w:ascii="Arial" w:hAnsi="Arial" w:cs="Arial"/>
          <w:color w:val="212121"/>
          <w:szCs w:val="20"/>
          <w:shd w:val="clear" w:color="auto" w:fill="FFFFFF"/>
        </w:rPr>
        <w:t>techniques</w:t>
      </w:r>
      <w:r w:rsidR="00360682" w:rsidRPr="00B04078">
        <w:rPr>
          <w:rFonts w:ascii="Arial" w:hAnsi="Arial" w:cs="Arial"/>
          <w:color w:val="212121"/>
          <w:szCs w:val="20"/>
          <w:shd w:val="clear" w:color="auto" w:fill="FFFFFF"/>
        </w:rPr>
        <w:t>.</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green"/>
          <w:lang w:eastAsia="fr-FR"/>
        </w:rPr>
        <w:t>GM2 BOP.BAS.055 Marchandises dangereuses</w:t>
      </w:r>
    </w:p>
    <w:p w:rsidR="004B4EB1" w:rsidRPr="00B04078" w:rsidRDefault="0036068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7D0853">
        <w:rPr>
          <w:rFonts w:ascii="Arial" w:eastAsia="Times New Roman" w:hAnsi="Arial" w:cs="Arial"/>
          <w:color w:val="212121"/>
          <w:szCs w:val="20"/>
          <w:lang w:eastAsia="fr-FR"/>
        </w:rPr>
        <w:tab/>
      </w:r>
      <w:r w:rsidR="004B4EB1" w:rsidRPr="007D0853">
        <w:rPr>
          <w:rFonts w:ascii="Arial" w:eastAsia="Times New Roman" w:hAnsi="Arial" w:cs="Arial"/>
          <w:color w:val="212121"/>
          <w:szCs w:val="20"/>
          <w:highlight w:val="green"/>
          <w:lang w:eastAsia="fr-FR"/>
        </w:rPr>
        <w:t>Décision ED 2018/004 / R</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color w:val="212121"/>
          <w:szCs w:val="20"/>
          <w:lang w:eastAsia="fr-FR"/>
        </w:rPr>
        <w:t> </w:t>
      </w:r>
      <w:r w:rsidRPr="00B04078">
        <w:rPr>
          <w:rFonts w:ascii="Arial" w:eastAsia="Times New Roman" w:hAnsi="Arial" w:cs="Arial"/>
          <w:b/>
          <w:color w:val="212121"/>
          <w:szCs w:val="20"/>
          <w:lang w:eastAsia="fr-FR"/>
        </w:rPr>
        <w:t>EXEMPLES</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marchandises dangereuses comprennent</w:t>
      </w:r>
      <w:r w:rsidR="0036068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4B4EB1" w:rsidRPr="00B04078" w:rsidRDefault="004B4EB1" w:rsidP="009F5903">
      <w:pPr>
        <w:pStyle w:val="Paragraphedeliste"/>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eastAsia="Times New Roman" w:hAnsi="Arial" w:cs="Arial"/>
          <w:color w:val="212121"/>
          <w:szCs w:val="20"/>
          <w:lang w:eastAsia="fr-FR"/>
        </w:rPr>
        <w:t>explosifs (feux d'artifice, fusées éclairantes, détonateurs, fusées, dynamite, munitions et matériel pour</w:t>
      </w:r>
      <w:r w:rsidR="0036068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feux d'artifice en général)</w:t>
      </w:r>
      <w:r w:rsidR="0090243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00360682" w:rsidRPr="00B04078">
        <w:rPr>
          <w:rFonts w:ascii="Arial" w:eastAsia="Times New Roman" w:hAnsi="Arial" w:cs="Arial"/>
          <w:color w:val="212121"/>
          <w:szCs w:val="20"/>
          <w:lang w:eastAsia="fr-FR"/>
        </w:rPr>
        <w:tab/>
      </w:r>
      <w:r w:rsidR="00360682" w:rsidRPr="00B04078">
        <w:rPr>
          <w:rFonts w:ascii="Arial" w:eastAsia="Times New Roman" w:hAnsi="Arial" w:cs="Arial"/>
          <w:color w:val="212121"/>
          <w:szCs w:val="20"/>
          <w:lang w:eastAsia="fr-FR"/>
        </w:rPr>
        <w:tab/>
      </w:r>
      <w:r w:rsidR="00360682" w:rsidRPr="00B04078">
        <w:rPr>
          <w:rFonts w:ascii="Arial" w:eastAsia="Times New Roman" w:hAnsi="Arial" w:cs="Arial"/>
          <w:color w:val="212121"/>
          <w:szCs w:val="20"/>
          <w:lang w:eastAsia="fr-FR"/>
        </w:rPr>
        <w:tab/>
      </w:r>
      <w:r w:rsidR="00360682" w:rsidRPr="00B04078">
        <w:rPr>
          <w:rFonts w:ascii="Arial" w:eastAsia="Times New Roman" w:hAnsi="Arial" w:cs="Arial"/>
          <w:color w:val="212121"/>
          <w:szCs w:val="20"/>
          <w:lang w:eastAsia="fr-FR"/>
        </w:rPr>
        <w:tab/>
      </w:r>
      <w:r w:rsidR="00360682" w:rsidRPr="00B04078">
        <w:rPr>
          <w:rFonts w:ascii="Arial" w:eastAsia="Times New Roman" w:hAnsi="Arial" w:cs="Arial"/>
          <w:color w:val="212121"/>
          <w:szCs w:val="20"/>
          <w:lang w:eastAsia="fr-FR"/>
        </w:rPr>
        <w:tab/>
      </w:r>
      <w:r w:rsidR="00360682" w:rsidRPr="00B04078">
        <w:rPr>
          <w:rFonts w:ascii="Arial" w:eastAsia="Times New Roman" w:hAnsi="Arial" w:cs="Arial"/>
          <w:color w:val="212121"/>
          <w:szCs w:val="20"/>
          <w:lang w:eastAsia="fr-FR"/>
        </w:rPr>
        <w:tab/>
      </w:r>
      <w:r w:rsidR="00360682" w:rsidRPr="00B04078">
        <w:rPr>
          <w:rFonts w:ascii="Arial" w:eastAsia="Times New Roman" w:hAnsi="Arial" w:cs="Arial"/>
          <w:color w:val="212121"/>
          <w:szCs w:val="20"/>
          <w:lang w:eastAsia="fr-FR"/>
        </w:rPr>
        <w:tab/>
      </w:r>
      <w:r w:rsidRPr="00B04078">
        <w:rPr>
          <w:rFonts w:ascii="Arial" w:hAnsi="Arial" w:cs="Arial"/>
          <w:color w:val="212121"/>
          <w:szCs w:val="20"/>
          <w:shd w:val="clear" w:color="auto" w:fill="FFFFFF"/>
        </w:rPr>
        <w:t>p3</w:t>
      </w:r>
      <w:r w:rsidR="00360682" w:rsidRPr="00B04078">
        <w:rPr>
          <w:rFonts w:ascii="Arial" w:hAnsi="Arial" w:cs="Arial"/>
          <w:color w:val="212121"/>
          <w:szCs w:val="20"/>
          <w:shd w:val="clear" w:color="auto" w:fill="FFFFFF"/>
        </w:rPr>
        <w:t>5</w:t>
      </w:r>
    </w:p>
    <w:p w:rsidR="00360682" w:rsidRPr="00B04078" w:rsidRDefault="00360682"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szCs w:val="20"/>
        </w:rPr>
      </w:pPr>
    </w:p>
    <w:p w:rsidR="00360682" w:rsidRPr="00B04078" w:rsidRDefault="004B4EB1"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liquides comprimés ou réfrigérés ou des gaz dissous (aérosols, vaporisateurs d’autodéfense, camping   gaz, extincteurs, liquides cryogéniques, bouteilles avec gaz de refroidissement et bouteilles de gaz comprimé   </w:t>
      </w:r>
      <w:r w:rsidR="00711ED6" w:rsidRPr="00B04078">
        <w:rPr>
          <w:rFonts w:ascii="Arial" w:hAnsi="Arial" w:cs="Arial"/>
          <w:color w:val="212121"/>
          <w:szCs w:val="20"/>
          <w:shd w:val="clear" w:color="auto" w:fill="FFFFFF"/>
        </w:rPr>
        <w:t xml:space="preserve">en </w:t>
      </w:r>
      <w:r w:rsidRPr="00B04078">
        <w:rPr>
          <w:rFonts w:ascii="Arial" w:hAnsi="Arial" w:cs="Arial"/>
          <w:color w:val="212121"/>
          <w:szCs w:val="20"/>
          <w:shd w:val="clear" w:color="auto" w:fill="FFFFFF"/>
        </w:rPr>
        <w:t>général)</w:t>
      </w:r>
      <w:r w:rsidR="0036068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60682" w:rsidRPr="00B04078" w:rsidRDefault="00360682"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360682" w:rsidRPr="00B04078" w:rsidRDefault="004B4EB1"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solides et liquides inflammables (carburant, équipement contenant du carburant, adhésifs, solvants, peinture, essence,   vernis, torches, briquets et recharges de briquets)</w:t>
      </w:r>
      <w:r w:rsidR="0036068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360682" w:rsidRPr="00B04078" w:rsidRDefault="00360682"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360682" w:rsidRPr="00B04078" w:rsidRDefault="004B4EB1"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60682"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substances qui émettent des gaz inflammables au contact de l'eau</w:t>
      </w:r>
      <w:r w:rsidR="0036068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60682" w:rsidRPr="00B04078" w:rsidRDefault="00360682"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360682" w:rsidRPr="00B04078" w:rsidRDefault="00360682"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B4EB1" w:rsidRPr="00B04078">
        <w:rPr>
          <w:rFonts w:ascii="Arial" w:hAnsi="Arial" w:cs="Arial"/>
          <w:color w:val="212121"/>
          <w:szCs w:val="20"/>
          <w:shd w:val="clear" w:color="auto" w:fill="FFFFFF"/>
        </w:rPr>
        <w:t>e)   oxydants et peroxydes organiques (générateurs d'oxygène et poudre de blanchiment)</w:t>
      </w:r>
      <w:r w:rsidRPr="00B04078">
        <w:rPr>
          <w:rFonts w:ascii="Arial" w:hAnsi="Arial" w:cs="Arial"/>
          <w:color w:val="212121"/>
          <w:szCs w:val="20"/>
          <w:shd w:val="clear" w:color="auto" w:fill="FFFFFF"/>
        </w:rPr>
        <w:t xml:space="preserve"> ; et   </w:t>
      </w:r>
    </w:p>
    <w:p w:rsidR="00360682" w:rsidRPr="00B04078" w:rsidRDefault="00360682"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F30CD" w:rsidRPr="00B04078" w:rsidRDefault="00360682" w:rsidP="003606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(f</w:t>
      </w:r>
      <w:r w:rsidR="004B4EB1" w:rsidRPr="00B04078">
        <w:rPr>
          <w:rFonts w:ascii="Arial" w:hAnsi="Arial" w:cs="Arial"/>
          <w:color w:val="212121"/>
          <w:szCs w:val="20"/>
          <w:shd w:val="clear" w:color="auto" w:fill="FFFFFF"/>
        </w:rPr>
        <w:t xml:space="preserve">)   substances sujettes à l'inflammation spontanée (allumettes en tout point et phosphore).   </w:t>
      </w:r>
    </w:p>
    <w:p w:rsidR="00CF30CD" w:rsidRPr="00B04078" w:rsidRDefault="00CF30C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360682"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szCs w:val="20"/>
          <w:shd w:val="clear" w:color="auto" w:fill="FFFFFF"/>
        </w:rPr>
      </w:pPr>
      <w:r w:rsidRPr="00B04078">
        <w:rPr>
          <w:rFonts w:ascii="Arial" w:hAnsi="Arial" w:cs="Arial"/>
          <w:b/>
          <w:szCs w:val="20"/>
          <w:highlight w:val="cyan"/>
          <w:shd w:val="clear" w:color="auto" w:fill="FFFFFF"/>
        </w:rPr>
        <w:t>BOP.BAS.060 Libération de marchandises dangereuses</w:t>
      </w:r>
      <w:r w:rsidRPr="00B04078">
        <w:rPr>
          <w:rFonts w:ascii="Arial" w:hAnsi="Arial" w:cs="Arial"/>
          <w:b/>
          <w:szCs w:val="20"/>
          <w:shd w:val="clear" w:color="auto" w:fill="FFFFFF"/>
        </w:rPr>
        <w:t xml:space="preserve">   </w:t>
      </w:r>
      <w:r w:rsidR="00360682" w:rsidRPr="00B04078">
        <w:rPr>
          <w:rFonts w:ascii="Arial" w:hAnsi="Arial" w:cs="Arial"/>
          <w:b/>
          <w:szCs w:val="20"/>
          <w:shd w:val="clear" w:color="auto" w:fill="FFFFFF"/>
        </w:rPr>
        <w:t>(largage ?!)</w:t>
      </w:r>
    </w:p>
    <w:p w:rsidR="00360682" w:rsidRPr="00B04078" w:rsidRDefault="0036068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00B0F0"/>
          <w:szCs w:val="20"/>
          <w:shd w:val="clear" w:color="auto" w:fill="FFFFFF"/>
        </w:rPr>
        <w:tab/>
      </w:r>
      <w:r w:rsidRPr="00B04078">
        <w:rPr>
          <w:rFonts w:ascii="Arial" w:hAnsi="Arial" w:cs="Arial"/>
          <w:color w:val="00B0F0"/>
          <w:szCs w:val="20"/>
          <w:shd w:val="clear" w:color="auto" w:fill="FFFFFF"/>
        </w:rPr>
        <w:tab/>
      </w:r>
      <w:r w:rsidRPr="00B04078">
        <w:rPr>
          <w:rFonts w:ascii="Arial" w:hAnsi="Arial" w:cs="Arial"/>
          <w:color w:val="00B0F0"/>
          <w:szCs w:val="20"/>
          <w:shd w:val="clear" w:color="auto" w:fill="FFFFFF"/>
        </w:rPr>
        <w:tab/>
      </w:r>
      <w:r w:rsidRPr="00B04078">
        <w:rPr>
          <w:rFonts w:ascii="Arial" w:hAnsi="Arial" w:cs="Arial"/>
          <w:color w:val="00B0F0"/>
          <w:szCs w:val="20"/>
          <w:shd w:val="clear" w:color="auto" w:fill="FFFFFF"/>
        </w:rPr>
        <w:tab/>
      </w:r>
      <w:r w:rsidRPr="00B04078">
        <w:rPr>
          <w:rFonts w:ascii="Arial" w:hAnsi="Arial" w:cs="Arial"/>
          <w:color w:val="00B0F0"/>
          <w:szCs w:val="20"/>
          <w:shd w:val="clear" w:color="auto" w:fill="FFFFFF"/>
        </w:rPr>
        <w:tab/>
      </w:r>
      <w:r w:rsidRPr="00B04078">
        <w:rPr>
          <w:rFonts w:ascii="Arial" w:hAnsi="Arial" w:cs="Arial"/>
          <w:color w:val="00B0F0"/>
          <w:szCs w:val="20"/>
          <w:shd w:val="clear" w:color="auto" w:fill="FFFFFF"/>
        </w:rPr>
        <w:tab/>
      </w:r>
      <w:r w:rsidRPr="00B04078">
        <w:rPr>
          <w:rFonts w:ascii="Arial" w:hAnsi="Arial" w:cs="Arial"/>
          <w:color w:val="00B0F0"/>
          <w:szCs w:val="20"/>
          <w:shd w:val="clear" w:color="auto" w:fill="FFFFFF"/>
        </w:rPr>
        <w:tab/>
      </w:r>
      <w:r w:rsidR="00B42448">
        <w:rPr>
          <w:rFonts w:ascii="Arial" w:hAnsi="Arial" w:cs="Arial"/>
          <w:color w:val="00B0F0"/>
          <w:szCs w:val="20"/>
          <w:shd w:val="clear" w:color="auto" w:fill="FFFFFF"/>
        </w:rPr>
        <w:tab/>
      </w:r>
      <w:r w:rsidR="004B4EB1" w:rsidRPr="00B42448">
        <w:rPr>
          <w:rFonts w:ascii="Arial" w:hAnsi="Arial" w:cs="Arial"/>
          <w:color w:val="212121"/>
          <w:szCs w:val="20"/>
          <w:highlight w:val="cyan"/>
          <w:shd w:val="clear" w:color="auto" w:fill="FFFFFF"/>
        </w:rPr>
        <w:t xml:space="preserve">Règlement (UE) 2018/395   </w:t>
      </w:r>
    </w:p>
    <w:p w:rsidR="00360682"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60682"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 pilote commandant de bord ne doit pas libérer de marchandises dangereuses lorsqu’il utilise un ballon   </w:t>
      </w:r>
      <w:r w:rsidR="00360682" w:rsidRPr="00B04078">
        <w:rPr>
          <w:rFonts w:ascii="Arial" w:hAnsi="Arial" w:cs="Arial"/>
          <w:color w:val="212121"/>
          <w:szCs w:val="20"/>
          <w:shd w:val="clear" w:color="auto" w:fill="FFFFFF"/>
        </w:rPr>
        <w:t>au-dessus</w:t>
      </w:r>
      <w:r w:rsidRPr="00B04078">
        <w:rPr>
          <w:rFonts w:ascii="Arial" w:hAnsi="Arial" w:cs="Arial"/>
          <w:color w:val="212121"/>
          <w:szCs w:val="20"/>
          <w:shd w:val="clear" w:color="auto" w:fill="FFFFFF"/>
        </w:rPr>
        <w:t xml:space="preserve"> de villes ou de villages ou de rassemblement de personnes en plein air.   </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Nonobstant le point a), les parachutistes peuvent sortir d</w:t>
      </w:r>
      <w:r w:rsidR="00EC541C" w:rsidRPr="00B04078">
        <w:rPr>
          <w:rFonts w:ascii="Arial" w:hAnsi="Arial" w:cs="Arial"/>
          <w:color w:val="212121"/>
          <w:szCs w:val="20"/>
          <w:shd w:val="clear" w:color="auto" w:fill="FFFFFF"/>
        </w:rPr>
        <w:t>u ballon à des fins de parachutage</w:t>
      </w:r>
      <w:r w:rsidRPr="00B04078">
        <w:rPr>
          <w:rFonts w:ascii="Arial" w:hAnsi="Arial" w:cs="Arial"/>
          <w:color w:val="212121"/>
          <w:szCs w:val="20"/>
          <w:shd w:val="clear" w:color="auto" w:fill="FFFFFF"/>
        </w:rPr>
        <w:t xml:space="preserve"> sur ces zones encombrées ou sur ce rassemblement de personnes</w:t>
      </w:r>
      <w:r w:rsidR="00EC541C" w:rsidRPr="00B04078">
        <w:rPr>
          <w:rFonts w:ascii="Arial" w:hAnsi="Arial" w:cs="Arial"/>
          <w:color w:val="212121"/>
          <w:szCs w:val="20"/>
          <w:shd w:val="clear" w:color="auto" w:fill="FFFFFF"/>
        </w:rPr>
        <w:t xml:space="preserve"> en plein air tout en portant des </w:t>
      </w:r>
      <w:r w:rsidRPr="00B04078">
        <w:rPr>
          <w:rFonts w:ascii="Arial" w:hAnsi="Arial" w:cs="Arial"/>
          <w:color w:val="212121"/>
          <w:szCs w:val="20"/>
          <w:shd w:val="clear" w:color="auto" w:fill="FFFFFF"/>
        </w:rPr>
        <w:t>dispositifs de traînée de fumée fabriqués à cet effet.</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cyan"/>
          <w:shd w:val="clear" w:color="auto" w:fill="FFFFFF"/>
        </w:rPr>
        <w:t>BOP.BAS.065 Journal de bord du ballon</w:t>
      </w:r>
      <w:r w:rsidRPr="00B04078">
        <w:rPr>
          <w:rFonts w:ascii="Arial" w:hAnsi="Arial" w:cs="Arial"/>
          <w:color w:val="212121"/>
          <w:szCs w:val="20"/>
          <w:shd w:val="clear" w:color="auto" w:fill="FFFFFF"/>
        </w:rPr>
        <w:t xml:space="preserve"> </w:t>
      </w:r>
      <w:r w:rsidR="006B0413" w:rsidRPr="00B04078">
        <w:rPr>
          <w:rFonts w:ascii="Arial" w:hAnsi="Arial" w:cs="Arial"/>
          <w:color w:val="212121"/>
          <w:szCs w:val="20"/>
          <w:shd w:val="clear" w:color="auto" w:fill="FFFFFF"/>
        </w:rPr>
        <w:t>(carnet de route)</w:t>
      </w:r>
      <w:r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4B4EB1" w:rsidRPr="00B42448">
        <w:rPr>
          <w:rFonts w:ascii="Arial" w:hAnsi="Arial" w:cs="Arial"/>
          <w:color w:val="212121"/>
          <w:szCs w:val="20"/>
          <w:highlight w:val="cyan"/>
          <w:shd w:val="clear" w:color="auto" w:fill="FFFFFF"/>
        </w:rPr>
        <w:t xml:space="preserve">Règlement (UE) 2018/395   </w:t>
      </w:r>
    </w:p>
    <w:p w:rsidR="00CF30CD"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Pour chaque vol ou série de vols, les détails du ballon, de son équi</w:t>
      </w:r>
      <w:r w:rsidR="006B0413" w:rsidRPr="00B04078">
        <w:rPr>
          <w:rFonts w:ascii="Arial" w:hAnsi="Arial" w:cs="Arial"/>
          <w:color w:val="212121"/>
          <w:szCs w:val="20"/>
          <w:shd w:val="clear" w:color="auto" w:fill="FFFFFF"/>
        </w:rPr>
        <w:t xml:space="preserve">page et de chaque voyage sont </w:t>
      </w:r>
      <w:r w:rsidRPr="00B04078">
        <w:rPr>
          <w:rFonts w:ascii="Arial" w:hAnsi="Arial" w:cs="Arial"/>
          <w:color w:val="212121"/>
          <w:szCs w:val="20"/>
          <w:shd w:val="clear" w:color="auto" w:fill="FFFFFF"/>
        </w:rPr>
        <w:t xml:space="preserve">conservés sous la forme d'un journal de ballon ou d'un document équivalent.   </w:t>
      </w:r>
    </w:p>
    <w:p w:rsidR="00CF30CD" w:rsidRPr="00B04078" w:rsidRDefault="00CF30C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highlight w:val="yellow"/>
          <w:shd w:val="clear" w:color="auto" w:fill="FFFFFF"/>
        </w:rPr>
        <w:lastRenderedPageBreak/>
        <w:t>AMC1 BOP.BAS.065 Journal de bord du ballon</w:t>
      </w:r>
      <w:r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4B4EB1" w:rsidRPr="00B42448">
        <w:rPr>
          <w:rFonts w:ascii="Arial" w:hAnsi="Arial" w:cs="Arial"/>
          <w:color w:val="212121"/>
          <w:szCs w:val="20"/>
          <w:highlight w:val="yellow"/>
          <w:shd w:val="clear" w:color="auto" w:fill="FFFFFF"/>
        </w:rPr>
        <w:t>Décision ED 2018/004 / R</w:t>
      </w:r>
      <w:r w:rsidR="004B4EB1" w:rsidRPr="00B04078">
        <w:rPr>
          <w:rFonts w:ascii="Arial" w:hAnsi="Arial" w:cs="Arial"/>
          <w:color w:val="212121"/>
          <w:szCs w:val="20"/>
          <w:shd w:val="clear" w:color="auto" w:fill="FFFFFF"/>
        </w:rPr>
        <w:t xml:space="preserve">   </w:t>
      </w: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GÉNÉRAL</w:t>
      </w:r>
      <w:r w:rsidRPr="00B04078">
        <w:rPr>
          <w:rFonts w:ascii="Arial" w:hAnsi="Arial" w:cs="Arial"/>
          <w:color w:val="212121"/>
          <w:szCs w:val="20"/>
          <w:shd w:val="clear" w:color="auto" w:fill="FFFFFF"/>
        </w:rPr>
        <w:t xml:space="preserve">   </w:t>
      </w: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carnet de </w:t>
      </w:r>
      <w:r w:rsidR="00711ED6" w:rsidRPr="00B04078">
        <w:rPr>
          <w:rFonts w:ascii="Arial" w:hAnsi="Arial" w:cs="Arial"/>
          <w:color w:val="212121"/>
          <w:szCs w:val="20"/>
          <w:shd w:val="clear" w:color="auto" w:fill="FFFFFF"/>
        </w:rPr>
        <w:t>route</w:t>
      </w:r>
      <w:r w:rsidRPr="00B04078">
        <w:rPr>
          <w:rFonts w:ascii="Arial" w:hAnsi="Arial" w:cs="Arial"/>
          <w:color w:val="212121"/>
          <w:szCs w:val="20"/>
          <w:shd w:val="clear" w:color="auto" w:fill="FFFFFF"/>
        </w:rPr>
        <w:t>, ou son équivalent, devrait inclure les éléments suivants, le cas échéant</w:t>
      </w:r>
      <w:r w:rsidR="006B041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B0413"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nationalité et </w:t>
      </w:r>
      <w:r w:rsidR="00711ED6" w:rsidRPr="00B04078">
        <w:rPr>
          <w:rFonts w:ascii="Arial" w:hAnsi="Arial" w:cs="Arial"/>
          <w:color w:val="212121"/>
          <w:szCs w:val="20"/>
          <w:shd w:val="clear" w:color="auto" w:fill="FFFFFF"/>
        </w:rPr>
        <w:t>immatriculation</w:t>
      </w:r>
      <w:r w:rsidRPr="00B04078">
        <w:rPr>
          <w:rFonts w:ascii="Arial" w:hAnsi="Arial" w:cs="Arial"/>
          <w:color w:val="212121"/>
          <w:szCs w:val="20"/>
          <w:shd w:val="clear" w:color="auto" w:fill="FFFFFF"/>
        </w:rPr>
        <w:t xml:space="preserve"> du ballon</w:t>
      </w:r>
      <w:r w:rsidR="006B041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00711ED6" w:rsidRPr="00B04078">
        <w:rPr>
          <w:rFonts w:ascii="Arial" w:hAnsi="Arial" w:cs="Arial"/>
          <w:color w:val="212121"/>
          <w:szCs w:val="20"/>
          <w:shd w:val="clear" w:color="auto" w:fill="FFFFFF"/>
        </w:rPr>
        <w:t>date</w:t>
      </w:r>
      <w:r w:rsidR="006B041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(c)   nom du ou des membres de l'équipage de conduite</w:t>
      </w:r>
      <w:r w:rsidR="006B041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B0413"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lieu de départ</w:t>
      </w:r>
      <w:r w:rsidR="006B041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(e)   lieu d'arrivée ;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(f</w:t>
      </w:r>
      <w:r w:rsidR="004B4EB1" w:rsidRPr="00B04078">
        <w:rPr>
          <w:rFonts w:ascii="Arial" w:hAnsi="Arial" w:cs="Arial"/>
          <w:color w:val="212121"/>
          <w:szCs w:val="20"/>
          <w:shd w:val="clear" w:color="auto" w:fill="FFFFFF"/>
        </w:rPr>
        <w:t>)   heure de départ</w:t>
      </w:r>
      <w:r w:rsidRPr="00B04078">
        <w:rPr>
          <w:rFonts w:ascii="Arial" w:hAnsi="Arial" w:cs="Arial"/>
          <w:color w:val="212121"/>
          <w:szCs w:val="20"/>
          <w:shd w:val="clear" w:color="auto" w:fill="FFFFFF"/>
        </w:rPr>
        <w:t xml:space="preserve"> </w:t>
      </w:r>
      <w:r w:rsidR="004B4EB1"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(g)   heure d'arrivée</w:t>
      </w:r>
      <w:r w:rsidR="006B041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(h)   heures de vol ;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(i</w:t>
      </w:r>
      <w:r w:rsidR="004B4EB1" w:rsidRPr="00B04078">
        <w:rPr>
          <w:rFonts w:ascii="Arial" w:hAnsi="Arial" w:cs="Arial"/>
          <w:color w:val="212121"/>
          <w:szCs w:val="20"/>
          <w:shd w:val="clear" w:color="auto" w:fill="FFFFFF"/>
        </w:rPr>
        <w:t>)   type d'opération</w:t>
      </w:r>
      <w:r w:rsidRPr="00B04078">
        <w:rPr>
          <w:rFonts w:ascii="Arial" w:hAnsi="Arial" w:cs="Arial"/>
          <w:color w:val="212121"/>
          <w:szCs w:val="20"/>
          <w:shd w:val="clear" w:color="auto" w:fill="FFFFFF"/>
        </w:rPr>
        <w:t xml:space="preserve"> </w:t>
      </w:r>
      <w:r w:rsidR="004B4EB1" w:rsidRPr="00B04078">
        <w:rPr>
          <w:rFonts w:ascii="Arial" w:hAnsi="Arial" w:cs="Arial"/>
          <w:color w:val="212121"/>
          <w:szCs w:val="20"/>
          <w:shd w:val="clear" w:color="auto" w:fill="FFFFFF"/>
        </w:rPr>
        <w:t xml:space="preserve">;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(j)   incidents et observations, le cas échéant</w:t>
      </w:r>
      <w:r w:rsidR="006B0413"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(k)   signature du commandant de bord.</w:t>
      </w:r>
    </w:p>
    <w:p w:rsidR="004B4EB1"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B04078">
        <w:rPr>
          <w:rFonts w:ascii="Arial" w:hAnsi="Arial" w:cs="Arial"/>
          <w:color w:val="212121"/>
          <w:szCs w:val="20"/>
          <w:shd w:val="clear" w:color="auto" w:fill="FFFFFF"/>
        </w:rPr>
        <w:t>P35</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green"/>
          <w:shd w:val="clear" w:color="auto" w:fill="FFFFFF"/>
        </w:rPr>
        <w:t xml:space="preserve">GM1 BOP.BAS.065   </w:t>
      </w:r>
      <w:r w:rsidR="006B0413" w:rsidRPr="00B04078">
        <w:rPr>
          <w:rFonts w:ascii="Arial" w:hAnsi="Arial" w:cs="Arial"/>
          <w:b/>
          <w:color w:val="212121"/>
          <w:szCs w:val="20"/>
          <w:highlight w:val="green"/>
          <w:shd w:val="clear" w:color="auto" w:fill="FFFFFF"/>
        </w:rPr>
        <w:t>Journal de bord du ballon</w:t>
      </w:r>
    </w:p>
    <w:p w:rsidR="006B0413" w:rsidRPr="00B04078" w:rsidRDefault="006B041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4B4EB1" w:rsidRPr="00B42448">
        <w:rPr>
          <w:rFonts w:ascii="Arial" w:hAnsi="Arial" w:cs="Arial"/>
          <w:color w:val="212121"/>
          <w:szCs w:val="20"/>
          <w:highlight w:val="green"/>
          <w:shd w:val="clear" w:color="auto" w:fill="FFFFFF"/>
        </w:rPr>
        <w:t>Décision ED 2018/004 / R</w:t>
      </w:r>
      <w:r w:rsidR="004B4EB1" w:rsidRPr="00B04078">
        <w:rPr>
          <w:rFonts w:ascii="Arial" w:hAnsi="Arial" w:cs="Arial"/>
          <w:color w:val="212121"/>
          <w:szCs w:val="20"/>
          <w:shd w:val="clear" w:color="auto" w:fill="FFFFFF"/>
        </w:rPr>
        <w:t xml:space="preserve">   </w:t>
      </w: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SÉRIE DE VOLS   </w:t>
      </w:r>
    </w:p>
    <w:p w:rsidR="006B0413"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B0413"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«Série de vols», </w:t>
      </w:r>
      <w:r w:rsidR="00094260" w:rsidRPr="00B04078">
        <w:rPr>
          <w:rFonts w:ascii="Arial" w:hAnsi="Arial" w:cs="Arial"/>
          <w:color w:val="212121"/>
          <w:szCs w:val="20"/>
          <w:shd w:val="clear" w:color="auto" w:fill="FFFFFF"/>
        </w:rPr>
        <w:t xml:space="preserve">désigne </w:t>
      </w:r>
      <w:r w:rsidRPr="00B04078">
        <w:rPr>
          <w:rFonts w:ascii="Arial" w:hAnsi="Arial" w:cs="Arial"/>
          <w:color w:val="212121"/>
          <w:szCs w:val="20"/>
          <w:shd w:val="clear" w:color="auto" w:fill="FFFFFF"/>
        </w:rPr>
        <w:t>les vols consécutifs qui commencent et se terminent</w:t>
      </w:r>
      <w:r w:rsidR="0009426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B0413" w:rsidRPr="00B04078" w:rsidRDefault="004B4EB1" w:rsidP="00094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dans un délai de 6 heures</w:t>
      </w:r>
      <w:r w:rsidR="0009426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94260" w:rsidRPr="00B04078" w:rsidRDefault="00094260" w:rsidP="00094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p>
    <w:p w:rsidR="006B0413" w:rsidRPr="00B04078" w:rsidRDefault="004B4EB1" w:rsidP="00094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(2)   sur le mê</w:t>
      </w:r>
      <w:r w:rsidR="00094260" w:rsidRPr="00B04078">
        <w:rPr>
          <w:rFonts w:ascii="Arial" w:hAnsi="Arial" w:cs="Arial"/>
          <w:color w:val="212121"/>
          <w:szCs w:val="20"/>
          <w:shd w:val="clear" w:color="auto" w:fill="FFFFFF"/>
        </w:rPr>
        <w:t>me site d'exploitation ou restant</w:t>
      </w:r>
      <w:r w:rsidRPr="00B04078">
        <w:rPr>
          <w:rFonts w:ascii="Arial" w:hAnsi="Arial" w:cs="Arial"/>
          <w:color w:val="212121"/>
          <w:szCs w:val="20"/>
          <w:shd w:val="clear" w:color="auto" w:fill="FFFFFF"/>
        </w:rPr>
        <w:t xml:space="preserve"> dans une zone locale</w:t>
      </w:r>
      <w:r w:rsidR="0009426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094260" w:rsidRPr="00B04078" w:rsidRDefault="00094260" w:rsidP="00094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p>
    <w:p w:rsidR="006B0413" w:rsidRPr="00B04078" w:rsidRDefault="004B4EB1" w:rsidP="00094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avec le même pilote commandant de bord du ballon.   </w:t>
      </w:r>
    </w:p>
    <w:p w:rsidR="00094260" w:rsidRPr="00B04078" w:rsidRDefault="00094260" w:rsidP="006B04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B0413" w:rsidRPr="00B04078" w:rsidRDefault="004B4EB1" w:rsidP="006B04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 terme «série de vols» est utilisé pour faciliter la constitution d’un seul ensemble de documents. </w:t>
      </w:r>
    </w:p>
    <w:p w:rsidR="004B4EB1" w:rsidRPr="00B04078" w:rsidRDefault="006B0413" w:rsidP="006B04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B4EB1" w:rsidRPr="00B04078">
        <w:rPr>
          <w:rFonts w:ascii="Arial" w:hAnsi="Arial" w:cs="Arial"/>
          <w:color w:val="212121"/>
          <w:szCs w:val="20"/>
          <w:shd w:val="clear" w:color="auto" w:fill="FFFFFF"/>
        </w:rPr>
        <w:t>P36</w:t>
      </w:r>
    </w:p>
    <w:p w:rsidR="004B4EB1" w:rsidRPr="00B04078" w:rsidRDefault="004B4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szCs w:val="20"/>
        </w:rPr>
        <w:lastRenderedPageBreak/>
        <w:br/>
      </w:r>
    </w:p>
    <w:p w:rsidR="00D35DE3" w:rsidRPr="00B04078" w:rsidRDefault="00A80CAA" w:rsidP="009A0A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B04078">
        <w:rPr>
          <w:rFonts w:ascii="Arial" w:hAnsi="Arial" w:cs="Arial"/>
          <w:b/>
          <w:color w:val="0070C0"/>
          <w:szCs w:val="20"/>
          <w:shd w:val="clear" w:color="auto" w:fill="FFFFFF"/>
        </w:rPr>
        <w:t>SECTION 2 - PROCÉDURES D'EXPLOITATION</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BOP.BAS.100 Utilisation des sites d'exploitation</w:t>
      </w:r>
      <w:r w:rsidRPr="00B04078">
        <w:rPr>
          <w:rFonts w:ascii="Arial" w:hAnsi="Arial" w:cs="Arial"/>
          <w:b/>
          <w:color w:val="212121"/>
          <w:szCs w:val="20"/>
          <w:shd w:val="clear" w:color="auto" w:fill="FFFFFF"/>
        </w:rPr>
        <w:t xml:space="preserv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80CAA" w:rsidRPr="00B42448">
        <w:rPr>
          <w:rFonts w:ascii="Arial" w:hAnsi="Arial" w:cs="Arial"/>
          <w:color w:val="212121"/>
          <w:szCs w:val="20"/>
          <w:highlight w:val="cyan"/>
          <w:shd w:val="clear" w:color="auto" w:fill="FFFFFF"/>
        </w:rPr>
        <w:t xml:space="preserve">Règlement (UE) 2018/395   </w:t>
      </w: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commandant de bord ne doit utiliser que des sites d’exploitation adaptés au type </w:t>
      </w:r>
      <w:r w:rsidR="009A0A2C" w:rsidRPr="00B04078">
        <w:rPr>
          <w:rFonts w:ascii="Arial" w:hAnsi="Arial" w:cs="Arial"/>
          <w:color w:val="212121"/>
          <w:szCs w:val="20"/>
          <w:shd w:val="clear" w:color="auto" w:fill="FFFFFF"/>
        </w:rPr>
        <w:t>de ballon et l’</w:t>
      </w:r>
      <w:r w:rsidRPr="00B04078">
        <w:rPr>
          <w:rFonts w:ascii="Arial" w:hAnsi="Arial" w:cs="Arial"/>
          <w:color w:val="212121"/>
          <w:szCs w:val="20"/>
          <w:shd w:val="clear" w:color="auto" w:fill="FFFFFF"/>
        </w:rPr>
        <w:t xml:space="preserve">opération concernée.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BOP.BAS.105 Procédures d'atténuation du bruit</w:t>
      </w:r>
      <w:r w:rsidRPr="00B04078">
        <w:rPr>
          <w:rFonts w:ascii="Arial" w:hAnsi="Arial" w:cs="Arial"/>
          <w:b/>
          <w:color w:val="212121"/>
          <w:szCs w:val="20"/>
          <w:shd w:val="clear" w:color="auto" w:fill="FFFFFF"/>
        </w:rPr>
        <w:t xml:space="preserv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80CAA" w:rsidRPr="00B42448">
        <w:rPr>
          <w:rFonts w:ascii="Arial" w:hAnsi="Arial" w:cs="Arial"/>
          <w:color w:val="212121"/>
          <w:szCs w:val="20"/>
          <w:highlight w:val="cyan"/>
          <w:shd w:val="clear" w:color="auto" w:fill="FFFFFF"/>
        </w:rPr>
        <w:t xml:space="preserve">Règlement (UE) 2018/395   </w:t>
      </w: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commandant de bord doit tenir compte des procédures d'exploitation afin de minimiser</w:t>
      </w:r>
      <w:r w:rsidR="009A0A2C" w:rsidRPr="00B04078">
        <w:rPr>
          <w:rFonts w:ascii="Arial" w:hAnsi="Arial" w:cs="Arial"/>
          <w:color w:val="212121"/>
          <w:szCs w:val="20"/>
          <w:shd w:val="clear" w:color="auto" w:fill="FFFFFF"/>
        </w:rPr>
        <w:t xml:space="preserve"> les effets de bruit du brûleur</w:t>
      </w:r>
      <w:r w:rsidRPr="00B04078">
        <w:rPr>
          <w:rFonts w:ascii="Arial" w:hAnsi="Arial" w:cs="Arial"/>
          <w:color w:val="212121"/>
          <w:szCs w:val="20"/>
          <w:shd w:val="clear" w:color="auto" w:fill="FFFFFF"/>
        </w:rPr>
        <w:t xml:space="preserve">, tout en veillant toutefois à ce que la sécurité ait la priorité sur la réduction du bruit.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BOP.BAS.110 Approvisionnement en combustible et en ballast et planification</w:t>
      </w:r>
      <w:r w:rsidRPr="00B04078">
        <w:rPr>
          <w:rFonts w:ascii="Arial" w:hAnsi="Arial" w:cs="Arial"/>
          <w:b/>
          <w:color w:val="212121"/>
          <w:szCs w:val="20"/>
          <w:shd w:val="clear" w:color="auto" w:fill="FFFFFF"/>
        </w:rPr>
        <w:t xml:space="preserv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80CAA" w:rsidRPr="00B42448">
        <w:rPr>
          <w:rFonts w:ascii="Arial" w:hAnsi="Arial" w:cs="Arial"/>
          <w:color w:val="212121"/>
          <w:szCs w:val="20"/>
          <w:highlight w:val="cyan"/>
          <w:shd w:val="clear" w:color="auto" w:fill="FFFFFF"/>
        </w:rPr>
        <w:t xml:space="preserve">Règlement (UE) 2018/395   </w:t>
      </w: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pilote commandant de bord ne commence un vol que si le carburant de réserve ou</w:t>
      </w:r>
      <w:r w:rsidR="00170480" w:rsidRPr="00B04078">
        <w:rPr>
          <w:rFonts w:ascii="Arial" w:hAnsi="Arial" w:cs="Arial"/>
          <w:color w:val="212121"/>
          <w:szCs w:val="20"/>
          <w:shd w:val="clear" w:color="auto" w:fill="FFFFFF"/>
        </w:rPr>
        <w:t xml:space="preserve"> le lest transporté à bord du </w:t>
      </w:r>
      <w:r w:rsidRPr="00B04078">
        <w:rPr>
          <w:rFonts w:ascii="Arial" w:hAnsi="Arial" w:cs="Arial"/>
          <w:color w:val="212121"/>
          <w:szCs w:val="20"/>
          <w:shd w:val="clear" w:color="auto" w:fill="FFFFFF"/>
        </w:rPr>
        <w:t xml:space="preserve">ballon est suffisant pour assurer un atterrissage en toute sécurité.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yellow"/>
          <w:shd w:val="clear" w:color="auto" w:fill="FFFFFF"/>
        </w:rPr>
        <w:t>AMC1</w:t>
      </w:r>
      <w:r w:rsidR="00D35DE3" w:rsidRPr="00B04078">
        <w:rPr>
          <w:rFonts w:ascii="Arial" w:hAnsi="Arial" w:cs="Arial"/>
          <w:color w:val="212121"/>
          <w:szCs w:val="20"/>
          <w:highlight w:val="yellow"/>
          <w:shd w:val="clear" w:color="auto" w:fill="FFFFFF"/>
        </w:rPr>
        <w:t xml:space="preserve"> </w:t>
      </w:r>
      <w:r w:rsidRPr="00B04078">
        <w:rPr>
          <w:rFonts w:ascii="Arial" w:hAnsi="Arial" w:cs="Arial"/>
          <w:color w:val="212121"/>
          <w:szCs w:val="20"/>
          <w:highlight w:val="yellow"/>
          <w:shd w:val="clear" w:color="auto" w:fill="FFFFFF"/>
        </w:rPr>
        <w:t>BOP.BAS.110 Approvisionnement en combustible et en ballast et planification</w:t>
      </w:r>
      <w:r w:rsidRPr="00B04078">
        <w:rPr>
          <w:rFonts w:ascii="Arial" w:hAnsi="Arial" w:cs="Arial"/>
          <w:color w:val="212121"/>
          <w:szCs w:val="20"/>
          <w:shd w:val="clear" w:color="auto" w:fill="FFFFFF"/>
        </w:rPr>
        <w:t xml:space="preserve">   </w:t>
      </w:r>
    </w:p>
    <w:p w:rsidR="004B4EB1"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80CAA" w:rsidRPr="00B42448">
        <w:rPr>
          <w:rFonts w:ascii="Arial" w:hAnsi="Arial" w:cs="Arial"/>
          <w:color w:val="212121"/>
          <w:szCs w:val="20"/>
          <w:highlight w:val="yellow"/>
          <w:shd w:val="clear" w:color="auto" w:fill="FFFFFF"/>
        </w:rPr>
        <w:t>Décision ED 2018/004 / R</w:t>
      </w: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GÉNÉRAL   </w:t>
      </w: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D35DE3"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 commandant de bord ne devrait commencer un vol que si la réserve de carburan</w:t>
      </w:r>
      <w:r w:rsidR="00170480" w:rsidRPr="00B04078">
        <w:rPr>
          <w:rFonts w:ascii="Arial" w:hAnsi="Arial" w:cs="Arial"/>
          <w:color w:val="212121"/>
          <w:szCs w:val="20"/>
          <w:shd w:val="clear" w:color="auto" w:fill="FFFFFF"/>
        </w:rPr>
        <w:t xml:space="preserve">t ou le </w:t>
      </w:r>
      <w:r w:rsidR="00E405FE" w:rsidRPr="00B04078">
        <w:rPr>
          <w:rFonts w:ascii="Arial" w:hAnsi="Arial" w:cs="Arial"/>
          <w:color w:val="212121"/>
          <w:szCs w:val="20"/>
          <w:shd w:val="clear" w:color="auto" w:fill="FFFFFF"/>
        </w:rPr>
        <w:t>le</w:t>
      </w:r>
      <w:r w:rsidR="00170480" w:rsidRPr="00B04078">
        <w:rPr>
          <w:rFonts w:ascii="Arial" w:hAnsi="Arial" w:cs="Arial"/>
          <w:color w:val="212121"/>
          <w:szCs w:val="20"/>
          <w:shd w:val="clear" w:color="auto" w:fill="FFFFFF"/>
        </w:rPr>
        <w:t xml:space="preserve">st est suffisant </w:t>
      </w:r>
      <w:r w:rsidRPr="00B04078">
        <w:rPr>
          <w:rFonts w:ascii="Arial" w:hAnsi="Arial" w:cs="Arial"/>
          <w:color w:val="212121"/>
          <w:szCs w:val="20"/>
          <w:shd w:val="clear" w:color="auto" w:fill="FFFFFF"/>
        </w:rPr>
        <w:t xml:space="preserve">pour 30 minutes de vol.   </w:t>
      </w:r>
    </w:p>
    <w:p w:rsidR="00AB6391" w:rsidRPr="00B04078" w:rsidRDefault="00AB639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Nonobstant le point a), le commandant de bord ne devrait commencer un vol q</w:t>
      </w:r>
      <w:r w:rsidR="00AB6391" w:rsidRPr="00B04078">
        <w:rPr>
          <w:rFonts w:ascii="Arial" w:hAnsi="Arial" w:cs="Arial"/>
          <w:color w:val="212121"/>
          <w:szCs w:val="20"/>
          <w:shd w:val="clear" w:color="auto" w:fill="FFFFFF"/>
        </w:rPr>
        <w:t xml:space="preserve">ue si la réserve de carburant </w:t>
      </w:r>
      <w:r w:rsidRPr="00B04078">
        <w:rPr>
          <w:rFonts w:ascii="Arial" w:hAnsi="Arial" w:cs="Arial"/>
          <w:color w:val="212121"/>
          <w:szCs w:val="20"/>
          <w:shd w:val="clear" w:color="auto" w:fill="FFFFFF"/>
        </w:rPr>
        <w:t>(pour le brûleur et, dans le cas de dirigeables à air chaud, également pour le moteur) ou</w:t>
      </w:r>
      <w:r w:rsidR="00E405FE" w:rsidRPr="00B04078">
        <w:rPr>
          <w:rFonts w:ascii="Arial" w:hAnsi="Arial" w:cs="Arial"/>
          <w:color w:val="212121"/>
          <w:szCs w:val="20"/>
          <w:shd w:val="clear" w:color="auto" w:fill="FFFFFF"/>
        </w:rPr>
        <w:t xml:space="preserve"> le</w:t>
      </w:r>
      <w:r w:rsidR="00AB6391" w:rsidRPr="00B04078">
        <w:rPr>
          <w:rFonts w:ascii="Arial" w:hAnsi="Arial" w:cs="Arial"/>
          <w:color w:val="212121"/>
          <w:szCs w:val="20"/>
          <w:shd w:val="clear" w:color="auto" w:fill="FFFFFF"/>
        </w:rPr>
        <w:t xml:space="preserve">st est suffisant pour 15 </w:t>
      </w:r>
      <w:r w:rsidRPr="00B04078">
        <w:rPr>
          <w:rFonts w:ascii="Arial" w:hAnsi="Arial" w:cs="Arial"/>
          <w:color w:val="212121"/>
          <w:szCs w:val="20"/>
          <w:shd w:val="clear" w:color="auto" w:fill="FFFFFF"/>
        </w:rPr>
        <w:t>minutes de vol pour</w:t>
      </w:r>
      <w:r w:rsidR="00AB639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AB6391" w:rsidRPr="00B04078" w:rsidRDefault="00AB6391" w:rsidP="00AB6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p>
    <w:p w:rsidR="00AB6391" w:rsidRPr="00B04078" w:rsidRDefault="00AB6391" w:rsidP="009F5903">
      <w:pPr>
        <w:pStyle w:val="Paragraphedeliste"/>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w:t>
      </w:r>
      <w:r w:rsidR="00A80CAA" w:rsidRPr="00B04078">
        <w:rPr>
          <w:rFonts w:ascii="Arial" w:hAnsi="Arial" w:cs="Arial"/>
          <w:color w:val="212121"/>
          <w:szCs w:val="20"/>
          <w:shd w:val="clear" w:color="auto" w:fill="FFFFFF"/>
        </w:rPr>
        <w:t>montgolfières équipées d'un seul réservoir de carburant</w:t>
      </w:r>
      <w:r w:rsidRPr="00B04078">
        <w:rPr>
          <w:rFonts w:ascii="Arial" w:hAnsi="Arial" w:cs="Arial"/>
          <w:color w:val="212121"/>
          <w:szCs w:val="20"/>
          <w:shd w:val="clear" w:color="auto" w:fill="FFFFFF"/>
        </w:rPr>
        <w:t xml:space="preserve"> </w:t>
      </w:r>
      <w:r w:rsidR="00A80CAA" w:rsidRPr="00B04078">
        <w:rPr>
          <w:rFonts w:ascii="Arial" w:hAnsi="Arial" w:cs="Arial"/>
          <w:color w:val="212121"/>
          <w:szCs w:val="20"/>
          <w:shd w:val="clear" w:color="auto" w:fill="FFFFFF"/>
        </w:rPr>
        <w:t>; et  </w:t>
      </w:r>
    </w:p>
    <w:p w:rsidR="00AB6391" w:rsidRPr="00B04078" w:rsidRDefault="00AB6391" w:rsidP="00AB6391">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17" w:right="-285"/>
        <w:rPr>
          <w:rFonts w:ascii="Arial" w:hAnsi="Arial" w:cs="Arial"/>
          <w:color w:val="212121"/>
          <w:szCs w:val="20"/>
          <w:shd w:val="clear" w:color="auto" w:fill="FFFFFF"/>
        </w:rPr>
      </w:pPr>
    </w:p>
    <w:p w:rsidR="00AB6391" w:rsidRPr="00B04078" w:rsidRDefault="00AB6391" w:rsidP="009F5903">
      <w:pPr>
        <w:pStyle w:val="Paragraphedeliste"/>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w:t>
      </w:r>
      <w:r w:rsidR="00A80CAA" w:rsidRPr="00B04078">
        <w:rPr>
          <w:rFonts w:ascii="Arial" w:hAnsi="Arial" w:cs="Arial"/>
          <w:color w:val="212121"/>
          <w:szCs w:val="20"/>
          <w:shd w:val="clear" w:color="auto" w:fill="FFFFFF"/>
        </w:rPr>
        <w:t xml:space="preserve">dirigeables à air chaud, lorsque le vol est effectué à proximité du site d'exploitation. </w:t>
      </w:r>
    </w:p>
    <w:p w:rsidR="00D35DE3" w:rsidRPr="00B04078" w:rsidRDefault="00D35DE3" w:rsidP="00AB6391">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AB6391">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Les calculs d’alime</w:t>
      </w:r>
      <w:r w:rsidR="00E405FE" w:rsidRPr="00B04078">
        <w:rPr>
          <w:rFonts w:ascii="Arial" w:hAnsi="Arial" w:cs="Arial"/>
          <w:color w:val="212121"/>
          <w:szCs w:val="20"/>
          <w:shd w:val="clear" w:color="auto" w:fill="FFFFFF"/>
        </w:rPr>
        <w:t>ntation en carburant ou en le</w:t>
      </w:r>
      <w:r w:rsidRPr="00B04078">
        <w:rPr>
          <w:rFonts w:ascii="Arial" w:hAnsi="Arial" w:cs="Arial"/>
          <w:color w:val="212121"/>
          <w:szCs w:val="20"/>
          <w:shd w:val="clear" w:color="auto" w:fill="FFFFFF"/>
        </w:rPr>
        <w:t>st doiven</w:t>
      </w:r>
      <w:r w:rsidR="00AB6391" w:rsidRPr="00B04078">
        <w:rPr>
          <w:rFonts w:ascii="Arial" w:hAnsi="Arial" w:cs="Arial"/>
          <w:color w:val="212121"/>
          <w:szCs w:val="20"/>
          <w:shd w:val="clear" w:color="auto" w:fill="FFFFFF"/>
        </w:rPr>
        <w:t xml:space="preserve">t être basés au moins sur les </w:t>
      </w:r>
      <w:r w:rsidRPr="00B04078">
        <w:rPr>
          <w:rFonts w:ascii="Arial" w:hAnsi="Arial" w:cs="Arial"/>
          <w:color w:val="212121"/>
          <w:szCs w:val="20"/>
          <w:shd w:val="clear" w:color="auto" w:fill="FFFFFF"/>
        </w:rPr>
        <w:t>conditions dans lesquelles le vol doit être effectué</w:t>
      </w:r>
      <w:r w:rsidR="00AB639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AB6391" w:rsidRPr="00B04078" w:rsidRDefault="00AB6391" w:rsidP="00AB6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p>
    <w:p w:rsidR="00D35DE3" w:rsidRPr="00B04078" w:rsidRDefault="00A80CAA" w:rsidP="00AB6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(1)   données fournies par le fabricant du ballon</w:t>
      </w:r>
      <w:r w:rsidR="00AB639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AB6391" w:rsidRPr="00B04078" w:rsidRDefault="00AB6391" w:rsidP="00AB6391">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p>
    <w:p w:rsidR="00D35DE3" w:rsidRPr="00B04078" w:rsidRDefault="00A80CAA" w:rsidP="00AB6391">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(2)   masses prévues</w:t>
      </w:r>
      <w:r w:rsidR="00AB639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AB6391" w:rsidRPr="00B04078" w:rsidRDefault="00AB6391" w:rsidP="00AB6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p>
    <w:p w:rsidR="00D35DE3" w:rsidRPr="00B04078" w:rsidRDefault="00A80CAA" w:rsidP="00AB6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(3)   conditions météorologiques prévues</w:t>
      </w:r>
      <w:r w:rsidR="00AB639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AB6391" w:rsidRPr="00B04078" w:rsidRDefault="00AB6391" w:rsidP="00AB6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p>
    <w:p w:rsidR="00D35DE3" w:rsidRPr="00B04078" w:rsidRDefault="00A80CAA" w:rsidP="00AB6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(4)   procédures et restrictions applicables aux prestataires de services de navigation aérienne.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BOP.BAS.115 Briefing passagers</w:t>
      </w:r>
      <w:r w:rsidRPr="00B04078">
        <w:rPr>
          <w:rFonts w:ascii="Arial" w:hAnsi="Arial" w:cs="Arial"/>
          <w:b/>
          <w:color w:val="212121"/>
          <w:szCs w:val="20"/>
          <w:shd w:val="clear" w:color="auto" w:fill="FFFFFF"/>
        </w:rPr>
        <w:t xml:space="preserv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80CAA" w:rsidRPr="00B42448">
        <w:rPr>
          <w:rFonts w:ascii="Arial" w:hAnsi="Arial" w:cs="Arial"/>
          <w:color w:val="212121"/>
          <w:szCs w:val="20"/>
          <w:highlight w:val="cyan"/>
          <w:shd w:val="clear" w:color="auto" w:fill="FFFFFF"/>
        </w:rPr>
        <w:t>Règlement (UE) 2018/395</w:t>
      </w:r>
      <w:r w:rsidR="00A80CAA" w:rsidRPr="00B04078">
        <w:rPr>
          <w:rFonts w:ascii="Arial" w:hAnsi="Arial" w:cs="Arial"/>
          <w:color w:val="212121"/>
          <w:szCs w:val="20"/>
          <w:shd w:val="clear" w:color="auto" w:fill="FFFFFF"/>
        </w:rPr>
        <w:t xml:space="preserve">  </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pilote commandant de bord s'assure que, avant et, le cas échéant, </w:t>
      </w:r>
      <w:r w:rsidR="00AB6391" w:rsidRPr="00B04078">
        <w:rPr>
          <w:rFonts w:ascii="Arial" w:hAnsi="Arial" w:cs="Arial"/>
          <w:color w:val="212121"/>
          <w:szCs w:val="20"/>
          <w:shd w:val="clear" w:color="auto" w:fill="FFFFFF"/>
        </w:rPr>
        <w:t xml:space="preserve">pendant le vol, les passagers </w:t>
      </w:r>
      <w:r w:rsidRPr="00B04078">
        <w:rPr>
          <w:rFonts w:ascii="Arial" w:hAnsi="Arial" w:cs="Arial"/>
          <w:color w:val="212121"/>
          <w:szCs w:val="20"/>
          <w:shd w:val="clear" w:color="auto" w:fill="FFFFFF"/>
        </w:rPr>
        <w:t>sont informés des procédures normales, anormales et d'urgence.</w:t>
      </w:r>
    </w:p>
    <w:p w:rsidR="00A80CAA"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80CAA" w:rsidRPr="00B04078">
        <w:rPr>
          <w:rFonts w:ascii="Arial" w:hAnsi="Arial" w:cs="Arial"/>
          <w:color w:val="212121"/>
          <w:szCs w:val="20"/>
          <w:shd w:val="clear" w:color="auto" w:fill="FFFFFF"/>
          <w:lang w:val="en-US"/>
        </w:rPr>
        <w:t>P37</w:t>
      </w: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lang w:val="en-US"/>
        </w:rPr>
      </w:pPr>
      <w:r w:rsidRPr="00B04078">
        <w:rPr>
          <w:rFonts w:ascii="Arial" w:hAnsi="Arial" w:cs="Arial"/>
          <w:b/>
          <w:color w:val="212121"/>
          <w:szCs w:val="20"/>
          <w:highlight w:val="yellow"/>
          <w:shd w:val="clear" w:color="auto" w:fill="FFFFFF"/>
          <w:lang w:val="en-US"/>
        </w:rPr>
        <w:t>AMC1 BOP.BAS.115 Briefing passager</w:t>
      </w:r>
      <w:r w:rsidRPr="00B04078">
        <w:rPr>
          <w:rFonts w:ascii="Arial" w:hAnsi="Arial" w:cs="Arial"/>
          <w:b/>
          <w:color w:val="212121"/>
          <w:szCs w:val="20"/>
          <w:shd w:val="clear" w:color="auto" w:fill="FFFFFF"/>
          <w:lang w:val="en-US"/>
        </w:rPr>
        <w:t xml:space="preserv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lang w:val="en-US"/>
        </w:rPr>
        <w:tab/>
      </w:r>
      <w:r w:rsidRPr="00B04078">
        <w:rPr>
          <w:rFonts w:ascii="Arial" w:hAnsi="Arial" w:cs="Arial"/>
          <w:color w:val="212121"/>
          <w:szCs w:val="20"/>
          <w:shd w:val="clear" w:color="auto" w:fill="FFFFFF"/>
          <w:lang w:val="en-US"/>
        </w:rPr>
        <w:tab/>
      </w:r>
      <w:r w:rsidRPr="00B04078">
        <w:rPr>
          <w:rFonts w:ascii="Arial" w:hAnsi="Arial" w:cs="Arial"/>
          <w:color w:val="212121"/>
          <w:szCs w:val="20"/>
          <w:shd w:val="clear" w:color="auto" w:fill="FFFFFF"/>
          <w:lang w:val="en-US"/>
        </w:rPr>
        <w:tab/>
      </w:r>
      <w:r w:rsidRPr="00B04078">
        <w:rPr>
          <w:rFonts w:ascii="Arial" w:hAnsi="Arial" w:cs="Arial"/>
          <w:color w:val="212121"/>
          <w:szCs w:val="20"/>
          <w:shd w:val="clear" w:color="auto" w:fill="FFFFFF"/>
          <w:lang w:val="en-US"/>
        </w:rPr>
        <w:tab/>
      </w:r>
      <w:r w:rsidRPr="00B04078">
        <w:rPr>
          <w:rFonts w:ascii="Arial" w:hAnsi="Arial" w:cs="Arial"/>
          <w:color w:val="212121"/>
          <w:szCs w:val="20"/>
          <w:shd w:val="clear" w:color="auto" w:fill="FFFFFF"/>
          <w:lang w:val="en-US"/>
        </w:rPr>
        <w:tab/>
      </w:r>
      <w:r w:rsidRPr="00B04078">
        <w:rPr>
          <w:rFonts w:ascii="Arial" w:hAnsi="Arial" w:cs="Arial"/>
          <w:color w:val="212121"/>
          <w:szCs w:val="20"/>
          <w:shd w:val="clear" w:color="auto" w:fill="FFFFFF"/>
          <w:lang w:val="en-US"/>
        </w:rPr>
        <w:tab/>
      </w:r>
      <w:r w:rsidRPr="00B04078">
        <w:rPr>
          <w:rFonts w:ascii="Arial" w:hAnsi="Arial" w:cs="Arial"/>
          <w:color w:val="212121"/>
          <w:szCs w:val="20"/>
          <w:shd w:val="clear" w:color="auto" w:fill="FFFFFF"/>
          <w:lang w:val="en-US"/>
        </w:rPr>
        <w:tab/>
      </w:r>
      <w:r w:rsidR="00B42448">
        <w:rPr>
          <w:rFonts w:ascii="Arial" w:hAnsi="Arial" w:cs="Arial"/>
          <w:color w:val="212121"/>
          <w:szCs w:val="20"/>
          <w:shd w:val="clear" w:color="auto" w:fill="FFFFFF"/>
          <w:lang w:val="en-US"/>
        </w:rPr>
        <w:tab/>
      </w:r>
      <w:r w:rsidR="00A80CAA" w:rsidRPr="00B42448">
        <w:rPr>
          <w:rFonts w:ascii="Arial" w:hAnsi="Arial" w:cs="Arial"/>
          <w:color w:val="212121"/>
          <w:szCs w:val="20"/>
          <w:highlight w:val="yellow"/>
          <w:shd w:val="clear" w:color="auto" w:fill="FFFFFF"/>
        </w:rPr>
        <w:t>Décision ED 2018/004 / R</w:t>
      </w:r>
      <w:r w:rsidR="00A80CAA" w:rsidRPr="00B04078">
        <w:rPr>
          <w:rFonts w:ascii="Arial" w:hAnsi="Arial" w:cs="Arial"/>
          <w:color w:val="212121"/>
          <w:szCs w:val="20"/>
          <w:shd w:val="clear" w:color="auto" w:fill="FFFFFF"/>
        </w:rPr>
        <w:t xml:space="preserve">   </w:t>
      </w: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GÉNÉRAL   </w:t>
      </w:r>
    </w:p>
    <w:p w:rsidR="00E961ED" w:rsidRPr="00B04078" w:rsidRDefault="00E961E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D35DE3"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Les passagers doivent être informés verbalement et </w:t>
      </w:r>
      <w:r w:rsidR="00AB6391" w:rsidRPr="00B04078">
        <w:rPr>
          <w:rFonts w:ascii="Arial" w:hAnsi="Arial" w:cs="Arial"/>
          <w:color w:val="212121"/>
          <w:szCs w:val="20"/>
          <w:shd w:val="clear" w:color="auto" w:fill="FFFFFF"/>
        </w:rPr>
        <w:t>recevoir</w:t>
      </w:r>
      <w:r w:rsidRPr="00B04078">
        <w:rPr>
          <w:rFonts w:ascii="Arial" w:hAnsi="Arial" w:cs="Arial"/>
          <w:color w:val="212121"/>
          <w:szCs w:val="20"/>
          <w:shd w:val="clear" w:color="auto" w:fill="FFFFFF"/>
        </w:rPr>
        <w:t xml:space="preserve"> une démonstration des </w:t>
      </w:r>
      <w:r w:rsidR="00AB6391" w:rsidRPr="00B04078">
        <w:rPr>
          <w:rFonts w:ascii="Arial" w:hAnsi="Arial" w:cs="Arial"/>
          <w:color w:val="212121"/>
          <w:szCs w:val="20"/>
          <w:shd w:val="clear" w:color="auto" w:fill="FFFFFF"/>
        </w:rPr>
        <w:t>procédures</w:t>
      </w:r>
      <w:r w:rsidRPr="00B04078">
        <w:rPr>
          <w:rFonts w:ascii="Arial" w:hAnsi="Arial" w:cs="Arial"/>
          <w:color w:val="212121"/>
          <w:szCs w:val="20"/>
          <w:shd w:val="clear" w:color="auto" w:fill="FFFFFF"/>
        </w:rPr>
        <w:t xml:space="preserve"> de</w:t>
      </w:r>
      <w:r w:rsidR="00AB6391" w:rsidRPr="00B04078">
        <w:rPr>
          <w:rFonts w:ascii="Arial" w:hAnsi="Arial" w:cs="Arial"/>
          <w:color w:val="212121"/>
          <w:szCs w:val="20"/>
          <w:shd w:val="clear" w:color="auto" w:fill="FFFFFF"/>
        </w:rPr>
        <w:t xml:space="preserve"> sécurité dans un contexte tel que les informations soient facilement retenu</w:t>
      </w:r>
      <w:r w:rsidRPr="00B04078">
        <w:rPr>
          <w:rFonts w:ascii="Arial" w:hAnsi="Arial" w:cs="Arial"/>
          <w:color w:val="212121"/>
          <w:szCs w:val="20"/>
          <w:shd w:val="clear" w:color="auto" w:fill="FFFFFF"/>
        </w:rPr>
        <w:t>es et appliquées lors de l'atte</w:t>
      </w:r>
      <w:r w:rsidR="00AB6391" w:rsidRPr="00B04078">
        <w:rPr>
          <w:rFonts w:ascii="Arial" w:hAnsi="Arial" w:cs="Arial"/>
          <w:color w:val="212121"/>
          <w:szCs w:val="20"/>
          <w:shd w:val="clear" w:color="auto" w:fill="FFFFFF"/>
        </w:rPr>
        <w:t xml:space="preserve">rrissage et dans le cas d'une </w:t>
      </w:r>
      <w:r w:rsidRPr="00B04078">
        <w:rPr>
          <w:rFonts w:ascii="Arial" w:hAnsi="Arial" w:cs="Arial"/>
          <w:color w:val="212121"/>
          <w:szCs w:val="20"/>
          <w:shd w:val="clear" w:color="auto" w:fill="FFFFFF"/>
        </w:rPr>
        <w:t xml:space="preserve">situation d'urgence.   </w:t>
      </w:r>
    </w:p>
    <w:p w:rsidR="00AB6391" w:rsidRPr="00B04078" w:rsidRDefault="00AB639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E961ED" w:rsidRPr="00B04078" w:rsidRDefault="00E961E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Le briefing / démonstration devrait inclure les éléments suivants</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E961ED" w:rsidRPr="00B04078" w:rsidRDefault="00E961E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sécurité par rapport aux équipements au sol</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utilisation de poignées internes</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porter des vêtements appropriés</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(4)   réglementation </w:t>
      </w:r>
      <w:r w:rsidR="00E405FE" w:rsidRPr="00B04078">
        <w:rPr>
          <w:rFonts w:ascii="Arial" w:hAnsi="Arial" w:cs="Arial"/>
          <w:color w:val="212121"/>
          <w:szCs w:val="20"/>
          <w:shd w:val="clear" w:color="auto" w:fill="FFFFFF"/>
        </w:rPr>
        <w:t xml:space="preserve">sur l’interdiction </w:t>
      </w:r>
      <w:r w:rsidRPr="00B04078">
        <w:rPr>
          <w:rFonts w:ascii="Arial" w:hAnsi="Arial" w:cs="Arial"/>
          <w:color w:val="212121"/>
          <w:szCs w:val="20"/>
          <w:shd w:val="clear" w:color="auto" w:fill="FFFFFF"/>
        </w:rPr>
        <w:t>de fumer</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(5)   utilisation et arrimage en vol des effets personnels et des bagages</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(6)   l’importance de rester dans </w:t>
      </w:r>
      <w:r w:rsidR="00E405FE" w:rsidRPr="00B04078">
        <w:rPr>
          <w:rFonts w:ascii="Arial" w:hAnsi="Arial" w:cs="Arial"/>
          <w:color w:val="212121"/>
          <w:szCs w:val="20"/>
          <w:shd w:val="clear" w:color="auto" w:fill="FFFFFF"/>
        </w:rPr>
        <w:t>la nacelle</w:t>
      </w:r>
      <w:r w:rsidRPr="00B04078">
        <w:rPr>
          <w:rFonts w:ascii="Arial" w:hAnsi="Arial" w:cs="Arial"/>
          <w:color w:val="212121"/>
          <w:szCs w:val="20"/>
          <w:shd w:val="clear" w:color="auto" w:fill="FFFFFF"/>
        </w:rPr>
        <w:t xml:space="preserve"> en tout temps, en particulier après l’atterrissage</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(7)   les positions d'atterrissage sont supposées minimiser les effets de l'impact pendant l'atterrissage</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(8)   manœuvres sûres du ballon au sol après l'atterrissage</w:t>
      </w:r>
      <w:r w:rsidR="002F4FF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2F4FF9"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(9)   utilisat</w:t>
      </w:r>
      <w:r w:rsidR="002F4FF9" w:rsidRPr="00B04078">
        <w:rPr>
          <w:rFonts w:ascii="Arial" w:hAnsi="Arial" w:cs="Arial"/>
          <w:color w:val="212121"/>
          <w:szCs w:val="20"/>
          <w:shd w:val="clear" w:color="auto" w:fill="FFFFFF"/>
        </w:rPr>
        <w:t xml:space="preserve">ion de matériel de distribution </w:t>
      </w:r>
      <w:r w:rsidRPr="00B04078">
        <w:rPr>
          <w:rFonts w:ascii="Arial" w:hAnsi="Arial" w:cs="Arial"/>
          <w:color w:val="212121"/>
          <w:szCs w:val="20"/>
          <w:shd w:val="clear" w:color="auto" w:fill="FFFFFF"/>
        </w:rPr>
        <w:t>d'ox</w:t>
      </w:r>
      <w:r w:rsidR="002F4FF9" w:rsidRPr="00B04078">
        <w:rPr>
          <w:rFonts w:ascii="Arial" w:hAnsi="Arial" w:cs="Arial"/>
          <w:color w:val="212121"/>
          <w:szCs w:val="20"/>
          <w:shd w:val="clear" w:color="auto" w:fill="FFFFFF"/>
        </w:rPr>
        <w:t xml:space="preserve">ygène, le cas échéant; et   </w:t>
      </w:r>
    </w:p>
    <w:p w:rsidR="008A47D6" w:rsidRPr="00B04078" w:rsidRDefault="008A47D6"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D35DE3" w:rsidRPr="00B04078" w:rsidRDefault="002F4FF9"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(10</w:t>
      </w:r>
      <w:r w:rsidR="00A80CAA" w:rsidRPr="00B04078">
        <w:rPr>
          <w:rFonts w:ascii="Arial" w:hAnsi="Arial" w:cs="Arial"/>
          <w:color w:val="212121"/>
          <w:szCs w:val="20"/>
          <w:shd w:val="clear" w:color="auto" w:fill="FFFFFF"/>
        </w:rPr>
        <w:t xml:space="preserve">)   autres équipements de secours fournis à l'usage individuel des passagers, le cas échéant.   </w:t>
      </w:r>
    </w:p>
    <w:p w:rsidR="00E961ED" w:rsidRPr="00B04078" w:rsidRDefault="00E961ED"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Tout ou partie du briefing verbal peut être complété par une </w:t>
      </w:r>
      <w:r w:rsidR="00E961ED" w:rsidRPr="00B04078">
        <w:rPr>
          <w:rFonts w:ascii="Arial" w:hAnsi="Arial" w:cs="Arial"/>
          <w:color w:val="212121"/>
          <w:szCs w:val="20"/>
          <w:u w:val="single"/>
          <w:shd w:val="clear" w:color="auto" w:fill="FFFFFF"/>
        </w:rPr>
        <w:t>notice</w:t>
      </w:r>
      <w:r w:rsidRPr="00B04078">
        <w:rPr>
          <w:rFonts w:ascii="Arial" w:hAnsi="Arial" w:cs="Arial"/>
          <w:color w:val="212121"/>
          <w:szCs w:val="20"/>
          <w:u w:val="single"/>
          <w:shd w:val="clear" w:color="auto" w:fill="FFFFFF"/>
        </w:rPr>
        <w:t xml:space="preserve"> de brie</w:t>
      </w:r>
      <w:r w:rsidR="00E961ED" w:rsidRPr="00B04078">
        <w:rPr>
          <w:rFonts w:ascii="Arial" w:hAnsi="Arial" w:cs="Arial"/>
          <w:color w:val="212121"/>
          <w:szCs w:val="20"/>
          <w:u w:val="single"/>
          <w:shd w:val="clear" w:color="auto" w:fill="FFFFFF"/>
        </w:rPr>
        <w:t>fing de sécurité</w:t>
      </w:r>
      <w:r w:rsidR="00E961ED" w:rsidRPr="00B04078">
        <w:rPr>
          <w:rFonts w:ascii="Arial" w:hAnsi="Arial" w:cs="Arial"/>
          <w:color w:val="212121"/>
          <w:szCs w:val="20"/>
          <w:shd w:val="clear" w:color="auto" w:fill="FFFFFF"/>
        </w:rPr>
        <w:t xml:space="preserve"> sur laquelle </w:t>
      </w:r>
      <w:r w:rsidRPr="00B04078">
        <w:rPr>
          <w:rFonts w:ascii="Arial" w:hAnsi="Arial" w:cs="Arial"/>
          <w:color w:val="212121"/>
          <w:szCs w:val="20"/>
          <w:shd w:val="clear" w:color="auto" w:fill="FFFFFF"/>
        </w:rPr>
        <w:t xml:space="preserve">les instructions illustrées </w:t>
      </w:r>
      <w:r w:rsidR="00E961ED" w:rsidRPr="00B04078">
        <w:rPr>
          <w:rFonts w:ascii="Arial" w:hAnsi="Arial" w:cs="Arial"/>
          <w:color w:val="212121"/>
          <w:szCs w:val="20"/>
          <w:shd w:val="clear" w:color="auto" w:fill="FFFFFF"/>
        </w:rPr>
        <w:t xml:space="preserve">(pictogrammes) </w:t>
      </w:r>
      <w:r w:rsidRPr="00B04078">
        <w:rPr>
          <w:rFonts w:ascii="Arial" w:hAnsi="Arial" w:cs="Arial"/>
          <w:color w:val="212121"/>
          <w:szCs w:val="20"/>
          <w:shd w:val="clear" w:color="auto" w:fill="FFFFFF"/>
        </w:rPr>
        <w:t xml:space="preserve">indiquent la position d'atterrissage correcte.   </w:t>
      </w:r>
    </w:p>
    <w:p w:rsidR="00E961ED" w:rsidRPr="00B04078" w:rsidRDefault="00E961ED"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D35DE3" w:rsidRPr="00B04078" w:rsidRDefault="00A80CAA"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D35DE3"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   Avant le décollage, la position d'atterrissage correcte doit être démontrée.   </w:t>
      </w:r>
    </w:p>
    <w:p w:rsidR="00E961ED" w:rsidRPr="00B04078" w:rsidRDefault="00E961ED"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A80CAA" w:rsidRPr="00B04078" w:rsidRDefault="00D35DE3" w:rsidP="00E9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A80CAA" w:rsidRPr="00B04078">
        <w:rPr>
          <w:rFonts w:ascii="Arial" w:hAnsi="Arial" w:cs="Arial"/>
          <w:color w:val="212121"/>
          <w:szCs w:val="20"/>
          <w:shd w:val="clear" w:color="auto" w:fill="FFFFFF"/>
        </w:rPr>
        <w:t>e)   Avant de commencer la phase d'atterrissage, les passagers devraient être te</w:t>
      </w:r>
      <w:r w:rsidR="00E961ED" w:rsidRPr="00B04078">
        <w:rPr>
          <w:rFonts w:ascii="Arial" w:hAnsi="Arial" w:cs="Arial"/>
          <w:color w:val="212121"/>
          <w:szCs w:val="20"/>
          <w:shd w:val="clear" w:color="auto" w:fill="FFFFFF"/>
        </w:rPr>
        <w:t xml:space="preserve">nus de s'exercer correctement à la </w:t>
      </w:r>
      <w:r w:rsidR="00A80CAA" w:rsidRPr="00B04078">
        <w:rPr>
          <w:rFonts w:ascii="Arial" w:hAnsi="Arial" w:cs="Arial"/>
          <w:color w:val="212121"/>
          <w:szCs w:val="20"/>
          <w:shd w:val="clear" w:color="auto" w:fill="FFFFFF"/>
        </w:rPr>
        <w:t>position d'atterrissage.</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green"/>
          <w:lang w:eastAsia="fr-FR"/>
        </w:rPr>
        <w:t>GM1 BOP.BAS.115 Briefing passagers</w:t>
      </w:r>
    </w:p>
    <w:p w:rsidR="00A80CAA"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80CAA" w:rsidRPr="00B04078">
        <w:rPr>
          <w:rFonts w:ascii="Arial" w:eastAsia="Times New Roman" w:hAnsi="Arial" w:cs="Arial"/>
          <w:color w:val="212121"/>
          <w:szCs w:val="20"/>
          <w:highlight w:val="green"/>
          <w:lang w:eastAsia="fr-FR"/>
        </w:rPr>
        <w:t>Décision ED 2018/004 / R</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GÉNÉRAL</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 commandant de bord ou une personne désignée par l'exploitant organise </w:t>
      </w:r>
      <w:r w:rsidR="00E405FE" w:rsidRPr="00B04078">
        <w:rPr>
          <w:rFonts w:ascii="Arial" w:eastAsia="Times New Roman" w:hAnsi="Arial" w:cs="Arial"/>
          <w:color w:val="212121"/>
          <w:szCs w:val="20"/>
          <w:lang w:eastAsia="fr-FR"/>
        </w:rPr>
        <w:t>le briefing passager</w:t>
      </w:r>
      <w:r w:rsidRPr="00B04078">
        <w:rPr>
          <w:rFonts w:ascii="Arial" w:eastAsia="Times New Roman" w:hAnsi="Arial" w:cs="Arial"/>
          <w:color w:val="212121"/>
          <w:szCs w:val="20"/>
          <w:lang w:eastAsia="fr-FR"/>
        </w:rPr>
        <w:t>.</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BOP.BAS.120 Transport de catégories spéciales de passagers</w:t>
      </w:r>
    </w:p>
    <w:p w:rsidR="00A80CAA"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80CAA" w:rsidRPr="00B04078">
        <w:rPr>
          <w:rFonts w:ascii="Arial" w:eastAsia="Times New Roman" w:hAnsi="Arial" w:cs="Arial"/>
          <w:color w:val="212121"/>
          <w:szCs w:val="20"/>
          <w:highlight w:val="cyan"/>
          <w:lang w:eastAsia="fr-FR"/>
        </w:rPr>
        <w:t>Règlement (UE) 2018/395</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80CAA" w:rsidRPr="00B04078" w:rsidRDefault="00A80CA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pilote commandant de bord veille à ce que les personnes nécessitant des conditions, une assistance ou des dispositifs spéciaux</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lorsqu'ils sont transportés à bord d'un ballon sont transporté</w:t>
      </w:r>
      <w:r w:rsidR="00E405FE" w:rsidRPr="00B04078">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s dans des conditions assurant la sécurité du ballon</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et de toutes personnes ou biens transportés à </w:t>
      </w:r>
      <w:r w:rsidR="00E405FE" w:rsidRPr="00B04078">
        <w:rPr>
          <w:rFonts w:ascii="Arial" w:eastAsia="Times New Roman" w:hAnsi="Arial" w:cs="Arial"/>
          <w:color w:val="212121"/>
          <w:szCs w:val="20"/>
          <w:lang w:eastAsia="fr-FR"/>
        </w:rPr>
        <w:t>bord</w:t>
      </w:r>
      <w:r w:rsidRPr="00B04078">
        <w:rPr>
          <w:rFonts w:ascii="Arial" w:eastAsia="Times New Roman" w:hAnsi="Arial" w:cs="Arial"/>
          <w:color w:val="212121"/>
          <w:szCs w:val="20"/>
          <w:lang w:eastAsia="fr-FR"/>
        </w:rPr>
        <w:t>.</w:t>
      </w:r>
    </w:p>
    <w:p w:rsidR="00A80CAA"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8360C3" w:rsidRPr="00B04078">
        <w:rPr>
          <w:rFonts w:ascii="Arial" w:hAnsi="Arial" w:cs="Arial"/>
          <w:color w:val="212121"/>
          <w:szCs w:val="20"/>
          <w:shd w:val="clear" w:color="auto" w:fill="FFFFFF"/>
        </w:rPr>
        <w:t>P38</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BOP.BAS.120 Transport de catégories spéciales de passagers</w:t>
      </w:r>
    </w:p>
    <w:p w:rsidR="008360C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8360C3" w:rsidRPr="00B42448">
        <w:rPr>
          <w:rFonts w:ascii="Arial" w:eastAsia="Times New Roman" w:hAnsi="Arial" w:cs="Arial"/>
          <w:color w:val="212121"/>
          <w:szCs w:val="20"/>
          <w:highlight w:val="yellow"/>
          <w:lang w:eastAsia="fr-FR"/>
        </w:rPr>
        <w:t>Décision ED 2018/004 / R</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TRANSPORT D'ENFANTS ET DE PERSONNES À MOBILITÉ RÉDUITE</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commandant de bord peut exclure des enfants ou des personnes à mobilité réduite du transport en</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ballon quand</w:t>
      </w:r>
      <w:r w:rsidR="00E405F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leur présence peut entraver</w:t>
      </w:r>
      <w:r w:rsidR="00E405F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l'équipage dans leurs fonctions</w:t>
      </w:r>
      <w:r w:rsidR="00E405F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8360C3" w:rsidRPr="00B04078" w:rsidRDefault="008360C3" w:rsidP="00E40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E405FE" w:rsidP="009F5903">
      <w:pPr>
        <w:pStyle w:val="Paragraphedeliste"/>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w:t>
      </w:r>
      <w:r w:rsidR="008360C3" w:rsidRPr="00B04078">
        <w:rPr>
          <w:rFonts w:ascii="Arial" w:eastAsia="Times New Roman" w:hAnsi="Arial" w:cs="Arial"/>
          <w:color w:val="212121"/>
          <w:szCs w:val="20"/>
          <w:lang w:eastAsia="fr-FR"/>
        </w:rPr>
        <w:t>accès à du matériel d'urgence</w:t>
      </w:r>
      <w:r w:rsidRPr="00B04078">
        <w:rPr>
          <w:rFonts w:ascii="Arial" w:eastAsia="Times New Roman" w:hAnsi="Arial" w:cs="Arial"/>
          <w:color w:val="212121"/>
          <w:szCs w:val="20"/>
          <w:lang w:eastAsia="fr-FR"/>
        </w:rPr>
        <w:t xml:space="preserve"> </w:t>
      </w:r>
      <w:r w:rsidR="008360C3" w:rsidRPr="00B04078">
        <w:rPr>
          <w:rFonts w:ascii="Arial" w:eastAsia="Times New Roman" w:hAnsi="Arial" w:cs="Arial"/>
          <w:color w:val="212121"/>
          <w:szCs w:val="20"/>
          <w:lang w:eastAsia="fr-FR"/>
        </w:rPr>
        <w:t>; ou</w:t>
      </w:r>
    </w:p>
    <w:p w:rsidR="008360C3" w:rsidRPr="00B04078" w:rsidRDefault="008360C3" w:rsidP="00E40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l'évacuation d'urgence du ballon</w:t>
      </w:r>
      <w:r w:rsidR="00E405F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ou</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ces personnes sont</w:t>
      </w:r>
      <w:r w:rsidR="00E405F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incapable</w:t>
      </w:r>
      <w:r w:rsidR="00E405FE"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de</w:t>
      </w:r>
      <w:r w:rsidR="006A5073" w:rsidRPr="00B04078">
        <w:rPr>
          <w:rFonts w:ascii="Arial" w:eastAsia="Times New Roman" w:hAnsi="Arial" w:cs="Arial"/>
          <w:color w:val="212121"/>
          <w:szCs w:val="20"/>
          <w:lang w:eastAsia="fr-FR"/>
        </w:rPr>
        <w:t xml:space="preserve"> prendre une position de « voyage »</w:t>
      </w:r>
      <w:r w:rsidRPr="00B04078">
        <w:rPr>
          <w:rFonts w:ascii="Arial" w:eastAsia="Times New Roman" w:hAnsi="Arial" w:cs="Arial"/>
          <w:color w:val="212121"/>
          <w:szCs w:val="20"/>
          <w:lang w:eastAsia="fr-FR"/>
        </w:rPr>
        <w:t xml:space="preserve"> appropriée</w:t>
      </w:r>
      <w:r w:rsidR="00E405F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006A5073" w:rsidRPr="00B04078">
        <w:rPr>
          <w:rFonts w:ascii="Arial" w:eastAsia="Times New Roman" w:hAnsi="Arial" w:cs="Arial"/>
          <w:color w:val="212121"/>
          <w:szCs w:val="20"/>
          <w:lang w:eastAsia="fr-FR"/>
        </w:rPr>
        <w:t xml:space="preserve"> </w:t>
      </w:r>
      <w:r w:rsidR="006A5073" w:rsidRPr="00B04078">
        <w:rPr>
          <w:rFonts w:ascii="Arial" w:eastAsia="Times New Roman" w:hAnsi="Arial" w:cs="Arial"/>
          <w:color w:val="FF0000"/>
          <w:szCs w:val="20"/>
          <w:lang w:eastAsia="fr-FR"/>
        </w:rPr>
        <w:t>(anglais =brace position</w:t>
      </w:r>
      <w:r w:rsidR="006A5073" w:rsidRPr="00B04078">
        <w:rPr>
          <w:rFonts w:ascii="Arial" w:eastAsia="Times New Roman" w:hAnsi="Arial" w:cs="Arial"/>
          <w:color w:val="212121"/>
          <w:szCs w:val="20"/>
          <w:lang w:eastAsia="fr-FR"/>
        </w:rPr>
        <w:t>)</w:t>
      </w:r>
    </w:p>
    <w:p w:rsidR="008360C3" w:rsidRPr="00B04078" w:rsidRDefault="008360C3" w:rsidP="006A5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plus petite que la hauteur intérieure du mur du panier</w:t>
      </w:r>
      <w:r w:rsidR="00E405F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ou</w:t>
      </w:r>
    </w:p>
    <w:p w:rsidR="008360C3" w:rsidRPr="00B04078" w:rsidRDefault="008360C3" w:rsidP="006A5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incapable de comprendre le briefing passager.</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BOP.BAS.125 Présentation du plan de vol du service de la circulation aérienne</w:t>
      </w:r>
    </w:p>
    <w:p w:rsidR="008360C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8360C3" w:rsidRPr="00B04078">
        <w:rPr>
          <w:rFonts w:ascii="Arial" w:eastAsia="Times New Roman" w:hAnsi="Arial" w:cs="Arial"/>
          <w:color w:val="212121"/>
          <w:szCs w:val="20"/>
          <w:highlight w:val="cyan"/>
          <w:lang w:eastAsia="fr-FR"/>
        </w:rPr>
        <w:t>Règlement (UE) 2018/395</w:t>
      </w:r>
    </w:p>
    <w:p w:rsidR="008360C3" w:rsidRPr="00B04078" w:rsidRDefault="008360C3" w:rsidP="009F5903">
      <w:pPr>
        <w:pStyle w:val="Paragraphedeliste"/>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Si un plan de vol du service de la circulation aérienne (ATS) n’est pas soumis car il n’est pas requis conformément</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avec le point b) du point SERA.4001 de l'annexe du règlement d'exécution (UE) no 923/2012,</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 pilote commandant de bord fournit les informations adéquates afin de pe</w:t>
      </w:r>
      <w:r w:rsidR="00D35DE3" w:rsidRPr="00B04078">
        <w:rPr>
          <w:rFonts w:ascii="Arial" w:eastAsia="Times New Roman" w:hAnsi="Arial" w:cs="Arial"/>
          <w:color w:val="212121"/>
          <w:szCs w:val="20"/>
          <w:lang w:eastAsia="fr-FR"/>
        </w:rPr>
        <w:t>rmettre aux services d’alerte d’</w:t>
      </w:r>
      <w:r w:rsidRPr="00B04078">
        <w:rPr>
          <w:rFonts w:ascii="Arial" w:eastAsia="Times New Roman" w:hAnsi="Arial" w:cs="Arial"/>
          <w:color w:val="212121"/>
          <w:szCs w:val="20"/>
          <w:lang w:eastAsia="fr-FR"/>
        </w:rPr>
        <w:t>être activé si nécessaire.</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En cas d’exploitation depuis un site d’exploitation où il est impossible de soumettre un plan de vol ATS,</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bien qu'exigé conformément au point b) du point SERA.4001 de l'annexe du</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Règlement d'exécution (UE) n ° 923/2012, le pilote commandant de bord présente le rapport de vol ATS</w:t>
      </w:r>
      <w:r w:rsidR="00D35DE3" w:rsidRPr="00B04078">
        <w:rPr>
          <w:rFonts w:ascii="Arial" w:eastAsia="Times New Roman" w:hAnsi="Arial" w:cs="Arial"/>
          <w:color w:val="212121"/>
          <w:szCs w:val="20"/>
          <w:lang w:eastAsia="fr-FR"/>
        </w:rPr>
        <w:t xml:space="preserve"> </w:t>
      </w:r>
      <w:r w:rsidR="006A5073" w:rsidRPr="00B04078">
        <w:rPr>
          <w:rFonts w:ascii="Arial" w:eastAsia="Times New Roman" w:hAnsi="Arial" w:cs="Arial"/>
          <w:color w:val="212121"/>
          <w:szCs w:val="20"/>
          <w:lang w:eastAsia="fr-FR"/>
        </w:rPr>
        <w:t>planifié</w:t>
      </w:r>
      <w:r w:rsidRPr="00B04078">
        <w:rPr>
          <w:rFonts w:ascii="Arial" w:eastAsia="Times New Roman" w:hAnsi="Arial" w:cs="Arial"/>
          <w:color w:val="212121"/>
          <w:szCs w:val="20"/>
          <w:lang w:eastAsia="fr-FR"/>
        </w:rPr>
        <w:t xml:space="preserve"> après le décollage.</w:t>
      </w:r>
      <w:r w:rsidR="006A5073" w:rsidRPr="00B04078">
        <w:rPr>
          <w:rFonts w:ascii="Arial" w:eastAsia="Times New Roman" w:hAnsi="Arial" w:cs="Arial"/>
          <w:color w:val="212121"/>
          <w:szCs w:val="20"/>
          <w:lang w:eastAsia="fr-FR"/>
        </w:rPr>
        <w:t xml:space="preserve"> (</w:t>
      </w:r>
      <w:r w:rsidR="006A5073" w:rsidRPr="00B04078">
        <w:rPr>
          <w:rFonts w:ascii="Arial" w:eastAsia="Times New Roman" w:hAnsi="Arial" w:cs="Arial"/>
          <w:color w:val="FF0000"/>
          <w:szCs w:val="20"/>
          <w:lang w:eastAsia="fr-FR"/>
        </w:rPr>
        <w:t>ATS = services de la circulation aérienne</w:t>
      </w:r>
      <w:r w:rsidR="006A5073" w:rsidRPr="00B04078">
        <w:rPr>
          <w:rFonts w:ascii="Arial" w:eastAsia="Times New Roman" w:hAnsi="Arial" w:cs="Arial"/>
          <w:color w:val="212121"/>
          <w:szCs w:val="20"/>
          <w:lang w:eastAsia="fr-FR"/>
        </w:rPr>
        <w:t>)</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BOP.BAS.125 Présentation du plan de vol du service de la circulation aérienne</w:t>
      </w:r>
    </w:p>
    <w:p w:rsidR="008360C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42448">
        <w:rPr>
          <w:rFonts w:ascii="Arial" w:eastAsia="Times New Roman" w:hAnsi="Arial" w:cs="Arial"/>
          <w:color w:val="212121"/>
          <w:szCs w:val="20"/>
          <w:lang w:eastAsia="fr-FR"/>
        </w:rPr>
        <w:tab/>
      </w:r>
      <w:r w:rsidR="008360C3" w:rsidRPr="00B42448">
        <w:rPr>
          <w:rFonts w:ascii="Arial" w:eastAsia="Times New Roman" w:hAnsi="Arial" w:cs="Arial"/>
          <w:color w:val="212121"/>
          <w:szCs w:val="20"/>
          <w:highlight w:val="yellow"/>
          <w:lang w:eastAsia="fr-FR"/>
        </w:rPr>
        <w:t>Décision ED 2018/004 / R</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color w:val="212121"/>
          <w:szCs w:val="20"/>
          <w:lang w:eastAsia="fr-FR"/>
        </w:rPr>
        <w:t> </w:t>
      </w:r>
      <w:r w:rsidRPr="00B04078">
        <w:rPr>
          <w:rFonts w:ascii="Arial" w:eastAsia="Times New Roman" w:hAnsi="Arial" w:cs="Arial"/>
          <w:b/>
          <w:color w:val="212121"/>
          <w:szCs w:val="20"/>
          <w:lang w:eastAsia="fr-FR"/>
        </w:rPr>
        <w:t>VOLS SANS PLAN DE VOL</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6A5073" w:rsidP="009F5903">
      <w:pPr>
        <w:pStyle w:val="Paragraphedeliste"/>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L’opérateur devrait</w:t>
      </w:r>
      <w:r w:rsidR="008360C3" w:rsidRPr="00B04078">
        <w:rPr>
          <w:rFonts w:ascii="Arial" w:eastAsia="Times New Roman" w:hAnsi="Arial" w:cs="Arial"/>
          <w:color w:val="212121"/>
          <w:szCs w:val="20"/>
          <w:lang w:eastAsia="fr-FR"/>
        </w:rPr>
        <w:t xml:space="preserve"> désigner une personne chargée d’alerter les services de recherche et de sauvetage</w:t>
      </w:r>
      <w:r w:rsidR="00D35DE3" w:rsidRPr="00B04078">
        <w:rPr>
          <w:rFonts w:ascii="Arial" w:eastAsia="Times New Roman" w:hAnsi="Arial" w:cs="Arial"/>
          <w:color w:val="212121"/>
          <w:szCs w:val="20"/>
          <w:lang w:eastAsia="fr-FR"/>
        </w:rPr>
        <w:t xml:space="preserve"> </w:t>
      </w:r>
      <w:r w:rsidR="008360C3" w:rsidRPr="00B04078">
        <w:rPr>
          <w:rFonts w:ascii="Arial" w:eastAsia="Times New Roman" w:hAnsi="Arial" w:cs="Arial"/>
          <w:color w:val="212121"/>
          <w:szCs w:val="20"/>
          <w:lang w:eastAsia="fr-FR"/>
        </w:rPr>
        <w:t>pour les vols sans plans de vol ATS soumis.</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L’exploitant devrait mettre en place des procédures garantissant que la route attendue de chaque vol est</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communiquée à l'équipe au sol, et devrait</w:t>
      </w:r>
      <w:r w:rsidR="006A507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fournir à la personne désignée au moins les informatio</w:t>
      </w:r>
      <w:r w:rsidR="00D35DE3" w:rsidRPr="00B04078">
        <w:rPr>
          <w:rFonts w:ascii="Arial" w:eastAsia="Times New Roman" w:hAnsi="Arial" w:cs="Arial"/>
          <w:color w:val="212121"/>
          <w:szCs w:val="20"/>
          <w:lang w:eastAsia="fr-FR"/>
        </w:rPr>
        <w:t xml:space="preserve">ns devant être incluses dans un </w:t>
      </w:r>
      <w:r w:rsidRPr="00B04078">
        <w:rPr>
          <w:rFonts w:ascii="Arial" w:eastAsia="Times New Roman" w:hAnsi="Arial" w:cs="Arial"/>
          <w:color w:val="212121"/>
          <w:szCs w:val="20"/>
          <w:lang w:eastAsia="fr-FR"/>
        </w:rPr>
        <w:t>plan de vol selon les règles de vol à vue (VFR)</w:t>
      </w:r>
      <w:r w:rsidR="006A507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8360C3" w:rsidRPr="00B04078" w:rsidRDefault="008360C3" w:rsidP="006A5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informer le ATS ou les installations de recherche et de sauvetage appropriés lorsqu'un ballon est en retard ou</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manquant</w:t>
      </w:r>
      <w:r w:rsidR="00D35DE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8360C3" w:rsidRPr="00B04078" w:rsidRDefault="008360C3" w:rsidP="006A5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360C3" w:rsidRPr="00B04078" w:rsidRDefault="008360C3" w:rsidP="009F5903">
      <w:pPr>
        <w:pStyle w:val="Paragraphedeliste"/>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veiller à ce que les informations soient conservées dans un l</w:t>
      </w:r>
      <w:r w:rsidR="00D35DE3" w:rsidRPr="00B04078">
        <w:rPr>
          <w:rFonts w:ascii="Arial" w:eastAsia="Times New Roman" w:hAnsi="Arial" w:cs="Arial"/>
          <w:color w:val="212121"/>
          <w:szCs w:val="20"/>
          <w:lang w:eastAsia="fr-FR"/>
        </w:rPr>
        <w:t xml:space="preserve">ieu désigné jusqu'à la fin du </w:t>
      </w:r>
      <w:r w:rsidRPr="00B04078">
        <w:rPr>
          <w:rFonts w:ascii="Arial" w:eastAsia="Times New Roman" w:hAnsi="Arial" w:cs="Arial"/>
          <w:color w:val="212121"/>
          <w:szCs w:val="20"/>
          <w:lang w:eastAsia="fr-FR"/>
        </w:rPr>
        <w:t>vol.</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A5073" w:rsidRPr="00B04078" w:rsidRDefault="006A507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D35DE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BOP.BAS.130 Préparation du vol</w:t>
      </w:r>
      <w:r w:rsidRPr="00B04078">
        <w:rPr>
          <w:rFonts w:ascii="Arial" w:hAnsi="Arial" w:cs="Arial"/>
          <w:b/>
          <w:color w:val="212121"/>
          <w:szCs w:val="20"/>
          <w:shd w:val="clear" w:color="auto" w:fill="FFFFFF"/>
        </w:rPr>
        <w:t xml:space="preserve">   </w:t>
      </w:r>
    </w:p>
    <w:p w:rsidR="00D35DE3" w:rsidRPr="00B04078" w:rsidRDefault="00D35DE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45DD3" w:rsidRPr="00B04078">
        <w:rPr>
          <w:rFonts w:ascii="Arial" w:hAnsi="Arial" w:cs="Arial"/>
          <w:color w:val="212121"/>
          <w:szCs w:val="20"/>
          <w:shd w:val="clear" w:color="auto" w:fill="FFFFFF"/>
        </w:rPr>
        <w:tab/>
      </w:r>
      <w:r w:rsidR="00645DD3" w:rsidRPr="00B04078">
        <w:rPr>
          <w:rFonts w:ascii="Arial" w:hAnsi="Arial" w:cs="Arial"/>
          <w:color w:val="212121"/>
          <w:szCs w:val="20"/>
          <w:shd w:val="clear" w:color="auto" w:fill="FFFFFF"/>
        </w:rPr>
        <w:tab/>
      </w:r>
      <w:r w:rsidR="00645DD3"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8360C3" w:rsidRPr="00B42448">
        <w:rPr>
          <w:rFonts w:ascii="Arial" w:hAnsi="Arial" w:cs="Arial"/>
          <w:color w:val="212121"/>
          <w:szCs w:val="20"/>
          <w:highlight w:val="cyan"/>
          <w:shd w:val="clear" w:color="auto" w:fill="FFFFFF"/>
        </w:rPr>
        <w:t>Règlement (UE) 2018/395  </w:t>
      </w:r>
    </w:p>
    <w:p w:rsidR="00802BCB" w:rsidRPr="00B04078" w:rsidRDefault="006A507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Avant de commencer </w:t>
      </w:r>
      <w:r w:rsidR="00645DD3" w:rsidRPr="00B04078">
        <w:rPr>
          <w:rFonts w:ascii="Arial" w:hAnsi="Arial" w:cs="Arial"/>
          <w:color w:val="212121"/>
          <w:szCs w:val="20"/>
          <w:shd w:val="clear" w:color="auto" w:fill="FFFFFF"/>
        </w:rPr>
        <w:t xml:space="preserve">le vol, </w:t>
      </w:r>
      <w:r w:rsidR="008360C3" w:rsidRPr="00B04078">
        <w:rPr>
          <w:rFonts w:ascii="Arial" w:hAnsi="Arial" w:cs="Arial"/>
          <w:color w:val="212121"/>
          <w:szCs w:val="20"/>
          <w:shd w:val="clear" w:color="auto" w:fill="FFFFFF"/>
        </w:rPr>
        <w:t xml:space="preserve">le commandant de </w:t>
      </w:r>
      <w:r w:rsidRPr="00B04078">
        <w:rPr>
          <w:rFonts w:ascii="Arial" w:hAnsi="Arial" w:cs="Arial"/>
          <w:color w:val="212121"/>
          <w:szCs w:val="20"/>
          <w:shd w:val="clear" w:color="auto" w:fill="FFFFFF"/>
        </w:rPr>
        <w:t xml:space="preserve">bord doit </w:t>
      </w:r>
      <w:r w:rsidR="00645DD3" w:rsidRPr="00B04078">
        <w:rPr>
          <w:rFonts w:ascii="Arial" w:hAnsi="Arial" w:cs="Arial"/>
          <w:color w:val="212121"/>
          <w:szCs w:val="20"/>
          <w:shd w:val="clear" w:color="auto" w:fill="FFFFFF"/>
        </w:rPr>
        <w:t>êtr</w:t>
      </w:r>
      <w:r w:rsidRPr="00B04078">
        <w:rPr>
          <w:rFonts w:ascii="Arial" w:hAnsi="Arial" w:cs="Arial"/>
          <w:color w:val="212121"/>
          <w:szCs w:val="20"/>
          <w:shd w:val="clear" w:color="auto" w:fill="FFFFFF"/>
        </w:rPr>
        <w:t>e familier avec  l</w:t>
      </w:r>
      <w:r w:rsidR="00645DD3" w:rsidRPr="00B04078">
        <w:rPr>
          <w:rFonts w:ascii="Arial" w:hAnsi="Arial" w:cs="Arial"/>
          <w:color w:val="212121"/>
          <w:szCs w:val="20"/>
          <w:shd w:val="clear" w:color="auto" w:fill="FFFFFF"/>
        </w:rPr>
        <w:t xml:space="preserve">es </w:t>
      </w:r>
      <w:r w:rsidR="008360C3" w:rsidRPr="00B04078">
        <w:rPr>
          <w:rFonts w:ascii="Arial" w:hAnsi="Arial" w:cs="Arial"/>
          <w:color w:val="212121"/>
          <w:szCs w:val="20"/>
          <w:shd w:val="clear" w:color="auto" w:fill="FFFFFF"/>
        </w:rPr>
        <w:t xml:space="preserve">informations météorologiques et aéronautiques </w:t>
      </w:r>
      <w:r w:rsidRPr="00B04078">
        <w:rPr>
          <w:rFonts w:ascii="Arial" w:hAnsi="Arial" w:cs="Arial"/>
          <w:color w:val="212121"/>
          <w:szCs w:val="20"/>
          <w:shd w:val="clear" w:color="auto" w:fill="FFFFFF"/>
        </w:rPr>
        <w:t xml:space="preserve">disponibles et </w:t>
      </w:r>
      <w:r w:rsidR="008360C3" w:rsidRPr="00B04078">
        <w:rPr>
          <w:rFonts w:ascii="Arial" w:hAnsi="Arial" w:cs="Arial"/>
          <w:color w:val="212121"/>
          <w:szCs w:val="20"/>
          <w:shd w:val="clear" w:color="auto" w:fill="FFFFFF"/>
        </w:rPr>
        <w:t>appropriées au vol prévu, qui comprend à la fois</w:t>
      </w:r>
      <w:r w:rsidRPr="00B04078">
        <w:rPr>
          <w:rFonts w:ascii="Arial" w:hAnsi="Arial" w:cs="Arial"/>
          <w:color w:val="212121"/>
          <w:szCs w:val="20"/>
          <w:shd w:val="clear" w:color="auto" w:fill="FFFFFF"/>
        </w:rPr>
        <w:t xml:space="preserve"> </w:t>
      </w: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45DD3"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une étude des rapports et prévisions météorologiques actuels disponibles</w:t>
      </w:r>
      <w:r w:rsidR="00802BC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la planification d’un autre plan d’action permettant de prévoir le cas où le vol</w:t>
      </w:r>
      <w:r w:rsidR="00802BC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ne peut pas être terminé comme prévu.   </w:t>
      </w:r>
    </w:p>
    <w:p w:rsidR="00645DD3" w:rsidRPr="00B04078" w:rsidRDefault="00645DD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BOP.BAS.135 Fumer à bord</w:t>
      </w:r>
      <w:r w:rsidRPr="00B04078">
        <w:rPr>
          <w:rFonts w:ascii="Arial" w:hAnsi="Arial" w:cs="Arial"/>
          <w:b/>
          <w:color w:val="212121"/>
          <w:szCs w:val="20"/>
          <w:shd w:val="clear" w:color="auto" w:fill="FFFFFF"/>
        </w:rPr>
        <w:t xml:space="preserve">   </w:t>
      </w:r>
    </w:p>
    <w:p w:rsidR="00645DD3" w:rsidRPr="00B04078" w:rsidRDefault="00802BC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8360C3" w:rsidRPr="00B42448">
        <w:rPr>
          <w:rFonts w:ascii="Arial" w:hAnsi="Arial" w:cs="Arial"/>
          <w:color w:val="212121"/>
          <w:szCs w:val="20"/>
          <w:highlight w:val="cyan"/>
          <w:shd w:val="clear" w:color="auto" w:fill="FFFFFF"/>
        </w:rPr>
        <w:t>Règlement (UE) 2018/395</w:t>
      </w:r>
      <w:r w:rsidR="008360C3" w:rsidRPr="00B04078">
        <w:rPr>
          <w:rFonts w:ascii="Arial" w:hAnsi="Arial" w:cs="Arial"/>
          <w:color w:val="212121"/>
          <w:szCs w:val="20"/>
          <w:shd w:val="clear" w:color="auto" w:fill="FFFFFF"/>
        </w:rPr>
        <w:t xml:space="preserve">   </w:t>
      </w: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 xml:space="preserve">Il est interdit de fumer à bord d'un ballon pendant </w:t>
      </w:r>
      <w:r w:rsidR="00802BCB" w:rsidRPr="00B04078">
        <w:rPr>
          <w:rFonts w:ascii="Arial" w:hAnsi="Arial" w:cs="Arial"/>
          <w:color w:val="212121"/>
          <w:szCs w:val="20"/>
          <w:shd w:val="clear" w:color="auto" w:fill="FFFFFF"/>
        </w:rPr>
        <w:t>aucune</w:t>
      </w:r>
      <w:r w:rsidRPr="00B04078">
        <w:rPr>
          <w:rFonts w:ascii="Arial" w:hAnsi="Arial" w:cs="Arial"/>
          <w:color w:val="212121"/>
          <w:szCs w:val="20"/>
          <w:shd w:val="clear" w:color="auto" w:fill="FFFFFF"/>
        </w:rPr>
        <w:t xml:space="preserve"> </w:t>
      </w:r>
      <w:r w:rsidR="00802BCB" w:rsidRPr="00B04078">
        <w:rPr>
          <w:rFonts w:ascii="Arial" w:hAnsi="Arial" w:cs="Arial"/>
          <w:color w:val="212121"/>
          <w:szCs w:val="20"/>
          <w:shd w:val="clear" w:color="auto" w:fill="FFFFFF"/>
        </w:rPr>
        <w:t xml:space="preserve">toutes les </w:t>
      </w:r>
      <w:r w:rsidRPr="00B04078">
        <w:rPr>
          <w:rFonts w:ascii="Arial" w:hAnsi="Arial" w:cs="Arial"/>
          <w:color w:val="212121"/>
          <w:szCs w:val="20"/>
          <w:shd w:val="clear" w:color="auto" w:fill="FFFFFF"/>
        </w:rPr>
        <w:t>phase</w:t>
      </w:r>
      <w:r w:rsidR="00802BCB"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de vol </w:t>
      </w:r>
      <w:r w:rsidR="00802BCB" w:rsidRPr="00B04078">
        <w:rPr>
          <w:rFonts w:ascii="Arial" w:hAnsi="Arial" w:cs="Arial"/>
          <w:color w:val="212121"/>
          <w:szCs w:val="20"/>
          <w:shd w:val="clear" w:color="auto" w:fill="FFFFFF"/>
        </w:rPr>
        <w:t xml:space="preserve">ou à proximité immédiate d'un </w:t>
      </w:r>
      <w:r w:rsidRPr="00B04078">
        <w:rPr>
          <w:rFonts w:ascii="Arial" w:hAnsi="Arial" w:cs="Arial"/>
          <w:color w:val="212121"/>
          <w:szCs w:val="20"/>
          <w:shd w:val="clear" w:color="auto" w:fill="FFFFFF"/>
        </w:rPr>
        <w:t xml:space="preserve">ballon.   </w:t>
      </w:r>
    </w:p>
    <w:p w:rsidR="00645DD3" w:rsidRPr="00B04078" w:rsidRDefault="00645DD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BOP.BAS.140 Transport et utilisation des armes</w:t>
      </w:r>
      <w:r w:rsidRPr="00B04078">
        <w:rPr>
          <w:rFonts w:ascii="Arial" w:hAnsi="Arial" w:cs="Arial"/>
          <w:b/>
          <w:color w:val="212121"/>
          <w:szCs w:val="20"/>
          <w:shd w:val="clear" w:color="auto" w:fill="FFFFFF"/>
        </w:rPr>
        <w:t xml:space="preserve">   </w:t>
      </w:r>
    </w:p>
    <w:p w:rsidR="00645DD3" w:rsidRPr="00B04078" w:rsidRDefault="00802BC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8360C3" w:rsidRPr="00B04078">
        <w:rPr>
          <w:rFonts w:ascii="Arial" w:hAnsi="Arial" w:cs="Arial"/>
          <w:color w:val="212121"/>
          <w:szCs w:val="20"/>
          <w:highlight w:val="cyan"/>
          <w:shd w:val="clear" w:color="auto" w:fill="FFFFFF"/>
        </w:rPr>
        <w:t>Règlement (UE) 2018/395</w:t>
      </w:r>
      <w:r w:rsidR="008360C3" w:rsidRPr="00B04078">
        <w:rPr>
          <w:rFonts w:ascii="Arial" w:hAnsi="Arial" w:cs="Arial"/>
          <w:color w:val="212121"/>
          <w:szCs w:val="20"/>
          <w:shd w:val="clear" w:color="auto" w:fill="FFFFFF"/>
        </w:rPr>
        <w:t xml:space="preserve">   </w:t>
      </w:r>
    </w:p>
    <w:p w:rsidR="00645DD3" w:rsidRPr="00B04078" w:rsidRDefault="008360C3" w:rsidP="00802B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45DD3"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 pilote commandant de bord doit s’assurer que personne ne transporte et n’utilise une</w:t>
      </w:r>
      <w:r w:rsidR="00802BCB" w:rsidRPr="00B04078">
        <w:rPr>
          <w:rFonts w:ascii="Arial" w:hAnsi="Arial" w:cs="Arial"/>
          <w:color w:val="212121"/>
          <w:szCs w:val="20"/>
          <w:shd w:val="clear" w:color="auto" w:fill="FFFFFF"/>
        </w:rPr>
        <w:t xml:space="preserve"> arme à bord du </w:t>
      </w:r>
      <w:r w:rsidRPr="00B04078">
        <w:rPr>
          <w:rFonts w:ascii="Arial" w:hAnsi="Arial" w:cs="Arial"/>
          <w:color w:val="212121"/>
          <w:szCs w:val="20"/>
          <w:shd w:val="clear" w:color="auto" w:fill="FFFFFF"/>
        </w:rPr>
        <w:t xml:space="preserve">ballon.   </w:t>
      </w:r>
    </w:p>
    <w:p w:rsidR="00645DD3" w:rsidRPr="00B04078" w:rsidRDefault="008360C3" w:rsidP="00802B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Par dérogation au point a), le commandant de bord peut autoriser le </w:t>
      </w:r>
      <w:r w:rsidR="00802BCB" w:rsidRPr="00B04078">
        <w:rPr>
          <w:rFonts w:ascii="Arial" w:hAnsi="Arial" w:cs="Arial"/>
          <w:color w:val="212121"/>
          <w:szCs w:val="20"/>
          <w:shd w:val="clear" w:color="auto" w:fill="FFFFFF"/>
        </w:rPr>
        <w:t xml:space="preserve">transport et l'utilisation </w:t>
      </w:r>
      <w:r w:rsidRPr="00B04078">
        <w:rPr>
          <w:rFonts w:ascii="Arial" w:hAnsi="Arial" w:cs="Arial"/>
          <w:color w:val="212121"/>
          <w:szCs w:val="20"/>
          <w:shd w:val="clear" w:color="auto" w:fill="FFFFFF"/>
        </w:rPr>
        <w:t>d</w:t>
      </w:r>
      <w:r w:rsidR="00802BCB"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armes à bord du ballon lorsque cela est nécessaire pour la sécurité des</w:t>
      </w:r>
      <w:r w:rsidR="00802BCB" w:rsidRPr="00B04078">
        <w:rPr>
          <w:rFonts w:ascii="Arial" w:hAnsi="Arial" w:cs="Arial"/>
          <w:color w:val="212121"/>
          <w:szCs w:val="20"/>
          <w:shd w:val="clear" w:color="auto" w:fill="FFFFFF"/>
        </w:rPr>
        <w:t xml:space="preserve"> membres de l'équipage ou d</w:t>
      </w:r>
      <w:r w:rsidRPr="00B04078">
        <w:rPr>
          <w:rFonts w:ascii="Arial" w:hAnsi="Arial" w:cs="Arial"/>
          <w:color w:val="212121"/>
          <w:szCs w:val="20"/>
          <w:shd w:val="clear" w:color="auto" w:fill="FFFFFF"/>
        </w:rPr>
        <w:t>es passagers. Dans ce cas, le pilote commandant de bord doit s'assurer que l</w:t>
      </w:r>
      <w:r w:rsidR="00802BCB" w:rsidRPr="00B04078">
        <w:rPr>
          <w:rFonts w:ascii="Arial" w:hAnsi="Arial" w:cs="Arial"/>
          <w:color w:val="212121"/>
          <w:szCs w:val="20"/>
          <w:shd w:val="clear" w:color="auto" w:fill="FFFFFF"/>
        </w:rPr>
        <w:t>es armes sont bien sécurisées lorsqu'elles n</w:t>
      </w:r>
      <w:r w:rsidRPr="00B04078">
        <w:rPr>
          <w:rFonts w:ascii="Arial" w:hAnsi="Arial" w:cs="Arial"/>
          <w:color w:val="212121"/>
          <w:szCs w:val="20"/>
          <w:shd w:val="clear" w:color="auto" w:fill="FFFFFF"/>
        </w:rPr>
        <w:t>e</w:t>
      </w:r>
      <w:r w:rsidR="00802BC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s</w:t>
      </w:r>
      <w:r w:rsidR="00802BCB" w:rsidRPr="00B04078">
        <w:rPr>
          <w:rFonts w:ascii="Arial" w:hAnsi="Arial" w:cs="Arial"/>
          <w:color w:val="212121"/>
          <w:szCs w:val="20"/>
          <w:shd w:val="clear" w:color="auto" w:fill="FFFFFF"/>
        </w:rPr>
        <w:t>on</w:t>
      </w:r>
      <w:r w:rsidRPr="00B04078">
        <w:rPr>
          <w:rFonts w:ascii="Arial" w:hAnsi="Arial" w:cs="Arial"/>
          <w:color w:val="212121"/>
          <w:szCs w:val="20"/>
          <w:shd w:val="clear" w:color="auto" w:fill="FFFFFF"/>
        </w:rPr>
        <w:t>t pas utilisé</w:t>
      </w:r>
      <w:r w:rsidR="00802BCB" w:rsidRPr="00B04078">
        <w:rPr>
          <w:rFonts w:ascii="Arial" w:hAnsi="Arial" w:cs="Arial"/>
          <w:color w:val="212121"/>
          <w:szCs w:val="20"/>
          <w:shd w:val="clear" w:color="auto" w:fill="FFFFFF"/>
        </w:rPr>
        <w:t>es</w:t>
      </w:r>
      <w:r w:rsidRPr="00B04078">
        <w:rPr>
          <w:rFonts w:ascii="Arial" w:hAnsi="Arial" w:cs="Arial"/>
          <w:color w:val="212121"/>
          <w:szCs w:val="20"/>
          <w:shd w:val="clear" w:color="auto" w:fill="FFFFFF"/>
        </w:rPr>
        <w:t xml:space="preserve">.   </w:t>
      </w:r>
    </w:p>
    <w:p w:rsidR="00645DD3" w:rsidRPr="00B04078" w:rsidRDefault="00645DD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BOP.BAS.145 Conditions météorologiques</w:t>
      </w:r>
      <w:r w:rsidRPr="00B04078">
        <w:rPr>
          <w:rFonts w:ascii="Arial" w:hAnsi="Arial" w:cs="Arial"/>
          <w:b/>
          <w:color w:val="212121"/>
          <w:szCs w:val="20"/>
          <w:shd w:val="clear" w:color="auto" w:fill="FFFFFF"/>
        </w:rPr>
        <w:t xml:space="preserve">   </w:t>
      </w:r>
    </w:p>
    <w:p w:rsidR="00645DD3" w:rsidRPr="00B04078" w:rsidRDefault="00802BC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8360C3" w:rsidRPr="00B42448">
        <w:rPr>
          <w:rFonts w:ascii="Arial" w:hAnsi="Arial" w:cs="Arial"/>
          <w:color w:val="212121"/>
          <w:szCs w:val="20"/>
          <w:highlight w:val="cyan"/>
          <w:shd w:val="clear" w:color="auto" w:fill="FFFFFF"/>
        </w:rPr>
        <w:t>Règlement (UE) 2018/395</w:t>
      </w:r>
      <w:r w:rsidR="008360C3" w:rsidRPr="00B04078">
        <w:rPr>
          <w:rFonts w:ascii="Arial" w:hAnsi="Arial" w:cs="Arial"/>
          <w:color w:val="212121"/>
          <w:szCs w:val="20"/>
          <w:shd w:val="clear" w:color="auto" w:fill="FFFFFF"/>
        </w:rPr>
        <w:t xml:space="preserve">   </w:t>
      </w: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pilote commandant de bord ne doit entamer ou poursuivre u</w:t>
      </w:r>
      <w:r w:rsidR="00802BCB" w:rsidRPr="00B04078">
        <w:rPr>
          <w:rFonts w:ascii="Arial" w:hAnsi="Arial" w:cs="Arial"/>
          <w:color w:val="212121"/>
          <w:szCs w:val="20"/>
          <w:shd w:val="clear" w:color="auto" w:fill="FFFFFF"/>
        </w:rPr>
        <w:t>n vol VFR que si les</w:t>
      </w:r>
      <w:r w:rsidRPr="00B04078">
        <w:rPr>
          <w:rFonts w:ascii="Arial" w:hAnsi="Arial" w:cs="Arial"/>
          <w:color w:val="212121"/>
          <w:szCs w:val="20"/>
          <w:shd w:val="clear" w:color="auto" w:fill="FFFFFF"/>
        </w:rPr>
        <w:t xml:space="preserve"> dernière</w:t>
      </w:r>
      <w:r w:rsidR="00802BCB" w:rsidRPr="00B04078">
        <w:rPr>
          <w:rFonts w:ascii="Arial" w:hAnsi="Arial" w:cs="Arial"/>
          <w:color w:val="212121"/>
          <w:szCs w:val="20"/>
          <w:shd w:val="clear" w:color="auto" w:fill="FFFFFF"/>
        </w:rPr>
        <w:t xml:space="preserve">s </w:t>
      </w:r>
      <w:r w:rsidRPr="00B04078">
        <w:rPr>
          <w:rFonts w:ascii="Arial" w:hAnsi="Arial" w:cs="Arial"/>
          <w:color w:val="212121"/>
          <w:szCs w:val="20"/>
          <w:shd w:val="clear" w:color="auto" w:fill="FFFFFF"/>
        </w:rPr>
        <w:t>informations météorologiques indiquent que les conditions météorologi</w:t>
      </w:r>
      <w:r w:rsidR="00802BCB" w:rsidRPr="00B04078">
        <w:rPr>
          <w:rFonts w:ascii="Arial" w:hAnsi="Arial" w:cs="Arial"/>
          <w:color w:val="212121"/>
          <w:szCs w:val="20"/>
          <w:shd w:val="clear" w:color="auto" w:fill="FFFFFF"/>
        </w:rPr>
        <w:t xml:space="preserve">ques le long du parcours et à  la </w:t>
      </w:r>
      <w:r w:rsidRPr="00B04078">
        <w:rPr>
          <w:rFonts w:ascii="Arial" w:hAnsi="Arial" w:cs="Arial"/>
          <w:color w:val="212121"/>
          <w:szCs w:val="20"/>
          <w:shd w:val="clear" w:color="auto" w:fill="FFFFFF"/>
        </w:rPr>
        <w:t xml:space="preserve">destination </w:t>
      </w:r>
      <w:r w:rsidR="00802BCB" w:rsidRPr="00B04078">
        <w:rPr>
          <w:rFonts w:ascii="Arial" w:hAnsi="Arial" w:cs="Arial"/>
          <w:color w:val="212121"/>
          <w:szCs w:val="20"/>
          <w:shd w:val="clear" w:color="auto" w:fill="FFFFFF"/>
        </w:rPr>
        <w:t xml:space="preserve">prévue à l’heure prévue </w:t>
      </w:r>
      <w:r w:rsidRPr="00B04078">
        <w:rPr>
          <w:rFonts w:ascii="Arial" w:hAnsi="Arial" w:cs="Arial"/>
          <w:color w:val="212121"/>
          <w:szCs w:val="20"/>
          <w:shd w:val="clear" w:color="auto" w:fill="FFFFFF"/>
        </w:rPr>
        <w:t>sont les suivantes</w:t>
      </w:r>
      <w:r w:rsidR="00802BC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45DD3" w:rsidRPr="00B04078" w:rsidRDefault="00645DD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45DD3"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égale ou supérieure aux minimums d’exploitation VFR applicables</w:t>
      </w:r>
      <w:r w:rsidR="00802BC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645DD3" w:rsidRPr="00B04078" w:rsidRDefault="00645DD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dans les limites météorologiques spécifiées dans le manuel de vol.   </w:t>
      </w:r>
    </w:p>
    <w:p w:rsidR="00645DD3" w:rsidRPr="00B04078" w:rsidRDefault="00645DD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45DD3" w:rsidRPr="00B04078" w:rsidRDefault="00645DD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45DD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BOP.BAS.150 Conditions de décollage</w:t>
      </w:r>
      <w:r w:rsidRPr="00B04078">
        <w:rPr>
          <w:rFonts w:ascii="Arial" w:hAnsi="Arial" w:cs="Arial"/>
          <w:b/>
          <w:color w:val="212121"/>
          <w:szCs w:val="20"/>
          <w:shd w:val="clear" w:color="auto" w:fill="FFFFFF"/>
        </w:rPr>
        <w:t xml:space="preserve">   </w:t>
      </w:r>
    </w:p>
    <w:p w:rsidR="00645DD3" w:rsidRPr="00B04078" w:rsidRDefault="00802BC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8360C3" w:rsidRPr="00B04078">
        <w:rPr>
          <w:rFonts w:ascii="Arial" w:hAnsi="Arial" w:cs="Arial"/>
          <w:color w:val="212121"/>
          <w:szCs w:val="20"/>
          <w:highlight w:val="cyan"/>
          <w:shd w:val="clear" w:color="auto" w:fill="FFFFFF"/>
        </w:rPr>
        <w:t>Règlement (UE) 2018/395</w:t>
      </w:r>
      <w:r w:rsidR="008360C3" w:rsidRPr="00B04078">
        <w:rPr>
          <w:rFonts w:ascii="Arial" w:hAnsi="Arial" w:cs="Arial"/>
          <w:color w:val="212121"/>
          <w:szCs w:val="20"/>
          <w:shd w:val="clear" w:color="auto" w:fill="FFFFFF"/>
        </w:rPr>
        <w:t xml:space="preserve">   </w:t>
      </w:r>
    </w:p>
    <w:p w:rsidR="009A0A2C"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Avant </w:t>
      </w:r>
      <w:r w:rsidR="00624A91" w:rsidRPr="00B04078">
        <w:rPr>
          <w:rFonts w:ascii="Arial" w:hAnsi="Arial" w:cs="Arial"/>
          <w:color w:val="212121"/>
          <w:szCs w:val="20"/>
          <w:shd w:val="clear" w:color="auto" w:fill="FFFFFF"/>
        </w:rPr>
        <w:t>d’entreprendre le décollage</w:t>
      </w:r>
      <w:r w:rsidRPr="00B04078">
        <w:rPr>
          <w:rFonts w:ascii="Arial" w:hAnsi="Arial" w:cs="Arial"/>
          <w:color w:val="212121"/>
          <w:szCs w:val="20"/>
          <w:shd w:val="clear" w:color="auto" w:fill="FFFFFF"/>
        </w:rPr>
        <w:t xml:space="preserve">, le pilote commandant de bord </w:t>
      </w:r>
      <w:r w:rsidR="00624A91" w:rsidRPr="00B04078">
        <w:rPr>
          <w:rFonts w:ascii="Arial" w:hAnsi="Arial" w:cs="Arial"/>
          <w:color w:val="212121"/>
          <w:szCs w:val="20"/>
          <w:shd w:val="clear" w:color="auto" w:fill="FFFFFF"/>
        </w:rPr>
        <w:t xml:space="preserve">a la certitude </w:t>
      </w:r>
      <w:r w:rsidR="00802BCB" w:rsidRPr="00B04078">
        <w:rPr>
          <w:rFonts w:ascii="Arial" w:hAnsi="Arial" w:cs="Arial"/>
          <w:color w:val="212121"/>
          <w:szCs w:val="20"/>
          <w:shd w:val="clear" w:color="auto" w:fill="FFFFFF"/>
        </w:rPr>
        <w:t xml:space="preserve">que, selon </w:t>
      </w:r>
      <w:r w:rsidRPr="00B04078">
        <w:rPr>
          <w:rFonts w:ascii="Arial" w:hAnsi="Arial" w:cs="Arial"/>
          <w:color w:val="212121"/>
          <w:szCs w:val="20"/>
          <w:shd w:val="clear" w:color="auto" w:fill="FFFFFF"/>
        </w:rPr>
        <w:t>les derni</w:t>
      </w:r>
      <w:r w:rsidR="00624A91" w:rsidRPr="00B04078">
        <w:rPr>
          <w:rFonts w:ascii="Arial" w:hAnsi="Arial" w:cs="Arial"/>
          <w:color w:val="212121"/>
          <w:szCs w:val="20"/>
          <w:shd w:val="clear" w:color="auto" w:fill="FFFFFF"/>
        </w:rPr>
        <w:t xml:space="preserve">ères informations disponibles, les conditions météorologiques </w:t>
      </w:r>
      <w:r w:rsidRPr="00B04078">
        <w:rPr>
          <w:rFonts w:ascii="Arial" w:hAnsi="Arial" w:cs="Arial"/>
          <w:color w:val="212121"/>
          <w:szCs w:val="20"/>
          <w:shd w:val="clear" w:color="auto" w:fill="FFFFFF"/>
        </w:rPr>
        <w:t>sur le site d'exploitati</w:t>
      </w:r>
      <w:r w:rsidR="00624A91" w:rsidRPr="00B04078">
        <w:rPr>
          <w:rFonts w:ascii="Arial" w:hAnsi="Arial" w:cs="Arial"/>
          <w:color w:val="212121"/>
          <w:szCs w:val="20"/>
          <w:shd w:val="clear" w:color="auto" w:fill="FFFFFF"/>
        </w:rPr>
        <w:t>on permettent un décollage et un d</w:t>
      </w:r>
      <w:r w:rsidRPr="00B04078">
        <w:rPr>
          <w:rFonts w:ascii="Arial" w:hAnsi="Arial" w:cs="Arial"/>
          <w:color w:val="212121"/>
          <w:szCs w:val="20"/>
          <w:shd w:val="clear" w:color="auto" w:fill="FFFFFF"/>
        </w:rPr>
        <w:t>épart</w:t>
      </w:r>
      <w:r w:rsidR="005342DF" w:rsidRPr="00B04078">
        <w:rPr>
          <w:rFonts w:ascii="Arial" w:hAnsi="Arial" w:cs="Arial"/>
          <w:color w:val="212121"/>
          <w:szCs w:val="20"/>
          <w:shd w:val="clear" w:color="auto" w:fill="FFFFFF"/>
        </w:rPr>
        <w:t xml:space="preserve"> sûrs</w:t>
      </w:r>
      <w:r w:rsidRPr="00B04078">
        <w:rPr>
          <w:rFonts w:ascii="Arial" w:hAnsi="Arial" w:cs="Arial"/>
          <w:color w:val="212121"/>
          <w:szCs w:val="20"/>
          <w:shd w:val="clear" w:color="auto" w:fill="FFFFFF"/>
        </w:rPr>
        <w:t xml:space="preserve">.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BOP.BAS.150 Conditions de décollage</w:t>
      </w:r>
      <w:r w:rsidRPr="00B04078">
        <w:rPr>
          <w:rFonts w:ascii="Arial" w:hAnsi="Arial" w:cs="Arial"/>
          <w:b/>
          <w:color w:val="212121"/>
          <w:szCs w:val="20"/>
          <w:shd w:val="clear" w:color="auto" w:fill="FFFFFF"/>
        </w:rPr>
        <w:t xml:space="preserve">   </w:t>
      </w:r>
    </w:p>
    <w:p w:rsidR="009A0A2C" w:rsidRPr="00B04078" w:rsidRDefault="00802BC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8360C3" w:rsidRPr="00B04078">
        <w:rPr>
          <w:rFonts w:ascii="Arial" w:hAnsi="Arial" w:cs="Arial"/>
          <w:color w:val="212121"/>
          <w:szCs w:val="20"/>
          <w:shd w:val="clear" w:color="auto" w:fill="FFFF00"/>
        </w:rPr>
        <w:t>Décision ED 2018/004 / R</w:t>
      </w:r>
      <w:r w:rsidR="008360C3" w:rsidRPr="00B04078">
        <w:rPr>
          <w:rFonts w:ascii="Arial" w:hAnsi="Arial" w:cs="Arial"/>
          <w:color w:val="212121"/>
          <w:szCs w:val="20"/>
          <w:shd w:val="clear" w:color="auto" w:fill="FFFFFF"/>
        </w:rPr>
        <w:t xml:space="preserve">   </w:t>
      </w:r>
    </w:p>
    <w:p w:rsidR="009A0A2C"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INSTALLATIONS SUR LE SITE DE DÉPART  </w:t>
      </w:r>
    </w:p>
    <w:p w:rsidR="008360C3" w:rsidRPr="00B04078" w:rsidRDefault="005342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Sur le site de</w:t>
      </w:r>
      <w:r w:rsidR="008360C3" w:rsidRPr="00B04078">
        <w:rPr>
          <w:rFonts w:ascii="Arial" w:hAnsi="Arial" w:cs="Arial"/>
          <w:color w:val="212121"/>
          <w:szCs w:val="20"/>
          <w:shd w:val="clear" w:color="auto" w:fill="FFFFFF"/>
        </w:rPr>
        <w:t xml:space="preserve"> décollage du ballon, </w:t>
      </w:r>
      <w:r w:rsidRPr="00B04078">
        <w:rPr>
          <w:rFonts w:ascii="Arial" w:hAnsi="Arial" w:cs="Arial"/>
          <w:color w:val="212121"/>
          <w:szCs w:val="20"/>
          <w:shd w:val="clear" w:color="auto" w:fill="FFFFFF"/>
        </w:rPr>
        <w:t>le pilote commandant de bord doit disposer d’un moyen d’évaluer la direction et la vitesse du vent</w:t>
      </w:r>
    </w:p>
    <w:p w:rsidR="008360C3" w:rsidRPr="00B04078" w:rsidRDefault="008360C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P40</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04E0B" w:rsidRPr="00B04078" w:rsidRDefault="005342D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BOP.BAS.155 Conditions à l'approche et à l</w:t>
      </w:r>
      <w:r w:rsidR="00A04E0B" w:rsidRPr="00B04078">
        <w:rPr>
          <w:rFonts w:ascii="Arial" w:eastAsia="Times New Roman" w:hAnsi="Arial" w:cs="Arial"/>
          <w:b/>
          <w:color w:val="212121"/>
          <w:szCs w:val="20"/>
          <w:highlight w:val="cyan"/>
          <w:lang w:eastAsia="fr-FR"/>
        </w:rPr>
        <w:t>'atterrissage</w:t>
      </w:r>
    </w:p>
    <w:p w:rsidR="00A04E0B" w:rsidRPr="00B04078" w:rsidRDefault="00802BC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42448">
        <w:rPr>
          <w:rFonts w:ascii="Arial" w:eastAsia="Times New Roman" w:hAnsi="Arial" w:cs="Arial"/>
          <w:color w:val="212121"/>
          <w:szCs w:val="20"/>
          <w:lang w:eastAsia="fr-FR"/>
        </w:rPr>
        <w:tab/>
      </w:r>
      <w:r w:rsidR="00A04E0B" w:rsidRPr="00B04078">
        <w:rPr>
          <w:rFonts w:ascii="Arial" w:eastAsia="Times New Roman" w:hAnsi="Arial" w:cs="Arial"/>
          <w:color w:val="212121"/>
          <w:szCs w:val="20"/>
          <w:highlight w:val="green"/>
          <w:lang w:eastAsia="fr-FR"/>
        </w:rPr>
        <w:t>Règlement (UE) 2018/395</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Sauf en cas d'urgence, le pilote commanda</w:t>
      </w:r>
      <w:r w:rsidR="005342DF" w:rsidRPr="00B04078">
        <w:rPr>
          <w:rFonts w:ascii="Arial" w:eastAsia="Times New Roman" w:hAnsi="Arial" w:cs="Arial"/>
          <w:color w:val="212121"/>
          <w:szCs w:val="20"/>
          <w:lang w:eastAsia="fr-FR"/>
        </w:rPr>
        <w:t>nt de bord doit avoir la certitude</w:t>
      </w:r>
      <w:r w:rsidRPr="00B04078">
        <w:rPr>
          <w:rFonts w:ascii="Arial" w:eastAsia="Times New Roman" w:hAnsi="Arial" w:cs="Arial"/>
          <w:color w:val="212121"/>
          <w:szCs w:val="20"/>
          <w:lang w:eastAsia="fr-FR"/>
        </w:rPr>
        <w:t xml:space="preserve"> avant de commencer une</w:t>
      </w:r>
      <w:r w:rsidR="005342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approche à la terre que, </w:t>
      </w:r>
      <w:r w:rsidR="00427AC6" w:rsidRPr="00B04078">
        <w:rPr>
          <w:rFonts w:ascii="Arial" w:eastAsia="Times New Roman" w:hAnsi="Arial" w:cs="Arial"/>
          <w:color w:val="212121"/>
          <w:szCs w:val="20"/>
          <w:lang w:eastAsia="fr-FR"/>
        </w:rPr>
        <w:t xml:space="preserve">si </w:t>
      </w:r>
      <w:r w:rsidRPr="00B04078">
        <w:rPr>
          <w:rFonts w:ascii="Arial" w:eastAsia="Times New Roman" w:hAnsi="Arial" w:cs="Arial"/>
          <w:color w:val="212121"/>
          <w:szCs w:val="20"/>
          <w:lang w:eastAsia="fr-FR"/>
        </w:rPr>
        <w:t>selon les dernières informations disponibles, les conditions au moment prévu</w:t>
      </w:r>
      <w:r w:rsidR="005342DF" w:rsidRPr="00B04078">
        <w:rPr>
          <w:rFonts w:ascii="Arial" w:eastAsia="Times New Roman" w:hAnsi="Arial" w:cs="Arial"/>
          <w:color w:val="212121"/>
          <w:szCs w:val="20"/>
          <w:lang w:eastAsia="fr-FR"/>
        </w:rPr>
        <w:t xml:space="preserve"> sur </w:t>
      </w:r>
      <w:r w:rsidR="00427AC6" w:rsidRPr="00B04078">
        <w:rPr>
          <w:rFonts w:ascii="Arial" w:eastAsia="Times New Roman" w:hAnsi="Arial" w:cs="Arial"/>
          <w:color w:val="212121"/>
          <w:szCs w:val="20"/>
          <w:lang w:eastAsia="fr-FR"/>
        </w:rPr>
        <w:t xml:space="preserve">le site d'exploitation permettent </w:t>
      </w:r>
      <w:r w:rsidRPr="00B04078">
        <w:rPr>
          <w:rFonts w:ascii="Arial" w:eastAsia="Times New Roman" w:hAnsi="Arial" w:cs="Arial"/>
          <w:color w:val="212121"/>
          <w:szCs w:val="20"/>
          <w:lang w:eastAsia="fr-FR"/>
        </w:rPr>
        <w:t>une approche et un atterrissage en toute sécurité.</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BOP.BAS.160 Situations simulées en vol</w:t>
      </w:r>
    </w:p>
    <w:p w:rsidR="00A04E0B" w:rsidRPr="00B04078" w:rsidRDefault="00802BC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42448">
        <w:rPr>
          <w:rFonts w:ascii="Arial" w:eastAsia="Times New Roman" w:hAnsi="Arial" w:cs="Arial"/>
          <w:color w:val="212121"/>
          <w:szCs w:val="20"/>
          <w:lang w:eastAsia="fr-FR"/>
        </w:rPr>
        <w:tab/>
      </w:r>
      <w:r w:rsidR="00A04E0B" w:rsidRPr="00B04078">
        <w:rPr>
          <w:rFonts w:ascii="Arial" w:eastAsia="Times New Roman" w:hAnsi="Arial" w:cs="Arial"/>
          <w:color w:val="212121"/>
          <w:szCs w:val="20"/>
          <w:highlight w:val="cyan"/>
          <w:lang w:eastAsia="fr-FR"/>
        </w:rPr>
        <w:t>Règlement (UE) 2018/395</w:t>
      </w:r>
    </w:p>
    <w:p w:rsidR="00A04E0B" w:rsidRPr="00B04078" w:rsidRDefault="00A04E0B" w:rsidP="009F5903">
      <w:pPr>
        <w:pStyle w:val="Paragraphedeliste"/>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commandant de bord ne doit pas simuler de situations nécessitant l’application de mesures anormales ou</w:t>
      </w:r>
      <w:r w:rsidR="001D0BC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procédures d'urgence lors du transport de passagers.</w:t>
      </w:r>
    </w:p>
    <w:p w:rsidR="00A04E0B" w:rsidRPr="00B04078" w:rsidRDefault="00A04E0B" w:rsidP="009F5903">
      <w:pPr>
        <w:pStyle w:val="Paragraphedeliste"/>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Par dérogation au point a), le commandant de bord peut simul</w:t>
      </w:r>
      <w:r w:rsidR="001D0BC7" w:rsidRPr="00B04078">
        <w:rPr>
          <w:rFonts w:ascii="Arial" w:eastAsia="Times New Roman" w:hAnsi="Arial" w:cs="Arial"/>
          <w:color w:val="212121"/>
          <w:szCs w:val="20"/>
          <w:lang w:eastAsia="fr-FR"/>
        </w:rPr>
        <w:t>er de telles situations, lors d’</w:t>
      </w:r>
      <w:r w:rsidRPr="00B04078">
        <w:rPr>
          <w:rFonts w:ascii="Arial" w:eastAsia="Times New Roman" w:hAnsi="Arial" w:cs="Arial"/>
          <w:color w:val="212121"/>
          <w:szCs w:val="20"/>
          <w:lang w:eastAsia="fr-FR"/>
        </w:rPr>
        <w:t>opérations autres que les opérations commerciales du ballon, lors de vols d'entraînement</w:t>
      </w:r>
      <w:r w:rsidR="001D0BC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avec des élèves-pilotes ou avec des passagers, à condition que les passagers aient été dûment</w:t>
      </w:r>
      <w:r w:rsidR="001D0BC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informé</w:t>
      </w:r>
      <w:r w:rsidR="001D0BC7"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et </w:t>
      </w:r>
      <w:r w:rsidR="001D0BC7" w:rsidRPr="00B04078">
        <w:rPr>
          <w:rFonts w:ascii="Arial" w:eastAsia="Times New Roman" w:hAnsi="Arial" w:cs="Arial"/>
          <w:color w:val="212121"/>
          <w:szCs w:val="20"/>
          <w:lang w:eastAsia="fr-FR"/>
        </w:rPr>
        <w:t xml:space="preserve">aient </w:t>
      </w:r>
      <w:r w:rsidRPr="00B04078">
        <w:rPr>
          <w:rFonts w:ascii="Arial" w:eastAsia="Times New Roman" w:hAnsi="Arial" w:cs="Arial"/>
          <w:color w:val="212121"/>
          <w:szCs w:val="20"/>
          <w:lang w:eastAsia="fr-FR"/>
        </w:rPr>
        <w:t>accepté la simulation à l'avance.</w:t>
      </w:r>
    </w:p>
    <w:p w:rsidR="00A04E0B"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BOP.BAS.165 Gestion du carburant en vol</w:t>
      </w:r>
    </w:p>
    <w:p w:rsidR="00A04E0B" w:rsidRPr="00B04078" w:rsidRDefault="001D0BC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42448">
        <w:rPr>
          <w:rFonts w:ascii="Arial" w:eastAsia="Times New Roman" w:hAnsi="Arial" w:cs="Arial"/>
          <w:color w:val="212121"/>
          <w:szCs w:val="20"/>
          <w:lang w:eastAsia="fr-FR"/>
        </w:rPr>
        <w:tab/>
      </w:r>
      <w:r w:rsidR="00A04E0B" w:rsidRPr="00B04078">
        <w:rPr>
          <w:rFonts w:ascii="Arial" w:eastAsia="Times New Roman" w:hAnsi="Arial" w:cs="Arial"/>
          <w:color w:val="212121"/>
          <w:szCs w:val="20"/>
          <w:highlight w:val="cyan"/>
          <w:lang w:eastAsia="fr-FR"/>
        </w:rPr>
        <w:t>Règlement (UE) 2018/395</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pilote commandant de bord vérifie à intervalles réguliers pendant le vol que la quantité de carburant utilisable</w:t>
      </w:r>
      <w:r w:rsidR="009A0A2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ou le lest restant en vol n'est pas inférieur</w:t>
      </w:r>
      <w:r w:rsidR="001D0BC7" w:rsidRPr="00B04078">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 xml:space="preserve"> au carburant ou au lest nécessaires pour effectuer le vol prévu</w:t>
      </w:r>
      <w:r w:rsidR="009A0A2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et la réserve prévue pour l'atterrissage.</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lastRenderedPageBreak/>
        <w:br/>
      </w:r>
      <w:r w:rsidRPr="00B04078">
        <w:rPr>
          <w:rFonts w:ascii="Arial" w:hAnsi="Arial" w:cs="Arial"/>
          <w:b/>
          <w:color w:val="212121"/>
          <w:szCs w:val="20"/>
          <w:highlight w:val="cyan"/>
          <w:shd w:val="clear" w:color="auto" w:fill="FFFFFF"/>
        </w:rPr>
        <w:t>BOP.BAS.170 Faire le plein avec des personnes à bord</w:t>
      </w:r>
      <w:r w:rsidRPr="00B04078">
        <w:rPr>
          <w:rFonts w:ascii="Arial" w:hAnsi="Arial" w:cs="Arial"/>
          <w:b/>
          <w:color w:val="212121"/>
          <w:szCs w:val="20"/>
          <w:shd w:val="clear" w:color="auto" w:fill="FFFFFF"/>
        </w:rPr>
        <w:t xml:space="preserve">   </w:t>
      </w:r>
    </w:p>
    <w:p w:rsidR="009A0A2C" w:rsidRPr="00B04078" w:rsidRDefault="001D0BC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04E0B" w:rsidRPr="00B04078">
        <w:rPr>
          <w:rFonts w:ascii="Arial" w:hAnsi="Arial" w:cs="Arial"/>
          <w:color w:val="212121"/>
          <w:szCs w:val="20"/>
          <w:highlight w:val="cyan"/>
          <w:shd w:val="clear" w:color="auto" w:fill="FFFFFF"/>
        </w:rPr>
        <w:t>Règlement (UE) 2018/395</w:t>
      </w:r>
      <w:r w:rsidR="00A04E0B" w:rsidRPr="00B04078">
        <w:rPr>
          <w:rFonts w:ascii="Arial" w:hAnsi="Arial" w:cs="Arial"/>
          <w:color w:val="212121"/>
          <w:szCs w:val="20"/>
          <w:shd w:val="clear" w:color="auto" w:fill="FFFFFF"/>
        </w:rPr>
        <w:t xml:space="preserve">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1D0BC7" w:rsidRPr="00B04078">
        <w:rPr>
          <w:rFonts w:ascii="Arial" w:hAnsi="Arial" w:cs="Arial"/>
          <w:color w:val="212121"/>
          <w:szCs w:val="20"/>
          <w:shd w:val="clear" w:color="auto" w:fill="FFFFFF"/>
        </w:rPr>
        <w:t>a)   L’</w:t>
      </w:r>
      <w:r w:rsidRPr="00B04078">
        <w:rPr>
          <w:rFonts w:ascii="Arial" w:hAnsi="Arial" w:cs="Arial"/>
          <w:color w:val="212121"/>
          <w:szCs w:val="20"/>
          <w:shd w:val="clear" w:color="auto" w:fill="FFFFFF"/>
        </w:rPr>
        <w:t>avitaille</w:t>
      </w:r>
      <w:r w:rsidR="001D0BC7" w:rsidRPr="00B04078">
        <w:rPr>
          <w:rFonts w:ascii="Arial" w:hAnsi="Arial" w:cs="Arial"/>
          <w:color w:val="212121"/>
          <w:szCs w:val="20"/>
          <w:shd w:val="clear" w:color="auto" w:fill="FFFFFF"/>
        </w:rPr>
        <w:t>ment des ballons n’est pas</w:t>
      </w:r>
      <w:r w:rsidRPr="00B04078">
        <w:rPr>
          <w:rFonts w:ascii="Arial" w:hAnsi="Arial" w:cs="Arial"/>
          <w:color w:val="212121"/>
          <w:szCs w:val="20"/>
          <w:shd w:val="clear" w:color="auto" w:fill="FFFFFF"/>
        </w:rPr>
        <w:t xml:space="preserve"> effectué lorsque des personnes se trouvent à bord.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001D0BC7" w:rsidRPr="00B04078">
        <w:rPr>
          <w:rFonts w:ascii="Arial" w:hAnsi="Arial" w:cs="Arial"/>
          <w:color w:val="212121"/>
          <w:szCs w:val="20"/>
          <w:shd w:val="clear" w:color="auto" w:fill="FFFFFF"/>
        </w:rPr>
        <w:t>Par dérogation au point a), l’</w:t>
      </w:r>
      <w:r w:rsidRPr="00B04078">
        <w:rPr>
          <w:rFonts w:ascii="Arial" w:hAnsi="Arial" w:cs="Arial"/>
          <w:color w:val="212121"/>
          <w:szCs w:val="20"/>
          <w:shd w:val="clear" w:color="auto" w:fill="FFFFFF"/>
        </w:rPr>
        <w:t xml:space="preserve">avitaillement en carburant du moteur des dirigeables à air chaud peut être effectué avec le commandant de bord à bord.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BOP.BAS.170 A</w:t>
      </w:r>
      <w:r w:rsidR="00A04E0B" w:rsidRPr="00B04078">
        <w:rPr>
          <w:rFonts w:ascii="Arial" w:hAnsi="Arial" w:cs="Arial"/>
          <w:b/>
          <w:color w:val="212121"/>
          <w:szCs w:val="20"/>
          <w:highlight w:val="green"/>
          <w:shd w:val="clear" w:color="auto" w:fill="FFFFFF"/>
        </w:rPr>
        <w:t>vitaillement en carburant avec des personnes à bord</w:t>
      </w:r>
      <w:r w:rsidR="00A04E0B" w:rsidRPr="00B04078">
        <w:rPr>
          <w:rFonts w:ascii="Arial" w:hAnsi="Arial" w:cs="Arial"/>
          <w:b/>
          <w:color w:val="212121"/>
          <w:szCs w:val="20"/>
          <w:shd w:val="clear" w:color="auto" w:fill="FFFFFF"/>
        </w:rPr>
        <w:t xml:space="preserve">   </w:t>
      </w:r>
    </w:p>
    <w:p w:rsidR="009A0A2C" w:rsidRPr="00B04078" w:rsidRDefault="001D0BC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04E0B" w:rsidRPr="00B04078">
        <w:rPr>
          <w:rFonts w:ascii="Arial" w:hAnsi="Arial" w:cs="Arial"/>
          <w:color w:val="212121"/>
          <w:szCs w:val="20"/>
          <w:highlight w:val="green"/>
          <w:shd w:val="clear" w:color="auto" w:fill="FFFFFF"/>
        </w:rPr>
        <w:t>Décision ED 2018/004 / R</w:t>
      </w:r>
      <w:r w:rsidR="00A04E0B" w:rsidRPr="00B04078">
        <w:rPr>
          <w:rFonts w:ascii="Arial" w:hAnsi="Arial" w:cs="Arial"/>
          <w:color w:val="212121"/>
          <w:szCs w:val="20"/>
          <w:shd w:val="clear" w:color="auto" w:fill="FFFFFF"/>
        </w:rPr>
        <w:t xml:space="preserve">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REMPLACEMENT DE </w:t>
      </w:r>
      <w:r w:rsidR="008A47D6" w:rsidRPr="00B04078">
        <w:rPr>
          <w:rFonts w:ascii="Arial" w:hAnsi="Arial" w:cs="Arial"/>
          <w:b/>
          <w:color w:val="212121"/>
          <w:szCs w:val="20"/>
          <w:shd w:val="clear" w:color="auto" w:fill="FFFFFF"/>
        </w:rPr>
        <w:t>RESERVOIRS</w:t>
      </w:r>
      <w:r w:rsidRPr="00B04078">
        <w:rPr>
          <w:rFonts w:ascii="Arial" w:hAnsi="Arial" w:cs="Arial"/>
          <w:b/>
          <w:color w:val="212121"/>
          <w:szCs w:val="20"/>
          <w:shd w:val="clear" w:color="auto" w:fill="FFFFFF"/>
        </w:rPr>
        <w:t xml:space="preserve"> DE CARBURANT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La définition du terme "</w:t>
      </w:r>
      <w:r w:rsidR="00A04E0B" w:rsidRPr="00B04078">
        <w:rPr>
          <w:rFonts w:ascii="Arial" w:hAnsi="Arial" w:cs="Arial"/>
          <w:color w:val="212121"/>
          <w:szCs w:val="20"/>
          <w:shd w:val="clear" w:color="auto" w:fill="FFFFFF"/>
        </w:rPr>
        <w:t xml:space="preserve">avitaillement en carburant" figurant à l'annexe I exclut le remplacement des </w:t>
      </w:r>
      <w:r w:rsidRPr="00B04078">
        <w:rPr>
          <w:rFonts w:ascii="Arial" w:hAnsi="Arial" w:cs="Arial"/>
          <w:color w:val="212121"/>
          <w:szCs w:val="20"/>
          <w:shd w:val="clear" w:color="auto" w:fill="FFFFFF"/>
        </w:rPr>
        <w:t>réservoirs</w:t>
      </w:r>
      <w:r w:rsidR="00A04E0B" w:rsidRPr="00B04078">
        <w:rPr>
          <w:rFonts w:ascii="Arial" w:hAnsi="Arial" w:cs="Arial"/>
          <w:color w:val="212121"/>
          <w:szCs w:val="20"/>
          <w:shd w:val="clear" w:color="auto" w:fill="FFFFFF"/>
        </w:rPr>
        <w:t xml:space="preserve"> </w:t>
      </w:r>
      <w:r w:rsidR="009A0A2C" w:rsidRPr="00B04078">
        <w:rPr>
          <w:rFonts w:ascii="Arial" w:hAnsi="Arial" w:cs="Arial"/>
          <w:color w:val="212121"/>
          <w:szCs w:val="20"/>
          <w:shd w:val="clear" w:color="auto" w:fill="FFFFFF"/>
        </w:rPr>
        <w:t xml:space="preserve">de carburant. Par conséquent, le </w:t>
      </w:r>
      <w:r w:rsidR="00A04E0B" w:rsidRPr="00B04078">
        <w:rPr>
          <w:rFonts w:ascii="Arial" w:hAnsi="Arial" w:cs="Arial"/>
          <w:color w:val="212121"/>
          <w:szCs w:val="20"/>
          <w:shd w:val="clear" w:color="auto" w:fill="FFFFFF"/>
        </w:rPr>
        <w:t xml:space="preserve"> remplacement des </w:t>
      </w:r>
      <w:r w:rsidRPr="00B04078">
        <w:rPr>
          <w:rFonts w:ascii="Arial" w:hAnsi="Arial" w:cs="Arial"/>
          <w:color w:val="212121"/>
          <w:szCs w:val="20"/>
          <w:shd w:val="clear" w:color="auto" w:fill="FFFFFF"/>
        </w:rPr>
        <w:t>réservoir</w:t>
      </w:r>
      <w:r w:rsidR="00A04E0B" w:rsidRPr="00B04078">
        <w:rPr>
          <w:rFonts w:ascii="Arial" w:hAnsi="Arial" w:cs="Arial"/>
          <w:color w:val="212121"/>
          <w:szCs w:val="20"/>
          <w:shd w:val="clear" w:color="auto" w:fill="FFFFFF"/>
        </w:rPr>
        <w:t>s de carburant peut être effectué en observant</w:t>
      </w:r>
      <w:r w:rsidRPr="00B04078">
        <w:rPr>
          <w:rFonts w:ascii="Arial" w:hAnsi="Arial" w:cs="Arial"/>
          <w:color w:val="212121"/>
          <w:szCs w:val="20"/>
          <w:shd w:val="clear" w:color="auto" w:fill="FFFFFF"/>
        </w:rPr>
        <w:t xml:space="preserve"> les précautions appropriées, quand des </w:t>
      </w:r>
      <w:r w:rsidR="00A04E0B" w:rsidRPr="00B04078">
        <w:rPr>
          <w:rFonts w:ascii="Arial" w:hAnsi="Arial" w:cs="Arial"/>
          <w:color w:val="212121"/>
          <w:szCs w:val="20"/>
          <w:shd w:val="clear" w:color="auto" w:fill="FFFFFF"/>
        </w:rPr>
        <w:t xml:space="preserve">personnes sont à bord.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BOP.BAS.175 Utilisation d'un système de retenue</w:t>
      </w:r>
      <w:r w:rsidRPr="00B04078">
        <w:rPr>
          <w:rFonts w:ascii="Arial" w:hAnsi="Arial" w:cs="Arial"/>
          <w:b/>
          <w:color w:val="212121"/>
          <w:szCs w:val="20"/>
          <w:shd w:val="clear" w:color="auto" w:fill="FFFFFF"/>
        </w:rPr>
        <w:t xml:space="preserve">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04E0B" w:rsidRPr="00B04078">
        <w:rPr>
          <w:rFonts w:ascii="Arial" w:hAnsi="Arial" w:cs="Arial"/>
          <w:color w:val="212121"/>
          <w:szCs w:val="20"/>
          <w:highlight w:val="cyan"/>
          <w:shd w:val="clear" w:color="auto" w:fill="FFFFFF"/>
        </w:rPr>
        <w:t>Règlement (UE) 2018/395</w:t>
      </w:r>
      <w:r w:rsidR="00A04E0B" w:rsidRPr="00B04078">
        <w:rPr>
          <w:rFonts w:ascii="Arial" w:hAnsi="Arial" w:cs="Arial"/>
          <w:color w:val="212121"/>
          <w:szCs w:val="20"/>
          <w:shd w:val="clear" w:color="auto" w:fill="FFFFFF"/>
        </w:rPr>
        <w:t xml:space="preserve">   </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Lorsqu'un système de retenue est requis conformément au point BOP.BAS.320,</w:t>
      </w:r>
      <w:r w:rsidR="00BB6D06" w:rsidRPr="00B04078">
        <w:rPr>
          <w:rFonts w:ascii="Arial" w:hAnsi="Arial" w:cs="Arial"/>
          <w:color w:val="212121"/>
          <w:szCs w:val="20"/>
          <w:shd w:val="clear" w:color="auto" w:fill="FFFFFF"/>
        </w:rPr>
        <w:t xml:space="preserve"> le pilote commandant de bord </w:t>
      </w:r>
      <w:r w:rsidRPr="00B04078">
        <w:rPr>
          <w:rFonts w:ascii="Arial" w:hAnsi="Arial" w:cs="Arial"/>
          <w:color w:val="212121"/>
          <w:szCs w:val="20"/>
          <w:shd w:val="clear" w:color="auto" w:fill="FFFFFF"/>
        </w:rPr>
        <w:t>doit porter le système au moins lors de l'atterrissage.</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P41</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cyan"/>
          <w:shd w:val="clear" w:color="auto" w:fill="FFFFFF"/>
        </w:rPr>
        <w:t>BOP.BAS.180 Utilisation d'oxygène d'appoint</w:t>
      </w:r>
      <w:r w:rsidRPr="00B04078">
        <w:rPr>
          <w:rFonts w:ascii="Arial" w:hAnsi="Arial" w:cs="Arial"/>
          <w:b/>
          <w:color w:val="212121"/>
          <w:szCs w:val="20"/>
          <w:shd w:val="clear" w:color="auto" w:fill="FFFFFF"/>
        </w:rPr>
        <w:t xml:space="preserve">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04E0B" w:rsidRPr="00B04078">
        <w:rPr>
          <w:rFonts w:ascii="Arial" w:hAnsi="Arial" w:cs="Arial"/>
          <w:color w:val="212121"/>
          <w:szCs w:val="20"/>
          <w:highlight w:val="cyan"/>
          <w:shd w:val="clear" w:color="auto" w:fill="FFFFFF"/>
        </w:rPr>
        <w:t>Règlement (UE) 2018/395</w:t>
      </w:r>
      <w:r w:rsidR="00A04E0B" w:rsidRPr="00B04078">
        <w:rPr>
          <w:rFonts w:ascii="Arial" w:hAnsi="Arial" w:cs="Arial"/>
          <w:color w:val="212121"/>
          <w:szCs w:val="20"/>
          <w:shd w:val="clear" w:color="auto" w:fill="FFFFFF"/>
        </w:rPr>
        <w:t xml:space="preserve">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pilote commandant de bord doit s'assurer que</w:t>
      </w:r>
      <w:r w:rsidR="00BB6D0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B6D06"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tous les membres de l'équipage exerçant des fonctions essentielles à la sécurit</w:t>
      </w:r>
      <w:r w:rsidR="00BB6D06" w:rsidRPr="00B04078">
        <w:rPr>
          <w:rFonts w:ascii="Arial" w:hAnsi="Arial" w:cs="Arial"/>
          <w:color w:val="212121"/>
          <w:szCs w:val="20"/>
          <w:shd w:val="clear" w:color="auto" w:fill="FFFFFF"/>
        </w:rPr>
        <w:t>é de l'exploitation du ballon utilisent</w:t>
      </w:r>
      <w:r w:rsidRPr="00B04078">
        <w:rPr>
          <w:rFonts w:ascii="Arial" w:hAnsi="Arial" w:cs="Arial"/>
          <w:color w:val="212121"/>
          <w:szCs w:val="20"/>
          <w:shd w:val="clear" w:color="auto" w:fill="FFFFFF"/>
        </w:rPr>
        <w:t xml:space="preserve"> de l'oxygène d'appoint de façon continue chaque fois qu'il dét</w:t>
      </w:r>
      <w:r w:rsidR="00BB6D06" w:rsidRPr="00B04078">
        <w:rPr>
          <w:rFonts w:ascii="Arial" w:hAnsi="Arial" w:cs="Arial"/>
          <w:color w:val="212121"/>
          <w:szCs w:val="20"/>
          <w:shd w:val="clear" w:color="auto" w:fill="FFFFFF"/>
        </w:rPr>
        <w:t xml:space="preserve">ermine que, à l'altitude de </w:t>
      </w:r>
      <w:r w:rsidRPr="00B04078">
        <w:rPr>
          <w:rFonts w:ascii="Arial" w:hAnsi="Arial" w:cs="Arial"/>
          <w:color w:val="212121"/>
          <w:szCs w:val="20"/>
          <w:shd w:val="clear" w:color="auto" w:fill="FFFFFF"/>
        </w:rPr>
        <w:t xml:space="preserve">vol prévu, le manque d'oxygène pourrait entraîner </w:t>
      </w:r>
      <w:r w:rsidR="00BB6D06" w:rsidRPr="00B04078">
        <w:rPr>
          <w:rFonts w:ascii="Arial" w:hAnsi="Arial" w:cs="Arial"/>
          <w:color w:val="212121"/>
          <w:szCs w:val="20"/>
          <w:shd w:val="clear" w:color="auto" w:fill="FFFFFF"/>
        </w:rPr>
        <w:t xml:space="preserve">une dégradation des facultés de l’'équipage </w:t>
      </w:r>
      <w:r w:rsidRPr="00B04078">
        <w:rPr>
          <w:rFonts w:ascii="Arial" w:hAnsi="Arial" w:cs="Arial"/>
          <w:color w:val="212121"/>
          <w:szCs w:val="20"/>
          <w:shd w:val="clear" w:color="auto" w:fill="FFFFFF"/>
        </w:rPr>
        <w:t>membres</w:t>
      </w:r>
      <w:r w:rsidR="00BB6D0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des suppléments d’oxygène sont à la disposition des passagers lors</w:t>
      </w:r>
      <w:r w:rsidR="00BB6D06" w:rsidRPr="00B04078">
        <w:rPr>
          <w:rFonts w:ascii="Arial" w:hAnsi="Arial" w:cs="Arial"/>
          <w:color w:val="212121"/>
          <w:szCs w:val="20"/>
          <w:shd w:val="clear" w:color="auto" w:fill="FFFFFF"/>
        </w:rPr>
        <w:t>que le manque d’oxygène peut</w:t>
      </w:r>
      <w:r w:rsidRPr="00B04078">
        <w:rPr>
          <w:rFonts w:ascii="Arial" w:hAnsi="Arial" w:cs="Arial"/>
          <w:color w:val="212121"/>
          <w:szCs w:val="20"/>
          <w:shd w:val="clear" w:color="auto" w:fill="FFFFFF"/>
        </w:rPr>
        <w:t xml:space="preserve"> nuire</w:t>
      </w:r>
      <w:r w:rsidR="00BB6D06" w:rsidRPr="00B04078">
        <w:rPr>
          <w:rFonts w:ascii="Arial" w:hAnsi="Arial" w:cs="Arial"/>
          <w:color w:val="212121"/>
          <w:szCs w:val="20"/>
          <w:shd w:val="clear" w:color="auto" w:fill="FFFFFF"/>
        </w:rPr>
        <w:t xml:space="preserve"> à leur santé.</w:t>
      </w:r>
      <w:r w:rsidRPr="00B04078">
        <w:rPr>
          <w:rFonts w:ascii="Arial" w:hAnsi="Arial" w:cs="Arial"/>
          <w:color w:val="212121"/>
          <w:szCs w:val="20"/>
          <w:shd w:val="clear" w:color="auto" w:fill="FFFFFF"/>
        </w:rPr>
        <w:t xml:space="preserve">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BOP.BAS.180 Utilisation d’oxygène d'appoint</w:t>
      </w:r>
      <w:r w:rsidRPr="00B04078">
        <w:rPr>
          <w:rFonts w:ascii="Arial" w:hAnsi="Arial" w:cs="Arial"/>
          <w:b/>
          <w:color w:val="212121"/>
          <w:szCs w:val="20"/>
          <w:shd w:val="clear" w:color="auto" w:fill="FFFFFF"/>
        </w:rPr>
        <w:t xml:space="preserve">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04E0B" w:rsidRPr="00B04078">
        <w:rPr>
          <w:rFonts w:ascii="Arial" w:hAnsi="Arial" w:cs="Arial"/>
          <w:color w:val="212121"/>
          <w:szCs w:val="20"/>
          <w:highlight w:val="yellow"/>
          <w:shd w:val="clear" w:color="auto" w:fill="FFFFFF"/>
        </w:rPr>
        <w:t>Décision ED 2018/004 / R</w:t>
      </w:r>
      <w:r w:rsidR="00A04E0B" w:rsidRPr="00B04078">
        <w:rPr>
          <w:rFonts w:ascii="Arial" w:hAnsi="Arial" w:cs="Arial"/>
          <w:color w:val="212121"/>
          <w:szCs w:val="20"/>
          <w:shd w:val="clear" w:color="auto" w:fill="FFFFFF"/>
        </w:rPr>
        <w:t xml:space="preserve">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GÉNÉRAL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Lorsque le commandant de bord ne peut déterminer comment le manque d’oxygène peu</w:t>
      </w:r>
      <w:r w:rsidR="00BB6D06" w:rsidRPr="00B04078">
        <w:rPr>
          <w:rFonts w:ascii="Arial" w:hAnsi="Arial" w:cs="Arial"/>
          <w:color w:val="212121"/>
          <w:szCs w:val="20"/>
          <w:shd w:val="clear" w:color="auto" w:fill="FFFFFF"/>
        </w:rPr>
        <w:t>t affecter tous les occupants</w:t>
      </w:r>
      <w:r w:rsidRPr="00B04078">
        <w:rPr>
          <w:rFonts w:ascii="Arial" w:hAnsi="Arial" w:cs="Arial"/>
          <w:color w:val="212121"/>
          <w:szCs w:val="20"/>
          <w:shd w:val="clear" w:color="auto" w:fill="FFFFFF"/>
        </w:rPr>
        <w:t>, il doit s’assurer que</w:t>
      </w:r>
      <w:r w:rsidR="00BB6D0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BB6D0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A04E0B" w:rsidRPr="00B04078">
        <w:rPr>
          <w:rFonts w:ascii="Arial" w:hAnsi="Arial" w:cs="Arial"/>
          <w:color w:val="212121"/>
          <w:szCs w:val="20"/>
          <w:shd w:val="clear" w:color="auto" w:fill="FFFFFF"/>
        </w:rPr>
        <w:t>)   tous les membres d’équipage de conduite exerçant des fonctions essentielles</w:t>
      </w:r>
      <w:r w:rsidRPr="00B04078">
        <w:rPr>
          <w:rFonts w:ascii="Arial" w:hAnsi="Arial" w:cs="Arial"/>
          <w:color w:val="212121"/>
          <w:szCs w:val="20"/>
          <w:shd w:val="clear" w:color="auto" w:fill="FFFFFF"/>
        </w:rPr>
        <w:t xml:space="preserve"> à la sécurité des opérations ballon utilisent</w:t>
      </w:r>
      <w:r w:rsidR="00A04E0B" w:rsidRPr="00B04078">
        <w:rPr>
          <w:rFonts w:ascii="Arial" w:hAnsi="Arial" w:cs="Arial"/>
          <w:color w:val="212121"/>
          <w:szCs w:val="20"/>
          <w:shd w:val="clear" w:color="auto" w:fill="FFFFFF"/>
        </w:rPr>
        <w:t xml:space="preserve"> de l'oxygène supplémentaire pour toute période de plus de 3</w:t>
      </w:r>
      <w:r w:rsidRPr="00B04078">
        <w:rPr>
          <w:rFonts w:ascii="Arial" w:hAnsi="Arial" w:cs="Arial"/>
          <w:color w:val="212121"/>
          <w:szCs w:val="20"/>
          <w:shd w:val="clear" w:color="auto" w:fill="FFFFFF"/>
        </w:rPr>
        <w:t xml:space="preserve">0 minutes lorsque </w:t>
      </w:r>
      <w:r w:rsidR="00A04E0B" w:rsidRPr="00B04078">
        <w:rPr>
          <w:rFonts w:ascii="Arial" w:hAnsi="Arial" w:cs="Arial"/>
          <w:color w:val="212121"/>
          <w:szCs w:val="20"/>
          <w:shd w:val="clear" w:color="auto" w:fill="FFFFFF"/>
        </w:rPr>
        <w:t>l'altitude</w:t>
      </w:r>
      <w:r w:rsidRPr="00B04078">
        <w:rPr>
          <w:rFonts w:ascii="Arial" w:hAnsi="Arial" w:cs="Arial"/>
          <w:color w:val="212121"/>
          <w:szCs w:val="20"/>
          <w:shd w:val="clear" w:color="auto" w:fill="FFFFFF"/>
        </w:rPr>
        <w:t>/pression</w:t>
      </w:r>
      <w:r w:rsidR="00A04E0B" w:rsidRPr="00B04078">
        <w:rPr>
          <w:rFonts w:ascii="Arial" w:hAnsi="Arial" w:cs="Arial"/>
          <w:color w:val="212121"/>
          <w:szCs w:val="20"/>
          <w:shd w:val="clear" w:color="auto" w:fill="FFFFFF"/>
        </w:rPr>
        <w:t xml:space="preserve"> est comprise entre 10</w:t>
      </w:r>
      <w:r w:rsidRPr="00B04078">
        <w:rPr>
          <w:rFonts w:ascii="Arial" w:hAnsi="Arial" w:cs="Arial"/>
          <w:color w:val="212121"/>
          <w:szCs w:val="20"/>
          <w:shd w:val="clear" w:color="auto" w:fill="FFFFFF"/>
        </w:rPr>
        <w:t> </w:t>
      </w:r>
      <w:r w:rsidR="00A04E0B" w:rsidRPr="00B04078">
        <w:rPr>
          <w:rFonts w:ascii="Arial" w:hAnsi="Arial" w:cs="Arial"/>
          <w:color w:val="212121"/>
          <w:szCs w:val="20"/>
          <w:shd w:val="clear" w:color="auto" w:fill="FFFFFF"/>
        </w:rPr>
        <w:t>000</w:t>
      </w:r>
      <w:r w:rsidRPr="00B04078">
        <w:rPr>
          <w:rFonts w:ascii="Arial" w:hAnsi="Arial" w:cs="Arial"/>
          <w:color w:val="212121"/>
          <w:szCs w:val="20"/>
          <w:shd w:val="clear" w:color="auto" w:fill="FFFFFF"/>
        </w:rPr>
        <w:t xml:space="preserve"> ft</w:t>
      </w:r>
      <w:r w:rsidR="00A04E0B" w:rsidRPr="00B04078">
        <w:rPr>
          <w:rFonts w:ascii="Arial" w:hAnsi="Arial" w:cs="Arial"/>
          <w:color w:val="212121"/>
          <w:szCs w:val="20"/>
          <w:shd w:val="clear" w:color="auto" w:fill="FFFFFF"/>
        </w:rPr>
        <w:t xml:space="preserve"> et 13 000 ft</w:t>
      </w:r>
      <w:r w:rsidRPr="00B04078">
        <w:rPr>
          <w:rFonts w:ascii="Arial" w:hAnsi="Arial" w:cs="Arial"/>
          <w:color w:val="212121"/>
          <w:szCs w:val="20"/>
          <w:shd w:val="clear" w:color="auto" w:fill="FFFFFF"/>
        </w:rPr>
        <w:t xml:space="preserve"> </w:t>
      </w:r>
      <w:r w:rsidR="00A04E0B" w:rsidRPr="00B04078">
        <w:rPr>
          <w:rFonts w:ascii="Arial" w:hAnsi="Arial" w:cs="Arial"/>
          <w:color w:val="212121"/>
          <w:szCs w:val="20"/>
          <w:shd w:val="clear" w:color="auto" w:fill="FFFFFF"/>
        </w:rPr>
        <w:t xml:space="preserve">; et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tous les occupants utilisent de l'oxygène d'appoint pour toute période où l'altitude</w:t>
      </w:r>
      <w:r w:rsidR="00BB6D06" w:rsidRPr="00B04078">
        <w:rPr>
          <w:rFonts w:ascii="Arial" w:hAnsi="Arial" w:cs="Arial"/>
          <w:color w:val="212121"/>
          <w:szCs w:val="20"/>
          <w:shd w:val="clear" w:color="auto" w:fill="FFFFFF"/>
        </w:rPr>
        <w:t>-pression est supérieure à 13 000 ft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BOP.BAS.185 Limites d'exploitation la nuit</w:t>
      </w:r>
      <w:r w:rsidRPr="00B04078">
        <w:rPr>
          <w:rFonts w:ascii="Arial" w:hAnsi="Arial" w:cs="Arial"/>
          <w:b/>
          <w:color w:val="212121"/>
          <w:szCs w:val="20"/>
          <w:shd w:val="clear" w:color="auto" w:fill="FFFFFF"/>
        </w:rPr>
        <w:t xml:space="preserve">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A04E0B" w:rsidRPr="00B04078">
        <w:rPr>
          <w:rFonts w:ascii="Arial" w:hAnsi="Arial" w:cs="Arial"/>
          <w:color w:val="212121"/>
          <w:szCs w:val="20"/>
          <w:highlight w:val="cyan"/>
          <w:shd w:val="clear" w:color="auto" w:fill="FFFFFF"/>
        </w:rPr>
        <w:t>Règlement (UE) 2018/395</w:t>
      </w:r>
      <w:r w:rsidR="00A04E0B" w:rsidRPr="00B04078">
        <w:rPr>
          <w:rFonts w:ascii="Arial" w:hAnsi="Arial" w:cs="Arial"/>
          <w:color w:val="212121"/>
          <w:szCs w:val="20"/>
          <w:shd w:val="clear" w:color="auto" w:fill="FFFFFF"/>
        </w:rPr>
        <w:t xml:space="preserve">   </w:t>
      </w:r>
    </w:p>
    <w:p w:rsidR="009A0A2C" w:rsidRPr="00B04078" w:rsidRDefault="002B596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A04E0B" w:rsidRPr="00B04078">
        <w:rPr>
          <w:rFonts w:ascii="Arial" w:hAnsi="Arial" w:cs="Arial"/>
          <w:color w:val="212121"/>
          <w:szCs w:val="20"/>
          <w:shd w:val="clear" w:color="auto" w:fill="FFFFFF"/>
        </w:rPr>
        <w:t xml:space="preserve">)   </w:t>
      </w:r>
      <w:r w:rsidRPr="00B04078">
        <w:rPr>
          <w:rFonts w:ascii="Arial" w:hAnsi="Arial" w:cs="Arial"/>
          <w:color w:val="212121"/>
          <w:szCs w:val="20"/>
          <w:u w:val="single"/>
          <w:shd w:val="clear" w:color="auto" w:fill="FFFFFF"/>
        </w:rPr>
        <w:t>les m</w:t>
      </w:r>
      <w:r w:rsidR="00A04E0B" w:rsidRPr="00B04078">
        <w:rPr>
          <w:rFonts w:ascii="Arial" w:hAnsi="Arial" w:cs="Arial"/>
          <w:color w:val="212121"/>
          <w:szCs w:val="20"/>
          <w:u w:val="single"/>
          <w:shd w:val="clear" w:color="auto" w:fill="FFFFFF"/>
        </w:rPr>
        <w:t>ontgolfières</w:t>
      </w:r>
      <w:r w:rsidRPr="00B04078">
        <w:rPr>
          <w:rFonts w:ascii="Arial" w:hAnsi="Arial" w:cs="Arial"/>
          <w:color w:val="212121"/>
          <w:szCs w:val="20"/>
          <w:shd w:val="clear" w:color="auto" w:fill="FFFFFF"/>
        </w:rPr>
        <w:t xml:space="preserve"> </w:t>
      </w:r>
      <w:r w:rsidR="00A04E0B" w:rsidRPr="00B04078">
        <w:rPr>
          <w:rFonts w:ascii="Arial" w:hAnsi="Arial" w:cs="Arial"/>
          <w:color w:val="212121"/>
          <w:szCs w:val="20"/>
          <w:shd w:val="clear" w:color="auto" w:fill="FFFFFF"/>
        </w:rPr>
        <w:t xml:space="preserve">:   </w:t>
      </w:r>
      <w:r w:rsidR="00B42448">
        <w:rPr>
          <w:rFonts w:ascii="Arial" w:hAnsi="Arial" w:cs="Arial"/>
          <w:color w:val="212121"/>
          <w:szCs w:val="20"/>
          <w:shd w:val="clear" w:color="auto" w:fill="FFFFFF"/>
        </w:rPr>
        <w:tab/>
      </w:r>
    </w:p>
    <w:p w:rsidR="009A0A2C" w:rsidRPr="00B04078" w:rsidRDefault="00A04E0B" w:rsidP="00D84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ne doi</w:t>
      </w:r>
      <w:r w:rsidR="002B5964" w:rsidRPr="00B04078">
        <w:rPr>
          <w:rFonts w:ascii="Arial" w:hAnsi="Arial" w:cs="Arial"/>
          <w:color w:val="212121"/>
          <w:szCs w:val="20"/>
          <w:shd w:val="clear" w:color="auto" w:fill="FFFFFF"/>
        </w:rPr>
        <w:t>ven</w:t>
      </w:r>
      <w:r w:rsidRPr="00B04078">
        <w:rPr>
          <w:rFonts w:ascii="Arial" w:hAnsi="Arial" w:cs="Arial"/>
          <w:color w:val="212121"/>
          <w:szCs w:val="20"/>
          <w:shd w:val="clear" w:color="auto" w:fill="FFFFFF"/>
        </w:rPr>
        <w:t>t pas atterrir pendant la nuit, sauf en cas d'urgence</w:t>
      </w:r>
      <w:r w:rsidR="002B596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9A0A2C" w:rsidRPr="00B04078" w:rsidRDefault="00A04E0B" w:rsidP="00D84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w:t>
      </w:r>
      <w:r w:rsidR="002B5964" w:rsidRPr="00B04078">
        <w:rPr>
          <w:rFonts w:ascii="Arial" w:hAnsi="Arial" w:cs="Arial"/>
          <w:color w:val="212121"/>
          <w:szCs w:val="20"/>
          <w:shd w:val="clear" w:color="auto" w:fill="FFFFFF"/>
        </w:rPr>
        <w:t xml:space="preserve">peuvent </w:t>
      </w:r>
      <w:r w:rsidRPr="00B04078">
        <w:rPr>
          <w:rFonts w:ascii="Arial" w:hAnsi="Arial" w:cs="Arial"/>
          <w:color w:val="212121"/>
          <w:szCs w:val="20"/>
          <w:shd w:val="clear" w:color="auto" w:fill="FFFFFF"/>
        </w:rPr>
        <w:t>déc</w:t>
      </w:r>
      <w:r w:rsidR="002B5964" w:rsidRPr="00B04078">
        <w:rPr>
          <w:rFonts w:ascii="Arial" w:hAnsi="Arial" w:cs="Arial"/>
          <w:color w:val="212121"/>
          <w:szCs w:val="20"/>
          <w:shd w:val="clear" w:color="auto" w:fill="FFFFFF"/>
        </w:rPr>
        <w:t>oller la nuit, à condition que la quantité de carburant ou de lest</w:t>
      </w:r>
      <w:r w:rsidRPr="00B04078">
        <w:rPr>
          <w:rFonts w:ascii="Arial" w:hAnsi="Arial" w:cs="Arial"/>
          <w:color w:val="212121"/>
          <w:szCs w:val="20"/>
          <w:shd w:val="clear" w:color="auto" w:fill="FFFFFF"/>
        </w:rPr>
        <w:t xml:space="preserve"> soit </w:t>
      </w:r>
      <w:r w:rsidR="002B5964" w:rsidRPr="00B04078">
        <w:rPr>
          <w:rFonts w:ascii="Arial" w:hAnsi="Arial" w:cs="Arial"/>
          <w:color w:val="212121"/>
          <w:szCs w:val="20"/>
          <w:shd w:val="clear" w:color="auto" w:fill="FFFFFF"/>
        </w:rPr>
        <w:t xml:space="preserve">suffisante pour un atterrissage </w:t>
      </w:r>
      <w:r w:rsidRPr="00B04078">
        <w:rPr>
          <w:rFonts w:ascii="Arial" w:hAnsi="Arial" w:cs="Arial"/>
          <w:color w:val="212121"/>
          <w:szCs w:val="20"/>
          <w:shd w:val="clear" w:color="auto" w:fill="FFFFFF"/>
        </w:rPr>
        <w:t xml:space="preserve">pendant la journée.   </w:t>
      </w:r>
    </w:p>
    <w:p w:rsidR="009A0A2C"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Pr="00B04078">
        <w:rPr>
          <w:rFonts w:ascii="Arial" w:hAnsi="Arial" w:cs="Arial"/>
          <w:color w:val="212121"/>
          <w:szCs w:val="20"/>
          <w:u w:val="single"/>
          <w:shd w:val="clear" w:color="auto" w:fill="FFFFFF"/>
        </w:rPr>
        <w:t>Ballons à gaz et ballons mixtes</w:t>
      </w:r>
      <w:r w:rsidR="002B596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A0A2C" w:rsidRPr="00B04078" w:rsidRDefault="00A04E0B" w:rsidP="00D84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ne doit pas atterrir pendant la nuit, sauf en cas d'urgence </w:t>
      </w:r>
      <w:r w:rsidR="002B5964" w:rsidRPr="00B04078">
        <w:rPr>
          <w:rFonts w:ascii="Arial" w:hAnsi="Arial" w:cs="Arial"/>
          <w:color w:val="212121"/>
          <w:szCs w:val="20"/>
          <w:shd w:val="clear" w:color="auto" w:fill="FFFFFF"/>
        </w:rPr>
        <w:t xml:space="preserve">ou à titre d’atterrissage </w:t>
      </w:r>
      <w:r w:rsidRPr="00B04078">
        <w:rPr>
          <w:rFonts w:ascii="Arial" w:hAnsi="Arial" w:cs="Arial"/>
          <w:color w:val="212121"/>
          <w:szCs w:val="20"/>
          <w:shd w:val="clear" w:color="auto" w:fill="FFFFFF"/>
        </w:rPr>
        <w:t xml:space="preserve">de précaution;   et   </w:t>
      </w:r>
    </w:p>
    <w:p w:rsidR="009A0A2C" w:rsidRPr="00B04078" w:rsidRDefault="00A04E0B" w:rsidP="00D84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w:t>
      </w:r>
      <w:r w:rsidR="002B5964" w:rsidRPr="00B04078">
        <w:rPr>
          <w:rFonts w:ascii="Arial" w:hAnsi="Arial" w:cs="Arial"/>
          <w:color w:val="212121"/>
          <w:szCs w:val="20"/>
          <w:shd w:val="clear" w:color="auto" w:fill="FFFFFF"/>
        </w:rPr>
        <w:t xml:space="preserve">peuvent </w:t>
      </w:r>
      <w:r w:rsidRPr="00B04078">
        <w:rPr>
          <w:rFonts w:ascii="Arial" w:hAnsi="Arial" w:cs="Arial"/>
          <w:color w:val="212121"/>
          <w:szCs w:val="20"/>
          <w:shd w:val="clear" w:color="auto" w:fill="FFFFFF"/>
        </w:rPr>
        <w:t>décoller la nuit, à condition que suffisamment de carburant ou de ballast soit tr</w:t>
      </w:r>
      <w:r w:rsidR="002B5964" w:rsidRPr="00B04078">
        <w:rPr>
          <w:rFonts w:ascii="Arial" w:hAnsi="Arial" w:cs="Arial"/>
          <w:color w:val="212121"/>
          <w:szCs w:val="20"/>
          <w:shd w:val="clear" w:color="auto" w:fill="FFFFFF"/>
        </w:rPr>
        <w:t xml:space="preserve">ansporté pour un atterrissage </w:t>
      </w:r>
      <w:r w:rsidRPr="00B04078">
        <w:rPr>
          <w:rFonts w:ascii="Arial" w:hAnsi="Arial" w:cs="Arial"/>
          <w:color w:val="212121"/>
          <w:szCs w:val="20"/>
          <w:shd w:val="clear" w:color="auto" w:fill="FFFFFF"/>
        </w:rPr>
        <w:t xml:space="preserve">pendant la journée.   </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Les dirigeables à air chaud doivent être exploités conformément </w:t>
      </w:r>
      <w:r w:rsidR="002B5964" w:rsidRPr="00B04078">
        <w:rPr>
          <w:rFonts w:ascii="Arial" w:hAnsi="Arial" w:cs="Arial"/>
          <w:color w:val="212121"/>
          <w:szCs w:val="20"/>
          <w:shd w:val="clear" w:color="auto" w:fill="FFFFFF"/>
        </w:rPr>
        <w:t xml:space="preserve">aux limitations et informations opérationnelles VFR de nuit </w:t>
      </w:r>
      <w:r w:rsidRPr="00B04078">
        <w:rPr>
          <w:rFonts w:ascii="Arial" w:hAnsi="Arial" w:cs="Arial"/>
          <w:color w:val="212121"/>
          <w:szCs w:val="20"/>
          <w:shd w:val="clear" w:color="auto" w:fill="FFFFFF"/>
        </w:rPr>
        <w:t>approuvé</w:t>
      </w:r>
      <w:r w:rsidR="002B5964" w:rsidRPr="00B04078">
        <w:rPr>
          <w:rFonts w:ascii="Arial" w:hAnsi="Arial" w:cs="Arial"/>
          <w:color w:val="212121"/>
          <w:szCs w:val="20"/>
          <w:shd w:val="clear" w:color="auto" w:fill="FFFFFF"/>
        </w:rPr>
        <w:t>es</w:t>
      </w:r>
      <w:r w:rsidRPr="00B04078">
        <w:rPr>
          <w:rFonts w:ascii="Arial" w:hAnsi="Arial" w:cs="Arial"/>
          <w:color w:val="212121"/>
          <w:szCs w:val="20"/>
          <w:shd w:val="clear" w:color="auto" w:fill="FFFFFF"/>
        </w:rPr>
        <w:t>.  .</w:t>
      </w:r>
    </w:p>
    <w:p w:rsidR="00A04E0B"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ab/>
      </w:r>
      <w:r w:rsidR="002B5964" w:rsidRPr="00B04078">
        <w:rPr>
          <w:rFonts w:ascii="Arial" w:hAnsi="Arial" w:cs="Arial"/>
          <w:color w:val="212121"/>
          <w:szCs w:val="20"/>
          <w:shd w:val="clear" w:color="auto" w:fill="FFFFFF"/>
        </w:rPr>
        <w:tab/>
      </w:r>
      <w:r w:rsidR="002B5964"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04E0B" w:rsidRPr="00B04078">
        <w:rPr>
          <w:rFonts w:ascii="Arial" w:hAnsi="Arial" w:cs="Arial"/>
          <w:color w:val="212121"/>
          <w:szCs w:val="20"/>
          <w:shd w:val="clear" w:color="auto" w:fill="FFFFFF"/>
        </w:rPr>
        <w:t>P42</w:t>
      </w:r>
    </w:p>
    <w:p w:rsidR="00A04E0B" w:rsidRPr="00B04078" w:rsidRDefault="00A04E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BOP.BAS.185 (a); (b) Limites d'exploitation la nuit</w:t>
      </w:r>
      <w:r w:rsidRPr="00B04078">
        <w:rPr>
          <w:rFonts w:ascii="Arial" w:hAnsi="Arial" w:cs="Arial"/>
          <w:b/>
          <w:color w:val="212121"/>
          <w:szCs w:val="20"/>
          <w:shd w:val="clear" w:color="auto" w:fill="FFFFFF"/>
        </w:rPr>
        <w:t xml:space="preserve">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5D3DEB" w:rsidRPr="00B04078">
        <w:rPr>
          <w:rFonts w:ascii="Arial" w:hAnsi="Arial" w:cs="Arial"/>
          <w:color w:val="212121"/>
          <w:szCs w:val="20"/>
          <w:highlight w:val="green"/>
          <w:shd w:val="clear" w:color="auto" w:fill="FFFFFF"/>
        </w:rPr>
        <w:t>Décision ED 2018/004 / R</w:t>
      </w:r>
      <w:r w:rsidR="005D3DEB" w:rsidRPr="00B04078">
        <w:rPr>
          <w:rFonts w:ascii="Arial" w:hAnsi="Arial" w:cs="Arial"/>
          <w:color w:val="212121"/>
          <w:szCs w:val="20"/>
          <w:shd w:val="clear" w:color="auto" w:fill="FFFFFF"/>
        </w:rPr>
        <w:t xml:space="preserve">   </w:t>
      </w: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ÉVITER </w:t>
      </w:r>
      <w:r w:rsidR="002B5964" w:rsidRPr="00B04078">
        <w:rPr>
          <w:rFonts w:ascii="Arial" w:hAnsi="Arial" w:cs="Arial"/>
          <w:b/>
          <w:color w:val="212121"/>
          <w:szCs w:val="20"/>
          <w:shd w:val="clear" w:color="auto" w:fill="FFFFFF"/>
        </w:rPr>
        <w:t>L’ATTERRISSAGE</w:t>
      </w:r>
      <w:r w:rsidRPr="00B04078">
        <w:rPr>
          <w:rFonts w:ascii="Arial" w:hAnsi="Arial" w:cs="Arial"/>
          <w:b/>
          <w:color w:val="212121"/>
          <w:szCs w:val="20"/>
          <w:shd w:val="clear" w:color="auto" w:fill="FFFFFF"/>
        </w:rPr>
        <w:t xml:space="preserve"> DE NUIT   </w:t>
      </w:r>
    </w:p>
    <w:p w:rsidR="00D84275" w:rsidRPr="00B04078" w:rsidRDefault="00D8427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2B596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5D3DEB" w:rsidRPr="00B04078">
        <w:rPr>
          <w:rFonts w:ascii="Arial" w:hAnsi="Arial" w:cs="Arial"/>
          <w:color w:val="212121"/>
          <w:szCs w:val="20"/>
          <w:shd w:val="clear" w:color="auto" w:fill="FFFFFF"/>
        </w:rPr>
        <w:t xml:space="preserve">)   Le but de la règle est de faire en sorte que lorsque le ballon décolle de nuit, il y </w:t>
      </w:r>
      <w:r w:rsidRPr="00B04078">
        <w:rPr>
          <w:rFonts w:ascii="Arial" w:hAnsi="Arial" w:cs="Arial"/>
          <w:color w:val="212121"/>
          <w:szCs w:val="20"/>
          <w:shd w:val="clear" w:color="auto" w:fill="FFFFFF"/>
        </w:rPr>
        <w:t xml:space="preserve">ait suffisamment de carburant </w:t>
      </w:r>
      <w:r w:rsidR="005D3DEB" w:rsidRPr="00B04078">
        <w:rPr>
          <w:rFonts w:ascii="Arial" w:hAnsi="Arial" w:cs="Arial"/>
          <w:color w:val="212121"/>
          <w:szCs w:val="20"/>
          <w:shd w:val="clear" w:color="auto" w:fill="FFFFFF"/>
        </w:rPr>
        <w:t xml:space="preserve">à bord pour atterrir en VFR le jour.   </w:t>
      </w:r>
    </w:p>
    <w:p w:rsidR="00D84275" w:rsidRPr="00B04078" w:rsidRDefault="00D8427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Le risque de collision avec les lignes aériennes ou d’autres obstacles est consi</w:t>
      </w:r>
      <w:r w:rsidR="002B5964" w:rsidRPr="00B04078">
        <w:rPr>
          <w:rFonts w:ascii="Arial" w:hAnsi="Arial" w:cs="Arial"/>
          <w:color w:val="212121"/>
          <w:szCs w:val="20"/>
          <w:shd w:val="clear" w:color="auto" w:fill="FFFFFF"/>
        </w:rPr>
        <w:t xml:space="preserve">dérable et ne peut être évité. </w:t>
      </w:r>
      <w:r w:rsidRPr="00B04078">
        <w:rPr>
          <w:rFonts w:ascii="Arial" w:hAnsi="Arial" w:cs="Arial"/>
          <w:color w:val="212121"/>
          <w:szCs w:val="20"/>
          <w:shd w:val="clear" w:color="auto" w:fill="FFFFFF"/>
        </w:rPr>
        <w:t>Le risque est considérablement accru pendant les vols de nuit</w:t>
      </w:r>
      <w:r w:rsidR="002B5964" w:rsidRPr="00B04078">
        <w:rPr>
          <w:rFonts w:ascii="Arial" w:hAnsi="Arial" w:cs="Arial"/>
          <w:color w:val="212121"/>
          <w:szCs w:val="20"/>
          <w:shd w:val="clear" w:color="auto" w:fill="FFFFFF"/>
        </w:rPr>
        <w:t xml:space="preserve">, en cas de faible luminosité </w:t>
      </w:r>
      <w:r w:rsidRPr="00B04078">
        <w:rPr>
          <w:rFonts w:ascii="Arial" w:hAnsi="Arial" w:cs="Arial"/>
          <w:color w:val="212121"/>
          <w:szCs w:val="20"/>
          <w:shd w:val="clear" w:color="auto" w:fill="FFFFFF"/>
        </w:rPr>
        <w:t xml:space="preserve">et la visibilité, lorsque </w:t>
      </w:r>
      <w:r w:rsidR="002B5964" w:rsidRPr="00B04078">
        <w:rPr>
          <w:rFonts w:ascii="Arial" w:hAnsi="Arial" w:cs="Arial"/>
          <w:color w:val="212121"/>
          <w:szCs w:val="20"/>
          <w:shd w:val="clear" w:color="auto" w:fill="FFFFFF"/>
        </w:rPr>
        <w:t>la nécessité</w:t>
      </w:r>
      <w:r w:rsidRPr="00B04078">
        <w:rPr>
          <w:rFonts w:ascii="Arial" w:hAnsi="Arial" w:cs="Arial"/>
          <w:color w:val="212121"/>
          <w:szCs w:val="20"/>
          <w:shd w:val="clear" w:color="auto" w:fill="FFFFFF"/>
        </w:rPr>
        <w:t xml:space="preserve"> d'atterrir augmente. Un certain nombre d</w:t>
      </w:r>
      <w:r w:rsidR="009A0A2C" w:rsidRPr="00B04078">
        <w:rPr>
          <w:rFonts w:ascii="Arial" w:hAnsi="Arial" w:cs="Arial"/>
          <w:color w:val="212121"/>
          <w:szCs w:val="20"/>
          <w:shd w:val="clear" w:color="auto" w:fill="FFFFFF"/>
        </w:rPr>
        <w:t xml:space="preserve">’incidents sont survenus dans </w:t>
      </w:r>
      <w:r w:rsidRPr="00B04078">
        <w:rPr>
          <w:rFonts w:ascii="Arial" w:hAnsi="Arial" w:cs="Arial"/>
          <w:color w:val="212121"/>
          <w:szCs w:val="20"/>
          <w:shd w:val="clear" w:color="auto" w:fill="FFFFFF"/>
        </w:rPr>
        <w:t>tard dans la soirée dans de telles conditions, et aurait pu être évité si un at</w:t>
      </w:r>
      <w:r w:rsidR="002B5964" w:rsidRPr="00B04078">
        <w:rPr>
          <w:rFonts w:ascii="Arial" w:hAnsi="Arial" w:cs="Arial"/>
          <w:color w:val="212121"/>
          <w:szCs w:val="20"/>
          <w:shd w:val="clear" w:color="auto" w:fill="FFFFFF"/>
        </w:rPr>
        <w:t xml:space="preserve">terrissage plus tôt avait été </w:t>
      </w:r>
      <w:r w:rsidRPr="00B04078">
        <w:rPr>
          <w:rFonts w:ascii="Arial" w:hAnsi="Arial" w:cs="Arial"/>
          <w:color w:val="212121"/>
          <w:szCs w:val="20"/>
          <w:shd w:val="clear" w:color="auto" w:fill="FFFFFF"/>
        </w:rPr>
        <w:t xml:space="preserve">prévu.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BOP.BAS.190 Opérations spécialisées dans les ballons - Évaluation des risques et   liste de contrôle</w:t>
      </w:r>
      <w:r w:rsidRPr="00B04078">
        <w:rPr>
          <w:rFonts w:ascii="Arial" w:hAnsi="Arial" w:cs="Arial"/>
          <w:b/>
          <w:color w:val="212121"/>
          <w:szCs w:val="20"/>
          <w:shd w:val="clear" w:color="auto" w:fill="FFFFFF"/>
        </w:rPr>
        <w:t xml:space="preserve">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5D3DEB" w:rsidRPr="00B04078">
        <w:rPr>
          <w:rFonts w:ascii="Arial" w:hAnsi="Arial" w:cs="Arial"/>
          <w:color w:val="212121"/>
          <w:szCs w:val="20"/>
          <w:highlight w:val="cyan"/>
          <w:shd w:val="clear" w:color="auto" w:fill="FFFFFF"/>
        </w:rPr>
        <w:t>Règlement (UE) 2018/395</w:t>
      </w:r>
      <w:r w:rsidR="005D3DEB" w:rsidRPr="00B04078">
        <w:rPr>
          <w:rFonts w:ascii="Arial" w:hAnsi="Arial" w:cs="Arial"/>
          <w:color w:val="212121"/>
          <w:szCs w:val="20"/>
          <w:shd w:val="clear" w:color="auto" w:fill="FFFFFF"/>
        </w:rPr>
        <w:t xml:space="preserve">   </w:t>
      </w:r>
    </w:p>
    <w:p w:rsidR="00C82DF6" w:rsidRPr="00B04078" w:rsidRDefault="005D3DEB" w:rsidP="009F5903">
      <w:pPr>
        <w:pStyle w:val="Paragraphedeliste"/>
        <w:numPr>
          <w:ilvl w:val="0"/>
          <w:numId w:val="27"/>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Avant </w:t>
      </w:r>
      <w:r w:rsidR="002B5964" w:rsidRPr="00B04078">
        <w:rPr>
          <w:rFonts w:ascii="Arial" w:hAnsi="Arial" w:cs="Arial"/>
          <w:color w:val="212121"/>
          <w:szCs w:val="20"/>
          <w:shd w:val="clear" w:color="auto" w:fill="FFFFFF"/>
        </w:rPr>
        <w:t>d’entreprendre</w:t>
      </w:r>
      <w:r w:rsidRPr="00B04078">
        <w:rPr>
          <w:rFonts w:ascii="Arial" w:hAnsi="Arial" w:cs="Arial"/>
          <w:color w:val="212121"/>
          <w:szCs w:val="20"/>
          <w:shd w:val="clear" w:color="auto" w:fill="FFFFFF"/>
        </w:rPr>
        <w:t xml:space="preserve"> une opération spécialisée </w:t>
      </w:r>
      <w:r w:rsidR="002B5964" w:rsidRPr="00B04078">
        <w:rPr>
          <w:rFonts w:ascii="Arial" w:hAnsi="Arial" w:cs="Arial"/>
          <w:color w:val="212121"/>
          <w:szCs w:val="20"/>
          <w:shd w:val="clear" w:color="auto" w:fill="FFFFFF"/>
        </w:rPr>
        <w:t xml:space="preserve">en </w:t>
      </w:r>
      <w:r w:rsidRPr="00B04078">
        <w:rPr>
          <w:rFonts w:ascii="Arial" w:hAnsi="Arial" w:cs="Arial"/>
          <w:color w:val="212121"/>
          <w:szCs w:val="20"/>
          <w:shd w:val="clear" w:color="auto" w:fill="FFFFFF"/>
        </w:rPr>
        <w:t>ballon, le pilote commanda</w:t>
      </w:r>
      <w:r w:rsidR="002B5964" w:rsidRPr="00B04078">
        <w:rPr>
          <w:rFonts w:ascii="Arial" w:hAnsi="Arial" w:cs="Arial"/>
          <w:color w:val="212121"/>
          <w:szCs w:val="20"/>
          <w:shd w:val="clear" w:color="auto" w:fill="FFFFFF"/>
        </w:rPr>
        <w:t xml:space="preserve">nt de bord doit effectuer une </w:t>
      </w:r>
      <w:r w:rsidRPr="00B04078">
        <w:rPr>
          <w:rFonts w:ascii="Arial" w:hAnsi="Arial" w:cs="Arial"/>
          <w:color w:val="212121"/>
          <w:szCs w:val="20"/>
          <w:shd w:val="clear" w:color="auto" w:fill="FFFFFF"/>
        </w:rPr>
        <w:t>évaluation</w:t>
      </w:r>
      <w:r w:rsidR="002B5964" w:rsidRPr="00B04078">
        <w:rPr>
          <w:rFonts w:ascii="Arial" w:hAnsi="Arial" w:cs="Arial"/>
          <w:color w:val="212121"/>
          <w:szCs w:val="20"/>
          <w:shd w:val="clear" w:color="auto" w:fill="FFFFFF"/>
        </w:rPr>
        <w:t xml:space="preserve"> des risques</w:t>
      </w:r>
      <w:r w:rsidRPr="00B04078">
        <w:rPr>
          <w:rFonts w:ascii="Arial" w:hAnsi="Arial" w:cs="Arial"/>
          <w:color w:val="212121"/>
          <w:szCs w:val="20"/>
          <w:shd w:val="clear" w:color="auto" w:fill="FFFFFF"/>
        </w:rPr>
        <w:t>, e</w:t>
      </w:r>
      <w:r w:rsidR="00C82DF6" w:rsidRPr="00B04078">
        <w:rPr>
          <w:rFonts w:ascii="Arial" w:hAnsi="Arial" w:cs="Arial"/>
          <w:color w:val="212121"/>
          <w:szCs w:val="20"/>
          <w:shd w:val="clear" w:color="auto" w:fill="FFFFFF"/>
        </w:rPr>
        <w:t>t évaluer</w:t>
      </w:r>
      <w:r w:rsidRPr="00B04078">
        <w:rPr>
          <w:rFonts w:ascii="Arial" w:hAnsi="Arial" w:cs="Arial"/>
          <w:color w:val="212121"/>
          <w:szCs w:val="20"/>
          <w:shd w:val="clear" w:color="auto" w:fill="FFFFFF"/>
        </w:rPr>
        <w:t xml:space="preserve"> la complexité de l’activité afin de</w:t>
      </w:r>
      <w:r w:rsidR="00C82DF6" w:rsidRPr="00B04078">
        <w:rPr>
          <w:rFonts w:ascii="Arial" w:hAnsi="Arial" w:cs="Arial"/>
          <w:color w:val="212121"/>
          <w:szCs w:val="20"/>
          <w:shd w:val="clear" w:color="auto" w:fill="FFFFFF"/>
        </w:rPr>
        <w:t xml:space="preserve"> déterminer les dangers et les </w:t>
      </w:r>
      <w:r w:rsidRPr="00B04078">
        <w:rPr>
          <w:rFonts w:ascii="Arial" w:hAnsi="Arial" w:cs="Arial"/>
          <w:color w:val="212121"/>
          <w:szCs w:val="20"/>
          <w:shd w:val="clear" w:color="auto" w:fill="FFFFFF"/>
        </w:rPr>
        <w:t>risques associés de l'op</w:t>
      </w:r>
      <w:r w:rsidR="00C82DF6" w:rsidRPr="00B04078">
        <w:rPr>
          <w:rFonts w:ascii="Arial" w:hAnsi="Arial" w:cs="Arial"/>
          <w:color w:val="212121"/>
          <w:szCs w:val="20"/>
          <w:shd w:val="clear" w:color="auto" w:fill="FFFFFF"/>
        </w:rPr>
        <w:t>ération envisagée et établit</w:t>
      </w:r>
      <w:r w:rsidRPr="00B04078">
        <w:rPr>
          <w:rFonts w:ascii="Arial" w:hAnsi="Arial" w:cs="Arial"/>
          <w:color w:val="212121"/>
          <w:szCs w:val="20"/>
          <w:shd w:val="clear" w:color="auto" w:fill="FFFFFF"/>
        </w:rPr>
        <w:t xml:space="preserve"> des mesures d'atténuation, le cas échéant.  </w:t>
      </w:r>
    </w:p>
    <w:p w:rsidR="009A0A2C" w:rsidRPr="00B04078" w:rsidRDefault="005D3DEB" w:rsidP="00C82D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9A0A2C" w:rsidRPr="00B04078" w:rsidRDefault="005D3DEB" w:rsidP="00C82D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Une opération spécialisée </w:t>
      </w:r>
      <w:r w:rsidR="00C82DF6" w:rsidRPr="00B04078">
        <w:rPr>
          <w:rFonts w:ascii="Arial" w:hAnsi="Arial" w:cs="Arial"/>
          <w:color w:val="212121"/>
          <w:szCs w:val="20"/>
          <w:shd w:val="clear" w:color="auto" w:fill="FFFFFF"/>
        </w:rPr>
        <w:t>en</w:t>
      </w:r>
      <w:r w:rsidRPr="00B04078">
        <w:rPr>
          <w:rFonts w:ascii="Arial" w:hAnsi="Arial" w:cs="Arial"/>
          <w:color w:val="212121"/>
          <w:szCs w:val="20"/>
          <w:shd w:val="clear" w:color="auto" w:fill="FFFFFF"/>
        </w:rPr>
        <w:t xml:space="preserve"> ballon doit être effectuée conformément à une list</w:t>
      </w:r>
      <w:r w:rsidR="00C82DF6" w:rsidRPr="00B04078">
        <w:rPr>
          <w:rFonts w:ascii="Arial" w:hAnsi="Arial" w:cs="Arial"/>
          <w:color w:val="212121"/>
          <w:szCs w:val="20"/>
          <w:shd w:val="clear" w:color="auto" w:fill="FFFFFF"/>
        </w:rPr>
        <w:t xml:space="preserve">e de contrôle. Le pilote </w:t>
      </w:r>
      <w:r w:rsidRPr="00B04078">
        <w:rPr>
          <w:rFonts w:ascii="Arial" w:hAnsi="Arial" w:cs="Arial"/>
          <w:color w:val="212121"/>
          <w:szCs w:val="20"/>
          <w:shd w:val="clear" w:color="auto" w:fill="FFFFFF"/>
        </w:rPr>
        <w:t>établit cette liste de contrôle et veille</w:t>
      </w:r>
      <w:r w:rsidR="00C82DF6" w:rsidRPr="00B04078">
        <w:rPr>
          <w:rFonts w:ascii="Arial" w:hAnsi="Arial" w:cs="Arial"/>
          <w:color w:val="212121"/>
          <w:szCs w:val="20"/>
          <w:shd w:val="clear" w:color="auto" w:fill="FFFFFF"/>
        </w:rPr>
        <w:t xml:space="preserve"> à ce qu'elle soit adaptée à </w:t>
      </w:r>
      <w:r w:rsidRPr="00B04078">
        <w:rPr>
          <w:rFonts w:ascii="Arial" w:hAnsi="Arial" w:cs="Arial"/>
          <w:color w:val="212121"/>
          <w:szCs w:val="20"/>
          <w:shd w:val="clear" w:color="auto" w:fill="FFFFFF"/>
        </w:rPr>
        <w:t>l’activité et le ballon utilisés, sur la base de l’évaluation des risques et en tenant c</w:t>
      </w:r>
      <w:r w:rsidR="00C82DF6" w:rsidRPr="00B04078">
        <w:rPr>
          <w:rFonts w:ascii="Arial" w:hAnsi="Arial" w:cs="Arial"/>
          <w:color w:val="212121"/>
          <w:szCs w:val="20"/>
          <w:shd w:val="clear" w:color="auto" w:fill="FFFFFF"/>
        </w:rPr>
        <w:t xml:space="preserve">ompte de toutes les exigences </w:t>
      </w:r>
      <w:r w:rsidRPr="00B04078">
        <w:rPr>
          <w:rFonts w:ascii="Arial" w:hAnsi="Arial" w:cs="Arial"/>
          <w:color w:val="212121"/>
          <w:szCs w:val="20"/>
          <w:shd w:val="clear" w:color="auto" w:fill="FFFFFF"/>
        </w:rPr>
        <w:t>énoncées dans la présente sous-partie. La liste de contrôle doit être facilement accessible à c</w:t>
      </w:r>
      <w:r w:rsidR="00C82DF6" w:rsidRPr="00B04078">
        <w:rPr>
          <w:rFonts w:ascii="Arial" w:hAnsi="Arial" w:cs="Arial"/>
          <w:color w:val="212121"/>
          <w:szCs w:val="20"/>
          <w:shd w:val="clear" w:color="auto" w:fill="FFFFFF"/>
        </w:rPr>
        <w:t xml:space="preserve">haque pilote pour chaque vol et aux autres </w:t>
      </w:r>
      <w:r w:rsidRPr="00B04078">
        <w:rPr>
          <w:rFonts w:ascii="Arial" w:hAnsi="Arial" w:cs="Arial"/>
          <w:color w:val="212121"/>
          <w:szCs w:val="20"/>
          <w:shd w:val="clear" w:color="auto" w:fill="FFFFFF"/>
        </w:rPr>
        <w:t xml:space="preserve">membres d’équipage, </w:t>
      </w:r>
      <w:r w:rsidR="00C82DF6" w:rsidRPr="00B04078">
        <w:rPr>
          <w:rFonts w:ascii="Arial" w:hAnsi="Arial" w:cs="Arial"/>
          <w:color w:val="212121"/>
          <w:szCs w:val="20"/>
          <w:shd w:val="clear" w:color="auto" w:fill="FFFFFF"/>
        </w:rPr>
        <w:t>lorsqu’elle est pertinente pour l’exercice de leur tâche</w:t>
      </w:r>
      <w:r w:rsidRPr="00B04078">
        <w:rPr>
          <w:rFonts w:ascii="Arial" w:hAnsi="Arial" w:cs="Arial"/>
          <w:color w:val="212121"/>
          <w:szCs w:val="20"/>
          <w:shd w:val="clear" w:color="auto" w:fill="FFFFFF"/>
        </w:rPr>
        <w:t xml:space="preserve">.   </w:t>
      </w:r>
    </w:p>
    <w:p w:rsidR="00D84275" w:rsidRPr="00B04078" w:rsidRDefault="00D84275" w:rsidP="00C82D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9A0A2C" w:rsidRPr="00B04078" w:rsidRDefault="005D3DEB" w:rsidP="00C82D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Le pilote commandant de bord revoit et met à jour régulièrement la liste d</w:t>
      </w:r>
      <w:r w:rsidR="00C82DF6" w:rsidRPr="00B04078">
        <w:rPr>
          <w:rFonts w:ascii="Arial" w:hAnsi="Arial" w:cs="Arial"/>
          <w:color w:val="212121"/>
          <w:szCs w:val="20"/>
          <w:shd w:val="clear" w:color="auto" w:fill="FFFFFF"/>
        </w:rPr>
        <w:t xml:space="preserve">e contrôle si nécessaire pour </w:t>
      </w:r>
      <w:r w:rsidRPr="00B04078">
        <w:rPr>
          <w:rFonts w:ascii="Arial" w:hAnsi="Arial" w:cs="Arial"/>
          <w:color w:val="212121"/>
          <w:szCs w:val="20"/>
          <w:shd w:val="clear" w:color="auto" w:fill="FFFFFF"/>
        </w:rPr>
        <w:t xml:space="preserve">tenir dûment compte de l'évaluation des risques.   </w:t>
      </w:r>
    </w:p>
    <w:p w:rsidR="009A0A2C"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BOP.BAS.190 Opérations spécialisée</w:t>
      </w:r>
      <w:r w:rsidR="00251C12">
        <w:rPr>
          <w:rFonts w:ascii="Arial" w:hAnsi="Arial" w:cs="Arial"/>
          <w:b/>
          <w:color w:val="212121"/>
          <w:szCs w:val="20"/>
          <w:highlight w:val="yellow"/>
          <w:shd w:val="clear" w:color="auto" w:fill="FFFFFF"/>
        </w:rPr>
        <w:t>s dans les ballons - E</w:t>
      </w:r>
      <w:r w:rsidRPr="00B04078">
        <w:rPr>
          <w:rFonts w:ascii="Arial" w:hAnsi="Arial" w:cs="Arial"/>
          <w:b/>
          <w:color w:val="212121"/>
          <w:szCs w:val="20"/>
          <w:highlight w:val="yellow"/>
          <w:shd w:val="clear" w:color="auto" w:fill="FFFFFF"/>
        </w:rPr>
        <w:t xml:space="preserve">valuation </w:t>
      </w:r>
      <w:r w:rsidR="00251C12">
        <w:rPr>
          <w:rFonts w:ascii="Arial" w:hAnsi="Arial" w:cs="Arial"/>
          <w:b/>
          <w:color w:val="212121"/>
          <w:szCs w:val="20"/>
          <w:highlight w:val="yellow"/>
          <w:shd w:val="clear" w:color="auto" w:fill="FFFFFF"/>
        </w:rPr>
        <w:t xml:space="preserve">des risques </w:t>
      </w:r>
      <w:r w:rsidRPr="00B04078">
        <w:rPr>
          <w:rFonts w:ascii="Arial" w:hAnsi="Arial" w:cs="Arial"/>
          <w:b/>
          <w:color w:val="212121"/>
          <w:szCs w:val="20"/>
          <w:highlight w:val="yellow"/>
          <w:shd w:val="clear" w:color="auto" w:fill="FFFFFF"/>
        </w:rPr>
        <w:t>et liste de contrôle</w:t>
      </w:r>
      <w:r w:rsidRPr="00B04078">
        <w:rPr>
          <w:rFonts w:ascii="Arial" w:hAnsi="Arial" w:cs="Arial"/>
          <w:b/>
          <w:color w:val="212121"/>
          <w:szCs w:val="20"/>
          <w:shd w:val="clear" w:color="auto" w:fill="FFFFFF"/>
        </w:rPr>
        <w:t xml:space="preserve">   </w:t>
      </w:r>
    </w:p>
    <w:p w:rsidR="009A0A2C" w:rsidRPr="00B04078" w:rsidRDefault="00B8758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42448">
        <w:rPr>
          <w:rFonts w:ascii="Arial" w:hAnsi="Arial" w:cs="Arial"/>
          <w:color w:val="212121"/>
          <w:szCs w:val="20"/>
          <w:shd w:val="clear" w:color="auto" w:fill="FFFFFF"/>
        </w:rPr>
        <w:tab/>
      </w:r>
      <w:r w:rsidR="005D3DEB" w:rsidRPr="00B04078">
        <w:rPr>
          <w:rFonts w:ascii="Arial" w:hAnsi="Arial" w:cs="Arial"/>
          <w:color w:val="212121"/>
          <w:szCs w:val="20"/>
          <w:highlight w:val="yellow"/>
          <w:shd w:val="clear" w:color="auto" w:fill="FFFFFF"/>
        </w:rPr>
        <w:t>Décision ED 2018/004 / R</w:t>
      </w:r>
      <w:r w:rsidR="005D3DEB" w:rsidRPr="00B04078">
        <w:rPr>
          <w:rFonts w:ascii="Arial" w:hAnsi="Arial" w:cs="Arial"/>
          <w:color w:val="212121"/>
          <w:szCs w:val="20"/>
          <w:shd w:val="clear" w:color="auto" w:fill="FFFFFF"/>
        </w:rPr>
        <w:t xml:space="preserve">   </w:t>
      </w: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CRITÈRES DES OPÉR</w:t>
      </w:r>
      <w:r w:rsidR="00D84275" w:rsidRPr="00B04078">
        <w:rPr>
          <w:rFonts w:ascii="Arial" w:hAnsi="Arial" w:cs="Arial"/>
          <w:b/>
          <w:color w:val="212121"/>
          <w:szCs w:val="20"/>
          <w:shd w:val="clear" w:color="auto" w:fill="FFFFFF"/>
        </w:rPr>
        <w:t>ATIONS SPÉCIALISÉES EN BALLON</w:t>
      </w:r>
      <w:r w:rsidRPr="00B04078">
        <w:rPr>
          <w:rFonts w:ascii="Arial" w:hAnsi="Arial" w:cs="Arial"/>
          <w:color w:val="212121"/>
          <w:szCs w:val="20"/>
          <w:shd w:val="clear" w:color="auto" w:fill="FFFFFF"/>
        </w:rPr>
        <w:t xml:space="preserve">   </w:t>
      </w: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commandant de bord ou l’exploitant devrait tenir compte des critère</w:t>
      </w:r>
      <w:r w:rsidR="00D84275" w:rsidRPr="00B04078">
        <w:rPr>
          <w:rFonts w:ascii="Arial" w:hAnsi="Arial" w:cs="Arial"/>
          <w:color w:val="212121"/>
          <w:szCs w:val="20"/>
          <w:shd w:val="clear" w:color="auto" w:fill="FFFFFF"/>
        </w:rPr>
        <w:t xml:space="preserve">s suivants pour déterminer si </w:t>
      </w:r>
      <w:r w:rsidRPr="00B04078">
        <w:rPr>
          <w:rFonts w:ascii="Arial" w:hAnsi="Arial" w:cs="Arial"/>
          <w:color w:val="212121"/>
          <w:szCs w:val="20"/>
          <w:shd w:val="clear" w:color="auto" w:fill="FFFFFF"/>
        </w:rPr>
        <w:t>l’activité entre dans le champ des opérations spécialisées en ballon</w:t>
      </w:r>
      <w:r w:rsidR="00D84275"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D84275" w:rsidRPr="00B04078" w:rsidRDefault="00D8427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D8427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5D3DEB" w:rsidRPr="00B04078">
        <w:rPr>
          <w:rFonts w:ascii="Arial" w:hAnsi="Arial" w:cs="Arial"/>
          <w:color w:val="212121"/>
          <w:szCs w:val="20"/>
          <w:shd w:val="clear" w:color="auto" w:fill="FFFFFF"/>
        </w:rPr>
        <w:t>)   un équipement spécial est nécessaire pour accomplir la tâche et qui affe</w:t>
      </w:r>
      <w:r w:rsidRPr="00B04078">
        <w:rPr>
          <w:rFonts w:ascii="Arial" w:hAnsi="Arial" w:cs="Arial"/>
          <w:color w:val="212121"/>
          <w:szCs w:val="20"/>
          <w:shd w:val="clear" w:color="auto" w:fill="FFFFFF"/>
        </w:rPr>
        <w:t xml:space="preserve">cte le comportement du ballon </w:t>
      </w:r>
      <w:r w:rsidR="005D3DEB" w:rsidRPr="00B04078">
        <w:rPr>
          <w:rFonts w:ascii="Arial" w:hAnsi="Arial" w:cs="Arial"/>
          <w:color w:val="212121"/>
          <w:szCs w:val="20"/>
          <w:shd w:val="clear" w:color="auto" w:fill="FFFFFF"/>
        </w:rPr>
        <w:t>en vol</w:t>
      </w:r>
      <w:r w:rsidRPr="00B04078">
        <w:rPr>
          <w:rFonts w:ascii="Arial" w:hAnsi="Arial" w:cs="Arial"/>
          <w:color w:val="212121"/>
          <w:szCs w:val="20"/>
          <w:shd w:val="clear" w:color="auto" w:fill="FFFFFF"/>
        </w:rPr>
        <w:t xml:space="preserve"> </w:t>
      </w:r>
      <w:r w:rsidR="005D3DEB" w:rsidRPr="00B04078">
        <w:rPr>
          <w:rFonts w:ascii="Arial" w:hAnsi="Arial" w:cs="Arial"/>
          <w:color w:val="212121"/>
          <w:szCs w:val="20"/>
          <w:shd w:val="clear" w:color="auto" w:fill="FFFFFF"/>
        </w:rPr>
        <w:t xml:space="preserve">;   </w:t>
      </w:r>
    </w:p>
    <w:p w:rsidR="00D84275" w:rsidRPr="00B04078" w:rsidRDefault="00D8427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A0A2C"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les charges externes sont levées</w:t>
      </w:r>
      <w:r w:rsidR="00D84275"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ou   </w:t>
      </w:r>
    </w:p>
    <w:p w:rsidR="00D84275" w:rsidRPr="00B04078" w:rsidRDefault="00D8427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w:t>
      </w:r>
      <w:r w:rsidRPr="00251C12">
        <w:rPr>
          <w:rFonts w:ascii="Arial" w:hAnsi="Arial" w:cs="Arial"/>
          <w:color w:val="FF0000"/>
          <w:szCs w:val="20"/>
          <w:shd w:val="clear" w:color="auto" w:fill="FFFFFF"/>
        </w:rPr>
        <w:t>des personnes entrent ou sortent du ballon pendant le vol.</w:t>
      </w:r>
    </w:p>
    <w:p w:rsidR="005D3DEB" w:rsidRPr="00B04078" w:rsidRDefault="009A0A2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D3DEB" w:rsidRPr="00B04078">
        <w:rPr>
          <w:rFonts w:ascii="Arial" w:hAnsi="Arial" w:cs="Arial"/>
          <w:color w:val="212121"/>
          <w:szCs w:val="20"/>
          <w:shd w:val="clear" w:color="auto" w:fill="FFFFFF"/>
        </w:rPr>
        <w:t>P43</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 xml:space="preserve">AMC2 BOP.BAS.190 Opérations spécialisées dans les ballons </w:t>
      </w:r>
      <w:r w:rsidR="009A0A2C" w:rsidRPr="00B04078">
        <w:rPr>
          <w:rFonts w:ascii="Arial" w:eastAsia="Times New Roman" w:hAnsi="Arial" w:cs="Arial"/>
          <w:b/>
          <w:color w:val="212121"/>
          <w:szCs w:val="20"/>
          <w:highlight w:val="yellow"/>
          <w:lang w:eastAsia="fr-FR"/>
        </w:rPr>
        <w:t>–</w:t>
      </w:r>
      <w:r w:rsidRPr="00B04078">
        <w:rPr>
          <w:rFonts w:ascii="Arial" w:eastAsia="Times New Roman" w:hAnsi="Arial" w:cs="Arial"/>
          <w:b/>
          <w:color w:val="212121"/>
          <w:szCs w:val="20"/>
          <w:highlight w:val="yellow"/>
          <w:lang w:eastAsia="fr-FR"/>
        </w:rPr>
        <w:t xml:space="preserve"> Risques</w:t>
      </w:r>
      <w:r w:rsidR="009A0A2C" w:rsidRPr="00B04078">
        <w:rPr>
          <w:rFonts w:ascii="Arial" w:eastAsia="Times New Roman" w:hAnsi="Arial" w:cs="Arial"/>
          <w:b/>
          <w:color w:val="212121"/>
          <w:szCs w:val="20"/>
          <w:highlight w:val="yellow"/>
          <w:lang w:eastAsia="fr-FR"/>
        </w:rPr>
        <w:t xml:space="preserve"> </w:t>
      </w:r>
      <w:r w:rsidRPr="00B04078">
        <w:rPr>
          <w:rFonts w:ascii="Arial" w:eastAsia="Times New Roman" w:hAnsi="Arial" w:cs="Arial"/>
          <w:b/>
          <w:color w:val="212121"/>
          <w:szCs w:val="20"/>
          <w:highlight w:val="yellow"/>
          <w:lang w:eastAsia="fr-FR"/>
        </w:rPr>
        <w:t>évaluation et liste de contrôle</w:t>
      </w:r>
    </w:p>
    <w:p w:rsidR="005D3DEB" w:rsidRPr="00B04078" w:rsidRDefault="00BB6D0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42448">
        <w:rPr>
          <w:rFonts w:ascii="Arial" w:eastAsia="Times New Roman" w:hAnsi="Arial" w:cs="Arial"/>
          <w:color w:val="212121"/>
          <w:szCs w:val="20"/>
          <w:lang w:eastAsia="fr-FR"/>
        </w:rPr>
        <w:tab/>
      </w:r>
      <w:r w:rsidR="005D3DEB" w:rsidRPr="00B04078">
        <w:rPr>
          <w:rFonts w:ascii="Arial" w:eastAsia="Times New Roman" w:hAnsi="Arial" w:cs="Arial"/>
          <w:color w:val="212121"/>
          <w:szCs w:val="20"/>
          <w:highlight w:val="yellow"/>
          <w:lang w:eastAsia="fr-FR"/>
        </w:rPr>
        <w:t>Décision ED 2018/004 / R</w:t>
      </w:r>
    </w:p>
    <w:p w:rsidR="008A47D6" w:rsidRPr="00B04078" w:rsidRDefault="008A47D6" w:rsidP="008A47D6">
      <w:pPr>
        <w:pStyle w:val="PrformatHTML"/>
        <w:shd w:val="clear" w:color="auto" w:fill="FFFFFF"/>
        <w:rPr>
          <w:rFonts w:ascii="Arial" w:hAnsi="Arial" w:cs="Arial"/>
          <w:b/>
          <w:color w:val="212121"/>
          <w:sz w:val="22"/>
        </w:rPr>
      </w:pPr>
      <w:r w:rsidRPr="00B04078">
        <w:rPr>
          <w:rFonts w:ascii="Arial" w:hAnsi="Arial" w:cs="Arial"/>
          <w:b/>
          <w:color w:val="212121"/>
          <w:sz w:val="22"/>
        </w:rPr>
        <w:t>CRITÈRES POUR LES OPÉRATIONS SPÉCIALISÉES EN BALLON</w:t>
      </w:r>
    </w:p>
    <w:p w:rsidR="005D3DEB" w:rsidRPr="00B04078" w:rsidRDefault="008A47D6" w:rsidP="008A4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 </w:t>
      </w:r>
      <w:r w:rsidR="005D3DEB" w:rsidRPr="00B04078">
        <w:rPr>
          <w:rFonts w:ascii="Arial" w:eastAsia="Times New Roman" w:hAnsi="Arial" w:cs="Arial"/>
          <w:color w:val="212121"/>
          <w:szCs w:val="20"/>
          <w:lang w:eastAsia="fr-FR"/>
        </w:rPr>
        <w:t>Pour élaborer une liste de contrôle, le commandant de bord doit tenir compte au moins des éléments suivants:</w:t>
      </w:r>
    </w:p>
    <w:p w:rsidR="005D3DEB" w:rsidRPr="00B04078" w:rsidRDefault="008A47D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nature et complexité de l'activité</w:t>
      </w:r>
      <w:r w:rsidR="008A47D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la nature du vol et l'exposition aux risques</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complexité de l’activité en tenant compte des compétences néces</w:t>
      </w:r>
      <w:r w:rsidR="00327578" w:rsidRPr="00B04078">
        <w:rPr>
          <w:rFonts w:ascii="Arial" w:eastAsia="Times New Roman" w:hAnsi="Arial" w:cs="Arial"/>
          <w:color w:val="212121"/>
          <w:szCs w:val="20"/>
          <w:lang w:eastAsia="fr-FR"/>
        </w:rPr>
        <w:t>saires du pilote et du niveau d’</w:t>
      </w:r>
      <w:r w:rsidRPr="00B04078">
        <w:rPr>
          <w:rFonts w:ascii="Arial" w:eastAsia="Times New Roman" w:hAnsi="Arial" w:cs="Arial"/>
          <w:color w:val="212121"/>
          <w:szCs w:val="20"/>
          <w:lang w:eastAsia="fr-FR"/>
        </w:rPr>
        <w:t>expérience, soutien au sol et équipement de protection individuelle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l'environnement opérationnel et la zone géographique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résultat de l'évaluation des risques</w:t>
      </w:r>
      <w:r w:rsidR="00327578" w:rsidRPr="00B04078">
        <w:rPr>
          <w:rFonts w:ascii="Arial" w:eastAsia="Times New Roman" w:hAnsi="Arial" w:cs="Arial"/>
          <w:color w:val="212121"/>
          <w:szCs w:val="20"/>
          <w:lang w:eastAsia="fr-FR"/>
        </w:rPr>
        <w:t xml:space="preserve"> et de l’évaluation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ballon et équipement</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tout le matériel nécessaire à l'activité doit être répertorié</w:t>
      </w:r>
      <w:r w:rsidR="00FE5D3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membres d'équipage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composition de l'équipage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devoirs des membres d'équipage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expérience minimale de l'équipage et dispositions en matière de formation</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FE5D37" w:rsidP="009F5903">
      <w:pPr>
        <w:pStyle w:val="Paragraphedeliste"/>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expérience</w:t>
      </w:r>
      <w:r w:rsidR="005D3DEB" w:rsidRPr="00B04078">
        <w:rPr>
          <w:rFonts w:ascii="Arial" w:eastAsia="Times New Roman" w:hAnsi="Arial" w:cs="Arial"/>
          <w:color w:val="212121"/>
          <w:szCs w:val="20"/>
          <w:lang w:eastAsia="fr-FR"/>
        </w:rPr>
        <w:t xml:space="preserve"> récence</w:t>
      </w:r>
      <w:r w:rsidR="00327578" w:rsidRPr="00B04078">
        <w:rPr>
          <w:rFonts w:ascii="Arial" w:eastAsia="Times New Roman" w:hAnsi="Arial" w:cs="Arial"/>
          <w:color w:val="212121"/>
          <w:szCs w:val="20"/>
          <w:lang w:eastAsia="fr-FR"/>
        </w:rPr>
        <w:t xml:space="preserve"> </w:t>
      </w:r>
      <w:r w:rsidR="005D3DEB"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w:t>
      </w:r>
      <w:r w:rsidR="00327578" w:rsidRPr="00B04078">
        <w:rPr>
          <w:rFonts w:ascii="Arial" w:eastAsia="Times New Roman" w:hAnsi="Arial" w:cs="Arial"/>
          <w:color w:val="212121"/>
          <w:szCs w:val="20"/>
          <w:lang w:eastAsia="fr-FR"/>
        </w:rPr>
        <w:t>d</w:t>
      </w:r>
      <w:r w:rsidRPr="00B04078">
        <w:rPr>
          <w:rFonts w:ascii="Arial" w:eastAsia="Times New Roman" w:hAnsi="Arial" w:cs="Arial"/>
          <w:color w:val="212121"/>
          <w:szCs w:val="20"/>
          <w:lang w:eastAsia="fr-FR"/>
        </w:rPr>
        <w:t>)</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procédures normales, anormales et d'urgence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procédures d'exploitation pour l'équipage de conduite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procédures au sol pour les membres d'équipage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enregistrements</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il convient de déterminer les enregistrements spécifiques au (x) vol (s) à conserver, tels que les détails de la tâche,</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l’immatriculation des ballons, du commandant de bord, des horaires de vol, de la météo et de toute remarque, y compris un</w:t>
      </w:r>
      <w:r w:rsidR="0032757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compte rendu des événements affectant la sécurité des vols ou des personnes ou des biens au sol.</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b/>
          <w:color w:val="212121"/>
          <w:szCs w:val="20"/>
          <w:highlight w:val="yellow"/>
          <w:lang w:eastAsia="fr-FR"/>
        </w:rPr>
        <w:t xml:space="preserve">AMC3 BOP.BAS.190 Opérations spécialisées dans les ballons </w:t>
      </w:r>
      <w:r w:rsidR="00327578" w:rsidRPr="00B04078">
        <w:rPr>
          <w:rFonts w:ascii="Arial" w:eastAsia="Times New Roman" w:hAnsi="Arial" w:cs="Arial"/>
          <w:b/>
          <w:color w:val="212121"/>
          <w:szCs w:val="20"/>
          <w:highlight w:val="yellow"/>
          <w:lang w:eastAsia="fr-FR"/>
        </w:rPr>
        <w:t>–</w:t>
      </w:r>
      <w:r w:rsidRPr="00B04078">
        <w:rPr>
          <w:rFonts w:ascii="Arial" w:eastAsia="Times New Roman" w:hAnsi="Arial" w:cs="Arial"/>
          <w:b/>
          <w:color w:val="212121"/>
          <w:szCs w:val="20"/>
          <w:highlight w:val="yellow"/>
          <w:lang w:eastAsia="fr-FR"/>
        </w:rPr>
        <w:t xml:space="preserve"> Risques</w:t>
      </w:r>
      <w:r w:rsidR="00327578" w:rsidRPr="00B04078">
        <w:rPr>
          <w:rFonts w:ascii="Arial" w:eastAsia="Times New Roman" w:hAnsi="Arial" w:cs="Arial"/>
          <w:b/>
          <w:color w:val="212121"/>
          <w:szCs w:val="20"/>
          <w:highlight w:val="yellow"/>
          <w:lang w:eastAsia="fr-FR"/>
        </w:rPr>
        <w:tab/>
      </w:r>
      <w:r w:rsidRPr="00B04078">
        <w:rPr>
          <w:rFonts w:ascii="Arial" w:eastAsia="Times New Roman" w:hAnsi="Arial" w:cs="Arial"/>
          <w:b/>
          <w:color w:val="212121"/>
          <w:szCs w:val="20"/>
          <w:highlight w:val="yellow"/>
          <w:lang w:eastAsia="fr-FR"/>
        </w:rPr>
        <w:t>évaluation et liste de contrôle</w:t>
      </w:r>
      <w:r w:rsidR="00327578" w:rsidRPr="00B04078">
        <w:rPr>
          <w:rFonts w:ascii="Arial" w:eastAsia="Times New Roman" w:hAnsi="Arial" w:cs="Arial"/>
          <w:color w:val="212121"/>
          <w:szCs w:val="20"/>
          <w:lang w:eastAsia="fr-FR"/>
        </w:rPr>
        <w:tab/>
      </w:r>
      <w:r w:rsidR="00327578" w:rsidRPr="00B04078">
        <w:rPr>
          <w:rFonts w:ascii="Arial" w:eastAsia="Times New Roman" w:hAnsi="Arial" w:cs="Arial"/>
          <w:color w:val="212121"/>
          <w:szCs w:val="20"/>
          <w:lang w:eastAsia="fr-FR"/>
        </w:rPr>
        <w:tab/>
      </w:r>
      <w:r w:rsidR="00327578" w:rsidRPr="00B04078">
        <w:rPr>
          <w:rFonts w:ascii="Arial" w:eastAsia="Times New Roman" w:hAnsi="Arial" w:cs="Arial"/>
          <w:color w:val="212121"/>
          <w:szCs w:val="20"/>
          <w:lang w:eastAsia="fr-FR"/>
        </w:rPr>
        <w:tab/>
      </w:r>
      <w:r w:rsidR="00327578" w:rsidRPr="00B04078">
        <w:rPr>
          <w:rFonts w:ascii="Arial" w:eastAsia="Times New Roman" w:hAnsi="Arial" w:cs="Arial"/>
          <w:color w:val="212121"/>
          <w:szCs w:val="20"/>
          <w:lang w:eastAsia="fr-FR"/>
        </w:rPr>
        <w:tab/>
      </w:r>
      <w:r w:rsidR="00327578" w:rsidRPr="00B04078">
        <w:rPr>
          <w:rFonts w:ascii="Arial" w:eastAsia="Times New Roman" w:hAnsi="Arial" w:cs="Arial"/>
          <w:color w:val="212121"/>
          <w:szCs w:val="20"/>
          <w:lang w:eastAsia="fr-FR"/>
        </w:rPr>
        <w:tab/>
      </w:r>
      <w:r w:rsidR="00327578" w:rsidRPr="00B04078">
        <w:rPr>
          <w:rFonts w:ascii="Arial" w:eastAsia="Times New Roman" w:hAnsi="Arial" w:cs="Arial"/>
          <w:color w:val="212121"/>
          <w:szCs w:val="20"/>
          <w:lang w:eastAsia="fr-FR"/>
        </w:rPr>
        <w:tab/>
      </w:r>
      <w:r w:rsidR="00327578" w:rsidRPr="00B04078">
        <w:rPr>
          <w:rFonts w:ascii="Arial" w:eastAsia="Times New Roman" w:hAnsi="Arial" w:cs="Arial"/>
          <w:color w:val="212121"/>
          <w:szCs w:val="20"/>
          <w:lang w:eastAsia="fr-FR"/>
        </w:rPr>
        <w:tab/>
      </w:r>
      <w:r w:rsidRPr="00B04078">
        <w:rPr>
          <w:rFonts w:ascii="Arial" w:eastAsia="Times New Roman" w:hAnsi="Arial" w:cs="Arial"/>
          <w:color w:val="212121"/>
          <w:szCs w:val="20"/>
          <w:highlight w:val="yellow"/>
          <w:lang w:eastAsia="fr-FR"/>
        </w:rPr>
        <w:t>Décision ED 2018/004 / R</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 xml:space="preserve">LISTE DE VÉRIFICATION POUR LES OPÉRATIONS DE </w:t>
      </w:r>
      <w:r w:rsidR="00F06252">
        <w:rPr>
          <w:rFonts w:ascii="Arial" w:eastAsia="Times New Roman" w:hAnsi="Arial" w:cs="Arial"/>
          <w:b/>
          <w:color w:val="212121"/>
          <w:szCs w:val="20"/>
          <w:lang w:eastAsia="fr-FR"/>
        </w:rPr>
        <w:t>LARGAGE DE PARACHUTISTES</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La liste de contrôle </w:t>
      </w:r>
      <w:r w:rsidR="00FE5D37" w:rsidRPr="00B04078">
        <w:rPr>
          <w:rFonts w:ascii="Arial" w:eastAsia="Times New Roman" w:hAnsi="Arial" w:cs="Arial"/>
          <w:color w:val="212121"/>
          <w:szCs w:val="20"/>
          <w:lang w:eastAsia="fr-FR"/>
        </w:rPr>
        <w:t>pour les opérations de parachutage</w:t>
      </w:r>
      <w:r w:rsidRPr="00B04078">
        <w:rPr>
          <w:rFonts w:ascii="Arial" w:eastAsia="Times New Roman" w:hAnsi="Arial" w:cs="Arial"/>
          <w:color w:val="212121"/>
          <w:szCs w:val="20"/>
          <w:lang w:eastAsia="fr-FR"/>
        </w:rPr>
        <w:t xml:space="preserve"> devrait inclure</w:t>
      </w:r>
      <w:r w:rsidR="00FE5D3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procédures normales, anormales et d'urgence</w:t>
      </w:r>
      <w:r w:rsidR="00FE5D3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FE5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r w:rsidR="00FE5D37" w:rsidRPr="00B04078">
        <w:rPr>
          <w:rFonts w:ascii="Arial" w:eastAsia="Times New Roman" w:hAnsi="Arial" w:cs="Arial"/>
          <w:color w:val="212121"/>
          <w:szCs w:val="20"/>
          <w:lang w:eastAsia="fr-FR"/>
        </w:rPr>
        <w:t xml:space="preserve"> </w:t>
      </w:r>
    </w:p>
    <w:p w:rsidR="005D3DEB" w:rsidRPr="00B04078" w:rsidRDefault="005D3DEB" w:rsidP="009F5903">
      <w:pPr>
        <w:pStyle w:val="Paragraphedeliste"/>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données de performance pertinentes</w:t>
      </w:r>
      <w:r w:rsidR="00FE5D3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FE5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équipement requis</w:t>
      </w:r>
      <w:r w:rsidR="00FE5D3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5D3DEB" w:rsidRPr="00B04078" w:rsidRDefault="005D3DEB" w:rsidP="00FE5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5D3DEB" w:rsidP="009F5903">
      <w:pPr>
        <w:pStyle w:val="Paragraphedeliste"/>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toute limitation telle que masse maximale au décollage et masse minimale à l'atterrissage</w:t>
      </w:r>
      <w:r w:rsidR="00FE5D3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5D3DEB" w:rsidRPr="00B04078" w:rsidRDefault="005D3DEB" w:rsidP="00FE5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D3DEB" w:rsidRPr="00B04078" w:rsidRDefault="00FE5D37" w:rsidP="00FE5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w:t>
      </w:r>
      <w:r w:rsidR="005D3DEB" w:rsidRPr="00B04078">
        <w:rPr>
          <w:rFonts w:ascii="Arial" w:eastAsia="Times New Roman" w:hAnsi="Arial" w:cs="Arial"/>
          <w:color w:val="212121"/>
          <w:szCs w:val="20"/>
          <w:lang w:eastAsia="fr-FR"/>
        </w:rPr>
        <w:t>e)</w:t>
      </w:r>
      <w:r w:rsidR="00327578" w:rsidRPr="00B04078">
        <w:rPr>
          <w:rFonts w:ascii="Arial" w:eastAsia="Times New Roman" w:hAnsi="Arial" w:cs="Arial"/>
          <w:color w:val="212121"/>
          <w:szCs w:val="20"/>
          <w:lang w:eastAsia="fr-FR"/>
        </w:rPr>
        <w:t xml:space="preserve"> </w:t>
      </w:r>
      <w:r w:rsidR="005D3DEB" w:rsidRPr="00B04078">
        <w:rPr>
          <w:rFonts w:ascii="Arial" w:eastAsia="Times New Roman" w:hAnsi="Arial" w:cs="Arial"/>
          <w:color w:val="212121"/>
          <w:szCs w:val="20"/>
          <w:lang w:eastAsia="fr-FR"/>
        </w:rPr>
        <w:t>responsabilités et fonctions du pilote commandant de bord et, le cas échéant, des membres d’équipage.</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P44</w:t>
      </w:r>
    </w:p>
    <w:p w:rsidR="00327578"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szCs w:val="20"/>
        </w:rPr>
        <w:br/>
      </w:r>
      <w:r w:rsidRPr="00B04078">
        <w:rPr>
          <w:rFonts w:ascii="Arial" w:hAnsi="Arial" w:cs="Arial"/>
          <w:color w:val="212121"/>
          <w:szCs w:val="20"/>
          <w:highlight w:val="green"/>
          <w:shd w:val="clear" w:color="auto" w:fill="FFFFFF"/>
        </w:rPr>
        <w:t>GM1 BOP.BAS.190 Opérations spécialisées dans les ballons - Risques   évaluation et liste de contrôle</w:t>
      </w:r>
      <w:r w:rsidRPr="00B04078">
        <w:rPr>
          <w:rFonts w:ascii="Arial" w:hAnsi="Arial" w:cs="Arial"/>
          <w:color w:val="212121"/>
          <w:szCs w:val="20"/>
          <w:shd w:val="clear" w:color="auto" w:fill="FFFFFF"/>
        </w:rPr>
        <w:t xml:space="preserve">   </w:t>
      </w:r>
    </w:p>
    <w:p w:rsidR="00327578" w:rsidRPr="00B04078" w:rsidRDefault="0032757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D3DEB" w:rsidRPr="00B04078">
        <w:rPr>
          <w:rFonts w:ascii="Arial" w:hAnsi="Arial" w:cs="Arial"/>
          <w:color w:val="212121"/>
          <w:szCs w:val="20"/>
          <w:highlight w:val="green"/>
          <w:shd w:val="clear" w:color="auto" w:fill="FFFFFF"/>
        </w:rPr>
        <w:t>Décision ED 2018/004 /</w:t>
      </w:r>
      <w:r w:rsidR="005D3DEB" w:rsidRPr="00B04078">
        <w:rPr>
          <w:rFonts w:ascii="Arial" w:hAnsi="Arial" w:cs="Arial"/>
          <w:color w:val="212121"/>
          <w:szCs w:val="20"/>
          <w:shd w:val="clear" w:color="auto" w:fill="FFFFFF"/>
        </w:rPr>
        <w:t xml:space="preserve"> R   </w:t>
      </w:r>
    </w:p>
    <w:p w:rsidR="00327578"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LISTE DES OPERATIONS   </w:t>
      </w:r>
    </w:p>
    <w:p w:rsidR="00327578" w:rsidRPr="00B04078" w:rsidRDefault="005D3DEB" w:rsidP="00216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27578" w:rsidRPr="00B04078">
        <w:rPr>
          <w:rFonts w:ascii="Arial" w:hAnsi="Arial" w:cs="Arial"/>
          <w:color w:val="212121"/>
          <w:szCs w:val="20"/>
          <w:shd w:val="clear" w:color="auto" w:fill="FFFFFF"/>
        </w:rPr>
        <w:t>a</w:t>
      </w:r>
      <w:r w:rsidR="00216510" w:rsidRPr="00B04078">
        <w:rPr>
          <w:rFonts w:ascii="Arial" w:hAnsi="Arial" w:cs="Arial"/>
          <w:color w:val="212121"/>
          <w:szCs w:val="20"/>
          <w:shd w:val="clear" w:color="auto" w:fill="FFFFFF"/>
        </w:rPr>
        <w:t>)   Les opérations spécialisées en</w:t>
      </w:r>
      <w:r w:rsidRPr="00B04078">
        <w:rPr>
          <w:rFonts w:ascii="Arial" w:hAnsi="Arial" w:cs="Arial"/>
          <w:color w:val="212121"/>
          <w:szCs w:val="20"/>
          <w:shd w:val="clear" w:color="auto" w:fill="FFFFFF"/>
        </w:rPr>
        <w:t xml:space="preserve"> ballons comprennent les activités suivantes</w:t>
      </w:r>
      <w:r w:rsidR="0021651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7578" w:rsidRPr="00B04078" w:rsidRDefault="005D3DEB" w:rsidP="00216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opérations de </w:t>
      </w:r>
      <w:r w:rsidR="00F06252">
        <w:rPr>
          <w:rFonts w:ascii="Arial" w:hAnsi="Arial" w:cs="Arial"/>
          <w:color w:val="212121"/>
          <w:szCs w:val="20"/>
          <w:shd w:val="clear" w:color="auto" w:fill="FFFFFF"/>
        </w:rPr>
        <w:t xml:space="preserve">largage de </w:t>
      </w:r>
      <w:r w:rsidRPr="00B04078">
        <w:rPr>
          <w:rFonts w:ascii="Arial" w:hAnsi="Arial" w:cs="Arial"/>
          <w:color w:val="212121"/>
          <w:szCs w:val="20"/>
          <w:shd w:val="clear" w:color="auto" w:fill="FFFFFF"/>
        </w:rPr>
        <w:t>parachut</w:t>
      </w:r>
      <w:r w:rsidR="00F06252">
        <w:rPr>
          <w:rFonts w:ascii="Arial" w:hAnsi="Arial" w:cs="Arial"/>
          <w:color w:val="212121"/>
          <w:szCs w:val="20"/>
          <w:shd w:val="clear" w:color="auto" w:fill="FFFFFF"/>
        </w:rPr>
        <w:t>istes</w:t>
      </w:r>
      <w:r w:rsidR="0021651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7578" w:rsidRPr="00B04078" w:rsidRDefault="005D3DEB" w:rsidP="00216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(2)   largage de deltaplane</w:t>
      </w:r>
      <w:r w:rsidR="0021651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327578" w:rsidRPr="00B04078" w:rsidRDefault="005D3DEB" w:rsidP="00216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 xml:space="preserve">(3)   vols pour des événements spéciaux, y compris des démonstrations de vol et des vols de compétition   </w:t>
      </w:r>
    </w:p>
    <w:p w:rsidR="00327578" w:rsidRPr="00B04078" w:rsidRDefault="005D3DEB" w:rsidP="006B6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Les opérations suivantes ne sont pas considérées comme des opérations spécialisées </w:t>
      </w:r>
      <w:r w:rsidR="00216510" w:rsidRPr="00B04078">
        <w:rPr>
          <w:rFonts w:ascii="Arial" w:hAnsi="Arial" w:cs="Arial"/>
          <w:color w:val="212121"/>
          <w:szCs w:val="20"/>
          <w:shd w:val="clear" w:color="auto" w:fill="FFFFFF"/>
        </w:rPr>
        <w:t>en</w:t>
      </w:r>
      <w:r w:rsidRPr="00B04078">
        <w:rPr>
          <w:rFonts w:ascii="Arial" w:hAnsi="Arial" w:cs="Arial"/>
          <w:color w:val="212121"/>
          <w:szCs w:val="20"/>
          <w:shd w:val="clear" w:color="auto" w:fill="FFFFFF"/>
        </w:rPr>
        <w:t xml:space="preserve"> ballons, mais </w:t>
      </w:r>
      <w:r w:rsidR="00216510" w:rsidRPr="00B04078">
        <w:rPr>
          <w:rFonts w:ascii="Arial" w:hAnsi="Arial" w:cs="Arial"/>
          <w:color w:val="212121"/>
          <w:szCs w:val="20"/>
          <w:shd w:val="clear" w:color="auto" w:fill="FFFFFF"/>
        </w:rPr>
        <w:t xml:space="preserve">opérations normales </w:t>
      </w:r>
      <w:r w:rsidRPr="00B04078">
        <w:rPr>
          <w:rFonts w:ascii="Arial" w:hAnsi="Arial" w:cs="Arial"/>
          <w:color w:val="212121"/>
          <w:szCs w:val="20"/>
          <w:shd w:val="clear" w:color="auto" w:fill="FFFFFF"/>
        </w:rPr>
        <w:t xml:space="preserve">:   </w:t>
      </w:r>
    </w:p>
    <w:p w:rsidR="00327578" w:rsidRPr="00B04078" w:rsidRDefault="005D3DEB" w:rsidP="00216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(1)   vols publicitaires aériens</w:t>
      </w:r>
      <w:r w:rsidR="0021651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327578" w:rsidRPr="00B04078" w:rsidRDefault="005D3DEB" w:rsidP="00216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vols de médias d'information, vols de télévision et de films.   </w:t>
      </w:r>
    </w:p>
    <w:p w:rsidR="00327578" w:rsidRPr="00B04078" w:rsidRDefault="0032757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327578"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GM2 BOP.BAS.190 Opérations spécialisées dans les ballons - Risques   évaluation et liste de contrôle</w:t>
      </w:r>
      <w:r w:rsidRPr="00B04078">
        <w:rPr>
          <w:rFonts w:ascii="Arial" w:hAnsi="Arial" w:cs="Arial"/>
          <w:b/>
          <w:color w:val="212121"/>
          <w:szCs w:val="20"/>
          <w:shd w:val="clear" w:color="auto" w:fill="FFFFFF"/>
        </w:rPr>
        <w:t xml:space="preserve">   </w:t>
      </w:r>
    </w:p>
    <w:p w:rsidR="00327578" w:rsidRPr="00B04078" w:rsidRDefault="0021651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5D3DEB" w:rsidRPr="00B04078">
        <w:rPr>
          <w:rFonts w:ascii="Arial" w:hAnsi="Arial" w:cs="Arial"/>
          <w:color w:val="212121"/>
          <w:szCs w:val="20"/>
          <w:highlight w:val="green"/>
          <w:shd w:val="clear" w:color="auto" w:fill="FFFFFF"/>
        </w:rPr>
        <w:t>Décision ED 2018/004 / R</w:t>
      </w:r>
      <w:r w:rsidR="005D3DEB" w:rsidRPr="00B04078">
        <w:rPr>
          <w:rFonts w:ascii="Arial" w:hAnsi="Arial" w:cs="Arial"/>
          <w:color w:val="212121"/>
          <w:szCs w:val="20"/>
          <w:shd w:val="clear" w:color="auto" w:fill="FFFFFF"/>
        </w:rPr>
        <w:t xml:space="preserve">   </w:t>
      </w:r>
    </w:p>
    <w:p w:rsidR="00327578" w:rsidRPr="00B04078" w:rsidRDefault="0021651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CATEGORISATION DES OPERATIONS</w:t>
      </w:r>
      <w:r w:rsidR="005D3DEB" w:rsidRPr="00B04078">
        <w:rPr>
          <w:rFonts w:ascii="Arial" w:hAnsi="Arial" w:cs="Arial"/>
          <w:color w:val="212121"/>
          <w:szCs w:val="20"/>
          <w:shd w:val="clear" w:color="auto" w:fill="FFFFFF"/>
        </w:rPr>
        <w:t xml:space="preserve">  </w:t>
      </w:r>
    </w:p>
    <w:p w:rsidR="00327578" w:rsidRPr="00B04078" w:rsidRDefault="0032757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pilote commandant de bord ou l'exploitant détermine si le but </w:t>
      </w:r>
      <w:r w:rsidR="007A479F" w:rsidRPr="00B04078">
        <w:rPr>
          <w:rFonts w:ascii="Arial" w:hAnsi="Arial" w:cs="Arial"/>
          <w:color w:val="212121"/>
          <w:szCs w:val="20"/>
          <w:shd w:val="clear" w:color="auto" w:fill="FFFFFF"/>
        </w:rPr>
        <w:t xml:space="preserve">principal d'une </w:t>
      </w:r>
      <w:r w:rsidR="00216510" w:rsidRPr="00B04078">
        <w:rPr>
          <w:rFonts w:ascii="Arial" w:hAnsi="Arial" w:cs="Arial"/>
          <w:color w:val="212121"/>
          <w:szCs w:val="20"/>
          <w:shd w:val="clear" w:color="auto" w:fill="FFFFFF"/>
        </w:rPr>
        <w:t xml:space="preserve">opération est un transport </w:t>
      </w:r>
      <w:r w:rsidRPr="00B04078">
        <w:rPr>
          <w:rFonts w:ascii="Arial" w:hAnsi="Arial" w:cs="Arial"/>
          <w:color w:val="212121"/>
          <w:szCs w:val="20"/>
          <w:shd w:val="clear" w:color="auto" w:fill="FFFFFF"/>
        </w:rPr>
        <w:t>de passagers, commercial ou non, ou si l'activité entre dans le ch</w:t>
      </w:r>
      <w:r w:rsidR="00F077E4" w:rsidRPr="00B04078">
        <w:rPr>
          <w:rFonts w:ascii="Arial" w:hAnsi="Arial" w:cs="Arial"/>
          <w:color w:val="212121"/>
          <w:szCs w:val="20"/>
          <w:shd w:val="clear" w:color="auto" w:fill="FFFFFF"/>
        </w:rPr>
        <w:t xml:space="preserve">amp d'application d'une </w:t>
      </w:r>
      <w:r w:rsidRPr="00B04078">
        <w:rPr>
          <w:rFonts w:ascii="Arial" w:hAnsi="Arial" w:cs="Arial"/>
          <w:color w:val="212121"/>
          <w:szCs w:val="20"/>
          <w:shd w:val="clear" w:color="auto" w:fill="FFFFFF"/>
        </w:rPr>
        <w:t>opération spécialisée</w:t>
      </w:r>
      <w:r w:rsidR="00F077E4" w:rsidRPr="00B04078">
        <w:rPr>
          <w:rFonts w:ascii="Arial" w:hAnsi="Arial" w:cs="Arial"/>
          <w:color w:val="212121"/>
          <w:szCs w:val="20"/>
          <w:shd w:val="clear" w:color="auto" w:fill="FFFFFF"/>
        </w:rPr>
        <w:t xml:space="preserve"> en ballon</w:t>
      </w:r>
      <w:r w:rsidRPr="00B04078">
        <w:rPr>
          <w:rFonts w:ascii="Arial" w:hAnsi="Arial" w:cs="Arial"/>
          <w:color w:val="212121"/>
          <w:szCs w:val="20"/>
          <w:shd w:val="clear" w:color="auto" w:fill="FFFFFF"/>
        </w:rPr>
        <w:t>. En ce qui concerne une opération spéciali</w:t>
      </w:r>
      <w:r w:rsidR="00F077E4" w:rsidRPr="00B04078">
        <w:rPr>
          <w:rFonts w:ascii="Arial" w:hAnsi="Arial" w:cs="Arial"/>
          <w:color w:val="212121"/>
          <w:szCs w:val="20"/>
          <w:shd w:val="clear" w:color="auto" w:fill="FFFFFF"/>
        </w:rPr>
        <w:t>sée en</w:t>
      </w:r>
      <w:r w:rsidRPr="00B04078">
        <w:rPr>
          <w:rFonts w:ascii="Arial" w:hAnsi="Arial" w:cs="Arial"/>
          <w:color w:val="212121"/>
          <w:szCs w:val="20"/>
          <w:shd w:val="clear" w:color="auto" w:fill="FFFFFF"/>
        </w:rPr>
        <w:t xml:space="preserve"> ballon, le pil</w:t>
      </w:r>
      <w:r w:rsidR="00F077E4" w:rsidRPr="00B04078">
        <w:rPr>
          <w:rFonts w:ascii="Arial" w:hAnsi="Arial" w:cs="Arial"/>
          <w:color w:val="212121"/>
          <w:szCs w:val="20"/>
          <w:shd w:val="clear" w:color="auto" w:fill="FFFFFF"/>
        </w:rPr>
        <w:t>ote commandant de bord ou l</w:t>
      </w:r>
      <w:r w:rsidRPr="00B04078">
        <w:rPr>
          <w:rFonts w:ascii="Arial" w:hAnsi="Arial" w:cs="Arial"/>
          <w:color w:val="212121"/>
          <w:szCs w:val="20"/>
          <w:shd w:val="clear" w:color="auto" w:fill="FFFFFF"/>
        </w:rPr>
        <w:t xml:space="preserve">’opérateur applique les critères de </w:t>
      </w:r>
      <w:r w:rsidR="007A479F" w:rsidRPr="00B04078">
        <w:rPr>
          <w:rFonts w:ascii="Arial" w:hAnsi="Arial" w:cs="Arial"/>
          <w:color w:val="00B0F0"/>
          <w:szCs w:val="20"/>
          <w:shd w:val="clear" w:color="auto" w:fill="FFFFFF"/>
        </w:rPr>
        <w:t>l’</w:t>
      </w:r>
      <w:r w:rsidRPr="00B04078">
        <w:rPr>
          <w:rFonts w:ascii="Arial" w:hAnsi="Arial" w:cs="Arial"/>
          <w:color w:val="00B0F0"/>
          <w:szCs w:val="20"/>
          <w:shd w:val="clear" w:color="auto" w:fill="FFFFFF"/>
        </w:rPr>
        <w:t>AMC1 BOP.BAS.190</w:t>
      </w:r>
      <w:r w:rsidRPr="00B04078">
        <w:rPr>
          <w:rFonts w:ascii="Arial" w:hAnsi="Arial" w:cs="Arial"/>
          <w:color w:val="212121"/>
          <w:szCs w:val="20"/>
          <w:shd w:val="clear" w:color="auto" w:fill="FFFFFF"/>
        </w:rPr>
        <w:t xml:space="preserve"> et les activités énumérées dans </w:t>
      </w:r>
      <w:r w:rsidRPr="00B04078">
        <w:rPr>
          <w:rFonts w:ascii="Arial" w:hAnsi="Arial" w:cs="Arial"/>
          <w:color w:val="00B050"/>
          <w:szCs w:val="20"/>
          <w:shd w:val="clear" w:color="auto" w:fill="FFFFFF"/>
        </w:rPr>
        <w:t>GM1 BOP.BAS.190</w:t>
      </w:r>
      <w:r w:rsidRPr="00B04078">
        <w:rPr>
          <w:rFonts w:ascii="Arial" w:hAnsi="Arial" w:cs="Arial"/>
          <w:color w:val="212121"/>
          <w:szCs w:val="20"/>
          <w:shd w:val="clear" w:color="auto" w:fill="FFFFFF"/>
        </w:rPr>
        <w:t>.</w:t>
      </w:r>
    </w:p>
    <w:p w:rsidR="005D3DEB" w:rsidRPr="00B04078" w:rsidRDefault="00F077E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147C4">
        <w:rPr>
          <w:rFonts w:ascii="Arial" w:hAnsi="Arial" w:cs="Arial"/>
          <w:color w:val="212121"/>
          <w:szCs w:val="20"/>
          <w:shd w:val="clear" w:color="auto" w:fill="FFFFFF"/>
        </w:rPr>
        <w:tab/>
      </w:r>
      <w:r w:rsidR="005D3DEB" w:rsidRPr="00B04078">
        <w:rPr>
          <w:rFonts w:ascii="Arial" w:hAnsi="Arial" w:cs="Arial"/>
          <w:color w:val="212121"/>
          <w:szCs w:val="20"/>
          <w:shd w:val="clear" w:color="auto" w:fill="FFFFFF"/>
        </w:rPr>
        <w:t>P45</w:t>
      </w:r>
    </w:p>
    <w:p w:rsidR="00327578" w:rsidRPr="00B04078" w:rsidRDefault="005D3DEB" w:rsidP="00F07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shd w:val="clear" w:color="auto" w:fill="FFFFFF"/>
        </w:rPr>
        <w:t>SECTION 3 - LIMITES DE PERFORMANCE ET D'EXPLOITATION</w:t>
      </w:r>
    </w:p>
    <w:p w:rsidR="00F077E4" w:rsidRPr="00B04078" w:rsidRDefault="00F077E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327578"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BOP.BAS.200 Limitations d'utilisation</w:t>
      </w:r>
      <w:r w:rsidRPr="00B04078">
        <w:rPr>
          <w:rFonts w:ascii="Arial" w:hAnsi="Arial" w:cs="Arial"/>
          <w:b/>
          <w:color w:val="212121"/>
          <w:szCs w:val="20"/>
          <w:shd w:val="clear" w:color="auto" w:fill="FFFFFF"/>
        </w:rPr>
        <w:t xml:space="preserve">   </w:t>
      </w:r>
    </w:p>
    <w:p w:rsidR="00327578" w:rsidRPr="00B04078" w:rsidRDefault="00F077E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5D3DEB" w:rsidRPr="00B04078">
        <w:rPr>
          <w:rFonts w:ascii="Arial" w:hAnsi="Arial" w:cs="Arial"/>
          <w:color w:val="212121"/>
          <w:szCs w:val="20"/>
          <w:highlight w:val="cyan"/>
          <w:shd w:val="clear" w:color="auto" w:fill="FFFFFF"/>
        </w:rPr>
        <w:t>Règlement (UE) 2018/395</w:t>
      </w:r>
      <w:r w:rsidR="005D3DEB" w:rsidRPr="00B04078">
        <w:rPr>
          <w:rFonts w:ascii="Arial" w:hAnsi="Arial" w:cs="Arial"/>
          <w:color w:val="212121"/>
          <w:szCs w:val="20"/>
          <w:shd w:val="clear" w:color="auto" w:fill="FFFFFF"/>
        </w:rPr>
        <w:t xml:space="preserve">   </w:t>
      </w: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pilote commandant de bord doit s'assurer que, pendant toute</w:t>
      </w:r>
      <w:r w:rsidR="00F077E4" w:rsidRPr="00B04078">
        <w:rPr>
          <w:rFonts w:ascii="Arial" w:hAnsi="Arial" w:cs="Arial"/>
          <w:color w:val="212121"/>
          <w:szCs w:val="20"/>
          <w:shd w:val="clear" w:color="auto" w:fill="FFFFFF"/>
        </w:rPr>
        <w:t>s les</w:t>
      </w:r>
      <w:r w:rsidRPr="00B04078">
        <w:rPr>
          <w:rFonts w:ascii="Arial" w:hAnsi="Arial" w:cs="Arial"/>
          <w:color w:val="212121"/>
          <w:szCs w:val="20"/>
          <w:shd w:val="clear" w:color="auto" w:fill="FFFFFF"/>
        </w:rPr>
        <w:t xml:space="preserve"> phase</w:t>
      </w:r>
      <w:r w:rsidR="00F077E4" w:rsidRPr="00B04078">
        <w:rPr>
          <w:rFonts w:ascii="Arial" w:hAnsi="Arial" w:cs="Arial"/>
          <w:color w:val="212121"/>
          <w:szCs w:val="20"/>
          <w:shd w:val="clear" w:color="auto" w:fill="FFFFFF"/>
        </w:rPr>
        <w:t>s de l’exploitation, le ballon ne dépasse aucune</w:t>
      </w:r>
      <w:r w:rsidRPr="00B04078">
        <w:rPr>
          <w:rFonts w:ascii="Arial" w:hAnsi="Arial" w:cs="Arial"/>
          <w:color w:val="212121"/>
          <w:szCs w:val="20"/>
          <w:shd w:val="clear" w:color="auto" w:fill="FFFFFF"/>
        </w:rPr>
        <w:t xml:space="preserve"> des limitations énoncées dans le manuel de vol ou dans un ou plusieurs documents équivalents.   </w:t>
      </w:r>
    </w:p>
    <w:p w:rsidR="000A3337" w:rsidRPr="00B04078" w:rsidRDefault="000A33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BOP.BAS.200 Limitations d'utilisation</w:t>
      </w:r>
      <w:r w:rsidRPr="00B04078">
        <w:rPr>
          <w:rFonts w:ascii="Arial" w:hAnsi="Arial" w:cs="Arial"/>
          <w:b/>
          <w:color w:val="212121"/>
          <w:szCs w:val="20"/>
          <w:shd w:val="clear" w:color="auto" w:fill="FFFFFF"/>
        </w:rPr>
        <w:t xml:space="preserve">   </w:t>
      </w:r>
    </w:p>
    <w:p w:rsidR="000A3337" w:rsidRPr="00B04078" w:rsidRDefault="000A33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5D3DEB" w:rsidRPr="00B04078">
        <w:rPr>
          <w:rFonts w:ascii="Arial" w:hAnsi="Arial" w:cs="Arial"/>
          <w:color w:val="212121"/>
          <w:szCs w:val="20"/>
          <w:highlight w:val="green"/>
          <w:shd w:val="clear" w:color="auto" w:fill="FFFFFF"/>
        </w:rPr>
        <w:t>Décision ED 2018/004 / R</w:t>
      </w:r>
      <w:r w:rsidR="005D3DEB" w:rsidRPr="00B04078">
        <w:rPr>
          <w:rFonts w:ascii="Arial" w:hAnsi="Arial" w:cs="Arial"/>
          <w:color w:val="212121"/>
          <w:szCs w:val="20"/>
          <w:shd w:val="clear" w:color="auto" w:fill="FFFFFF"/>
        </w:rPr>
        <w:t xml:space="preserve">  </w:t>
      </w: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GÉNÉRAL   </w:t>
      </w: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Dans la plupart des cas, les limitations d’utilisation sont consignées dans le manuel de vo</w:t>
      </w:r>
      <w:r w:rsidR="007211F7" w:rsidRPr="00B04078">
        <w:rPr>
          <w:rFonts w:ascii="Arial" w:hAnsi="Arial" w:cs="Arial"/>
          <w:color w:val="212121"/>
          <w:szCs w:val="20"/>
          <w:shd w:val="clear" w:color="auto" w:fill="FFFFFF"/>
        </w:rPr>
        <w:t xml:space="preserve">l, et dans certains cas, dans le </w:t>
      </w:r>
      <w:r w:rsidRPr="00B04078">
        <w:rPr>
          <w:rFonts w:ascii="Arial" w:hAnsi="Arial" w:cs="Arial"/>
          <w:color w:val="212121"/>
          <w:szCs w:val="20"/>
          <w:shd w:val="clear" w:color="auto" w:fill="FFFFFF"/>
        </w:rPr>
        <w:t>Manuel d'exploitation.  </w:t>
      </w:r>
    </w:p>
    <w:p w:rsidR="000A3337" w:rsidRPr="00B04078" w:rsidRDefault="000A33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BOP.BAS.205 Pesée</w:t>
      </w:r>
      <w:r w:rsidRPr="00B04078">
        <w:rPr>
          <w:rFonts w:ascii="Arial" w:hAnsi="Arial" w:cs="Arial"/>
          <w:b/>
          <w:color w:val="212121"/>
          <w:szCs w:val="20"/>
          <w:shd w:val="clear" w:color="auto" w:fill="FFFFFF"/>
        </w:rPr>
        <w:t xml:space="preserve">   </w:t>
      </w:r>
    </w:p>
    <w:p w:rsidR="000A3337" w:rsidRPr="00B04078" w:rsidRDefault="000A33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5D3DEB" w:rsidRPr="00B04078">
        <w:rPr>
          <w:rFonts w:ascii="Arial" w:hAnsi="Arial" w:cs="Arial"/>
          <w:color w:val="212121"/>
          <w:szCs w:val="20"/>
          <w:highlight w:val="cyan"/>
          <w:shd w:val="clear" w:color="auto" w:fill="FFFFFF"/>
        </w:rPr>
        <w:t>Règlement (UE) 2018/395</w:t>
      </w:r>
      <w:r w:rsidR="005D3DEB" w:rsidRPr="00B04078">
        <w:rPr>
          <w:rFonts w:ascii="Arial" w:hAnsi="Arial" w:cs="Arial"/>
          <w:color w:val="212121"/>
          <w:szCs w:val="20"/>
          <w:shd w:val="clear" w:color="auto" w:fill="FFFFFF"/>
        </w:rPr>
        <w:t xml:space="preserve">   </w:t>
      </w: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7211F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La pesée du ballon doit être effectuée p</w:t>
      </w:r>
      <w:r w:rsidR="007211F7" w:rsidRPr="00B04078">
        <w:rPr>
          <w:rFonts w:ascii="Arial" w:hAnsi="Arial" w:cs="Arial"/>
          <w:color w:val="212121"/>
          <w:szCs w:val="20"/>
          <w:shd w:val="clear" w:color="auto" w:fill="FFFFFF"/>
        </w:rPr>
        <w:t xml:space="preserve">ar le fabricant du ballon ou </w:t>
      </w:r>
      <w:r w:rsidRPr="00B04078">
        <w:rPr>
          <w:rFonts w:ascii="Arial" w:hAnsi="Arial" w:cs="Arial"/>
          <w:color w:val="212121"/>
          <w:szCs w:val="20"/>
          <w:shd w:val="clear" w:color="auto" w:fill="FFFFFF"/>
        </w:rPr>
        <w:t xml:space="preserve">conformément à l'annexe I du règlement (UE) no 1321/2014.   </w:t>
      </w:r>
    </w:p>
    <w:p w:rsidR="00046C65" w:rsidRPr="00B04078" w:rsidRDefault="00046C6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L’exploitant doit s’assurer que la masse du ballon</w:t>
      </w:r>
      <w:r w:rsidR="00421DEF" w:rsidRPr="00B04078">
        <w:rPr>
          <w:rFonts w:ascii="Arial" w:hAnsi="Arial" w:cs="Arial"/>
          <w:color w:val="212121"/>
          <w:szCs w:val="20"/>
          <w:shd w:val="clear" w:color="auto" w:fill="FFFFFF"/>
        </w:rPr>
        <w:t xml:space="preserve"> a été établie par pesée réelle</w:t>
      </w:r>
      <w:r w:rsidRPr="00B04078">
        <w:rPr>
          <w:rFonts w:ascii="Arial" w:hAnsi="Arial" w:cs="Arial"/>
          <w:color w:val="212121"/>
          <w:szCs w:val="20"/>
          <w:shd w:val="clear" w:color="auto" w:fill="FFFFFF"/>
        </w:rPr>
        <w:t xml:space="preserve"> avant sa mise en service initiale. Les effets cumulés des modificati</w:t>
      </w:r>
      <w:r w:rsidR="00421DEF" w:rsidRPr="00B04078">
        <w:rPr>
          <w:rFonts w:ascii="Arial" w:hAnsi="Arial" w:cs="Arial"/>
          <w:color w:val="212121"/>
          <w:szCs w:val="20"/>
          <w:shd w:val="clear" w:color="auto" w:fill="FFFFFF"/>
        </w:rPr>
        <w:t xml:space="preserve">ons et des réparations sur </w:t>
      </w:r>
      <w:r w:rsidRPr="00B04078">
        <w:rPr>
          <w:rFonts w:ascii="Arial" w:hAnsi="Arial" w:cs="Arial"/>
          <w:color w:val="212121"/>
          <w:szCs w:val="20"/>
          <w:shd w:val="clear" w:color="auto" w:fill="FFFFFF"/>
        </w:rPr>
        <w:t>la masse doit être prise en compte et correctement documentée. Cett</w:t>
      </w:r>
      <w:r w:rsidR="00421DEF" w:rsidRPr="00B04078">
        <w:rPr>
          <w:rFonts w:ascii="Arial" w:hAnsi="Arial" w:cs="Arial"/>
          <w:color w:val="212121"/>
          <w:szCs w:val="20"/>
          <w:shd w:val="clear" w:color="auto" w:fill="FFFFFF"/>
        </w:rPr>
        <w:t>e information doit être faite et à</w:t>
      </w:r>
      <w:r w:rsidRPr="00B04078">
        <w:rPr>
          <w:rFonts w:ascii="Arial" w:hAnsi="Arial" w:cs="Arial"/>
          <w:color w:val="212121"/>
          <w:szCs w:val="20"/>
          <w:shd w:val="clear" w:color="auto" w:fill="FFFFFF"/>
        </w:rPr>
        <w:t xml:space="preserve"> la disposition du commandant de bord. Le ballon doit être repesé si le</w:t>
      </w:r>
      <w:r w:rsidR="00421DEF" w:rsidRPr="00B04078">
        <w:rPr>
          <w:rFonts w:ascii="Arial" w:hAnsi="Arial" w:cs="Arial"/>
          <w:color w:val="212121"/>
          <w:szCs w:val="20"/>
          <w:shd w:val="clear" w:color="auto" w:fill="FFFFFF"/>
        </w:rPr>
        <w:t xml:space="preserve">s effets des modifications </w:t>
      </w:r>
      <w:r w:rsidRPr="00B04078">
        <w:rPr>
          <w:rFonts w:ascii="Arial" w:hAnsi="Arial" w:cs="Arial"/>
          <w:color w:val="212121"/>
          <w:szCs w:val="20"/>
          <w:shd w:val="clear" w:color="auto" w:fill="FFFFFF"/>
        </w:rPr>
        <w:t xml:space="preserve">ou des réparations sur la masse ne sont pas connues.   </w:t>
      </w:r>
    </w:p>
    <w:p w:rsidR="000A3337" w:rsidRPr="00B04078" w:rsidRDefault="000A33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BOP.BAS.205 Pesée</w:t>
      </w:r>
      <w:r w:rsidRPr="00B04078">
        <w:rPr>
          <w:rFonts w:ascii="Arial" w:hAnsi="Arial" w:cs="Arial"/>
          <w:b/>
          <w:color w:val="212121"/>
          <w:szCs w:val="20"/>
          <w:shd w:val="clear" w:color="auto" w:fill="FFFFFF"/>
        </w:rPr>
        <w:t xml:space="preserve">   </w:t>
      </w:r>
    </w:p>
    <w:p w:rsidR="00897514" w:rsidRPr="00B04078" w:rsidRDefault="0089751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5D3DEB" w:rsidRPr="00B04078">
        <w:rPr>
          <w:rFonts w:ascii="Arial" w:hAnsi="Arial" w:cs="Arial"/>
          <w:color w:val="212121"/>
          <w:szCs w:val="20"/>
          <w:highlight w:val="green"/>
          <w:shd w:val="clear" w:color="auto" w:fill="FFFFFF"/>
        </w:rPr>
        <w:t>Décision ED 2018/004 / R</w:t>
      </w:r>
      <w:r w:rsidR="005D3DEB" w:rsidRPr="00B04078">
        <w:rPr>
          <w:rFonts w:ascii="Arial" w:hAnsi="Arial" w:cs="Arial"/>
          <w:color w:val="212121"/>
          <w:szCs w:val="20"/>
          <w:shd w:val="clear" w:color="auto" w:fill="FFFFFF"/>
        </w:rPr>
        <w:t xml:space="preserve">   </w:t>
      </w:r>
    </w:p>
    <w:p w:rsidR="00897514"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GÉNÉRAL</w:t>
      </w:r>
    </w:p>
    <w:p w:rsidR="000A3337" w:rsidRPr="00B04078" w:rsidRDefault="005D3DEB"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897514"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Les nouveaux ballons qui ont été pesés en usine peu</w:t>
      </w:r>
      <w:r w:rsidR="000A3337" w:rsidRPr="00B04078">
        <w:rPr>
          <w:rFonts w:ascii="Arial" w:hAnsi="Arial" w:cs="Arial"/>
          <w:color w:val="212121"/>
          <w:szCs w:val="20"/>
          <w:shd w:val="clear" w:color="auto" w:fill="FFFFFF"/>
        </w:rPr>
        <w:t xml:space="preserve">vent être mis en service sans </w:t>
      </w:r>
      <w:r w:rsidRPr="00B04078">
        <w:rPr>
          <w:rFonts w:ascii="Arial" w:hAnsi="Arial" w:cs="Arial"/>
          <w:color w:val="212121"/>
          <w:szCs w:val="20"/>
          <w:shd w:val="clear" w:color="auto" w:fill="FFFFFF"/>
        </w:rPr>
        <w:t>repeser si les enregistrements de masse ont été ajustés pour des modificatio</w:t>
      </w:r>
      <w:r w:rsidR="000A3337" w:rsidRPr="00B04078">
        <w:rPr>
          <w:rFonts w:ascii="Arial" w:hAnsi="Arial" w:cs="Arial"/>
          <w:color w:val="212121"/>
          <w:szCs w:val="20"/>
          <w:shd w:val="clear" w:color="auto" w:fill="FFFFFF"/>
        </w:rPr>
        <w:t xml:space="preserve">ns ou des modifications du </w:t>
      </w:r>
      <w:r w:rsidRPr="00B04078">
        <w:rPr>
          <w:rFonts w:ascii="Arial" w:hAnsi="Arial" w:cs="Arial"/>
          <w:color w:val="212121"/>
          <w:szCs w:val="20"/>
          <w:shd w:val="clear" w:color="auto" w:fill="FFFFFF"/>
        </w:rPr>
        <w:t>ballon. Les ballons transférés d'un opérateur de l'UE à un autre opérateur de l'UE ne do</w:t>
      </w:r>
      <w:r w:rsidR="000A3337" w:rsidRPr="00B04078">
        <w:rPr>
          <w:rFonts w:ascii="Arial" w:hAnsi="Arial" w:cs="Arial"/>
          <w:color w:val="212121"/>
          <w:szCs w:val="20"/>
          <w:shd w:val="clear" w:color="auto" w:fill="FFFFFF"/>
        </w:rPr>
        <w:t>ivent pas nécessairement être pesés</w:t>
      </w:r>
      <w:r w:rsidRPr="00B04078">
        <w:rPr>
          <w:rFonts w:ascii="Arial" w:hAnsi="Arial" w:cs="Arial"/>
          <w:color w:val="212121"/>
          <w:szCs w:val="20"/>
          <w:shd w:val="clear" w:color="auto" w:fill="FFFFFF"/>
        </w:rPr>
        <w:t xml:space="preserve"> avant utilisation par l'opérateur destinataire, à moins que la masse ne puisse être mesurée avec précision   établi par calcul.   </w:t>
      </w:r>
    </w:p>
    <w:p w:rsidR="00897514" w:rsidRPr="00B04078" w:rsidRDefault="00897514"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0A3337" w:rsidRPr="00B04078" w:rsidRDefault="005D3DEB"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(b)   La masse initiale vide pour un ballon est la masse vide du ballon déterminée par une pesée</w:t>
      </w:r>
      <w:r w:rsidR="0089751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effectué</w:t>
      </w:r>
      <w:r w:rsidR="00897514"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 par le fabricant du ballon avant la première mise en service.   </w:t>
      </w:r>
    </w:p>
    <w:p w:rsidR="00897514" w:rsidRPr="00B04078" w:rsidRDefault="00897514"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897514" w:rsidRPr="00B04078" w:rsidRDefault="00897514"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897514" w:rsidRPr="00B04078" w:rsidRDefault="00897514"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0A3337" w:rsidRPr="00B04078" w:rsidRDefault="005D3DEB"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(c)   La masse d'un ballon est révisée chaque fois que le cumul des modifications apport</w:t>
      </w:r>
      <w:r w:rsidR="00897514" w:rsidRPr="00B04078">
        <w:rPr>
          <w:rFonts w:ascii="Arial" w:hAnsi="Arial" w:cs="Arial"/>
          <w:color w:val="212121"/>
          <w:szCs w:val="20"/>
          <w:shd w:val="clear" w:color="auto" w:fill="FFFFFF"/>
        </w:rPr>
        <w:t xml:space="preserve">ées à la masse vide du ballon </w:t>
      </w:r>
      <w:r w:rsidRPr="00B04078">
        <w:rPr>
          <w:rFonts w:ascii="Arial" w:hAnsi="Arial" w:cs="Arial"/>
          <w:color w:val="212121"/>
          <w:szCs w:val="20"/>
          <w:shd w:val="clear" w:color="auto" w:fill="FFFFFF"/>
        </w:rPr>
        <w:t xml:space="preserve">suite à des modifications ou à des réparations, dépasse ± 10% de la masse initiale à </w:t>
      </w:r>
      <w:r w:rsidR="00897514" w:rsidRPr="00B04078">
        <w:rPr>
          <w:rFonts w:ascii="Arial" w:hAnsi="Arial" w:cs="Arial"/>
          <w:color w:val="212121"/>
          <w:szCs w:val="20"/>
          <w:shd w:val="clear" w:color="auto" w:fill="FFFFFF"/>
        </w:rPr>
        <w:t xml:space="preserve">vide. Cela peut être fait par </w:t>
      </w:r>
      <w:r w:rsidRPr="00B04078">
        <w:rPr>
          <w:rFonts w:ascii="Arial" w:hAnsi="Arial" w:cs="Arial"/>
          <w:color w:val="212121"/>
          <w:szCs w:val="20"/>
          <w:shd w:val="clear" w:color="auto" w:fill="FFFFFF"/>
        </w:rPr>
        <w:t>pes</w:t>
      </w:r>
      <w:r w:rsidR="00897514" w:rsidRPr="00B04078">
        <w:rPr>
          <w:rFonts w:ascii="Arial" w:hAnsi="Arial" w:cs="Arial"/>
          <w:color w:val="212121"/>
          <w:szCs w:val="20"/>
          <w:shd w:val="clear" w:color="auto" w:fill="FFFFFF"/>
        </w:rPr>
        <w:t>ée du</w:t>
      </w:r>
      <w:r w:rsidRPr="00B04078">
        <w:rPr>
          <w:rFonts w:ascii="Arial" w:hAnsi="Arial" w:cs="Arial"/>
          <w:color w:val="212121"/>
          <w:szCs w:val="20"/>
          <w:shd w:val="clear" w:color="auto" w:fill="FFFFFF"/>
        </w:rPr>
        <w:t xml:space="preserve"> ballon ou par calcul.   </w:t>
      </w:r>
    </w:p>
    <w:p w:rsidR="000A3337" w:rsidRPr="00B04078" w:rsidRDefault="000A33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BOP.BAS.210 Performance - Général</w:t>
      </w:r>
      <w:r w:rsidRPr="00B04078">
        <w:rPr>
          <w:rFonts w:ascii="Arial" w:hAnsi="Arial" w:cs="Arial"/>
          <w:b/>
          <w:color w:val="212121"/>
          <w:szCs w:val="20"/>
          <w:shd w:val="clear" w:color="auto" w:fill="FFFFFF"/>
        </w:rPr>
        <w:t xml:space="preserve">   </w:t>
      </w:r>
    </w:p>
    <w:p w:rsidR="000A3337" w:rsidRPr="00B04078" w:rsidRDefault="0089751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5D3DEB" w:rsidRPr="00B04078">
        <w:rPr>
          <w:rFonts w:ascii="Arial" w:hAnsi="Arial" w:cs="Arial"/>
          <w:color w:val="212121"/>
          <w:szCs w:val="20"/>
          <w:highlight w:val="cyan"/>
          <w:shd w:val="clear" w:color="auto" w:fill="FFFFFF"/>
        </w:rPr>
        <w:t>Règlement (UE) 2018/395</w:t>
      </w:r>
      <w:r w:rsidR="005D3DEB" w:rsidRPr="00B04078">
        <w:rPr>
          <w:rFonts w:ascii="Arial" w:hAnsi="Arial" w:cs="Arial"/>
          <w:color w:val="212121"/>
          <w:szCs w:val="20"/>
          <w:shd w:val="clear" w:color="auto" w:fill="FFFFFF"/>
        </w:rPr>
        <w:t xml:space="preserve">  </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pilote commandant de bord n’exploite le ballon que si ses perfo</w:t>
      </w:r>
      <w:r w:rsidR="00897514" w:rsidRPr="00B04078">
        <w:rPr>
          <w:rFonts w:ascii="Arial" w:hAnsi="Arial" w:cs="Arial"/>
          <w:color w:val="212121"/>
          <w:szCs w:val="20"/>
          <w:shd w:val="clear" w:color="auto" w:fill="FFFFFF"/>
        </w:rPr>
        <w:t>rmances sont suffisantes pour satisfaire</w:t>
      </w:r>
      <w:r w:rsidRPr="00B04078">
        <w:rPr>
          <w:rFonts w:ascii="Arial" w:hAnsi="Arial" w:cs="Arial"/>
          <w:color w:val="212121"/>
          <w:szCs w:val="20"/>
          <w:shd w:val="clear" w:color="auto" w:fill="FFFFFF"/>
        </w:rPr>
        <w:t xml:space="preserve"> aux exigences énoncées à l'annexe du règlement d'exécution (UE) n</w:t>
      </w:r>
      <w:r w:rsidR="00897514" w:rsidRPr="00B04078">
        <w:rPr>
          <w:rFonts w:ascii="Arial" w:hAnsi="Arial" w:cs="Arial"/>
          <w:color w:val="212121"/>
          <w:szCs w:val="20"/>
          <w:shd w:val="clear" w:color="auto" w:fill="FFFFFF"/>
        </w:rPr>
        <w:t xml:space="preserve"> ° 923/2012 et </w:t>
      </w:r>
      <w:r w:rsidRPr="00B04078">
        <w:rPr>
          <w:rFonts w:ascii="Arial" w:hAnsi="Arial" w:cs="Arial"/>
          <w:color w:val="212121"/>
          <w:szCs w:val="20"/>
          <w:shd w:val="clear" w:color="auto" w:fill="FFFFFF"/>
        </w:rPr>
        <w:t>toute autre restriction applicable au vol, à l'espace aérien ou aux sites d'exploitation u</w:t>
      </w:r>
      <w:r w:rsidR="00897514" w:rsidRPr="00B04078">
        <w:rPr>
          <w:rFonts w:ascii="Arial" w:hAnsi="Arial" w:cs="Arial"/>
          <w:color w:val="212121"/>
          <w:szCs w:val="20"/>
          <w:shd w:val="clear" w:color="auto" w:fill="FFFFFF"/>
        </w:rPr>
        <w:t xml:space="preserve">tilisés, en veillant à ce que </w:t>
      </w:r>
      <w:r w:rsidRPr="00B04078">
        <w:rPr>
          <w:rFonts w:ascii="Arial" w:hAnsi="Arial" w:cs="Arial"/>
          <w:color w:val="212121"/>
          <w:szCs w:val="20"/>
          <w:shd w:val="clear" w:color="auto" w:fill="FFFFFF"/>
        </w:rPr>
        <w:t xml:space="preserve">les graphiques ou les </w:t>
      </w:r>
      <w:r w:rsidRPr="00B04078">
        <w:rPr>
          <w:rFonts w:ascii="Arial" w:hAnsi="Arial" w:cs="Arial"/>
          <w:color w:val="212121"/>
          <w:szCs w:val="20"/>
          <w:u w:val="single"/>
          <w:shd w:val="clear" w:color="auto" w:fill="FFFFFF"/>
        </w:rPr>
        <w:t>cartes utilisés sont la dernière édition disponible</w:t>
      </w:r>
      <w:r w:rsidRPr="00B04078">
        <w:rPr>
          <w:rFonts w:ascii="Arial" w:hAnsi="Arial" w:cs="Arial"/>
          <w:color w:val="212121"/>
          <w:szCs w:val="20"/>
          <w:shd w:val="clear" w:color="auto" w:fill="FFFFFF"/>
        </w:rPr>
        <w:t>.</w:t>
      </w:r>
    </w:p>
    <w:p w:rsidR="005D3DEB" w:rsidRPr="00B04078" w:rsidRDefault="0089751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D3DEB" w:rsidRPr="00B04078">
        <w:rPr>
          <w:rFonts w:ascii="Arial" w:hAnsi="Arial" w:cs="Arial"/>
          <w:color w:val="212121"/>
          <w:szCs w:val="20"/>
          <w:shd w:val="clear" w:color="auto" w:fill="FFFFFF"/>
        </w:rPr>
        <w:t>P46</w:t>
      </w: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cyan"/>
          <w:shd w:val="clear" w:color="auto" w:fill="FFFFFF"/>
        </w:rPr>
        <w:t>BOP.BAS.300 Instruments et équipements - Général</w:t>
      </w:r>
      <w:r w:rsidRPr="00B04078">
        <w:rPr>
          <w:rFonts w:ascii="Arial" w:hAnsi="Arial" w:cs="Arial"/>
          <w:b/>
          <w:color w:val="212121"/>
          <w:szCs w:val="20"/>
          <w:shd w:val="clear" w:color="auto" w:fill="FFFFFF"/>
        </w:rPr>
        <w:t xml:space="preserve">   </w:t>
      </w:r>
    </w:p>
    <w:p w:rsidR="000A3337" w:rsidRPr="00B04078" w:rsidRDefault="0089751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5D3DEB" w:rsidRPr="00B04078">
        <w:rPr>
          <w:rFonts w:ascii="Arial" w:hAnsi="Arial" w:cs="Arial"/>
          <w:color w:val="212121"/>
          <w:szCs w:val="20"/>
          <w:highlight w:val="cyan"/>
          <w:shd w:val="clear" w:color="auto" w:fill="FFFFFF"/>
        </w:rPr>
        <w:t>Règlement (UE) 2018/395</w:t>
      </w:r>
      <w:r w:rsidR="005D3DEB" w:rsidRPr="00B04078">
        <w:rPr>
          <w:rFonts w:ascii="Arial" w:hAnsi="Arial" w:cs="Arial"/>
          <w:color w:val="212121"/>
          <w:szCs w:val="20"/>
          <w:shd w:val="clear" w:color="auto" w:fill="FFFFFF"/>
        </w:rPr>
        <w:t xml:space="preserve">   </w:t>
      </w:r>
    </w:p>
    <w:p w:rsidR="000A3337" w:rsidRPr="00B04078" w:rsidRDefault="005D3DEB" w:rsidP="008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897514"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Les instruments et équipements requis par la présente section doivent êtr</w:t>
      </w:r>
      <w:r w:rsidR="00D20404" w:rsidRPr="00B04078">
        <w:rPr>
          <w:rFonts w:ascii="Arial" w:hAnsi="Arial" w:cs="Arial"/>
          <w:color w:val="212121"/>
          <w:szCs w:val="20"/>
          <w:shd w:val="clear" w:color="auto" w:fill="FFFFFF"/>
        </w:rPr>
        <w:t>e approuvés conformément à la l</w:t>
      </w:r>
      <w:r w:rsidRPr="00B04078">
        <w:rPr>
          <w:rFonts w:ascii="Arial" w:hAnsi="Arial" w:cs="Arial"/>
          <w:color w:val="212121"/>
          <w:szCs w:val="20"/>
          <w:shd w:val="clear" w:color="auto" w:fill="FFFFFF"/>
        </w:rPr>
        <w:t>'</w:t>
      </w:r>
      <w:r w:rsidR="00D20404"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nnexe I du règlement (UE) no 748/2012 si l'une des conditions suivantes est remplie</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(1)   ils sont utilisés conformément aux points BOP.BAS.355 et BOP.BAS.360</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(2)   ils sont installés en permanence dans le ballon</w:t>
      </w:r>
      <w:r w:rsidR="00D20404" w:rsidRPr="00B04078">
        <w:rPr>
          <w:rFonts w:ascii="Arial" w:hAnsi="Arial" w:cs="Arial"/>
          <w:color w:val="212121"/>
          <w:szCs w:val="20"/>
          <w:shd w:val="clear" w:color="auto" w:fill="FFFFFF"/>
        </w:rPr>
        <w:t> ;</w:t>
      </w:r>
      <w:r w:rsidRPr="00B04078">
        <w:rPr>
          <w:rFonts w:ascii="Arial" w:hAnsi="Arial" w:cs="Arial"/>
          <w:color w:val="212121"/>
          <w:szCs w:val="20"/>
          <w:shd w:val="clear" w:color="auto" w:fill="FFFFFF"/>
        </w:rPr>
        <w:t xml:space="preserve">   </w:t>
      </w:r>
    </w:p>
    <w:p w:rsidR="001455FD" w:rsidRPr="00B04078" w:rsidRDefault="001455FD"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567"/>
        <w:rPr>
          <w:rFonts w:ascii="Arial" w:hAnsi="Arial" w:cs="Arial"/>
          <w:color w:val="212121"/>
          <w:szCs w:val="20"/>
          <w:shd w:val="clear" w:color="auto" w:fill="FFFFFF"/>
        </w:rPr>
      </w:pP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567"/>
        <w:rPr>
          <w:rFonts w:ascii="Arial" w:hAnsi="Arial" w:cs="Arial"/>
          <w:color w:val="212121"/>
          <w:szCs w:val="20"/>
          <w:shd w:val="clear" w:color="auto" w:fill="FFFFFF"/>
        </w:rPr>
      </w:pPr>
      <w:r w:rsidRPr="00B04078">
        <w:rPr>
          <w:rFonts w:ascii="Arial" w:hAnsi="Arial" w:cs="Arial"/>
          <w:color w:val="212121"/>
          <w:szCs w:val="20"/>
          <w:shd w:val="clear" w:color="auto" w:fill="FFFFFF"/>
        </w:rPr>
        <w:t>(b)   Par dérogation au point a), tous les instruments ou équipeme</w:t>
      </w:r>
      <w:r w:rsidR="00D20404" w:rsidRPr="00B04078">
        <w:rPr>
          <w:rFonts w:ascii="Arial" w:hAnsi="Arial" w:cs="Arial"/>
          <w:color w:val="212121"/>
          <w:szCs w:val="20"/>
          <w:shd w:val="clear" w:color="auto" w:fill="FFFFFF"/>
        </w:rPr>
        <w:t xml:space="preserve">nts suivants, le cas échéant, </w:t>
      </w:r>
      <w:r w:rsidRPr="00B04078">
        <w:rPr>
          <w:rFonts w:ascii="Arial" w:hAnsi="Arial" w:cs="Arial"/>
          <w:color w:val="212121"/>
          <w:szCs w:val="20"/>
          <w:shd w:val="clear" w:color="auto" w:fill="FFFFFF"/>
        </w:rPr>
        <w:t>requis</w:t>
      </w:r>
      <w:r w:rsidR="00D20404" w:rsidRPr="00B04078">
        <w:rPr>
          <w:rFonts w:ascii="Arial" w:hAnsi="Arial" w:cs="Arial"/>
          <w:color w:val="212121"/>
          <w:szCs w:val="20"/>
          <w:shd w:val="clear" w:color="auto" w:fill="FFFFFF"/>
        </w:rPr>
        <w:t xml:space="preserve"> p</w:t>
      </w:r>
      <w:r w:rsidRPr="00B04078">
        <w:rPr>
          <w:rFonts w:ascii="Arial" w:hAnsi="Arial" w:cs="Arial"/>
          <w:color w:val="212121"/>
          <w:szCs w:val="20"/>
          <w:shd w:val="clear" w:color="auto" w:fill="FFFFFF"/>
        </w:rPr>
        <w:t>ar la présente section, ne nécessite pas d’approbation</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(1)   instruments ou équipements utilisés par l'équipage de conduite pour déterminer la trajectoire de vol</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(2)   lampes portatives indépendantes</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D20404"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(3)   chronomètre</w:t>
      </w:r>
      <w:r w:rsidR="005D3DE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de </w:t>
      </w:r>
      <w:r w:rsidR="005D3DEB" w:rsidRPr="00B04078">
        <w:rPr>
          <w:rFonts w:ascii="Arial" w:hAnsi="Arial" w:cs="Arial"/>
          <w:color w:val="212121"/>
          <w:szCs w:val="20"/>
          <w:shd w:val="clear" w:color="auto" w:fill="FFFFFF"/>
        </w:rPr>
        <w:t>précis</w:t>
      </w:r>
      <w:r w:rsidRPr="00B04078">
        <w:rPr>
          <w:rFonts w:ascii="Arial" w:hAnsi="Arial" w:cs="Arial"/>
          <w:color w:val="212121"/>
          <w:szCs w:val="20"/>
          <w:shd w:val="clear" w:color="auto" w:fill="FFFFFF"/>
        </w:rPr>
        <w:t xml:space="preserve">ion </w:t>
      </w:r>
      <w:r w:rsidR="005D3DEB"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(4)   trousse de premiers secours</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(5)   équipement de survie et de signalisation</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(6)   appareils supplémentaires de stockage et de distribution d'oxygène</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(7)   source d'allumage alternative</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(8)   couverture anti-feu ou couverture ignifuge</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D20404"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(9)   extincteur à main</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D20404" w:rsidRPr="00B04078">
        <w:rPr>
          <w:rFonts w:ascii="Arial" w:hAnsi="Arial" w:cs="Arial"/>
          <w:color w:val="212121"/>
          <w:szCs w:val="20"/>
          <w:shd w:val="clear" w:color="auto" w:fill="FFFFFF"/>
        </w:rPr>
        <w:t>10</w:t>
      </w:r>
      <w:r w:rsidRPr="00B04078">
        <w:rPr>
          <w:rFonts w:ascii="Arial" w:hAnsi="Arial" w:cs="Arial"/>
          <w:color w:val="212121"/>
          <w:szCs w:val="20"/>
          <w:shd w:val="clear" w:color="auto" w:fill="FFFFFF"/>
        </w:rPr>
        <w:t xml:space="preserve">)   </w:t>
      </w:r>
      <w:r w:rsidR="00D20404" w:rsidRPr="00B04078">
        <w:rPr>
          <w:rFonts w:ascii="Arial" w:hAnsi="Arial" w:cs="Arial"/>
          <w:color w:val="212121"/>
          <w:szCs w:val="20"/>
          <w:shd w:val="clear" w:color="auto" w:fill="FFFFFF"/>
        </w:rPr>
        <w:t xml:space="preserve">sangle de </w:t>
      </w:r>
      <w:r w:rsidR="005147C4" w:rsidRPr="00B04078">
        <w:rPr>
          <w:rFonts w:ascii="Arial" w:hAnsi="Arial" w:cs="Arial"/>
          <w:color w:val="212121"/>
          <w:szCs w:val="20"/>
          <w:shd w:val="clear" w:color="auto" w:fill="FFFFFF"/>
        </w:rPr>
        <w:t>manœuvre</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141"/>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(11)   couteau.   </w:t>
      </w:r>
    </w:p>
    <w:p w:rsidR="001455FD" w:rsidRPr="00B04078" w:rsidRDefault="001455FD"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A3337" w:rsidRPr="00B04078" w:rsidRDefault="005D3DEB" w:rsidP="00D204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Les instruments et équipements non requis par cette section, ai</w:t>
      </w:r>
      <w:r w:rsidR="00D20404" w:rsidRPr="00B04078">
        <w:rPr>
          <w:rFonts w:ascii="Arial" w:hAnsi="Arial" w:cs="Arial"/>
          <w:color w:val="212121"/>
          <w:szCs w:val="20"/>
          <w:shd w:val="clear" w:color="auto" w:fill="FFFFFF"/>
        </w:rPr>
        <w:t xml:space="preserve">nsi que tout autre équipement non requis </w:t>
      </w:r>
      <w:r w:rsidRPr="00B04078">
        <w:rPr>
          <w:rFonts w:ascii="Arial" w:hAnsi="Arial" w:cs="Arial"/>
          <w:color w:val="212121"/>
          <w:szCs w:val="20"/>
          <w:shd w:val="clear" w:color="auto" w:fill="FFFFFF"/>
        </w:rPr>
        <w:t>conformémen</w:t>
      </w:r>
      <w:r w:rsidR="00D20404" w:rsidRPr="00B04078">
        <w:rPr>
          <w:rFonts w:ascii="Arial" w:hAnsi="Arial" w:cs="Arial"/>
          <w:color w:val="212121"/>
          <w:szCs w:val="20"/>
          <w:shd w:val="clear" w:color="auto" w:fill="FFFFFF"/>
        </w:rPr>
        <w:t>t à la présente annexe, mais</w:t>
      </w:r>
      <w:r w:rsidRPr="00B04078">
        <w:rPr>
          <w:rFonts w:ascii="Arial" w:hAnsi="Arial" w:cs="Arial"/>
          <w:color w:val="212121"/>
          <w:szCs w:val="20"/>
          <w:shd w:val="clear" w:color="auto" w:fill="FFFFFF"/>
        </w:rPr>
        <w:t xml:space="preserve"> transporté</w:t>
      </w:r>
      <w:r w:rsidR="00D2040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à bord d'un ballon pendant un vol, doi</w:t>
      </w:r>
      <w:r w:rsidR="00D20404" w:rsidRPr="00B04078">
        <w:rPr>
          <w:rFonts w:ascii="Arial" w:hAnsi="Arial" w:cs="Arial"/>
          <w:color w:val="212121"/>
          <w:szCs w:val="20"/>
          <w:shd w:val="clear" w:color="auto" w:fill="FFFFFF"/>
        </w:rPr>
        <w:t>vent</w:t>
      </w:r>
      <w:r w:rsidRPr="00B04078">
        <w:rPr>
          <w:rFonts w:ascii="Arial" w:hAnsi="Arial" w:cs="Arial"/>
          <w:color w:val="212121"/>
          <w:szCs w:val="20"/>
          <w:shd w:val="clear" w:color="auto" w:fill="FFFFFF"/>
        </w:rPr>
        <w:t xml:space="preserve"> être conforme</w:t>
      </w:r>
      <w:r w:rsidR="00D20404" w:rsidRPr="00B04078">
        <w:rPr>
          <w:rFonts w:ascii="Arial" w:hAnsi="Arial" w:cs="Arial"/>
          <w:color w:val="212121"/>
          <w:szCs w:val="20"/>
          <w:shd w:val="clear" w:color="auto" w:fill="FFFFFF"/>
        </w:rPr>
        <w:t xml:space="preserve">s </w:t>
      </w:r>
      <w:r w:rsidRPr="00B04078">
        <w:rPr>
          <w:rFonts w:ascii="Arial" w:hAnsi="Arial" w:cs="Arial"/>
          <w:color w:val="212121"/>
          <w:szCs w:val="20"/>
          <w:shd w:val="clear" w:color="auto" w:fill="FFFFFF"/>
        </w:rPr>
        <w:t xml:space="preserve"> </w:t>
      </w:r>
      <w:r w:rsidR="00D20404" w:rsidRPr="00B04078">
        <w:rPr>
          <w:rFonts w:ascii="Arial" w:hAnsi="Arial" w:cs="Arial"/>
          <w:color w:val="212121"/>
          <w:szCs w:val="20"/>
          <w:shd w:val="clear" w:color="auto" w:fill="FFFFFF"/>
        </w:rPr>
        <w:t xml:space="preserve">aux </w:t>
      </w:r>
      <w:r w:rsidRPr="00B04078">
        <w:rPr>
          <w:rFonts w:ascii="Arial" w:hAnsi="Arial" w:cs="Arial"/>
          <w:color w:val="212121"/>
          <w:szCs w:val="20"/>
          <w:shd w:val="clear" w:color="auto" w:fill="FFFFFF"/>
        </w:rPr>
        <w:t>deux conditions suivantes</w:t>
      </w:r>
      <w:r w:rsidR="00D2040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D2040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les informations fournies par ces instruments ou équipements</w:t>
      </w:r>
      <w:r w:rsidR="00D20404" w:rsidRPr="00B04078">
        <w:rPr>
          <w:rFonts w:ascii="Arial" w:hAnsi="Arial" w:cs="Arial"/>
          <w:color w:val="212121"/>
          <w:szCs w:val="20"/>
          <w:shd w:val="clear" w:color="auto" w:fill="FFFFFF"/>
        </w:rPr>
        <w:t xml:space="preserve"> ne sont pas utilisées par </w:t>
      </w:r>
      <w:r w:rsidRPr="00B04078">
        <w:rPr>
          <w:rFonts w:ascii="Arial" w:hAnsi="Arial" w:cs="Arial"/>
          <w:color w:val="212121"/>
          <w:szCs w:val="20"/>
          <w:shd w:val="clear" w:color="auto" w:fill="FFFFFF"/>
        </w:rPr>
        <w:t xml:space="preserve">l'équipage de conduite </w:t>
      </w:r>
      <w:r w:rsidR="00541300" w:rsidRPr="00B04078">
        <w:rPr>
          <w:rFonts w:ascii="Arial" w:hAnsi="Arial" w:cs="Arial"/>
          <w:color w:val="212121"/>
          <w:szCs w:val="20"/>
          <w:shd w:val="clear" w:color="auto" w:fill="FFFFFF"/>
        </w:rPr>
        <w:t>aux fins de</w:t>
      </w:r>
      <w:r w:rsidRPr="00B04078">
        <w:rPr>
          <w:rFonts w:ascii="Arial" w:hAnsi="Arial" w:cs="Arial"/>
          <w:color w:val="212121"/>
          <w:szCs w:val="20"/>
          <w:shd w:val="clear" w:color="auto" w:fill="FFFFFF"/>
        </w:rPr>
        <w:t xml:space="preserve"> se conformer aux exigences essentielles de navig</w:t>
      </w:r>
      <w:r w:rsidR="00D20404" w:rsidRPr="00B04078">
        <w:rPr>
          <w:rFonts w:ascii="Arial" w:hAnsi="Arial" w:cs="Arial"/>
          <w:color w:val="212121"/>
          <w:szCs w:val="20"/>
          <w:shd w:val="clear" w:color="auto" w:fill="FFFFFF"/>
        </w:rPr>
        <w:t>abilité énoncées à l'</w:t>
      </w:r>
      <w:r w:rsidR="00541300" w:rsidRPr="00B04078">
        <w:rPr>
          <w:rFonts w:ascii="Arial" w:hAnsi="Arial" w:cs="Arial"/>
          <w:color w:val="212121"/>
          <w:szCs w:val="20"/>
          <w:shd w:val="clear" w:color="auto" w:fill="FFFFFF"/>
        </w:rPr>
        <w:t>A</w:t>
      </w:r>
      <w:r w:rsidR="00D20404" w:rsidRPr="00B04078">
        <w:rPr>
          <w:rFonts w:ascii="Arial" w:hAnsi="Arial" w:cs="Arial"/>
          <w:color w:val="212121"/>
          <w:szCs w:val="20"/>
          <w:shd w:val="clear" w:color="auto" w:fill="FFFFFF"/>
        </w:rPr>
        <w:t>nnexe I du</w:t>
      </w:r>
      <w:r w:rsidRPr="00B04078">
        <w:rPr>
          <w:rFonts w:ascii="Arial" w:hAnsi="Arial" w:cs="Arial"/>
          <w:color w:val="212121"/>
          <w:szCs w:val="20"/>
          <w:shd w:val="clear" w:color="auto" w:fill="FFFFFF"/>
        </w:rPr>
        <w:t xml:space="preserve"> règlement (CE) n ° 216/2008</w:t>
      </w:r>
      <w:r w:rsidR="0054130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5D3DEB" w:rsidP="00D2040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les instruments et équipements </w:t>
      </w:r>
      <w:r w:rsidR="00541300" w:rsidRPr="00B04078">
        <w:rPr>
          <w:rFonts w:ascii="Arial" w:hAnsi="Arial" w:cs="Arial"/>
          <w:color w:val="212121"/>
          <w:szCs w:val="20"/>
          <w:shd w:val="clear" w:color="auto" w:fill="FFFFFF"/>
        </w:rPr>
        <w:t>n’ont pas d’incidence sur</w:t>
      </w:r>
      <w:r w:rsidRPr="00B04078">
        <w:rPr>
          <w:rFonts w:ascii="Arial" w:hAnsi="Arial" w:cs="Arial"/>
          <w:color w:val="212121"/>
          <w:szCs w:val="20"/>
          <w:shd w:val="clear" w:color="auto" w:fill="FFFFFF"/>
        </w:rPr>
        <w:t xml:space="preserve"> la navi</w:t>
      </w:r>
      <w:r w:rsidR="00541300" w:rsidRPr="00B04078">
        <w:rPr>
          <w:rFonts w:ascii="Arial" w:hAnsi="Arial" w:cs="Arial"/>
          <w:color w:val="212121"/>
          <w:szCs w:val="20"/>
          <w:shd w:val="clear" w:color="auto" w:fill="FFFFFF"/>
        </w:rPr>
        <w:t xml:space="preserve">gabilité du ballon, même dans </w:t>
      </w:r>
      <w:r w:rsidRPr="00B04078">
        <w:rPr>
          <w:rFonts w:ascii="Arial" w:hAnsi="Arial" w:cs="Arial"/>
          <w:color w:val="212121"/>
          <w:szCs w:val="20"/>
          <w:shd w:val="clear" w:color="auto" w:fill="FFFFFF"/>
        </w:rPr>
        <w:t xml:space="preserve">le cas de pannes ou de dysfonctionnements.   </w:t>
      </w:r>
    </w:p>
    <w:p w:rsidR="001455FD" w:rsidRPr="00B04078" w:rsidRDefault="001455FD"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A3337" w:rsidRPr="00B04078" w:rsidRDefault="005D3DEB"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A3337"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   Les instruments et équipements </w:t>
      </w:r>
      <w:r w:rsidR="00541300" w:rsidRPr="00B04078">
        <w:rPr>
          <w:rFonts w:ascii="Arial" w:hAnsi="Arial" w:cs="Arial"/>
          <w:color w:val="212121"/>
          <w:szCs w:val="20"/>
          <w:shd w:val="clear" w:color="auto" w:fill="FFFFFF"/>
        </w:rPr>
        <w:t>sont facilement</w:t>
      </w:r>
      <w:r w:rsidRPr="00B04078">
        <w:rPr>
          <w:rFonts w:ascii="Arial" w:hAnsi="Arial" w:cs="Arial"/>
          <w:color w:val="212121"/>
          <w:szCs w:val="20"/>
          <w:shd w:val="clear" w:color="auto" w:fill="FFFFFF"/>
        </w:rPr>
        <w:t xml:space="preserve"> accessibles depuis </w:t>
      </w:r>
      <w:r w:rsidR="00541300" w:rsidRPr="00B04078">
        <w:rPr>
          <w:rFonts w:ascii="Arial" w:hAnsi="Arial" w:cs="Arial"/>
          <w:color w:val="212121"/>
          <w:szCs w:val="20"/>
          <w:shd w:val="clear" w:color="auto" w:fill="FFFFFF"/>
        </w:rPr>
        <w:t xml:space="preserve">le poste où le </w:t>
      </w:r>
      <w:r w:rsidRPr="00B04078">
        <w:rPr>
          <w:rFonts w:ascii="Arial" w:hAnsi="Arial" w:cs="Arial"/>
          <w:color w:val="212121"/>
          <w:szCs w:val="20"/>
          <w:shd w:val="clear" w:color="auto" w:fill="FFFFFF"/>
        </w:rPr>
        <w:t xml:space="preserve">membre de l'équipage de conduite qui doit l'utiliser est </w:t>
      </w:r>
      <w:r w:rsidR="00541300" w:rsidRPr="00B04078">
        <w:rPr>
          <w:rFonts w:ascii="Arial" w:hAnsi="Arial" w:cs="Arial"/>
          <w:color w:val="212121"/>
          <w:szCs w:val="20"/>
          <w:shd w:val="clear" w:color="auto" w:fill="FFFFFF"/>
        </w:rPr>
        <w:t>affecté</w:t>
      </w:r>
      <w:r w:rsidRPr="00B04078">
        <w:rPr>
          <w:rFonts w:ascii="Arial" w:hAnsi="Arial" w:cs="Arial"/>
          <w:color w:val="212121"/>
          <w:szCs w:val="20"/>
          <w:shd w:val="clear" w:color="auto" w:fill="FFFFFF"/>
        </w:rPr>
        <w:t>.  </w:t>
      </w:r>
    </w:p>
    <w:p w:rsidR="001455FD" w:rsidRPr="00B04078" w:rsidRDefault="001455FD"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A3337" w:rsidRPr="00B04078" w:rsidRDefault="000A3337" w:rsidP="001455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D3DEB" w:rsidRPr="00B04078">
        <w:rPr>
          <w:rFonts w:ascii="Arial" w:hAnsi="Arial" w:cs="Arial"/>
          <w:color w:val="212121"/>
          <w:szCs w:val="20"/>
          <w:shd w:val="clear" w:color="auto" w:fill="FFFFFF"/>
        </w:rPr>
        <w:t>e)   Tous les équipements d</w:t>
      </w:r>
      <w:r w:rsidR="00541300" w:rsidRPr="00B04078">
        <w:rPr>
          <w:rFonts w:ascii="Arial" w:hAnsi="Arial" w:cs="Arial"/>
          <w:color w:val="212121"/>
          <w:szCs w:val="20"/>
          <w:shd w:val="clear" w:color="auto" w:fill="FFFFFF"/>
        </w:rPr>
        <w:t>e secours</w:t>
      </w:r>
      <w:r w:rsidR="005D3DEB" w:rsidRPr="00B04078">
        <w:rPr>
          <w:rFonts w:ascii="Arial" w:hAnsi="Arial" w:cs="Arial"/>
          <w:color w:val="212121"/>
          <w:szCs w:val="20"/>
          <w:shd w:val="clear" w:color="auto" w:fill="FFFFFF"/>
        </w:rPr>
        <w:t xml:space="preserve"> </w:t>
      </w:r>
      <w:r w:rsidR="00541300" w:rsidRPr="00B04078">
        <w:rPr>
          <w:rFonts w:ascii="Arial" w:hAnsi="Arial" w:cs="Arial"/>
          <w:color w:val="212121"/>
          <w:szCs w:val="20"/>
          <w:shd w:val="clear" w:color="auto" w:fill="FFFFFF"/>
        </w:rPr>
        <w:t>nécessaires</w:t>
      </w:r>
      <w:r w:rsidR="005D3DEB" w:rsidRPr="00B04078">
        <w:rPr>
          <w:rFonts w:ascii="Arial" w:hAnsi="Arial" w:cs="Arial"/>
          <w:color w:val="212121"/>
          <w:szCs w:val="20"/>
          <w:shd w:val="clear" w:color="auto" w:fill="FFFFFF"/>
        </w:rPr>
        <w:t xml:space="preserve"> doivent être facilement accessibles pour une utilisation immédiate.   </w:t>
      </w:r>
    </w:p>
    <w:p w:rsidR="00D20404" w:rsidRPr="00B04078" w:rsidRDefault="00D2040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BOP.BAS.300 (a) Instruments et équipements - Généralités</w:t>
      </w:r>
      <w:r w:rsidRPr="00B04078">
        <w:rPr>
          <w:rFonts w:ascii="Arial" w:hAnsi="Arial" w:cs="Arial"/>
          <w:b/>
          <w:color w:val="212121"/>
          <w:szCs w:val="20"/>
          <w:shd w:val="clear" w:color="auto" w:fill="FFFFFF"/>
        </w:rPr>
        <w:t xml:space="preserve">   </w:t>
      </w:r>
    </w:p>
    <w:p w:rsidR="000A3337" w:rsidRPr="00B04078" w:rsidRDefault="00D2040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D3DEB" w:rsidRPr="00B04078">
        <w:rPr>
          <w:rFonts w:ascii="Arial" w:hAnsi="Arial" w:cs="Arial"/>
          <w:color w:val="212121"/>
          <w:szCs w:val="20"/>
          <w:highlight w:val="green"/>
          <w:shd w:val="clear" w:color="auto" w:fill="FFFFFF"/>
        </w:rPr>
        <w:t>Décision ED 2018/004 / R</w:t>
      </w:r>
      <w:r w:rsidR="005D3DEB" w:rsidRPr="00B04078">
        <w:rPr>
          <w:rFonts w:ascii="Arial" w:hAnsi="Arial" w:cs="Arial"/>
          <w:color w:val="212121"/>
          <w:szCs w:val="20"/>
          <w:shd w:val="clear" w:color="auto" w:fill="FFFFFF"/>
        </w:rPr>
        <w:t xml:space="preserve">   </w:t>
      </w:r>
    </w:p>
    <w:p w:rsidR="000A3337"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EXIGENCES DE NAVIGABILITÉ APPLICABLES  </w:t>
      </w:r>
    </w:p>
    <w:p w:rsidR="005D3DEB" w:rsidRPr="00B04078" w:rsidRDefault="005D3DE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Les exigences de navigabilité applicables pour l'approbation des inst</w:t>
      </w:r>
      <w:r w:rsidR="00541300" w:rsidRPr="00B04078">
        <w:rPr>
          <w:rFonts w:ascii="Arial" w:hAnsi="Arial" w:cs="Arial"/>
          <w:color w:val="212121"/>
          <w:szCs w:val="20"/>
          <w:shd w:val="clear" w:color="auto" w:fill="FFFFFF"/>
        </w:rPr>
        <w:t xml:space="preserve">ruments et équipements requis </w:t>
      </w:r>
      <w:r w:rsidRPr="00B04078">
        <w:rPr>
          <w:rFonts w:ascii="Arial" w:hAnsi="Arial" w:cs="Arial"/>
          <w:color w:val="212121"/>
          <w:szCs w:val="20"/>
          <w:shd w:val="clear" w:color="auto" w:fill="FFFFFF"/>
        </w:rPr>
        <w:t>par cette annexe sont les suivant</w:t>
      </w:r>
      <w:r w:rsidR="00541300"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s</w:t>
      </w:r>
      <w:r w:rsidR="0054130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p>
    <w:p w:rsidR="005D3DEB" w:rsidRPr="00B04078" w:rsidRDefault="00D2040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D3DEB" w:rsidRPr="00B04078">
        <w:rPr>
          <w:rFonts w:ascii="Arial" w:hAnsi="Arial" w:cs="Arial"/>
          <w:color w:val="212121"/>
          <w:szCs w:val="20"/>
          <w:shd w:val="clear" w:color="auto" w:fill="FFFFFF"/>
        </w:rPr>
        <w:t>P47</w:t>
      </w:r>
    </w:p>
    <w:p w:rsidR="000A3337"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w:t>
      </w:r>
      <w:r w:rsidR="000A333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L'annexe I (partie 21) du règlement (UE) no </w:t>
      </w:r>
      <w:r w:rsidRPr="00B04078">
        <w:rPr>
          <w:rFonts w:ascii="Arial" w:hAnsi="Arial" w:cs="Arial"/>
          <w:b/>
          <w:color w:val="212121"/>
          <w:szCs w:val="20"/>
          <w:shd w:val="clear" w:color="auto" w:fill="FFFFFF"/>
        </w:rPr>
        <w:t>748/2012</w:t>
      </w:r>
      <w:r w:rsidRPr="00B04078">
        <w:rPr>
          <w:rFonts w:ascii="Arial" w:hAnsi="Arial" w:cs="Arial"/>
          <w:color w:val="212121"/>
          <w:szCs w:val="20"/>
          <w:shd w:val="clear" w:color="auto" w:fill="FFFFFF"/>
        </w:rPr>
        <w:t xml:space="preserve"> pour les ballons enregistrés dans l'Union européenne</w:t>
      </w:r>
      <w:r w:rsidR="0054130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0A3337" w:rsidRPr="00B04078" w:rsidRDefault="006F2032" w:rsidP="009F5903">
      <w:pPr>
        <w:pStyle w:val="Paragraphedeliste"/>
        <w:numPr>
          <w:ilvl w:val="0"/>
          <w:numId w:val="27"/>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exigences de navigabilité de l'État d'immatriculation pour les ballons enregistrés en dehors de l'UE.   </w:t>
      </w:r>
    </w:p>
    <w:p w:rsidR="000A3337" w:rsidRPr="00B04078" w:rsidRDefault="000A3337"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BOP.BAS.300 (a) (2) Instruments et équipements - Général</w:t>
      </w:r>
      <w:r w:rsidRPr="00B04078">
        <w:rPr>
          <w:rFonts w:ascii="Arial" w:hAnsi="Arial" w:cs="Arial"/>
          <w:b/>
          <w:color w:val="212121"/>
          <w:szCs w:val="20"/>
          <w:shd w:val="clear" w:color="auto" w:fill="FFFFFF"/>
        </w:rPr>
        <w:t xml:space="preserve">   </w:t>
      </w:r>
    </w:p>
    <w:p w:rsidR="000A3337" w:rsidRPr="00B04078" w:rsidRDefault="001455FD"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3A5D46" w:rsidRPr="00B04078" w:rsidRDefault="003A5D46"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INSTALLE DE FACON PERMANENTE</w:t>
      </w:r>
      <w:r w:rsidR="006F2032" w:rsidRPr="00B04078">
        <w:rPr>
          <w:rFonts w:ascii="Arial" w:hAnsi="Arial" w:cs="Arial"/>
          <w:color w:val="212121"/>
          <w:szCs w:val="20"/>
          <w:shd w:val="clear" w:color="auto" w:fill="FFFFFF"/>
        </w:rPr>
        <w:t xml:space="preserve">  </w:t>
      </w: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«Installation permanente», </w:t>
      </w:r>
      <w:r w:rsidR="003A5D46" w:rsidRPr="00B04078">
        <w:rPr>
          <w:rFonts w:ascii="Arial" w:hAnsi="Arial" w:cs="Arial"/>
          <w:color w:val="212121"/>
          <w:szCs w:val="20"/>
          <w:shd w:val="clear" w:color="auto" w:fill="FFFFFF"/>
        </w:rPr>
        <w:t xml:space="preserve">signifie = </w:t>
      </w:r>
      <w:r w:rsidRPr="00B04078">
        <w:rPr>
          <w:rFonts w:ascii="Arial" w:hAnsi="Arial" w:cs="Arial"/>
          <w:color w:val="212121"/>
          <w:szCs w:val="20"/>
          <w:shd w:val="clear" w:color="auto" w:fill="FFFFFF"/>
        </w:rPr>
        <w:t>un instrument ou équipement nécessitant un</w:t>
      </w:r>
      <w:r w:rsidR="003A5D46" w:rsidRPr="00B04078">
        <w:rPr>
          <w:rFonts w:ascii="Arial" w:hAnsi="Arial" w:cs="Arial"/>
          <w:color w:val="212121"/>
          <w:szCs w:val="20"/>
          <w:shd w:val="clear" w:color="auto" w:fill="FFFFFF"/>
        </w:rPr>
        <w:t xml:space="preserve"> type d’installation spécifique</w:t>
      </w:r>
      <w:r w:rsidRPr="00B04078">
        <w:rPr>
          <w:rFonts w:ascii="Arial" w:hAnsi="Arial" w:cs="Arial"/>
          <w:color w:val="212121"/>
          <w:szCs w:val="20"/>
          <w:shd w:val="clear" w:color="auto" w:fill="FFFFFF"/>
        </w:rPr>
        <w:t>  à</w:t>
      </w:r>
      <w:r w:rsidR="003A5D4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A333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exécuter sa fonction prévue</w:t>
      </w:r>
      <w:r w:rsidR="003A5D4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être utilisé conformément à ses limites spécifiées</w:t>
      </w:r>
      <w:r w:rsidR="003A5D4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minimiser les risques pour le ballon en cas de dysfonctionnement ou de défaillance probable.   </w:t>
      </w:r>
    </w:p>
    <w:p w:rsidR="000A3337" w:rsidRPr="00B04078" w:rsidRDefault="000A3337"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BOP.BAS.300 (b) Instruments et équipements - Général</w:t>
      </w:r>
      <w:r w:rsidRPr="00B04078">
        <w:rPr>
          <w:rFonts w:ascii="Arial" w:hAnsi="Arial" w:cs="Arial"/>
          <w:b/>
          <w:color w:val="212121"/>
          <w:szCs w:val="20"/>
          <w:shd w:val="clear" w:color="auto" w:fill="FFFFFF"/>
        </w:rPr>
        <w:t xml:space="preserve">   </w:t>
      </w:r>
    </w:p>
    <w:p w:rsidR="000A3337" w:rsidRPr="00B04078" w:rsidRDefault="003A5D46"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INSTRUMENTS ET ÉQUIPEMENT NÉCESSAIRES QUI N'ONT PAS À ÊTRE APPROUVÉS   </w:t>
      </w:r>
    </w:p>
    <w:p w:rsidR="000A3337" w:rsidRPr="00B04078" w:rsidRDefault="000A3337"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La fonctionnalité des instruments et équipements non installés, requise par l</w:t>
      </w:r>
      <w:r w:rsidR="003A5D46" w:rsidRPr="00B04078">
        <w:rPr>
          <w:rFonts w:ascii="Arial" w:hAnsi="Arial" w:cs="Arial"/>
          <w:color w:val="212121"/>
          <w:szCs w:val="20"/>
          <w:shd w:val="clear" w:color="auto" w:fill="FFFFFF"/>
        </w:rPr>
        <w:t xml:space="preserve">a présente sous-partie et qui n’a </w:t>
      </w:r>
      <w:r w:rsidRPr="00B04078">
        <w:rPr>
          <w:rFonts w:ascii="Arial" w:hAnsi="Arial" w:cs="Arial"/>
          <w:color w:val="212121"/>
          <w:szCs w:val="20"/>
          <w:shd w:val="clear" w:color="auto" w:fill="FFFFFF"/>
        </w:rPr>
        <w:t xml:space="preserve">pas besoin d’homologation d’équipement, sont comparés aux normes reconnues de </w:t>
      </w:r>
      <w:r w:rsidR="003A5D46" w:rsidRPr="00B04078">
        <w:rPr>
          <w:rFonts w:ascii="Arial" w:hAnsi="Arial" w:cs="Arial"/>
          <w:color w:val="212121"/>
          <w:szCs w:val="20"/>
          <w:shd w:val="clear" w:color="auto" w:fill="FFFFFF"/>
        </w:rPr>
        <w:t xml:space="preserve">l’industrie, appropriées pour </w:t>
      </w:r>
      <w:r w:rsidRPr="00B04078">
        <w:rPr>
          <w:rFonts w:ascii="Arial" w:hAnsi="Arial" w:cs="Arial"/>
          <w:color w:val="212121"/>
          <w:szCs w:val="20"/>
          <w:shd w:val="clear" w:color="auto" w:fill="FFFFFF"/>
        </w:rPr>
        <w:t>le but prévu. L’opérateur est responsable de la m</w:t>
      </w:r>
      <w:r w:rsidR="003A5D46" w:rsidRPr="00B04078">
        <w:rPr>
          <w:rFonts w:ascii="Arial" w:hAnsi="Arial" w:cs="Arial"/>
          <w:color w:val="212121"/>
          <w:szCs w:val="20"/>
          <w:shd w:val="clear" w:color="auto" w:fill="FFFFFF"/>
        </w:rPr>
        <w:t>aintenance de ces instruments et l'équipement.</w:t>
      </w:r>
      <w:r w:rsidRPr="00B04078">
        <w:rPr>
          <w:rFonts w:ascii="Arial" w:hAnsi="Arial" w:cs="Arial"/>
          <w:color w:val="212121"/>
          <w:szCs w:val="20"/>
          <w:shd w:val="clear" w:color="auto" w:fill="FFFFFF"/>
        </w:rPr>
        <w:t xml:space="preserve">   </w:t>
      </w:r>
    </w:p>
    <w:p w:rsidR="003A5D46" w:rsidRPr="00B04078" w:rsidRDefault="003A5D46"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BOP.BAS.300 (c) Instruments et équipements - Général</w:t>
      </w:r>
      <w:r w:rsidRPr="00B04078">
        <w:rPr>
          <w:rFonts w:ascii="Arial" w:hAnsi="Arial" w:cs="Arial"/>
          <w:b/>
          <w:color w:val="212121"/>
          <w:szCs w:val="20"/>
          <w:shd w:val="clear" w:color="auto" w:fill="FFFFFF"/>
        </w:rPr>
        <w:t xml:space="preserve">   </w:t>
      </w:r>
    </w:p>
    <w:p w:rsidR="000A3337" w:rsidRPr="00B04078" w:rsidRDefault="003A5D46"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INSTRUMENTS ET ÉQUIPEMENT NON REQUIS QUI NE DOIVENT PAS ÊTRE APPROUVÉS  </w:t>
      </w:r>
    </w:p>
    <w:p w:rsidR="003A5D46" w:rsidRPr="00B04078" w:rsidRDefault="003A5D46"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A333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La disposition de ce paragraphe n’exempte aucun ins</w:t>
      </w:r>
      <w:r w:rsidR="003A5D46" w:rsidRPr="00B04078">
        <w:rPr>
          <w:rFonts w:ascii="Arial" w:hAnsi="Arial" w:cs="Arial"/>
          <w:color w:val="212121"/>
          <w:szCs w:val="20"/>
          <w:shd w:val="clear" w:color="auto" w:fill="FFFFFF"/>
        </w:rPr>
        <w:t xml:space="preserve">trument ou équipement installé à </w:t>
      </w:r>
      <w:r w:rsidRPr="00B04078">
        <w:rPr>
          <w:rFonts w:ascii="Arial" w:hAnsi="Arial" w:cs="Arial"/>
          <w:color w:val="212121"/>
          <w:szCs w:val="20"/>
          <w:shd w:val="clear" w:color="auto" w:fill="FFFFFF"/>
        </w:rPr>
        <w:t>se conformer aux exigences de navigabilité applicables</w:t>
      </w:r>
      <w:r w:rsidR="003A5D46" w:rsidRPr="00B04078">
        <w:rPr>
          <w:rFonts w:ascii="Arial" w:hAnsi="Arial" w:cs="Arial"/>
          <w:color w:val="212121"/>
          <w:szCs w:val="20"/>
          <w:shd w:val="clear" w:color="auto" w:fill="FFFFFF"/>
        </w:rPr>
        <w:t>. Dans ce cas, l'installation devrait être approuvée</w:t>
      </w:r>
      <w:r w:rsidRPr="00B04078">
        <w:rPr>
          <w:rFonts w:ascii="Arial" w:hAnsi="Arial" w:cs="Arial"/>
          <w:color w:val="212121"/>
          <w:szCs w:val="20"/>
          <w:shd w:val="clear" w:color="auto" w:fill="FFFFFF"/>
        </w:rPr>
        <w:t xml:space="preserve"> conformément aux exigences de navigabi</w:t>
      </w:r>
      <w:r w:rsidR="003A5D46" w:rsidRPr="00B04078">
        <w:rPr>
          <w:rFonts w:ascii="Arial" w:hAnsi="Arial" w:cs="Arial"/>
          <w:color w:val="212121"/>
          <w:szCs w:val="20"/>
          <w:shd w:val="clear" w:color="auto" w:fill="FFFFFF"/>
        </w:rPr>
        <w:t xml:space="preserve">lité applicables et devrait </w:t>
      </w:r>
      <w:r w:rsidRPr="00B04078">
        <w:rPr>
          <w:rFonts w:ascii="Arial" w:hAnsi="Arial" w:cs="Arial"/>
          <w:color w:val="212121"/>
          <w:szCs w:val="20"/>
          <w:shd w:val="clear" w:color="auto" w:fill="FFFFFF"/>
        </w:rPr>
        <w:t xml:space="preserve">respecter les spécifications de certification applicables.   </w:t>
      </w:r>
    </w:p>
    <w:p w:rsidR="003A5D46" w:rsidRPr="00B04078" w:rsidRDefault="003A5D46"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La défaillance d’instruments ou d’équipements supplémentaires non installés non req</w:t>
      </w:r>
      <w:r w:rsidR="003A5D46" w:rsidRPr="00B04078">
        <w:rPr>
          <w:rFonts w:ascii="Arial" w:hAnsi="Arial" w:cs="Arial"/>
          <w:color w:val="212121"/>
          <w:szCs w:val="20"/>
          <w:shd w:val="clear" w:color="auto" w:fill="FFFFFF"/>
        </w:rPr>
        <w:t xml:space="preserve">uis par la présente annexe ou </w:t>
      </w:r>
      <w:r w:rsidRPr="00B04078">
        <w:rPr>
          <w:rFonts w:ascii="Arial" w:hAnsi="Arial" w:cs="Arial"/>
          <w:color w:val="212121"/>
          <w:szCs w:val="20"/>
          <w:shd w:val="clear" w:color="auto" w:fill="FFFFFF"/>
        </w:rPr>
        <w:t>par les exigences de navigabilité applicables ou par toute exigence d’esp</w:t>
      </w:r>
      <w:r w:rsidR="003A5D46" w:rsidRPr="00B04078">
        <w:rPr>
          <w:rFonts w:ascii="Arial" w:hAnsi="Arial" w:cs="Arial"/>
          <w:color w:val="212121"/>
          <w:szCs w:val="20"/>
          <w:shd w:val="clear" w:color="auto" w:fill="FFFFFF"/>
        </w:rPr>
        <w:t xml:space="preserve">ace aérien applicable ne devrait pas </w:t>
      </w:r>
      <w:r w:rsidRPr="00B04078">
        <w:rPr>
          <w:rFonts w:ascii="Arial" w:hAnsi="Arial" w:cs="Arial"/>
          <w:color w:val="212121"/>
          <w:szCs w:val="20"/>
          <w:shd w:val="clear" w:color="auto" w:fill="FFFFFF"/>
        </w:rPr>
        <w:t xml:space="preserve">nuire à la navigabilité ou à la sécurité du ballon.   </w:t>
      </w:r>
    </w:p>
    <w:p w:rsidR="000A3337" w:rsidRPr="00B04078" w:rsidRDefault="000A3337"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A3337"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BOP.BAS.305 Instruments et équipement minimaux pour le vol</w:t>
      </w:r>
      <w:r w:rsidRPr="00B04078">
        <w:rPr>
          <w:rFonts w:ascii="Arial" w:hAnsi="Arial" w:cs="Arial"/>
          <w:b/>
          <w:color w:val="212121"/>
          <w:szCs w:val="20"/>
          <w:shd w:val="clear" w:color="auto" w:fill="FFFFFF"/>
        </w:rPr>
        <w:t xml:space="preserve">   </w:t>
      </w:r>
    </w:p>
    <w:p w:rsidR="000A3337" w:rsidRPr="00B04078" w:rsidRDefault="003A5D46"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5D3DEB" w:rsidRPr="00B04078" w:rsidRDefault="006F2032" w:rsidP="000A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Un vol en ballon ne doit pas être </w:t>
      </w:r>
      <w:r w:rsidR="003A5D46" w:rsidRPr="00B04078">
        <w:rPr>
          <w:rFonts w:ascii="Arial" w:hAnsi="Arial" w:cs="Arial"/>
          <w:color w:val="212121"/>
          <w:szCs w:val="20"/>
          <w:shd w:val="clear" w:color="auto" w:fill="FFFFFF"/>
        </w:rPr>
        <w:t>entrepris</w:t>
      </w:r>
      <w:r w:rsidRPr="00B04078">
        <w:rPr>
          <w:rFonts w:ascii="Arial" w:hAnsi="Arial" w:cs="Arial"/>
          <w:color w:val="212121"/>
          <w:szCs w:val="20"/>
          <w:shd w:val="clear" w:color="auto" w:fill="FFFFFF"/>
        </w:rPr>
        <w:t xml:space="preserve"> lorsque l’un quelconque des instruments et é</w:t>
      </w:r>
      <w:r w:rsidR="00B47239" w:rsidRPr="00B04078">
        <w:rPr>
          <w:rFonts w:ascii="Arial" w:hAnsi="Arial" w:cs="Arial"/>
          <w:color w:val="212121"/>
          <w:szCs w:val="20"/>
          <w:shd w:val="clear" w:color="auto" w:fill="FFFFFF"/>
        </w:rPr>
        <w:t>quipements nécessaires au</w:t>
      </w:r>
      <w:r w:rsidRPr="00B04078">
        <w:rPr>
          <w:rFonts w:ascii="Arial" w:hAnsi="Arial" w:cs="Arial"/>
          <w:color w:val="212121"/>
          <w:szCs w:val="20"/>
          <w:shd w:val="clear" w:color="auto" w:fill="FFFFFF"/>
        </w:rPr>
        <w:t xml:space="preserve"> vol prévu avec le ballon est manquant, </w:t>
      </w:r>
      <w:r w:rsidR="0067599B" w:rsidRPr="00B04078">
        <w:rPr>
          <w:rFonts w:ascii="Arial" w:hAnsi="Arial" w:cs="Arial"/>
          <w:color w:val="212121"/>
          <w:szCs w:val="20"/>
          <w:shd w:val="clear" w:color="auto" w:fill="FFFFFF"/>
        </w:rPr>
        <w:t>en panne</w:t>
      </w:r>
      <w:r w:rsidRPr="00B04078">
        <w:rPr>
          <w:rFonts w:ascii="Arial" w:hAnsi="Arial" w:cs="Arial"/>
          <w:color w:val="212121"/>
          <w:szCs w:val="20"/>
          <w:shd w:val="clear" w:color="auto" w:fill="FFFFFF"/>
        </w:rPr>
        <w:t xml:space="preserve"> ou ne remplit pas les fonctions requises.</w:t>
      </w:r>
    </w:p>
    <w:p w:rsidR="006F2032" w:rsidRPr="00B04078" w:rsidRDefault="003A5D4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P48</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yellow"/>
          <w:shd w:val="clear" w:color="auto" w:fill="FFFFFF"/>
        </w:rPr>
        <w:t>AMC1 BOP.BAS.305 Instruments et équipement minimaux pour le vol</w:t>
      </w:r>
      <w:r w:rsidRPr="00B04078">
        <w:rPr>
          <w:rFonts w:ascii="Arial" w:hAnsi="Arial" w:cs="Arial"/>
          <w:color w:val="212121"/>
          <w:szCs w:val="20"/>
          <w:shd w:val="clear" w:color="auto" w:fill="FFFFFF"/>
        </w:rPr>
        <w:t xml:space="preserve">   </w:t>
      </w:r>
    </w:p>
    <w:p w:rsidR="003A5D46" w:rsidRPr="00B04078" w:rsidRDefault="003A5D4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GÉNÉRAL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Les instruments et équipements devant fonctionner pour tous les vols doivent être identifi</w:t>
      </w:r>
      <w:r w:rsidR="0067599B" w:rsidRPr="00B04078">
        <w:rPr>
          <w:rFonts w:ascii="Arial" w:hAnsi="Arial" w:cs="Arial"/>
          <w:color w:val="212121"/>
          <w:szCs w:val="20"/>
          <w:shd w:val="clear" w:color="auto" w:fill="FFFFFF"/>
        </w:rPr>
        <w:t>és dans une liste. L</w:t>
      </w:r>
      <w:r w:rsidRPr="00B04078">
        <w:rPr>
          <w:rFonts w:ascii="Arial" w:hAnsi="Arial" w:cs="Arial"/>
          <w:color w:val="212121"/>
          <w:szCs w:val="20"/>
          <w:shd w:val="clear" w:color="auto" w:fill="FFFFFF"/>
        </w:rPr>
        <w:t>es instruments et équipements sont</w:t>
      </w:r>
      <w:r w:rsidR="0067599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6F2032" w:rsidRPr="00B04078">
        <w:rPr>
          <w:rFonts w:ascii="Arial" w:hAnsi="Arial" w:cs="Arial"/>
          <w:color w:val="212121"/>
          <w:szCs w:val="20"/>
          <w:shd w:val="clear" w:color="auto" w:fill="FFFFFF"/>
        </w:rPr>
        <w:t>)   inclus dans la fiche de données de certification de type (TCDS) ou dans l'AFM</w:t>
      </w:r>
      <w:r w:rsidR="0067599B" w:rsidRPr="00B04078">
        <w:rPr>
          <w:rFonts w:ascii="Arial" w:hAnsi="Arial" w:cs="Arial"/>
          <w:color w:val="212121"/>
          <w:szCs w:val="20"/>
          <w:shd w:val="clear" w:color="auto" w:fill="FFFFFF"/>
        </w:rPr>
        <w:t xml:space="preserve"> (</w:t>
      </w:r>
      <w:r w:rsidR="0067599B" w:rsidRPr="00B04078">
        <w:rPr>
          <w:rFonts w:ascii="Arial" w:hAnsi="Arial" w:cs="Arial"/>
          <w:color w:val="00B0F0"/>
          <w:szCs w:val="20"/>
          <w:shd w:val="clear" w:color="auto" w:fill="FFFFFF"/>
        </w:rPr>
        <w:t>M. de vol</w:t>
      </w:r>
      <w:r w:rsidR="0067599B" w:rsidRPr="00B04078">
        <w:rPr>
          <w:rFonts w:ascii="Arial" w:hAnsi="Arial" w:cs="Arial"/>
          <w:color w:val="212121"/>
          <w:szCs w:val="20"/>
          <w:shd w:val="clear" w:color="auto" w:fill="FFFFFF"/>
        </w:rPr>
        <w:t xml:space="preserve">) </w:t>
      </w:r>
      <w:r w:rsidR="006F2032" w:rsidRPr="00B04078">
        <w:rPr>
          <w:rFonts w:ascii="Arial" w:hAnsi="Arial" w:cs="Arial"/>
          <w:color w:val="212121"/>
          <w:szCs w:val="20"/>
          <w:shd w:val="clear" w:color="auto" w:fill="FFFFFF"/>
        </w:rPr>
        <w:t xml:space="preserve">; et   </w:t>
      </w:r>
    </w:p>
    <w:p w:rsidR="00B47239" w:rsidRPr="00B04078" w:rsidRDefault="0067599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conformes</w:t>
      </w:r>
      <w:r w:rsidR="006F2032" w:rsidRPr="00B04078">
        <w:rPr>
          <w:rFonts w:ascii="Arial" w:hAnsi="Arial" w:cs="Arial"/>
          <w:color w:val="212121"/>
          <w:szCs w:val="20"/>
          <w:shd w:val="clear" w:color="auto" w:fill="FFFFFF"/>
        </w:rPr>
        <w:t xml:space="preserve"> aux règles de mise en œuvre applicables, telles que les exigences d'exp</w:t>
      </w:r>
      <w:r w:rsidRPr="00B04078">
        <w:rPr>
          <w:rFonts w:ascii="Arial" w:hAnsi="Arial" w:cs="Arial"/>
          <w:color w:val="212121"/>
          <w:szCs w:val="20"/>
          <w:shd w:val="clear" w:color="auto" w:fill="FFFFFF"/>
        </w:rPr>
        <w:t xml:space="preserve">loitation et d'espace aérien, </w:t>
      </w:r>
      <w:r w:rsidR="006F2032" w:rsidRPr="00B04078">
        <w:rPr>
          <w:rFonts w:ascii="Arial" w:hAnsi="Arial" w:cs="Arial"/>
          <w:color w:val="212121"/>
          <w:szCs w:val="20"/>
          <w:shd w:val="clear" w:color="auto" w:fill="FFFFFF"/>
        </w:rPr>
        <w:t xml:space="preserve">et toute autre exigence applicable pour l'utilisation envisagée.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BOP.BAS.310 </w:t>
      </w:r>
      <w:r w:rsidR="0067599B" w:rsidRPr="00B04078">
        <w:rPr>
          <w:rFonts w:ascii="Arial" w:hAnsi="Arial" w:cs="Arial"/>
          <w:b/>
          <w:color w:val="212121"/>
          <w:szCs w:val="20"/>
          <w:highlight w:val="cyan"/>
          <w:shd w:val="clear" w:color="auto" w:fill="FFFFFF"/>
        </w:rPr>
        <w:t>Feux opérationnels</w:t>
      </w:r>
      <w:r w:rsidRPr="00B04078">
        <w:rPr>
          <w:rFonts w:ascii="Arial" w:hAnsi="Arial" w:cs="Arial"/>
          <w:b/>
          <w:color w:val="212121"/>
          <w:szCs w:val="20"/>
          <w:shd w:val="clear" w:color="auto" w:fill="FFFFFF"/>
        </w:rPr>
        <w:t xml:space="preserve">   </w:t>
      </w:r>
    </w:p>
    <w:p w:rsidR="00B47239" w:rsidRPr="00B04078" w:rsidRDefault="0067599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ballons </w:t>
      </w:r>
      <w:r w:rsidR="0067599B" w:rsidRPr="00B04078">
        <w:rPr>
          <w:rFonts w:ascii="Arial" w:hAnsi="Arial" w:cs="Arial"/>
          <w:color w:val="212121"/>
          <w:szCs w:val="20"/>
          <w:shd w:val="clear" w:color="auto" w:fill="FFFFFF"/>
        </w:rPr>
        <w:t>exploités</w:t>
      </w:r>
      <w:r w:rsidRPr="00B04078">
        <w:rPr>
          <w:rFonts w:ascii="Arial" w:hAnsi="Arial" w:cs="Arial"/>
          <w:color w:val="212121"/>
          <w:szCs w:val="20"/>
          <w:shd w:val="clear" w:color="auto" w:fill="FFFFFF"/>
        </w:rPr>
        <w:t xml:space="preserve"> la nuit doivent</w:t>
      </w:r>
      <w:r w:rsidR="0067599B" w:rsidRPr="00B04078">
        <w:rPr>
          <w:rFonts w:ascii="Arial" w:hAnsi="Arial" w:cs="Arial"/>
          <w:color w:val="212121"/>
          <w:szCs w:val="20"/>
          <w:shd w:val="clear" w:color="auto" w:fill="FFFFFF"/>
        </w:rPr>
        <w:t xml:space="preserve"> être équipés des éléments suivants </w:t>
      </w:r>
      <w:r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47239"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un feu </w:t>
      </w:r>
      <w:r w:rsidR="0067599B" w:rsidRPr="00B04078">
        <w:rPr>
          <w:rFonts w:ascii="Arial" w:hAnsi="Arial" w:cs="Arial"/>
          <w:color w:val="212121"/>
          <w:szCs w:val="20"/>
          <w:shd w:val="clear" w:color="auto" w:fill="FFFFFF"/>
        </w:rPr>
        <w:t xml:space="preserve">anticollision </w:t>
      </w:r>
      <w:r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un </w:t>
      </w:r>
      <w:r w:rsidR="0067599B" w:rsidRPr="00B04078">
        <w:rPr>
          <w:rFonts w:ascii="Arial" w:hAnsi="Arial" w:cs="Arial"/>
          <w:color w:val="212121"/>
          <w:szCs w:val="20"/>
          <w:shd w:val="clear" w:color="auto" w:fill="FFFFFF"/>
        </w:rPr>
        <w:t>éclairage approprié de l’ensemble d</w:t>
      </w:r>
      <w:r w:rsidRPr="00B04078">
        <w:rPr>
          <w:rFonts w:ascii="Arial" w:hAnsi="Arial" w:cs="Arial"/>
          <w:color w:val="212121"/>
          <w:szCs w:val="20"/>
          <w:shd w:val="clear" w:color="auto" w:fill="FFFFFF"/>
        </w:rPr>
        <w:t xml:space="preserve">es instruments et équipements essentiels à </w:t>
      </w:r>
      <w:r w:rsidR="0067599B" w:rsidRPr="00B04078">
        <w:rPr>
          <w:rFonts w:ascii="Arial" w:hAnsi="Arial" w:cs="Arial"/>
          <w:color w:val="212121"/>
          <w:szCs w:val="20"/>
          <w:shd w:val="clear" w:color="auto" w:fill="FFFFFF"/>
        </w:rPr>
        <w:t>une exploitation</w:t>
      </w:r>
      <w:r w:rsidRPr="00B04078">
        <w:rPr>
          <w:rFonts w:ascii="Arial" w:hAnsi="Arial" w:cs="Arial"/>
          <w:color w:val="212121"/>
          <w:szCs w:val="20"/>
          <w:shd w:val="clear" w:color="auto" w:fill="FFFFFF"/>
        </w:rPr>
        <w:t xml:space="preserve"> </w:t>
      </w:r>
      <w:r w:rsidR="0067599B" w:rsidRPr="00B04078">
        <w:rPr>
          <w:rFonts w:ascii="Arial" w:hAnsi="Arial" w:cs="Arial"/>
          <w:color w:val="212121"/>
          <w:szCs w:val="20"/>
          <w:shd w:val="clear" w:color="auto" w:fill="FFFFFF"/>
        </w:rPr>
        <w:t>sûre</w:t>
      </w:r>
      <w:r w:rsidRPr="00B04078">
        <w:rPr>
          <w:rFonts w:ascii="Arial" w:hAnsi="Arial" w:cs="Arial"/>
          <w:color w:val="212121"/>
          <w:szCs w:val="20"/>
          <w:shd w:val="clear" w:color="auto" w:fill="FFFFFF"/>
        </w:rPr>
        <w:t xml:space="preserve"> du ballon</w:t>
      </w:r>
      <w:r w:rsidR="0067599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 xml:space="preserve">(c)   une </w:t>
      </w:r>
      <w:r w:rsidR="00CD3B8A" w:rsidRPr="00B04078">
        <w:rPr>
          <w:rFonts w:ascii="Arial" w:hAnsi="Arial" w:cs="Arial"/>
          <w:color w:val="212121"/>
          <w:szCs w:val="20"/>
          <w:shd w:val="clear" w:color="auto" w:fill="FFFFFF"/>
        </w:rPr>
        <w:t>torche électrique</w:t>
      </w:r>
      <w:r w:rsidRPr="00B04078">
        <w:rPr>
          <w:rFonts w:ascii="Arial" w:hAnsi="Arial" w:cs="Arial"/>
          <w:color w:val="212121"/>
          <w:szCs w:val="20"/>
          <w:shd w:val="clear" w:color="auto" w:fill="FFFFFF"/>
        </w:rPr>
        <w:t xml:space="preserve"> indépendante.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BOP.BAS.310 Lampes opératoires</w:t>
      </w:r>
      <w:r w:rsidRPr="00B04078">
        <w:rPr>
          <w:rFonts w:ascii="Arial" w:hAnsi="Arial" w:cs="Arial"/>
          <w:b/>
          <w:color w:val="212121"/>
          <w:szCs w:val="20"/>
          <w:shd w:val="clear" w:color="auto" w:fill="FFFFFF"/>
        </w:rPr>
        <w:t xml:space="preserve">   </w:t>
      </w:r>
    </w:p>
    <w:p w:rsidR="00CD3B8A" w:rsidRPr="00B04078" w:rsidRDefault="00CD3B8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FEUX ANTI-COLLISION ET ÉCLAIRAGE POUR INSTRUMENTS ET ÉQUIPEMENTS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47239"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Un moyen de conformité acceptable pour les ballons habités libres devrait être le feu anticollision   requis pour les vols VFR de nuit approuvés conformément au</w:t>
      </w:r>
      <w:r w:rsidR="00CD3B8A" w:rsidRPr="00B04078">
        <w:rPr>
          <w:rFonts w:ascii="Arial" w:hAnsi="Arial" w:cs="Arial"/>
          <w:color w:val="212121"/>
          <w:szCs w:val="20"/>
          <w:shd w:val="clear" w:color="auto" w:fill="FFFFFF"/>
        </w:rPr>
        <w:t>x normes CS-31HB / CS-31GB ou approprié</w:t>
      </w:r>
      <w:r w:rsidRPr="00B04078">
        <w:rPr>
          <w:rFonts w:ascii="Arial" w:hAnsi="Arial" w:cs="Arial"/>
          <w:color w:val="212121"/>
          <w:szCs w:val="20"/>
          <w:shd w:val="clear" w:color="auto" w:fill="FFFFFF"/>
        </w:rPr>
        <w:t xml:space="preserve"> pour dirigeables à air chaud.   </w:t>
      </w:r>
    </w:p>
    <w:p w:rsidR="00CD3B8A" w:rsidRPr="00B04078" w:rsidRDefault="00CD3B8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Un moyen de fournir un éclairage adéquat aux instruments et équipements essentiels au coffre-fort   le fonctionnement du ballon peut être une lumière portable indépendante.   </w:t>
      </w:r>
    </w:p>
    <w:p w:rsidR="00CD3B8A" w:rsidRPr="00B04078" w:rsidRDefault="00CD3B8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D3B8A" w:rsidRPr="00B04078" w:rsidRDefault="00CD3B8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BOP.BAS.315 Instruments et équipements de vol et de navigation</w:t>
      </w:r>
      <w:r w:rsidRPr="00B04078">
        <w:rPr>
          <w:rFonts w:ascii="Arial" w:hAnsi="Arial" w:cs="Arial"/>
          <w:b/>
          <w:color w:val="212121"/>
          <w:szCs w:val="20"/>
          <w:shd w:val="clear" w:color="auto" w:fill="FFFFFF"/>
        </w:rPr>
        <w:t xml:space="preserve">   </w:t>
      </w:r>
    </w:p>
    <w:p w:rsidR="00B47239" w:rsidRPr="00B04078" w:rsidRDefault="00CD3B8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ballons </w:t>
      </w:r>
      <w:r w:rsidR="00CD3B8A" w:rsidRPr="00B04078">
        <w:rPr>
          <w:rFonts w:ascii="Arial" w:hAnsi="Arial" w:cs="Arial"/>
          <w:color w:val="212121"/>
          <w:szCs w:val="20"/>
          <w:shd w:val="clear" w:color="auto" w:fill="FFFFFF"/>
        </w:rPr>
        <w:t>exploités sous VFR d</w:t>
      </w:r>
      <w:r w:rsidRPr="00B04078">
        <w:rPr>
          <w:rFonts w:ascii="Arial" w:hAnsi="Arial" w:cs="Arial"/>
          <w:color w:val="212121"/>
          <w:szCs w:val="20"/>
          <w:shd w:val="clear" w:color="auto" w:fill="FFFFFF"/>
        </w:rPr>
        <w:t>e jour doivent être équipés des deux éléments suivants</w:t>
      </w:r>
      <w:r w:rsidR="00CD3B8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6F2032" w:rsidRPr="00B04078">
        <w:rPr>
          <w:rFonts w:ascii="Arial" w:hAnsi="Arial" w:cs="Arial"/>
          <w:color w:val="212121"/>
          <w:szCs w:val="20"/>
          <w:shd w:val="clear" w:color="auto" w:fill="FFFFFF"/>
        </w:rPr>
        <w:t>)   un moyen d'affichage de la direction de la dérive</w:t>
      </w:r>
      <w:r w:rsidR="00CD3B8A" w:rsidRPr="00B04078">
        <w:rPr>
          <w:rFonts w:ascii="Arial" w:hAnsi="Arial" w:cs="Arial"/>
          <w:color w:val="212121"/>
          <w:szCs w:val="20"/>
          <w:shd w:val="clear" w:color="auto" w:fill="FFFFFF"/>
        </w:rPr>
        <w:t xml:space="preserve"> </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un moyen de mesurer et d'afficher</w:t>
      </w:r>
      <w:r w:rsidR="00CD3B8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47239" w:rsidRPr="00B04078" w:rsidRDefault="006F2032" w:rsidP="00CD3B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temps en heures, minutes et secondes</w:t>
      </w:r>
      <w:r w:rsidR="002B3EF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47239" w:rsidRPr="00B04078" w:rsidRDefault="006F2032" w:rsidP="00CD3B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(2)   vitesse verticale, si requis par l'AFM</w:t>
      </w:r>
      <w:r w:rsidR="002B3EF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6F2032" w:rsidRPr="00B04078" w:rsidRDefault="006F2032" w:rsidP="00CD3B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(3)   l’altitude de pression, si requis par l’AFM, lorsque les ex</w:t>
      </w:r>
      <w:r w:rsidR="002B3EFC" w:rsidRPr="00B04078">
        <w:rPr>
          <w:rFonts w:ascii="Arial" w:hAnsi="Arial" w:cs="Arial"/>
          <w:color w:val="212121"/>
          <w:szCs w:val="20"/>
          <w:shd w:val="clear" w:color="auto" w:fill="FFFFFF"/>
        </w:rPr>
        <w:t xml:space="preserve">igences de l’espace aérien ou </w:t>
      </w:r>
      <w:r w:rsidRPr="00B04078">
        <w:rPr>
          <w:rFonts w:ascii="Arial" w:hAnsi="Arial" w:cs="Arial"/>
          <w:color w:val="212121"/>
          <w:szCs w:val="20"/>
          <w:shd w:val="clear" w:color="auto" w:fill="FFFFFF"/>
        </w:rPr>
        <w:t>lorsque l’altitude doit être connue pour l’utilisation de l’oxygène.</w:t>
      </w:r>
    </w:p>
    <w:p w:rsidR="006F2032"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P49</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BOP.BAS.315 (a) Instrumen</w:t>
      </w:r>
      <w:r w:rsidR="005147C4">
        <w:rPr>
          <w:rFonts w:ascii="Arial" w:hAnsi="Arial" w:cs="Arial"/>
          <w:b/>
          <w:color w:val="212121"/>
          <w:szCs w:val="20"/>
          <w:highlight w:val="yellow"/>
          <w:shd w:val="clear" w:color="auto" w:fill="FFFFFF"/>
        </w:rPr>
        <w:t xml:space="preserve">ts de vol et de navigation et </w:t>
      </w:r>
      <w:r w:rsidRPr="00B04078">
        <w:rPr>
          <w:rFonts w:ascii="Arial" w:hAnsi="Arial" w:cs="Arial"/>
          <w:b/>
          <w:color w:val="212121"/>
          <w:szCs w:val="20"/>
          <w:highlight w:val="yellow"/>
          <w:shd w:val="clear" w:color="auto" w:fill="FFFFFF"/>
        </w:rPr>
        <w:t>équipement associé</w:t>
      </w:r>
      <w:r w:rsidRPr="00B04078">
        <w:rPr>
          <w:rFonts w:ascii="Arial" w:hAnsi="Arial" w:cs="Arial"/>
          <w:b/>
          <w:color w:val="212121"/>
          <w:szCs w:val="20"/>
          <w:shd w:val="clear" w:color="auto" w:fill="FFFFFF"/>
        </w:rPr>
        <w:t xml:space="preserve">   </w:t>
      </w:r>
    </w:p>
    <w:p w:rsidR="00B47239"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MOYEN D'AFFICHAGE DE LA DIRECTION DE LA CONDUITE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La direction de la dérive peut être déterminée à l'aide d'une carte et d'une référence à des repères visuels.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BOP.BAS.315 (b) (1) Instrumen</w:t>
      </w:r>
      <w:r w:rsidR="005147C4">
        <w:rPr>
          <w:rFonts w:ascii="Arial" w:hAnsi="Arial" w:cs="Arial"/>
          <w:b/>
          <w:color w:val="212121"/>
          <w:szCs w:val="20"/>
          <w:highlight w:val="yellow"/>
          <w:shd w:val="clear" w:color="auto" w:fill="FFFFFF"/>
        </w:rPr>
        <w:t xml:space="preserve">ts de vol et de navigation et </w:t>
      </w:r>
      <w:r w:rsidRPr="00B04078">
        <w:rPr>
          <w:rFonts w:ascii="Arial" w:hAnsi="Arial" w:cs="Arial"/>
          <w:b/>
          <w:color w:val="212121"/>
          <w:szCs w:val="20"/>
          <w:highlight w:val="yellow"/>
          <w:shd w:val="clear" w:color="auto" w:fill="FFFFFF"/>
        </w:rPr>
        <w:t>équipement associé</w:t>
      </w:r>
      <w:r w:rsidRPr="00B04078">
        <w:rPr>
          <w:rFonts w:ascii="Arial" w:hAnsi="Arial" w:cs="Arial"/>
          <w:b/>
          <w:color w:val="212121"/>
          <w:szCs w:val="20"/>
          <w:shd w:val="clear" w:color="auto" w:fill="FFFFFF"/>
        </w:rPr>
        <w:t xml:space="preserve">   </w:t>
      </w:r>
    </w:p>
    <w:p w:rsidR="00B47239"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MOYENS DE MESURER ET D'AFFICHER LE TEMPS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Un moyen de mesurer et d’afficher le temps en heures, minutes et secondes </w:t>
      </w:r>
      <w:r w:rsidR="002B3EFC" w:rsidRPr="00B04078">
        <w:rPr>
          <w:rFonts w:ascii="Arial" w:hAnsi="Arial" w:cs="Arial"/>
          <w:color w:val="212121"/>
          <w:szCs w:val="20"/>
          <w:shd w:val="clear" w:color="auto" w:fill="FFFFFF"/>
        </w:rPr>
        <w:t xml:space="preserve">peut être une montre-bracelet </w:t>
      </w:r>
      <w:r w:rsidRPr="00B04078">
        <w:rPr>
          <w:rFonts w:ascii="Arial" w:hAnsi="Arial" w:cs="Arial"/>
          <w:color w:val="212121"/>
          <w:szCs w:val="20"/>
          <w:shd w:val="clear" w:color="auto" w:fill="FFFFFF"/>
        </w:rPr>
        <w:t xml:space="preserve">capable des mêmes fonctions.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BOP.BAS.315 (b) (3) Instrumen</w:t>
      </w:r>
      <w:r w:rsidR="005147C4">
        <w:rPr>
          <w:rFonts w:ascii="Arial" w:hAnsi="Arial" w:cs="Arial"/>
          <w:b/>
          <w:color w:val="212121"/>
          <w:szCs w:val="20"/>
          <w:highlight w:val="green"/>
          <w:shd w:val="clear" w:color="auto" w:fill="FFFFFF"/>
        </w:rPr>
        <w:t xml:space="preserve">ts de vol et de navigation et </w:t>
      </w:r>
      <w:r w:rsidRPr="00B04078">
        <w:rPr>
          <w:rFonts w:ascii="Arial" w:hAnsi="Arial" w:cs="Arial"/>
          <w:b/>
          <w:color w:val="212121"/>
          <w:szCs w:val="20"/>
          <w:highlight w:val="green"/>
          <w:shd w:val="clear" w:color="auto" w:fill="FFFFFF"/>
        </w:rPr>
        <w:t>équipement associé</w:t>
      </w:r>
      <w:r w:rsidRPr="00B04078">
        <w:rPr>
          <w:rFonts w:ascii="Arial" w:hAnsi="Arial" w:cs="Arial"/>
          <w:b/>
          <w:color w:val="212121"/>
          <w:szCs w:val="20"/>
          <w:shd w:val="clear" w:color="auto" w:fill="FFFFFF"/>
        </w:rPr>
        <w:t xml:space="preserve">   </w:t>
      </w:r>
    </w:p>
    <w:p w:rsidR="00B47239"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MOYENS DE MESURE ET D'AFFICHAGE DE L'ALTITUDE DE PRESSION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Un moyen de mesure et d'affichage de l'altitude-pression est nécessaire lorsque requis par le contrô</w:t>
      </w:r>
      <w:r w:rsidR="00B47239" w:rsidRPr="00B04078">
        <w:rPr>
          <w:rFonts w:ascii="Arial" w:hAnsi="Arial" w:cs="Arial"/>
          <w:color w:val="212121"/>
          <w:szCs w:val="20"/>
          <w:shd w:val="clear" w:color="auto" w:fill="FFFFFF"/>
        </w:rPr>
        <w:t xml:space="preserve">le de la circulation aérienne </w:t>
      </w:r>
      <w:r w:rsidRPr="00B04078">
        <w:rPr>
          <w:rFonts w:ascii="Arial" w:hAnsi="Arial" w:cs="Arial"/>
          <w:color w:val="212121"/>
          <w:szCs w:val="20"/>
          <w:shd w:val="clear" w:color="auto" w:fill="FFFFFF"/>
        </w:rPr>
        <w:t>ou lorsque l'altitude doit être vérifiée pour les vols où de l'oxygène est uti</w:t>
      </w:r>
      <w:r w:rsidR="00B47239" w:rsidRPr="00B04078">
        <w:rPr>
          <w:rFonts w:ascii="Arial" w:hAnsi="Arial" w:cs="Arial"/>
          <w:color w:val="212121"/>
          <w:szCs w:val="20"/>
          <w:shd w:val="clear" w:color="auto" w:fill="FFFFFF"/>
        </w:rPr>
        <w:t xml:space="preserve">lisé, ou </w:t>
      </w:r>
      <w:r w:rsidR="002B3EFC" w:rsidRPr="00B04078">
        <w:rPr>
          <w:rFonts w:ascii="Arial" w:hAnsi="Arial" w:cs="Arial"/>
          <w:color w:val="212121"/>
          <w:szCs w:val="20"/>
          <w:shd w:val="clear" w:color="auto" w:fill="FFFFFF"/>
        </w:rPr>
        <w:t xml:space="preserve">quand </w:t>
      </w:r>
      <w:r w:rsidR="00B47239" w:rsidRPr="00B04078">
        <w:rPr>
          <w:rFonts w:ascii="Arial" w:hAnsi="Arial" w:cs="Arial"/>
          <w:color w:val="212121"/>
          <w:szCs w:val="20"/>
          <w:shd w:val="clear" w:color="auto" w:fill="FFFFFF"/>
        </w:rPr>
        <w:t xml:space="preserve">les limites de l'AFM </w:t>
      </w:r>
      <w:r w:rsidRPr="00B04078">
        <w:rPr>
          <w:rFonts w:ascii="Arial" w:hAnsi="Arial" w:cs="Arial"/>
          <w:color w:val="212121"/>
          <w:szCs w:val="20"/>
          <w:shd w:val="clear" w:color="auto" w:fill="FFFFFF"/>
        </w:rPr>
        <w:t>exige</w:t>
      </w:r>
      <w:r w:rsidR="002B3EFC" w:rsidRPr="00B04078">
        <w:rPr>
          <w:rFonts w:ascii="Arial" w:hAnsi="Arial" w:cs="Arial"/>
          <w:color w:val="212121"/>
          <w:szCs w:val="20"/>
          <w:shd w:val="clear" w:color="auto" w:fill="FFFFFF"/>
        </w:rPr>
        <w:t>nt</w:t>
      </w:r>
      <w:r w:rsidRPr="00B04078">
        <w:rPr>
          <w:rFonts w:ascii="Arial" w:hAnsi="Arial" w:cs="Arial"/>
          <w:color w:val="212121"/>
          <w:szCs w:val="20"/>
          <w:shd w:val="clear" w:color="auto" w:fill="FFFFFF"/>
        </w:rPr>
        <w:t xml:space="preserve"> de limiter l’altitude ou le taux de montée ou de descente.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BOP.BAS.320 Systèmes de retenue</w:t>
      </w:r>
      <w:r w:rsidRPr="00B04078">
        <w:rPr>
          <w:rFonts w:ascii="Arial" w:hAnsi="Arial" w:cs="Arial"/>
          <w:b/>
          <w:color w:val="212121"/>
          <w:szCs w:val="20"/>
          <w:shd w:val="clear" w:color="auto" w:fill="FFFFFF"/>
        </w:rPr>
        <w:t xml:space="preserve">   </w:t>
      </w:r>
      <w:r w:rsidR="002B3EFC" w:rsidRPr="00B04078">
        <w:rPr>
          <w:rFonts w:ascii="Arial" w:hAnsi="Arial" w:cs="Arial"/>
          <w:b/>
          <w:color w:val="212121"/>
          <w:szCs w:val="20"/>
          <w:shd w:val="clear" w:color="auto" w:fill="FFFFFF"/>
        </w:rPr>
        <w:t>(harnais)</w:t>
      </w:r>
    </w:p>
    <w:p w:rsidR="00B47239"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ballons doivent être équipés d’un système de retenue pour le commandant </w:t>
      </w:r>
      <w:r w:rsidR="002B3EFC" w:rsidRPr="00B04078">
        <w:rPr>
          <w:rFonts w:ascii="Arial" w:hAnsi="Arial" w:cs="Arial"/>
          <w:color w:val="212121"/>
          <w:szCs w:val="20"/>
          <w:shd w:val="clear" w:color="auto" w:fill="FFFFFF"/>
        </w:rPr>
        <w:t xml:space="preserve">de bord lorsque le ballon est </w:t>
      </w:r>
      <w:r w:rsidRPr="00B04078">
        <w:rPr>
          <w:rFonts w:ascii="Arial" w:hAnsi="Arial" w:cs="Arial"/>
          <w:color w:val="212121"/>
          <w:szCs w:val="20"/>
          <w:shd w:val="clear" w:color="auto" w:fill="FFFFFF"/>
        </w:rPr>
        <w:t>équipé de l'un des éléments suivants</w:t>
      </w:r>
      <w:r w:rsidR="002B3EF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47239"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w:t>
      </w:r>
      <w:r w:rsidRPr="005147C4">
        <w:rPr>
          <w:rFonts w:ascii="Arial" w:hAnsi="Arial" w:cs="Arial"/>
          <w:color w:val="FF0000"/>
          <w:szCs w:val="20"/>
          <w:shd w:val="clear" w:color="auto" w:fill="FFFFFF"/>
        </w:rPr>
        <w:t>un compartiment séparé pour le commandant de bord</w:t>
      </w:r>
      <w:r w:rsidR="002B3EFC" w:rsidRPr="005147C4">
        <w:rPr>
          <w:rFonts w:ascii="Arial" w:hAnsi="Arial" w:cs="Arial"/>
          <w:color w:val="FF0000"/>
          <w:szCs w:val="20"/>
          <w:shd w:val="clear" w:color="auto" w:fill="FFFFFF"/>
        </w:rPr>
        <w:t xml:space="preserve"> </w:t>
      </w:r>
      <w:r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002B3EFC" w:rsidRPr="005147C4">
        <w:rPr>
          <w:rFonts w:ascii="Arial" w:hAnsi="Arial" w:cs="Arial"/>
          <w:color w:val="FF0000"/>
          <w:szCs w:val="20"/>
          <w:shd w:val="clear" w:color="auto" w:fill="FFFFFF"/>
        </w:rPr>
        <w:t xml:space="preserve">vantaux </w:t>
      </w:r>
      <w:r w:rsidRPr="005147C4">
        <w:rPr>
          <w:rFonts w:ascii="Arial" w:hAnsi="Arial" w:cs="Arial"/>
          <w:color w:val="FF0000"/>
          <w:szCs w:val="20"/>
          <w:shd w:val="clear" w:color="auto" w:fill="FFFFFF"/>
        </w:rPr>
        <w:t>de ventilation</w:t>
      </w:r>
      <w:r w:rsidR="002B3EFC"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 xml:space="preserve">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green"/>
          <w:shd w:val="clear" w:color="auto" w:fill="FFFFFF"/>
        </w:rPr>
        <w:t>GM1 BOP.BAS.320 Système de retenue</w:t>
      </w:r>
      <w:r w:rsidRPr="00B04078">
        <w:rPr>
          <w:rFonts w:ascii="Arial" w:hAnsi="Arial" w:cs="Arial"/>
          <w:color w:val="212121"/>
          <w:szCs w:val="20"/>
          <w:shd w:val="clear" w:color="auto" w:fill="FFFFFF"/>
        </w:rPr>
        <w:t xml:space="preserve">   </w:t>
      </w:r>
    </w:p>
    <w:p w:rsidR="00B47239"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BESOINS EN EQUIPEMENT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Un harnais de retenue du pilote monté sur </w:t>
      </w:r>
      <w:r w:rsidR="002B3EFC" w:rsidRPr="00B04078">
        <w:rPr>
          <w:rFonts w:ascii="Arial" w:hAnsi="Arial" w:cs="Arial"/>
          <w:color w:val="212121"/>
          <w:szCs w:val="20"/>
          <w:shd w:val="clear" w:color="auto" w:fill="FFFFFF"/>
        </w:rPr>
        <w:t>la nacelle</w:t>
      </w:r>
      <w:r w:rsidRPr="00B04078">
        <w:rPr>
          <w:rFonts w:ascii="Arial" w:hAnsi="Arial" w:cs="Arial"/>
          <w:color w:val="212121"/>
          <w:szCs w:val="20"/>
          <w:shd w:val="clear" w:color="auto" w:fill="FFFFFF"/>
        </w:rPr>
        <w:t xml:space="preserve"> est considéré com</w:t>
      </w:r>
      <w:r w:rsidR="002B3EFC" w:rsidRPr="00B04078">
        <w:rPr>
          <w:rFonts w:ascii="Arial" w:hAnsi="Arial" w:cs="Arial"/>
          <w:color w:val="212121"/>
          <w:szCs w:val="20"/>
          <w:shd w:val="clear" w:color="auto" w:fill="FFFFFF"/>
        </w:rPr>
        <w:t xml:space="preserve">me répondant aux exigences du </w:t>
      </w:r>
      <w:r w:rsidRPr="00B04078">
        <w:rPr>
          <w:rFonts w:ascii="Arial" w:hAnsi="Arial" w:cs="Arial"/>
          <w:color w:val="212121"/>
          <w:szCs w:val="20"/>
          <w:shd w:val="clear" w:color="auto" w:fill="FFFFFF"/>
        </w:rPr>
        <w:t xml:space="preserve">31HB / CS-31GB pour un système de retenue.   </w:t>
      </w:r>
    </w:p>
    <w:p w:rsidR="002B3EFC"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2B3EFC"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2B3EFC"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BOP.BAS.325 Oxygène supplémentaire</w:t>
      </w:r>
      <w:r w:rsidRPr="00B04078">
        <w:rPr>
          <w:rFonts w:ascii="Arial" w:hAnsi="Arial" w:cs="Arial"/>
          <w:b/>
          <w:color w:val="212121"/>
          <w:szCs w:val="20"/>
          <w:shd w:val="clear" w:color="auto" w:fill="FFFFFF"/>
        </w:rPr>
        <w:t xml:space="preserve">   </w:t>
      </w:r>
    </w:p>
    <w:p w:rsidR="00B47239" w:rsidRPr="00B04078" w:rsidRDefault="002B3E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775276">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ballons </w:t>
      </w:r>
      <w:r w:rsidR="002B3EFC" w:rsidRPr="00B04078">
        <w:rPr>
          <w:rFonts w:ascii="Arial" w:hAnsi="Arial" w:cs="Arial"/>
          <w:color w:val="212121"/>
          <w:szCs w:val="20"/>
          <w:shd w:val="clear" w:color="auto" w:fill="FFFFFF"/>
        </w:rPr>
        <w:t>exploités dans les conditions où une</w:t>
      </w:r>
      <w:r w:rsidRPr="00B04078">
        <w:rPr>
          <w:rFonts w:ascii="Arial" w:hAnsi="Arial" w:cs="Arial"/>
          <w:color w:val="212121"/>
          <w:szCs w:val="20"/>
          <w:shd w:val="clear" w:color="auto" w:fill="FFFFFF"/>
        </w:rPr>
        <w:t xml:space="preserve"> alimentation en oxygène est requise conformément au p</w:t>
      </w:r>
      <w:r w:rsidR="00B47239" w:rsidRPr="00B04078">
        <w:rPr>
          <w:rFonts w:ascii="Arial" w:hAnsi="Arial" w:cs="Arial"/>
          <w:color w:val="212121"/>
          <w:szCs w:val="20"/>
          <w:shd w:val="clear" w:color="auto" w:fill="FFFFFF"/>
        </w:rPr>
        <w:t xml:space="preserve">oint BOP.BAS.180 doivent être </w:t>
      </w:r>
      <w:r w:rsidRPr="00B04078">
        <w:rPr>
          <w:rFonts w:ascii="Arial" w:hAnsi="Arial" w:cs="Arial"/>
          <w:color w:val="212121"/>
          <w:szCs w:val="20"/>
          <w:shd w:val="clear" w:color="auto" w:fill="FFFFFF"/>
        </w:rPr>
        <w:t>équipé</w:t>
      </w:r>
      <w:r w:rsidR="00B47239"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d'un </w:t>
      </w:r>
      <w:r w:rsidR="002B3EFC" w:rsidRPr="00B04078">
        <w:rPr>
          <w:rFonts w:ascii="Arial" w:hAnsi="Arial" w:cs="Arial"/>
          <w:color w:val="212121"/>
          <w:szCs w:val="20"/>
          <w:shd w:val="clear" w:color="auto" w:fill="FFFFFF"/>
        </w:rPr>
        <w:t xml:space="preserve">système </w:t>
      </w:r>
      <w:r w:rsidRPr="00B04078">
        <w:rPr>
          <w:rFonts w:ascii="Arial" w:hAnsi="Arial" w:cs="Arial"/>
          <w:color w:val="212121"/>
          <w:szCs w:val="20"/>
          <w:shd w:val="clear" w:color="auto" w:fill="FFFFFF"/>
        </w:rPr>
        <w:t xml:space="preserve">de stockage et de distribution d'oxygène </w:t>
      </w:r>
      <w:r w:rsidR="002B3EFC" w:rsidRPr="00B04078">
        <w:rPr>
          <w:rFonts w:ascii="Arial" w:hAnsi="Arial" w:cs="Arial"/>
          <w:color w:val="212121"/>
          <w:szCs w:val="20"/>
          <w:shd w:val="clear" w:color="auto" w:fill="FFFFFF"/>
        </w:rPr>
        <w:t>de subsistance.</w:t>
      </w:r>
    </w:p>
    <w:p w:rsidR="006F2032" w:rsidRPr="00B04078" w:rsidRDefault="001316F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P50</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BOP.BAS.330 Trousse de secours</w:t>
      </w:r>
    </w:p>
    <w:p w:rsidR="006F2032"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1316F8"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775276">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cyan"/>
          <w:lang w:eastAsia="fr-FR"/>
        </w:rPr>
        <w:t>Règlement (UE) 2018/395</w:t>
      </w:r>
    </w:p>
    <w:p w:rsidR="006F2032" w:rsidRPr="00B04078" w:rsidRDefault="006F2032" w:rsidP="009F5903">
      <w:pPr>
        <w:pStyle w:val="Paragraphedeliste"/>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ballons doivent être équipés d'une trousse de secours.</w:t>
      </w:r>
    </w:p>
    <w:p w:rsidR="006F2032" w:rsidRPr="00B04078" w:rsidRDefault="006F2032" w:rsidP="00131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9F5903">
      <w:pPr>
        <w:pStyle w:val="Paragraphedeliste"/>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trousse de premiers secours doit être</w:t>
      </w:r>
      <w:r w:rsidR="00251B5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6F2032" w:rsidRPr="00B04078" w:rsidRDefault="006F2032" w:rsidP="00131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9F5903">
      <w:pPr>
        <w:pStyle w:val="Paragraphedeliste"/>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facilement accessible pour une utilisation</w:t>
      </w:r>
      <w:r w:rsidR="00251B5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6F2032" w:rsidRPr="00B04078" w:rsidRDefault="006F2032" w:rsidP="00131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251B50" w:rsidP="009F5903">
      <w:pPr>
        <w:pStyle w:val="Paragraphedeliste"/>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tenue</w:t>
      </w:r>
      <w:r w:rsidR="006F2032" w:rsidRPr="00B04078">
        <w:rPr>
          <w:rFonts w:ascii="Arial" w:eastAsia="Times New Roman" w:hAnsi="Arial" w:cs="Arial"/>
          <w:color w:val="212121"/>
          <w:szCs w:val="20"/>
          <w:lang w:eastAsia="fr-FR"/>
        </w:rPr>
        <w:t xml:space="preserve"> à jour.</w:t>
      </w:r>
    </w:p>
    <w:p w:rsidR="006F2032" w:rsidRPr="00B04078" w:rsidRDefault="006F2032" w:rsidP="00131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BOP.BAS.330 Trousse de secours</w:t>
      </w:r>
    </w:p>
    <w:p w:rsidR="006F2032"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775276">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yellow"/>
          <w:lang w:eastAsia="fr-FR"/>
        </w:rPr>
        <w:t>Décision ED 2018/004 / R</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CONTENU DE LA TROUSSE DE PREMIERS SECOURS</w:t>
      </w:r>
    </w:p>
    <w:p w:rsidR="00AF5306" w:rsidRPr="00B04078" w:rsidRDefault="00AF530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6F2032" w:rsidRPr="00B04078" w:rsidRDefault="00AF5306" w:rsidP="009F5903">
      <w:pPr>
        <w:pStyle w:val="Paragraphedeliste"/>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w:t>
      </w:r>
      <w:r w:rsidR="006F2032" w:rsidRPr="00B04078">
        <w:rPr>
          <w:rFonts w:ascii="Arial" w:eastAsia="Times New Roman" w:hAnsi="Arial" w:cs="Arial"/>
          <w:color w:val="212121"/>
          <w:szCs w:val="20"/>
          <w:lang w:eastAsia="fr-FR"/>
        </w:rPr>
        <w:t>a trousse de premiers soins doit être équipée de médicaments appropriés et suffisants et</w:t>
      </w:r>
      <w:r w:rsidR="00B47239" w:rsidRPr="00B04078">
        <w:rPr>
          <w:rFonts w:ascii="Arial" w:eastAsia="Times New Roman" w:hAnsi="Arial" w:cs="Arial"/>
          <w:color w:val="212121"/>
          <w:szCs w:val="20"/>
          <w:lang w:eastAsia="fr-FR"/>
        </w:rPr>
        <w:t xml:space="preserve"> </w:t>
      </w:r>
      <w:r w:rsidR="006F2032" w:rsidRPr="00B04078">
        <w:rPr>
          <w:rFonts w:ascii="Arial" w:eastAsia="Times New Roman" w:hAnsi="Arial" w:cs="Arial"/>
          <w:color w:val="212121"/>
          <w:szCs w:val="20"/>
          <w:lang w:eastAsia="fr-FR"/>
        </w:rPr>
        <w:t>instrumentation. Cependant, le kit devrait être modifié par l'opérateur en fonction des</w:t>
      </w:r>
      <w:r w:rsidR="00B47239" w:rsidRPr="00B04078">
        <w:rPr>
          <w:rFonts w:ascii="Arial" w:eastAsia="Times New Roman" w:hAnsi="Arial" w:cs="Arial"/>
          <w:color w:val="212121"/>
          <w:szCs w:val="20"/>
          <w:lang w:eastAsia="fr-FR"/>
        </w:rPr>
        <w:t xml:space="preserve"> </w:t>
      </w:r>
      <w:r w:rsidR="006F2032" w:rsidRPr="00B04078">
        <w:rPr>
          <w:rFonts w:ascii="Arial" w:eastAsia="Times New Roman" w:hAnsi="Arial" w:cs="Arial"/>
          <w:color w:val="212121"/>
          <w:szCs w:val="20"/>
          <w:lang w:eastAsia="fr-FR"/>
        </w:rPr>
        <w:t>caractéristiques de l'opération (étendue de l'opération, durée du vol, nombre et caractéristiques démographiques)</w:t>
      </w:r>
      <w:r w:rsidR="00B47239" w:rsidRPr="00B04078">
        <w:rPr>
          <w:rFonts w:ascii="Arial" w:eastAsia="Times New Roman" w:hAnsi="Arial" w:cs="Arial"/>
          <w:color w:val="212121"/>
          <w:szCs w:val="20"/>
          <w:lang w:eastAsia="fr-FR"/>
        </w:rPr>
        <w:t xml:space="preserve"> </w:t>
      </w:r>
      <w:r w:rsidR="006F2032" w:rsidRPr="00B04078">
        <w:rPr>
          <w:rFonts w:ascii="Arial" w:eastAsia="Times New Roman" w:hAnsi="Arial" w:cs="Arial"/>
          <w:color w:val="212121"/>
          <w:szCs w:val="20"/>
          <w:lang w:eastAsia="fr-FR"/>
        </w:rPr>
        <w:t>des passagers, etc.).</w:t>
      </w:r>
    </w:p>
    <w:p w:rsidR="00AF5306" w:rsidRPr="00B04078" w:rsidRDefault="00AF5306" w:rsidP="00AF5306">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6F2032" w:rsidRPr="00B04078" w:rsidRDefault="006F2032" w:rsidP="009F5903">
      <w:pPr>
        <w:pStyle w:val="Paragraphedeliste"/>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éléments suivants doivent être inclus dans la trousse de secours</w:t>
      </w:r>
      <w:r w:rsidR="00AF530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6F2032" w:rsidRPr="005147C4"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FF0000"/>
          <w:szCs w:val="20"/>
          <w:lang w:eastAsia="fr-FR"/>
        </w:rPr>
      </w:pPr>
      <w:r w:rsidRPr="00B04078">
        <w:rPr>
          <w:rFonts w:ascii="Arial" w:eastAsia="Times New Roman" w:hAnsi="Arial" w:cs="Arial"/>
          <w:color w:val="212121"/>
          <w:szCs w:val="20"/>
          <w:lang w:eastAsia="fr-FR"/>
        </w:rPr>
        <w:t> </w:t>
      </w:r>
    </w:p>
    <w:p w:rsidR="006F2032" w:rsidRPr="005147C4" w:rsidRDefault="006F2032" w:rsidP="009F5903">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bandages (tailles assorties)</w:t>
      </w:r>
      <w:r w:rsidR="00AF5306" w:rsidRPr="005147C4">
        <w:rPr>
          <w:rFonts w:ascii="Arial" w:eastAsia="Times New Roman" w:hAnsi="Arial" w:cs="Arial"/>
          <w:color w:val="FF0000"/>
          <w:szCs w:val="20"/>
          <w:lang w:eastAsia="fr-FR"/>
        </w:rPr>
        <w:t xml:space="preserve"> </w:t>
      </w:r>
      <w:r w:rsidRPr="005147C4">
        <w:rPr>
          <w:rFonts w:ascii="Arial" w:eastAsia="Times New Roman" w:hAnsi="Arial" w:cs="Arial"/>
          <w:color w:val="FF0000"/>
          <w:szCs w:val="20"/>
          <w:lang w:eastAsia="fr-FR"/>
        </w:rPr>
        <w:t>;</w:t>
      </w:r>
    </w:p>
    <w:p w:rsidR="006F2032" w:rsidRPr="005147C4" w:rsidRDefault="006F2032" w:rsidP="00AF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w:t>
      </w:r>
    </w:p>
    <w:p w:rsidR="006F2032" w:rsidRPr="005147C4" w:rsidRDefault="006F2032" w:rsidP="009F5903">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xml:space="preserve">pansements </w:t>
      </w:r>
      <w:r w:rsidR="00AF5306" w:rsidRPr="005147C4">
        <w:rPr>
          <w:rFonts w:ascii="Arial" w:eastAsia="Times New Roman" w:hAnsi="Arial" w:cs="Arial"/>
          <w:color w:val="FF0000"/>
          <w:szCs w:val="20"/>
          <w:lang w:eastAsia="fr-FR"/>
        </w:rPr>
        <w:t xml:space="preserve">pour brûlures </w:t>
      </w:r>
      <w:r w:rsidRPr="005147C4">
        <w:rPr>
          <w:rFonts w:ascii="Arial" w:eastAsia="Times New Roman" w:hAnsi="Arial" w:cs="Arial"/>
          <w:color w:val="FF0000"/>
          <w:szCs w:val="20"/>
          <w:lang w:eastAsia="fr-FR"/>
        </w:rPr>
        <w:t>(grands et petits)</w:t>
      </w:r>
      <w:r w:rsidR="00AF5306" w:rsidRPr="005147C4">
        <w:rPr>
          <w:rFonts w:ascii="Arial" w:eastAsia="Times New Roman" w:hAnsi="Arial" w:cs="Arial"/>
          <w:color w:val="FF0000"/>
          <w:szCs w:val="20"/>
          <w:lang w:eastAsia="fr-FR"/>
        </w:rPr>
        <w:t xml:space="preserve"> </w:t>
      </w:r>
      <w:r w:rsidRPr="005147C4">
        <w:rPr>
          <w:rFonts w:ascii="Arial" w:eastAsia="Times New Roman" w:hAnsi="Arial" w:cs="Arial"/>
          <w:color w:val="FF0000"/>
          <w:szCs w:val="20"/>
          <w:lang w:eastAsia="fr-FR"/>
        </w:rPr>
        <w:t>;</w:t>
      </w:r>
    </w:p>
    <w:p w:rsidR="006F2032" w:rsidRPr="005147C4" w:rsidRDefault="006F2032" w:rsidP="00AF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w:t>
      </w:r>
    </w:p>
    <w:p w:rsidR="006F2032" w:rsidRPr="005147C4" w:rsidRDefault="006F2032" w:rsidP="009F5903">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xml:space="preserve">pansements </w:t>
      </w:r>
      <w:r w:rsidR="00AF5306" w:rsidRPr="005147C4">
        <w:rPr>
          <w:rFonts w:ascii="Arial" w:eastAsia="Times New Roman" w:hAnsi="Arial" w:cs="Arial"/>
          <w:color w:val="FF0000"/>
          <w:szCs w:val="20"/>
          <w:lang w:eastAsia="fr-FR"/>
        </w:rPr>
        <w:t xml:space="preserve">pour plaies </w:t>
      </w:r>
      <w:r w:rsidRPr="005147C4">
        <w:rPr>
          <w:rFonts w:ascii="Arial" w:eastAsia="Times New Roman" w:hAnsi="Arial" w:cs="Arial"/>
          <w:color w:val="FF0000"/>
          <w:szCs w:val="20"/>
          <w:lang w:eastAsia="fr-FR"/>
        </w:rPr>
        <w:t>(grands et petits)</w:t>
      </w:r>
      <w:r w:rsidR="00AF5306" w:rsidRPr="005147C4">
        <w:rPr>
          <w:rFonts w:ascii="Arial" w:eastAsia="Times New Roman" w:hAnsi="Arial" w:cs="Arial"/>
          <w:color w:val="FF0000"/>
          <w:szCs w:val="20"/>
          <w:lang w:eastAsia="fr-FR"/>
        </w:rPr>
        <w:t xml:space="preserve"> </w:t>
      </w:r>
      <w:r w:rsidRPr="005147C4">
        <w:rPr>
          <w:rFonts w:ascii="Arial" w:eastAsia="Times New Roman" w:hAnsi="Arial" w:cs="Arial"/>
          <w:color w:val="FF0000"/>
          <w:szCs w:val="20"/>
          <w:lang w:eastAsia="fr-FR"/>
        </w:rPr>
        <w:t>;</w:t>
      </w:r>
    </w:p>
    <w:p w:rsidR="006F2032" w:rsidRPr="005147C4" w:rsidRDefault="006F2032" w:rsidP="00AF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w:t>
      </w:r>
    </w:p>
    <w:p w:rsidR="006F2032" w:rsidRPr="005147C4" w:rsidRDefault="006F2032" w:rsidP="009F5903">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pansements adhésifs (tailles assorties)</w:t>
      </w:r>
      <w:r w:rsidR="00AF5306" w:rsidRPr="005147C4">
        <w:rPr>
          <w:rFonts w:ascii="Arial" w:eastAsia="Times New Roman" w:hAnsi="Arial" w:cs="Arial"/>
          <w:color w:val="FF0000"/>
          <w:szCs w:val="20"/>
          <w:lang w:eastAsia="fr-FR"/>
        </w:rPr>
        <w:t xml:space="preserve"> </w:t>
      </w:r>
      <w:r w:rsidRPr="005147C4">
        <w:rPr>
          <w:rFonts w:ascii="Arial" w:eastAsia="Times New Roman" w:hAnsi="Arial" w:cs="Arial"/>
          <w:color w:val="FF0000"/>
          <w:szCs w:val="20"/>
          <w:lang w:eastAsia="fr-FR"/>
        </w:rPr>
        <w:t>;</w:t>
      </w:r>
    </w:p>
    <w:p w:rsidR="006F2032" w:rsidRPr="005147C4" w:rsidRDefault="006F2032" w:rsidP="00AF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w:t>
      </w:r>
    </w:p>
    <w:p w:rsidR="006F2032" w:rsidRPr="005147C4" w:rsidRDefault="006F2032" w:rsidP="009F5903">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nettoyant antiseptique pour plaies</w:t>
      </w:r>
      <w:r w:rsidR="00AF5306" w:rsidRPr="005147C4">
        <w:rPr>
          <w:rFonts w:ascii="Arial" w:eastAsia="Times New Roman" w:hAnsi="Arial" w:cs="Arial"/>
          <w:color w:val="FF0000"/>
          <w:szCs w:val="20"/>
          <w:lang w:eastAsia="fr-FR"/>
        </w:rPr>
        <w:t xml:space="preserve"> </w:t>
      </w:r>
      <w:r w:rsidRPr="005147C4">
        <w:rPr>
          <w:rFonts w:ascii="Arial" w:eastAsia="Times New Roman" w:hAnsi="Arial" w:cs="Arial"/>
          <w:color w:val="FF0000"/>
          <w:szCs w:val="20"/>
          <w:lang w:eastAsia="fr-FR"/>
        </w:rPr>
        <w:t>;</w:t>
      </w:r>
    </w:p>
    <w:p w:rsidR="006F2032" w:rsidRPr="005147C4" w:rsidRDefault="006F2032" w:rsidP="00AF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w:t>
      </w:r>
    </w:p>
    <w:p w:rsidR="006F2032" w:rsidRPr="005147C4" w:rsidRDefault="006F2032" w:rsidP="009F5903">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ciseaux de sécurité</w:t>
      </w:r>
      <w:r w:rsidR="00AF5306" w:rsidRPr="005147C4">
        <w:rPr>
          <w:rFonts w:ascii="Arial" w:eastAsia="Times New Roman" w:hAnsi="Arial" w:cs="Arial"/>
          <w:color w:val="FF0000"/>
          <w:szCs w:val="20"/>
          <w:lang w:eastAsia="fr-FR"/>
        </w:rPr>
        <w:t xml:space="preserve"> </w:t>
      </w:r>
      <w:r w:rsidRPr="005147C4">
        <w:rPr>
          <w:rFonts w:ascii="Arial" w:eastAsia="Times New Roman" w:hAnsi="Arial" w:cs="Arial"/>
          <w:color w:val="FF0000"/>
          <w:szCs w:val="20"/>
          <w:lang w:eastAsia="fr-FR"/>
        </w:rPr>
        <w:t>; et</w:t>
      </w:r>
    </w:p>
    <w:p w:rsidR="006F2032" w:rsidRPr="005147C4" w:rsidRDefault="006F2032" w:rsidP="00AF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 </w:t>
      </w:r>
    </w:p>
    <w:p w:rsidR="006F2032" w:rsidRPr="005147C4" w:rsidRDefault="006F2032" w:rsidP="009F5903">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rPr>
          <w:rFonts w:ascii="Arial" w:eastAsia="Times New Roman" w:hAnsi="Arial" w:cs="Arial"/>
          <w:color w:val="FF0000"/>
          <w:szCs w:val="20"/>
          <w:lang w:eastAsia="fr-FR"/>
        </w:rPr>
      </w:pPr>
      <w:r w:rsidRPr="005147C4">
        <w:rPr>
          <w:rFonts w:ascii="Arial" w:eastAsia="Times New Roman" w:hAnsi="Arial" w:cs="Arial"/>
          <w:color w:val="FF0000"/>
          <w:szCs w:val="20"/>
          <w:lang w:eastAsia="fr-FR"/>
        </w:rPr>
        <w:t>gants jetables.</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AMC2 BOP.BAS.330 Trousse de secours</w:t>
      </w:r>
    </w:p>
    <w:p w:rsidR="006F2032"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775276">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yellow"/>
          <w:lang w:eastAsia="fr-FR"/>
        </w:rPr>
        <w:t>Décision ED 2018/004 / R</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ENTRETIEN DE LA TROUSSE DE PREMIERS SECOURS</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Pour être tenu</w:t>
      </w:r>
      <w:r w:rsidR="00B47239" w:rsidRPr="00B04078">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 xml:space="preserve"> </w:t>
      </w:r>
      <w:r w:rsidR="00B47239" w:rsidRPr="00B04078">
        <w:rPr>
          <w:rFonts w:ascii="Arial" w:eastAsia="Times New Roman" w:hAnsi="Arial" w:cs="Arial"/>
          <w:color w:val="212121"/>
          <w:szCs w:val="20"/>
          <w:lang w:eastAsia="fr-FR"/>
        </w:rPr>
        <w:t>à jour</w:t>
      </w:r>
      <w:r w:rsidR="005147C4">
        <w:rPr>
          <w:rFonts w:ascii="Arial" w:eastAsia="Times New Roman" w:hAnsi="Arial" w:cs="Arial"/>
          <w:color w:val="212121"/>
          <w:szCs w:val="20"/>
          <w:lang w:eastAsia="fr-FR"/>
        </w:rPr>
        <w:t xml:space="preserve">, la trousse de premiers soins </w:t>
      </w:r>
      <w:r w:rsidR="00AF5FF1">
        <w:rPr>
          <w:rFonts w:ascii="Arial" w:eastAsia="Times New Roman" w:hAnsi="Arial" w:cs="Arial"/>
          <w:color w:val="212121"/>
          <w:szCs w:val="20"/>
          <w:lang w:eastAsia="fr-FR"/>
        </w:rPr>
        <w:t>doi</w:t>
      </w:r>
      <w:r w:rsidR="00AF5FF1" w:rsidRPr="00B04078">
        <w:rPr>
          <w:rFonts w:ascii="Arial" w:eastAsia="Times New Roman" w:hAnsi="Arial" w:cs="Arial"/>
          <w:color w:val="212121"/>
          <w:szCs w:val="20"/>
          <w:lang w:eastAsia="fr-FR"/>
        </w:rPr>
        <w:t>t</w:t>
      </w:r>
      <w:r w:rsidRPr="00B04078">
        <w:rPr>
          <w:rFonts w:ascii="Arial" w:eastAsia="Times New Roman" w:hAnsi="Arial" w:cs="Arial"/>
          <w:color w:val="212121"/>
          <w:szCs w:val="20"/>
          <w:lang w:eastAsia="fr-FR"/>
        </w:rPr>
        <w:t xml:space="preserve"> être</w:t>
      </w:r>
      <w:r w:rsidR="00B4723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B47239" w:rsidP="009F5903">
      <w:pPr>
        <w:pStyle w:val="Paragraphedeliste"/>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inspectée</w:t>
      </w:r>
      <w:r w:rsidR="006F2032" w:rsidRPr="00B04078">
        <w:rPr>
          <w:rFonts w:ascii="Arial" w:eastAsia="Times New Roman" w:hAnsi="Arial" w:cs="Arial"/>
          <w:color w:val="212121"/>
          <w:szCs w:val="20"/>
          <w:lang w:eastAsia="fr-FR"/>
        </w:rPr>
        <w:t xml:space="preserve"> périodiquement pour confirmer, dans la mesure du possible, que le contenu est maintenu dans le</w:t>
      </w:r>
      <w:r w:rsidRPr="00B04078">
        <w:rPr>
          <w:rFonts w:ascii="Arial" w:eastAsia="Times New Roman" w:hAnsi="Arial" w:cs="Arial"/>
          <w:color w:val="212121"/>
          <w:szCs w:val="20"/>
          <w:lang w:eastAsia="fr-FR"/>
        </w:rPr>
        <w:t xml:space="preserve">s </w:t>
      </w:r>
      <w:r w:rsidR="006F2032" w:rsidRPr="00B04078">
        <w:rPr>
          <w:rFonts w:ascii="Arial" w:eastAsia="Times New Roman" w:hAnsi="Arial" w:cs="Arial"/>
          <w:color w:val="212121"/>
          <w:szCs w:val="20"/>
          <w:lang w:eastAsia="fr-FR"/>
        </w:rPr>
        <w:t>condition</w:t>
      </w:r>
      <w:r w:rsidRPr="00B04078">
        <w:rPr>
          <w:rFonts w:ascii="Arial" w:eastAsia="Times New Roman" w:hAnsi="Arial" w:cs="Arial"/>
          <w:color w:val="212121"/>
          <w:szCs w:val="20"/>
          <w:lang w:eastAsia="fr-FR"/>
        </w:rPr>
        <w:t>s</w:t>
      </w:r>
      <w:r w:rsidR="006F2032" w:rsidRPr="00B04078">
        <w:rPr>
          <w:rFonts w:ascii="Arial" w:eastAsia="Times New Roman" w:hAnsi="Arial" w:cs="Arial"/>
          <w:color w:val="212121"/>
          <w:szCs w:val="20"/>
          <w:lang w:eastAsia="fr-FR"/>
        </w:rPr>
        <w:t xml:space="preserve"> nécessaire</w:t>
      </w:r>
      <w:r w:rsidR="00AF5306" w:rsidRPr="00B04078">
        <w:rPr>
          <w:rFonts w:ascii="Arial" w:eastAsia="Times New Roman" w:hAnsi="Arial" w:cs="Arial"/>
          <w:color w:val="212121"/>
          <w:szCs w:val="20"/>
          <w:lang w:eastAsia="fr-FR"/>
        </w:rPr>
        <w:t>s</w:t>
      </w:r>
      <w:r w:rsidR="006F2032" w:rsidRPr="00B04078">
        <w:rPr>
          <w:rFonts w:ascii="Arial" w:eastAsia="Times New Roman" w:hAnsi="Arial" w:cs="Arial"/>
          <w:color w:val="212121"/>
          <w:szCs w:val="20"/>
          <w:lang w:eastAsia="fr-FR"/>
        </w:rPr>
        <w:t xml:space="preserve"> à l'usage auquel ils sont destinés</w:t>
      </w:r>
      <w:r w:rsidR="00AF5306" w:rsidRPr="00B04078">
        <w:rPr>
          <w:rFonts w:ascii="Arial" w:eastAsia="Times New Roman" w:hAnsi="Arial" w:cs="Arial"/>
          <w:color w:val="212121"/>
          <w:szCs w:val="20"/>
          <w:lang w:eastAsia="fr-FR"/>
        </w:rPr>
        <w:t xml:space="preserve"> </w:t>
      </w:r>
      <w:r w:rsidR="006F2032" w:rsidRPr="00B04078">
        <w:rPr>
          <w:rFonts w:ascii="Arial" w:eastAsia="Times New Roman" w:hAnsi="Arial" w:cs="Arial"/>
          <w:color w:val="212121"/>
          <w:szCs w:val="20"/>
          <w:lang w:eastAsia="fr-FR"/>
        </w:rPr>
        <w:t>;</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9F5903">
      <w:pPr>
        <w:pStyle w:val="Paragraphedeliste"/>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réapprovisionné</w:t>
      </w:r>
      <w:r w:rsidR="0063703B">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 xml:space="preserve"> à intervalles réguliers, conformément aux instructions figurant sur leurs étiquettes,</w:t>
      </w:r>
      <w:r w:rsidR="00B4723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ou si les circonstances le justifient</w:t>
      </w:r>
      <w:r w:rsidR="00AF530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9F5903">
      <w:pPr>
        <w:pStyle w:val="Paragraphedeliste"/>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reconstitué</w:t>
      </w:r>
      <w:r w:rsidR="0063703B">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 xml:space="preserve"> après utilisation en vol à la première occasion, lorsque des articles de remplacement sont disponibles.</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green"/>
          <w:lang w:eastAsia="fr-FR"/>
        </w:rPr>
        <w:t>GM1 BOP.BAS.330 (a) Trousse de secours</w:t>
      </w:r>
    </w:p>
    <w:p w:rsidR="006F2032"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green"/>
          <w:lang w:eastAsia="fr-FR"/>
        </w:rPr>
        <w:t>Décision ED 2018/004 / R</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TROUSSE DE PREMIERS SOINS ADDITIONNELLE</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trousse de secours supplémentaire peut être transportée dans le véhicule ou la remorque de récupération.</w:t>
      </w:r>
    </w:p>
    <w:p w:rsidR="006F2032"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P51</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cyan"/>
          <w:shd w:val="clear" w:color="auto" w:fill="FFFFFF"/>
        </w:rPr>
        <w:t>BOP.BAS.335 Extincteurs à main</w:t>
      </w:r>
      <w:r w:rsidRPr="00B04078">
        <w:rPr>
          <w:rFonts w:ascii="Arial" w:hAnsi="Arial" w:cs="Arial"/>
          <w:b/>
          <w:color w:val="212121"/>
          <w:szCs w:val="20"/>
          <w:shd w:val="clear" w:color="auto" w:fill="FFFFFF"/>
        </w:rPr>
        <w:t xml:space="preserve">   </w:t>
      </w:r>
    </w:p>
    <w:p w:rsidR="00B47239" w:rsidRPr="00B04078" w:rsidRDefault="00043C8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À l'exception des ballons à gaz, les ballons doivent être équipés d'au moins un extincteur à main.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BOP.BAS.335 Extincteurs à main</w:t>
      </w:r>
      <w:r w:rsidRPr="00B04078">
        <w:rPr>
          <w:rFonts w:ascii="Arial" w:hAnsi="Arial" w:cs="Arial"/>
          <w:b/>
          <w:color w:val="212121"/>
          <w:szCs w:val="20"/>
          <w:shd w:val="clear" w:color="auto" w:fill="FFFFFF"/>
        </w:rPr>
        <w:t xml:space="preserve">   </w:t>
      </w:r>
    </w:p>
    <w:p w:rsidR="00B47239" w:rsidRPr="00B04078" w:rsidRDefault="00043C8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SPÉCIFICATIONS DE CERTIFICATION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La spécification de certification applicable aux ballons à air chaud doit être </w:t>
      </w:r>
      <w:r w:rsidRPr="00B04078">
        <w:rPr>
          <w:rFonts w:ascii="Arial" w:hAnsi="Arial" w:cs="Arial"/>
          <w:b/>
          <w:color w:val="212121"/>
          <w:szCs w:val="20"/>
          <w:shd w:val="clear" w:color="auto" w:fill="FFFFFF"/>
        </w:rPr>
        <w:t>CS-31HB</w:t>
      </w:r>
      <w:r w:rsidRPr="00B04078">
        <w:rPr>
          <w:rFonts w:ascii="Arial" w:hAnsi="Arial" w:cs="Arial"/>
          <w:color w:val="212121"/>
          <w:szCs w:val="20"/>
          <w:shd w:val="clear" w:color="auto" w:fill="FFFFFF"/>
        </w:rPr>
        <w:t xml:space="preserve"> ou équivalente.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green"/>
          <w:shd w:val="clear" w:color="auto" w:fill="FFFFFF"/>
        </w:rPr>
        <w:t>GM1 BOP.BAS.335 Extincteurs à main</w:t>
      </w:r>
      <w:r w:rsidRPr="00B04078">
        <w:rPr>
          <w:rFonts w:ascii="Arial" w:hAnsi="Arial" w:cs="Arial"/>
          <w:color w:val="212121"/>
          <w:szCs w:val="20"/>
          <w:shd w:val="clear" w:color="auto" w:fill="FFFFFF"/>
        </w:rPr>
        <w:t xml:space="preserve">   </w:t>
      </w:r>
    </w:p>
    <w:p w:rsidR="00B47239" w:rsidRPr="00B04078" w:rsidRDefault="00043C8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EXTINCTEUR ADDITIONNEL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Un extincteur manuel supplémentaire peut être transporté dans le véhicule ou la remorque de récupération.   </w:t>
      </w:r>
    </w:p>
    <w:p w:rsidR="00B47239" w:rsidRPr="00B04078" w:rsidRDefault="00B472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47239"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w:t>
      </w:r>
      <w:r w:rsidR="00043C8B" w:rsidRPr="00B04078">
        <w:rPr>
          <w:rFonts w:ascii="Arial" w:hAnsi="Arial" w:cs="Arial"/>
          <w:b/>
          <w:color w:val="212121"/>
          <w:szCs w:val="20"/>
          <w:highlight w:val="cyan"/>
          <w:shd w:val="clear" w:color="auto" w:fill="FFFFFF"/>
        </w:rPr>
        <w:t>.BAS.340 Équipement de survie et de signalisation – V</w:t>
      </w:r>
      <w:r w:rsidRPr="00B04078">
        <w:rPr>
          <w:rFonts w:ascii="Arial" w:hAnsi="Arial" w:cs="Arial"/>
          <w:b/>
          <w:color w:val="212121"/>
          <w:szCs w:val="20"/>
          <w:highlight w:val="cyan"/>
          <w:shd w:val="clear" w:color="auto" w:fill="FFFFFF"/>
        </w:rPr>
        <w:t>ol</w:t>
      </w:r>
      <w:r w:rsidR="00043C8B" w:rsidRPr="00B04078">
        <w:rPr>
          <w:rFonts w:ascii="Arial" w:hAnsi="Arial" w:cs="Arial"/>
          <w:b/>
          <w:color w:val="212121"/>
          <w:szCs w:val="20"/>
          <w:highlight w:val="cyan"/>
          <w:shd w:val="clear" w:color="auto" w:fill="FFFFFF"/>
        </w:rPr>
        <w:t xml:space="preserve"> au-dessus de l’</w:t>
      </w:r>
      <w:r w:rsidRPr="00B04078">
        <w:rPr>
          <w:rFonts w:ascii="Arial" w:hAnsi="Arial" w:cs="Arial"/>
          <w:b/>
          <w:color w:val="212121"/>
          <w:szCs w:val="20"/>
          <w:highlight w:val="cyan"/>
          <w:shd w:val="clear" w:color="auto" w:fill="FFFFFF"/>
        </w:rPr>
        <w:t>eau</w:t>
      </w:r>
      <w:r w:rsidRPr="00B04078">
        <w:rPr>
          <w:rFonts w:ascii="Arial" w:hAnsi="Arial" w:cs="Arial"/>
          <w:b/>
          <w:color w:val="212121"/>
          <w:szCs w:val="20"/>
          <w:shd w:val="clear" w:color="auto" w:fill="FFFFFF"/>
        </w:rPr>
        <w:t xml:space="preserve">   </w:t>
      </w:r>
    </w:p>
    <w:p w:rsidR="00B47239" w:rsidRPr="00B04078" w:rsidRDefault="00043C8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pilote commandant d</w:t>
      </w:r>
      <w:r w:rsidR="00043C8B" w:rsidRPr="00B04078">
        <w:rPr>
          <w:rFonts w:ascii="Arial" w:hAnsi="Arial" w:cs="Arial"/>
          <w:color w:val="212121"/>
          <w:szCs w:val="20"/>
          <w:shd w:val="clear" w:color="auto" w:fill="FFFFFF"/>
        </w:rPr>
        <w:t xml:space="preserve">e bord d’un ballon survolant </w:t>
      </w:r>
      <w:r w:rsidRPr="00B04078">
        <w:rPr>
          <w:rFonts w:ascii="Arial" w:hAnsi="Arial" w:cs="Arial"/>
          <w:color w:val="212121"/>
          <w:szCs w:val="20"/>
          <w:shd w:val="clear" w:color="auto" w:fill="FFFFFF"/>
        </w:rPr>
        <w:t>l’eau doit d</w:t>
      </w:r>
      <w:r w:rsidR="00043C8B" w:rsidRPr="00B04078">
        <w:rPr>
          <w:rFonts w:ascii="Arial" w:hAnsi="Arial" w:cs="Arial"/>
          <w:color w:val="212121"/>
          <w:szCs w:val="20"/>
          <w:shd w:val="clear" w:color="auto" w:fill="FFFFFF"/>
        </w:rPr>
        <w:t xml:space="preserve">éterminer, avant d’entreprendre le </w:t>
      </w:r>
      <w:r w:rsidRPr="00B04078">
        <w:rPr>
          <w:rFonts w:ascii="Arial" w:hAnsi="Arial" w:cs="Arial"/>
          <w:color w:val="212121"/>
          <w:szCs w:val="20"/>
          <w:shd w:val="clear" w:color="auto" w:fill="FFFFFF"/>
        </w:rPr>
        <w:t>vol, les risques pour la survie des personnes transportées dans le ballon en cas d'amerris</w:t>
      </w:r>
      <w:r w:rsidR="00043C8B" w:rsidRPr="00B04078">
        <w:rPr>
          <w:rFonts w:ascii="Arial" w:hAnsi="Arial" w:cs="Arial"/>
          <w:color w:val="212121"/>
          <w:szCs w:val="20"/>
          <w:shd w:val="clear" w:color="auto" w:fill="FFFFFF"/>
        </w:rPr>
        <w:t>sage forcé. À la lumière de ces</w:t>
      </w:r>
      <w:r w:rsidRPr="00B04078">
        <w:rPr>
          <w:rFonts w:ascii="Arial" w:hAnsi="Arial" w:cs="Arial"/>
          <w:color w:val="212121"/>
          <w:szCs w:val="20"/>
          <w:shd w:val="clear" w:color="auto" w:fill="FFFFFF"/>
        </w:rPr>
        <w:t xml:space="preserve"> risques, il détermine s'il est nécessaire de transporter d</w:t>
      </w:r>
      <w:r w:rsidR="00043C8B" w:rsidRPr="00B04078">
        <w:rPr>
          <w:rFonts w:ascii="Arial" w:hAnsi="Arial" w:cs="Arial"/>
          <w:color w:val="212121"/>
          <w:szCs w:val="20"/>
          <w:shd w:val="clear" w:color="auto" w:fill="FFFFFF"/>
        </w:rPr>
        <w:t>es équipements de survie</w:t>
      </w:r>
      <w:r w:rsidRPr="00B04078">
        <w:rPr>
          <w:rFonts w:ascii="Arial" w:hAnsi="Arial" w:cs="Arial"/>
          <w:color w:val="212121"/>
          <w:szCs w:val="20"/>
          <w:shd w:val="clear" w:color="auto" w:fill="FFFFFF"/>
        </w:rPr>
        <w:t xml:space="preserve"> et de signalisation.   </w:t>
      </w:r>
    </w:p>
    <w:p w:rsidR="0041250B" w:rsidRPr="00B04078" w:rsidRDefault="004125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BOP.BAS.340 Équipement de s</w:t>
      </w:r>
      <w:r w:rsidR="00C02FFB" w:rsidRPr="00B04078">
        <w:rPr>
          <w:rFonts w:ascii="Arial" w:hAnsi="Arial" w:cs="Arial"/>
          <w:b/>
          <w:color w:val="212121"/>
          <w:szCs w:val="20"/>
          <w:highlight w:val="yellow"/>
          <w:shd w:val="clear" w:color="auto" w:fill="FFFFFF"/>
        </w:rPr>
        <w:t>urvie</w:t>
      </w:r>
      <w:r w:rsidR="00043C8B" w:rsidRPr="00B04078">
        <w:rPr>
          <w:rFonts w:ascii="Arial" w:hAnsi="Arial" w:cs="Arial"/>
          <w:b/>
          <w:color w:val="212121"/>
          <w:szCs w:val="20"/>
          <w:highlight w:val="yellow"/>
          <w:shd w:val="clear" w:color="auto" w:fill="FFFFFF"/>
        </w:rPr>
        <w:t xml:space="preserve"> et de signalisation – Vols au-dessus de </w:t>
      </w:r>
      <w:r w:rsidRPr="00B04078">
        <w:rPr>
          <w:rFonts w:ascii="Arial" w:hAnsi="Arial" w:cs="Arial"/>
          <w:b/>
          <w:color w:val="212121"/>
          <w:szCs w:val="20"/>
          <w:highlight w:val="yellow"/>
          <w:shd w:val="clear" w:color="auto" w:fill="FFFFFF"/>
        </w:rPr>
        <w:t>l'eau</w:t>
      </w:r>
      <w:r w:rsidRPr="00B04078">
        <w:rPr>
          <w:rFonts w:ascii="Arial" w:hAnsi="Arial" w:cs="Arial"/>
          <w:b/>
          <w:color w:val="212121"/>
          <w:szCs w:val="20"/>
          <w:shd w:val="clear" w:color="auto" w:fill="FFFFFF"/>
        </w:rPr>
        <w:t xml:space="preserve">   </w:t>
      </w:r>
    </w:p>
    <w:p w:rsidR="0041250B" w:rsidRPr="00B04078" w:rsidRDefault="00043C8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41250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L'ÉVALUATION DES RISQUES   </w:t>
      </w:r>
    </w:p>
    <w:p w:rsidR="0063703B" w:rsidRPr="00B04078"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Afin de déterminer le risque, le commandant de bord doit utiliser l'environ</w:t>
      </w:r>
      <w:r w:rsidR="00C02FFB" w:rsidRPr="00B04078">
        <w:rPr>
          <w:rFonts w:ascii="Arial" w:hAnsi="Arial" w:cs="Arial"/>
          <w:color w:val="212121"/>
          <w:szCs w:val="20"/>
          <w:shd w:val="clear" w:color="auto" w:fill="FFFFFF"/>
        </w:rPr>
        <w:t xml:space="preserve">nement d'exploitation suivant </w:t>
      </w:r>
      <w:r w:rsidRPr="00B04078">
        <w:rPr>
          <w:rFonts w:ascii="Arial" w:hAnsi="Arial" w:cs="Arial"/>
          <w:color w:val="212121"/>
          <w:szCs w:val="20"/>
          <w:shd w:val="clear" w:color="auto" w:fill="FFFFFF"/>
        </w:rPr>
        <w:t xml:space="preserve">et </w:t>
      </w:r>
      <w:r w:rsidR="00C02FFB" w:rsidRPr="00B04078">
        <w:rPr>
          <w:rFonts w:ascii="Arial" w:hAnsi="Arial" w:cs="Arial"/>
          <w:color w:val="212121"/>
          <w:szCs w:val="20"/>
          <w:shd w:val="clear" w:color="auto" w:fill="FFFFFF"/>
        </w:rPr>
        <w:t>prendre en</w:t>
      </w:r>
      <w:r w:rsidRPr="00B04078">
        <w:rPr>
          <w:rFonts w:ascii="Arial" w:hAnsi="Arial" w:cs="Arial"/>
          <w:color w:val="212121"/>
          <w:szCs w:val="20"/>
          <w:shd w:val="clear" w:color="auto" w:fill="FFFFFF"/>
        </w:rPr>
        <w:t xml:space="preserve"> compte</w:t>
      </w:r>
      <w:r w:rsidR="00C02FF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250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état de l'eau</w:t>
      </w:r>
      <w:r w:rsidR="00C02FF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températures de l'eau et de l'air</w:t>
      </w:r>
      <w:r w:rsidR="00C02FF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(c)   la distance du terrain propice à un atterrissage d'urgence</w:t>
      </w:r>
      <w:r w:rsidR="00C02FFB"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250B"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   la disponibilité d'installations de recherche et de sauvetage.   </w:t>
      </w:r>
    </w:p>
    <w:p w:rsidR="00C02FFB" w:rsidRPr="00B04078" w:rsidRDefault="00C02FF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63703B">
        <w:rPr>
          <w:rFonts w:ascii="Arial" w:hAnsi="Arial" w:cs="Arial"/>
          <w:b/>
          <w:color w:val="212121"/>
          <w:szCs w:val="20"/>
          <w:highlight w:val="yellow"/>
          <w:shd w:val="clear" w:color="auto" w:fill="FFFFFF"/>
        </w:rPr>
        <w:t>AMC2 BOP.BAS.340 Équipement de sauvetage et de signalisation - Vols   par-dessus l'eau</w:t>
      </w:r>
      <w:r w:rsidRPr="0063703B">
        <w:rPr>
          <w:rFonts w:ascii="Arial" w:hAnsi="Arial" w:cs="Arial"/>
          <w:b/>
          <w:color w:val="212121"/>
          <w:szCs w:val="20"/>
          <w:shd w:val="clear" w:color="auto" w:fill="FFFFFF"/>
        </w:rPr>
        <w:t xml:space="preserve">   </w:t>
      </w:r>
    </w:p>
    <w:p w:rsidR="00C02FFB" w:rsidRPr="00B04078" w:rsidRDefault="00C02FF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ÉQUIPEMENT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Sur la base de l’évaluation des risques, le commandant de bord devrait déterminer </w:t>
      </w:r>
      <w:r w:rsidR="00390C19" w:rsidRPr="00B04078">
        <w:rPr>
          <w:rFonts w:ascii="Arial" w:hAnsi="Arial" w:cs="Arial"/>
          <w:color w:val="212121"/>
          <w:szCs w:val="20"/>
          <w:shd w:val="clear" w:color="auto" w:fill="FFFFFF"/>
        </w:rPr>
        <w:t>l’emport</w:t>
      </w:r>
      <w:r w:rsidR="0041250B" w:rsidRPr="00B04078">
        <w:rPr>
          <w:rFonts w:ascii="Arial" w:hAnsi="Arial" w:cs="Arial"/>
          <w:color w:val="212121"/>
          <w:szCs w:val="20"/>
          <w:shd w:val="clear" w:color="auto" w:fill="FFFFFF"/>
        </w:rPr>
        <w:t xml:space="preserve"> de</w:t>
      </w:r>
      <w:r w:rsidR="00C02FFB" w:rsidRPr="00B04078">
        <w:rPr>
          <w:rFonts w:ascii="Arial" w:hAnsi="Arial" w:cs="Arial"/>
          <w:color w:val="212121"/>
          <w:szCs w:val="20"/>
          <w:shd w:val="clear" w:color="auto" w:fill="FFFFFF"/>
        </w:rPr>
        <w:t xml:space="preserve"> </w:t>
      </w:r>
      <w:r w:rsidR="0041250B" w:rsidRPr="00B04078">
        <w:rPr>
          <w:rFonts w:ascii="Arial" w:hAnsi="Arial" w:cs="Arial"/>
          <w:color w:val="212121"/>
          <w:szCs w:val="20"/>
          <w:shd w:val="clear" w:color="auto" w:fill="FFFFFF"/>
        </w:rPr>
        <w:t xml:space="preserve">:   </w:t>
      </w:r>
    </w:p>
    <w:p w:rsidR="00390C19" w:rsidRPr="00B04078" w:rsidRDefault="00390C1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F2032" w:rsidRPr="00B04078" w:rsidRDefault="0041250B" w:rsidP="00390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6F2032" w:rsidRPr="00B04078">
        <w:rPr>
          <w:rFonts w:ascii="Arial" w:hAnsi="Arial" w:cs="Arial"/>
          <w:color w:val="212121"/>
          <w:szCs w:val="20"/>
          <w:shd w:val="clear" w:color="auto" w:fill="FFFFFF"/>
        </w:rPr>
        <w:t>)   un gilet de sauvetage ou un vêtement de flottaison individuel équivalent pour chaque personne à bord, qui devrait</w:t>
      </w:r>
      <w:r w:rsidRPr="00B04078">
        <w:rPr>
          <w:rFonts w:ascii="Arial" w:hAnsi="Arial" w:cs="Arial"/>
          <w:color w:val="212121"/>
          <w:szCs w:val="20"/>
          <w:shd w:val="clear" w:color="auto" w:fill="FFFFFF"/>
        </w:rPr>
        <w:t xml:space="preserve"> </w:t>
      </w:r>
      <w:r w:rsidR="006F2032" w:rsidRPr="00B04078">
        <w:rPr>
          <w:rFonts w:ascii="Arial" w:hAnsi="Arial" w:cs="Arial"/>
          <w:color w:val="212121"/>
          <w:szCs w:val="20"/>
          <w:shd w:val="clear" w:color="auto" w:fill="FFFFFF"/>
        </w:rPr>
        <w:t>:</w:t>
      </w:r>
    </w:p>
    <w:p w:rsidR="006F2032" w:rsidRPr="00B04078" w:rsidRDefault="00C02FF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P52</w:t>
      </w:r>
    </w:p>
    <w:p w:rsidR="0041250B" w:rsidRPr="00B04078" w:rsidRDefault="006F2032" w:rsidP="00390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être porté ou rangé dans une position faci</w:t>
      </w:r>
      <w:r w:rsidR="00390C19" w:rsidRPr="00B04078">
        <w:rPr>
          <w:rFonts w:ascii="Arial" w:hAnsi="Arial" w:cs="Arial"/>
          <w:color w:val="212121"/>
          <w:szCs w:val="20"/>
          <w:shd w:val="clear" w:color="auto" w:fill="FFFFFF"/>
        </w:rPr>
        <w:t xml:space="preserve">lement accessible depuis la position de la personne </w:t>
      </w:r>
      <w:r w:rsidRPr="00B04078">
        <w:rPr>
          <w:rFonts w:ascii="Arial" w:hAnsi="Arial" w:cs="Arial"/>
          <w:color w:val="212121"/>
          <w:szCs w:val="20"/>
          <w:shd w:val="clear" w:color="auto" w:fill="FFFFFF"/>
        </w:rPr>
        <w:t xml:space="preserve">à </w:t>
      </w:r>
      <w:r w:rsidR="00390C19" w:rsidRPr="00B04078">
        <w:rPr>
          <w:rFonts w:ascii="Arial" w:hAnsi="Arial" w:cs="Arial"/>
          <w:color w:val="212121"/>
          <w:szCs w:val="20"/>
          <w:shd w:val="clear" w:color="auto" w:fill="FFFFFF"/>
        </w:rPr>
        <w:t xml:space="preserve">qui il est attribué </w:t>
      </w:r>
      <w:r w:rsidRPr="00B04078">
        <w:rPr>
          <w:rFonts w:ascii="Arial" w:hAnsi="Arial" w:cs="Arial"/>
          <w:color w:val="212121"/>
          <w:szCs w:val="20"/>
          <w:shd w:val="clear" w:color="auto" w:fill="FFFFFF"/>
        </w:rPr>
        <w:t xml:space="preserve">; et   </w:t>
      </w:r>
    </w:p>
    <w:p w:rsidR="0041250B" w:rsidRPr="00B04078" w:rsidRDefault="006F2032" w:rsidP="00390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(2)   être équipé d'un moyen d'éclairage électriqu</w:t>
      </w:r>
      <w:r w:rsidR="00390C19" w:rsidRPr="00B04078">
        <w:rPr>
          <w:rFonts w:ascii="Arial" w:hAnsi="Arial" w:cs="Arial"/>
          <w:color w:val="212121"/>
          <w:szCs w:val="20"/>
          <w:shd w:val="clear" w:color="auto" w:fill="FFFFFF"/>
        </w:rPr>
        <w:t xml:space="preserve">e dans le but de faciliter la </w:t>
      </w:r>
      <w:r w:rsidRPr="00B04078">
        <w:rPr>
          <w:rFonts w:ascii="Arial" w:hAnsi="Arial" w:cs="Arial"/>
          <w:color w:val="212121"/>
          <w:szCs w:val="20"/>
          <w:shd w:val="clear" w:color="auto" w:fill="FFFFFF"/>
        </w:rPr>
        <w:t>localisation des personnes</w:t>
      </w:r>
      <w:r w:rsidR="00390C1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390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(b)   transportant jusqu'à six personnes, une radiobalise de repérage d'urgence (ELT)</w:t>
      </w:r>
      <w:r w:rsidR="00390C19" w:rsidRPr="00B04078">
        <w:rPr>
          <w:rFonts w:ascii="Arial" w:hAnsi="Arial" w:cs="Arial"/>
          <w:color w:val="212121"/>
          <w:szCs w:val="20"/>
          <w:shd w:val="clear" w:color="auto" w:fill="FFFFFF"/>
        </w:rPr>
        <w:t xml:space="preserve"> ou un localisateur personnel </w:t>
      </w:r>
      <w:r w:rsidRPr="00B04078">
        <w:rPr>
          <w:rFonts w:ascii="Arial" w:hAnsi="Arial" w:cs="Arial"/>
          <w:color w:val="212121"/>
          <w:szCs w:val="20"/>
          <w:shd w:val="clear" w:color="auto" w:fill="FFFFFF"/>
        </w:rPr>
        <w:t>balise (PLB), portée par un membr</w:t>
      </w:r>
      <w:r w:rsidR="00390C19" w:rsidRPr="00B04078">
        <w:rPr>
          <w:rFonts w:ascii="Arial" w:hAnsi="Arial" w:cs="Arial"/>
          <w:color w:val="212121"/>
          <w:szCs w:val="20"/>
          <w:shd w:val="clear" w:color="auto" w:fill="FFFFFF"/>
        </w:rPr>
        <w:t xml:space="preserve">e de l’équipage ou un passager, </w:t>
      </w:r>
      <w:r w:rsidRPr="00B04078">
        <w:rPr>
          <w:rFonts w:ascii="Arial" w:hAnsi="Arial" w:cs="Arial"/>
          <w:color w:val="212121"/>
          <w:szCs w:val="20"/>
          <w:shd w:val="clear" w:color="auto" w:fill="FFFFFF"/>
        </w:rPr>
        <w:t>capable</w:t>
      </w:r>
      <w:r w:rsidR="00390C19" w:rsidRPr="00B04078">
        <w:rPr>
          <w:rFonts w:ascii="Arial" w:hAnsi="Arial" w:cs="Arial"/>
          <w:color w:val="212121"/>
          <w:szCs w:val="20"/>
          <w:shd w:val="clear" w:color="auto" w:fill="FFFFFF"/>
        </w:rPr>
        <w:t xml:space="preserve"> de transmettre simultanément </w:t>
      </w:r>
      <w:r w:rsidRPr="00B04078">
        <w:rPr>
          <w:rFonts w:ascii="Arial" w:hAnsi="Arial" w:cs="Arial"/>
          <w:color w:val="212121"/>
          <w:szCs w:val="20"/>
          <w:shd w:val="clear" w:color="auto" w:fill="FFFFFF"/>
        </w:rPr>
        <w:t xml:space="preserve">sur </w:t>
      </w:r>
      <w:r w:rsidRPr="00B04078">
        <w:rPr>
          <w:rFonts w:ascii="Arial" w:hAnsi="Arial" w:cs="Arial"/>
          <w:b/>
          <w:color w:val="00B0F0"/>
          <w:szCs w:val="20"/>
          <w:shd w:val="clear" w:color="auto" w:fill="FFFFFF"/>
        </w:rPr>
        <w:t>121,5 et 406 MHz</w:t>
      </w:r>
      <w:r w:rsidRPr="00B04078">
        <w:rPr>
          <w:rFonts w:ascii="Arial" w:hAnsi="Arial" w:cs="Arial"/>
          <w:color w:val="212121"/>
          <w:szCs w:val="20"/>
          <w:shd w:val="clear" w:color="auto" w:fill="FFFFFF"/>
        </w:rPr>
        <w:t xml:space="preserve">;   </w:t>
      </w:r>
    </w:p>
    <w:p w:rsidR="00390C19" w:rsidRPr="00B04078" w:rsidRDefault="00390C1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390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transportant plus de six personnes, un ELT capable de transmettre simultanément </w:t>
      </w:r>
      <w:r w:rsidRPr="00B04078">
        <w:rPr>
          <w:rFonts w:ascii="Arial" w:hAnsi="Arial" w:cs="Arial"/>
          <w:b/>
          <w:color w:val="00B0F0"/>
          <w:szCs w:val="20"/>
          <w:shd w:val="clear" w:color="auto" w:fill="FFFFFF"/>
        </w:rPr>
        <w:t>121,5   et 406 MHz</w:t>
      </w:r>
      <w:r w:rsidR="00390C1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41250B" w:rsidRPr="00B04078" w:rsidRDefault="006F2032" w:rsidP="00390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250B"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   équipement de signalisation pour émettre des signaux de détresse.   </w:t>
      </w:r>
    </w:p>
    <w:p w:rsidR="0041250B" w:rsidRPr="00B04078" w:rsidRDefault="004125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AMC3 BOP.BAS.340 Équipement de s</w:t>
      </w:r>
      <w:r w:rsidR="00F76936" w:rsidRPr="00B04078">
        <w:rPr>
          <w:rFonts w:ascii="Arial" w:hAnsi="Arial" w:cs="Arial"/>
          <w:b/>
          <w:color w:val="212121"/>
          <w:szCs w:val="20"/>
          <w:highlight w:val="yellow"/>
          <w:shd w:val="clear" w:color="auto" w:fill="FFFFFF"/>
        </w:rPr>
        <w:t>urvi</w:t>
      </w:r>
      <w:r w:rsidR="00AD1795" w:rsidRPr="00B04078">
        <w:rPr>
          <w:rFonts w:ascii="Arial" w:hAnsi="Arial" w:cs="Arial"/>
          <w:b/>
          <w:color w:val="212121"/>
          <w:szCs w:val="20"/>
          <w:highlight w:val="yellow"/>
          <w:shd w:val="clear" w:color="auto" w:fill="FFFFFF"/>
        </w:rPr>
        <w:t xml:space="preserve">e et de signalisation - Vols </w:t>
      </w:r>
      <w:r w:rsidR="00F76936" w:rsidRPr="00B04078">
        <w:rPr>
          <w:rFonts w:ascii="Arial" w:hAnsi="Arial" w:cs="Arial"/>
          <w:b/>
          <w:color w:val="212121"/>
          <w:szCs w:val="20"/>
          <w:highlight w:val="yellow"/>
          <w:shd w:val="clear" w:color="auto" w:fill="FFFFFF"/>
        </w:rPr>
        <w:t>au</w:t>
      </w:r>
      <w:r w:rsidRPr="00B04078">
        <w:rPr>
          <w:rFonts w:ascii="Arial" w:hAnsi="Arial" w:cs="Arial"/>
          <w:b/>
          <w:color w:val="212121"/>
          <w:szCs w:val="20"/>
          <w:highlight w:val="yellow"/>
          <w:shd w:val="clear" w:color="auto" w:fill="FFFFFF"/>
        </w:rPr>
        <w:t>-dessus l'eau</w:t>
      </w:r>
      <w:r w:rsidRPr="00B04078">
        <w:rPr>
          <w:rFonts w:ascii="Arial" w:hAnsi="Arial" w:cs="Arial"/>
          <w:b/>
          <w:color w:val="212121"/>
          <w:szCs w:val="20"/>
          <w:shd w:val="clear" w:color="auto" w:fill="FFFFFF"/>
        </w:rPr>
        <w:t xml:space="preserve">   </w:t>
      </w:r>
    </w:p>
    <w:p w:rsidR="0041250B" w:rsidRPr="00B04078" w:rsidRDefault="00390C1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BRIEFING SUR </w:t>
      </w:r>
      <w:r w:rsidR="00AD1795" w:rsidRPr="00B04078">
        <w:rPr>
          <w:rFonts w:ascii="Arial" w:hAnsi="Arial" w:cs="Arial"/>
          <w:b/>
          <w:color w:val="212121"/>
          <w:szCs w:val="20"/>
          <w:shd w:val="clear" w:color="auto" w:fill="FFFFFF"/>
        </w:rPr>
        <w:t>L’USAGE DE LA BALISE PERSONNELLE DE DETRESSE</w:t>
      </w:r>
      <w:r w:rsidRPr="00B04078">
        <w:rPr>
          <w:rFonts w:ascii="Arial" w:hAnsi="Arial" w:cs="Arial"/>
          <w:b/>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41250B" w:rsidRPr="00B04078" w:rsidRDefault="00AD179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Lorsqu’un passager </w:t>
      </w:r>
      <w:r w:rsidR="006F2032" w:rsidRPr="00B04078">
        <w:rPr>
          <w:rFonts w:ascii="Arial" w:hAnsi="Arial" w:cs="Arial"/>
          <w:color w:val="212121"/>
          <w:szCs w:val="20"/>
          <w:shd w:val="clear" w:color="auto" w:fill="FFFFFF"/>
        </w:rPr>
        <w:t>porte une PLB</w:t>
      </w:r>
      <w:r w:rsidR="00F76936" w:rsidRPr="00B04078">
        <w:rPr>
          <w:rFonts w:ascii="Arial" w:hAnsi="Arial" w:cs="Arial"/>
          <w:color w:val="212121"/>
          <w:szCs w:val="20"/>
          <w:shd w:val="clear" w:color="auto" w:fill="FFFFFF"/>
        </w:rPr>
        <w:t xml:space="preserve"> (</w:t>
      </w:r>
      <w:r w:rsidR="00F76936" w:rsidRPr="00B04078">
        <w:rPr>
          <w:rFonts w:ascii="Arial" w:hAnsi="Arial" w:cs="Arial"/>
          <w:color w:val="00B0F0"/>
          <w:szCs w:val="20"/>
          <w:shd w:val="clear" w:color="auto" w:fill="FFFFFF"/>
        </w:rPr>
        <w:t>balise de survie</w:t>
      </w:r>
      <w:r w:rsidR="00F76936"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 celui</w:t>
      </w:r>
      <w:r w:rsidR="006F2032" w:rsidRPr="00B04078">
        <w:rPr>
          <w:rFonts w:ascii="Arial" w:hAnsi="Arial" w:cs="Arial"/>
          <w:color w:val="212121"/>
          <w:szCs w:val="20"/>
          <w:shd w:val="clear" w:color="auto" w:fill="FFFFFF"/>
        </w:rPr>
        <w:t>-ci doit être in</w:t>
      </w:r>
      <w:r w:rsidRPr="00B04078">
        <w:rPr>
          <w:rFonts w:ascii="Arial" w:hAnsi="Arial" w:cs="Arial"/>
          <w:color w:val="212121"/>
          <w:szCs w:val="20"/>
          <w:shd w:val="clear" w:color="auto" w:fill="FFFFFF"/>
        </w:rPr>
        <w:t>formé</w:t>
      </w:r>
      <w:r w:rsidR="006F2032" w:rsidRPr="00B04078">
        <w:rPr>
          <w:rFonts w:ascii="Arial" w:hAnsi="Arial" w:cs="Arial"/>
          <w:color w:val="212121"/>
          <w:szCs w:val="20"/>
          <w:shd w:val="clear" w:color="auto" w:fill="FFFFFF"/>
        </w:rPr>
        <w:t xml:space="preserve"> de ses caractéristiques et de son</w:t>
      </w:r>
      <w:r w:rsidRPr="00B04078">
        <w:rPr>
          <w:rFonts w:ascii="Arial" w:hAnsi="Arial" w:cs="Arial"/>
          <w:color w:val="212121"/>
          <w:szCs w:val="20"/>
          <w:shd w:val="clear" w:color="auto" w:fill="FFFFFF"/>
        </w:rPr>
        <w:t xml:space="preserve"> utilisation par le passager par le </w:t>
      </w:r>
      <w:r w:rsidR="006F2032" w:rsidRPr="00B04078">
        <w:rPr>
          <w:rFonts w:ascii="Arial" w:hAnsi="Arial" w:cs="Arial"/>
          <w:color w:val="212121"/>
          <w:szCs w:val="20"/>
          <w:shd w:val="clear" w:color="auto" w:fill="FFFFFF"/>
        </w:rPr>
        <w:t xml:space="preserve">pilote commandant de bord avant le vol.   </w:t>
      </w:r>
    </w:p>
    <w:p w:rsidR="0041250B" w:rsidRPr="00B04078" w:rsidRDefault="004125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 xml:space="preserve">AMC4 BOP.BAS.340 Équipement de sauvetage </w:t>
      </w:r>
      <w:r w:rsidR="00AD1795" w:rsidRPr="00B04078">
        <w:rPr>
          <w:rFonts w:ascii="Arial" w:hAnsi="Arial" w:cs="Arial"/>
          <w:b/>
          <w:color w:val="212121"/>
          <w:szCs w:val="20"/>
          <w:highlight w:val="yellow"/>
          <w:shd w:val="clear" w:color="auto" w:fill="FFFFFF"/>
        </w:rPr>
        <w:t>et de signalisation - Vols au</w:t>
      </w:r>
      <w:r w:rsidRPr="00B04078">
        <w:rPr>
          <w:rFonts w:ascii="Arial" w:hAnsi="Arial" w:cs="Arial"/>
          <w:b/>
          <w:color w:val="212121"/>
          <w:szCs w:val="20"/>
          <w:highlight w:val="yellow"/>
          <w:shd w:val="clear" w:color="auto" w:fill="FFFFFF"/>
        </w:rPr>
        <w:t>-dessus l'eau</w:t>
      </w:r>
      <w:r w:rsidRPr="00B04078">
        <w:rPr>
          <w:rFonts w:ascii="Arial" w:hAnsi="Arial" w:cs="Arial"/>
          <w:b/>
          <w:color w:val="212121"/>
          <w:szCs w:val="20"/>
          <w:shd w:val="clear" w:color="auto" w:fill="FFFFFF"/>
        </w:rPr>
        <w:t xml:space="preserve">   </w:t>
      </w:r>
    </w:p>
    <w:p w:rsidR="0041250B" w:rsidRPr="00B04078" w:rsidRDefault="00AD179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41250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DISPOSITIONS RELATIVES À L’ENREGISTREMENT ET AU FONCTIONNEMENT DES </w:t>
      </w:r>
      <w:r w:rsidRPr="0063703B">
        <w:rPr>
          <w:rFonts w:ascii="Arial" w:hAnsi="Arial" w:cs="Arial"/>
          <w:b/>
          <w:color w:val="FF0000"/>
          <w:szCs w:val="20"/>
          <w:shd w:val="clear" w:color="auto" w:fill="FFFFFF"/>
        </w:rPr>
        <w:t>ELT</w:t>
      </w:r>
      <w:r w:rsidRPr="00B04078">
        <w:rPr>
          <w:rFonts w:ascii="Arial" w:hAnsi="Arial" w:cs="Arial"/>
          <w:b/>
          <w:color w:val="212121"/>
          <w:szCs w:val="20"/>
          <w:shd w:val="clear" w:color="auto" w:fill="FFFFFF"/>
        </w:rPr>
        <w:t xml:space="preserve"> ET DE LA </w:t>
      </w:r>
      <w:r w:rsidRPr="0063703B">
        <w:rPr>
          <w:rFonts w:ascii="Arial" w:hAnsi="Arial" w:cs="Arial"/>
          <w:b/>
          <w:color w:val="FF0000"/>
          <w:szCs w:val="20"/>
          <w:shd w:val="clear" w:color="auto" w:fill="FFFFFF"/>
        </w:rPr>
        <w:t>BAL</w:t>
      </w:r>
      <w:r w:rsidRPr="00B04078">
        <w:rPr>
          <w:rFonts w:ascii="Arial" w:hAnsi="Arial" w:cs="Arial"/>
          <w:b/>
          <w:color w:val="212121"/>
          <w:szCs w:val="20"/>
          <w:shd w:val="clear" w:color="auto" w:fill="FFFFFF"/>
        </w:rPr>
        <w:t xml:space="preserve">   </w:t>
      </w:r>
      <w:r w:rsidR="0063703B">
        <w:rPr>
          <w:rFonts w:ascii="Arial" w:hAnsi="Arial" w:cs="Arial"/>
          <w:b/>
          <w:color w:val="212121"/>
          <w:szCs w:val="20"/>
          <w:shd w:val="clear" w:color="auto" w:fill="FFFFFF"/>
        </w:rPr>
        <w:t>(balise)</w:t>
      </w:r>
    </w:p>
    <w:p w:rsidR="0063703B" w:rsidRPr="00B04078"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41250B" w:rsidRPr="00B04078" w:rsidRDefault="006F2032" w:rsidP="00AD1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250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Tout ELT et PLB transporté doit être enregistré auprès de l’agence national</w:t>
      </w:r>
      <w:r w:rsidR="00AD1795" w:rsidRPr="00B04078">
        <w:rPr>
          <w:rFonts w:ascii="Arial" w:hAnsi="Arial" w:cs="Arial"/>
          <w:color w:val="212121"/>
          <w:szCs w:val="20"/>
          <w:shd w:val="clear" w:color="auto" w:fill="FFFFFF"/>
        </w:rPr>
        <w:t xml:space="preserve">e responsable de l’initiative de </w:t>
      </w:r>
      <w:r w:rsidRPr="00B04078">
        <w:rPr>
          <w:rFonts w:ascii="Arial" w:hAnsi="Arial" w:cs="Arial"/>
          <w:color w:val="212121"/>
          <w:szCs w:val="20"/>
          <w:shd w:val="clear" w:color="auto" w:fill="FFFFFF"/>
        </w:rPr>
        <w:t xml:space="preserve">recherche et </w:t>
      </w:r>
      <w:r w:rsidR="00AD1795" w:rsidRPr="00B04078">
        <w:rPr>
          <w:rFonts w:ascii="Arial" w:hAnsi="Arial" w:cs="Arial"/>
          <w:color w:val="212121"/>
          <w:szCs w:val="20"/>
          <w:shd w:val="clear" w:color="auto" w:fill="FFFFFF"/>
        </w:rPr>
        <w:t xml:space="preserve">de </w:t>
      </w:r>
      <w:r w:rsidRPr="00B04078">
        <w:rPr>
          <w:rFonts w:ascii="Arial" w:hAnsi="Arial" w:cs="Arial"/>
          <w:color w:val="212121"/>
          <w:szCs w:val="20"/>
          <w:shd w:val="clear" w:color="auto" w:fill="FFFFFF"/>
        </w:rPr>
        <w:t xml:space="preserve">sauvetage, ou une autre agence désignée.   </w:t>
      </w:r>
    </w:p>
    <w:p w:rsidR="0041250B" w:rsidRPr="00B04078" w:rsidRDefault="006F2032" w:rsidP="00AD1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Tout ELT transporté devrait fonctionner conformément aux dispositions pertinentes du volume III de </w:t>
      </w:r>
      <w:r w:rsidR="00AD1795" w:rsidRPr="00B04078">
        <w:rPr>
          <w:rFonts w:ascii="Arial" w:hAnsi="Arial" w:cs="Arial"/>
          <w:color w:val="212121"/>
          <w:szCs w:val="20"/>
          <w:shd w:val="clear" w:color="auto" w:fill="FFFFFF"/>
        </w:rPr>
        <w:t xml:space="preserve">l'annexe 10 de </w:t>
      </w:r>
      <w:r w:rsidRPr="00B04078">
        <w:rPr>
          <w:rFonts w:ascii="Arial" w:hAnsi="Arial" w:cs="Arial"/>
          <w:color w:val="212121"/>
          <w:szCs w:val="20"/>
          <w:shd w:val="clear" w:color="auto" w:fill="FFFFFF"/>
        </w:rPr>
        <w:t xml:space="preserve">l'OACI   de la convention de Chicago, «Télécommunications aéronautiques».   </w:t>
      </w:r>
    </w:p>
    <w:p w:rsidR="0041250B" w:rsidRPr="00B04078" w:rsidRDefault="004125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green"/>
          <w:shd w:val="clear" w:color="auto" w:fill="FFFFFF"/>
        </w:rPr>
        <w:t>GM1 BOP.BAS.340 Équipement de sauvetage</w:t>
      </w:r>
      <w:r w:rsidR="00AD1795" w:rsidRPr="00B04078">
        <w:rPr>
          <w:rFonts w:ascii="Arial" w:hAnsi="Arial" w:cs="Arial"/>
          <w:color w:val="212121"/>
          <w:szCs w:val="20"/>
          <w:highlight w:val="green"/>
          <w:shd w:val="clear" w:color="auto" w:fill="FFFFFF"/>
        </w:rPr>
        <w:t xml:space="preserve"> et de signalisation – Vols au</w:t>
      </w:r>
      <w:r w:rsidRPr="00B04078">
        <w:rPr>
          <w:rFonts w:ascii="Arial" w:hAnsi="Arial" w:cs="Arial"/>
          <w:color w:val="212121"/>
          <w:szCs w:val="20"/>
          <w:highlight w:val="green"/>
          <w:shd w:val="clear" w:color="auto" w:fill="FFFFFF"/>
        </w:rPr>
        <w:t>-dessus l'eau</w:t>
      </w:r>
      <w:r w:rsidRPr="00B04078">
        <w:rPr>
          <w:rFonts w:ascii="Arial" w:hAnsi="Arial" w:cs="Arial"/>
          <w:color w:val="212121"/>
          <w:szCs w:val="20"/>
          <w:shd w:val="clear" w:color="auto" w:fill="FFFFFF"/>
        </w:rPr>
        <w:t xml:space="preserve">   </w:t>
      </w:r>
    </w:p>
    <w:p w:rsidR="0041250B" w:rsidRPr="00B04078" w:rsidRDefault="00AD179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TERMINOLOGIE   </w:t>
      </w:r>
    </w:p>
    <w:p w:rsidR="00AD1795" w:rsidRPr="00B04078" w:rsidRDefault="00AD179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250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Un ELT est un terme générique décrivant un équipement qui diffuse de</w:t>
      </w:r>
      <w:r w:rsidR="0041250B" w:rsidRPr="00B04078">
        <w:rPr>
          <w:rFonts w:ascii="Arial" w:hAnsi="Arial" w:cs="Arial"/>
          <w:color w:val="212121"/>
          <w:szCs w:val="20"/>
          <w:shd w:val="clear" w:color="auto" w:fill="FFFFFF"/>
        </w:rPr>
        <w:t xml:space="preserve">s signaux distinctifs sur des </w:t>
      </w:r>
      <w:r w:rsidRPr="00B04078">
        <w:rPr>
          <w:rFonts w:ascii="Arial" w:hAnsi="Arial" w:cs="Arial"/>
          <w:color w:val="212121"/>
          <w:szCs w:val="20"/>
          <w:shd w:val="clear" w:color="auto" w:fill="FFFFFF"/>
        </w:rPr>
        <w:t xml:space="preserve">fréquences </w:t>
      </w:r>
      <w:r w:rsidR="00AD1795" w:rsidRPr="00B04078">
        <w:rPr>
          <w:rFonts w:ascii="Arial" w:hAnsi="Arial" w:cs="Arial"/>
          <w:color w:val="212121"/>
          <w:szCs w:val="20"/>
          <w:shd w:val="clear" w:color="auto" w:fill="FFFFFF"/>
        </w:rPr>
        <w:t>sélectionnées et, selon l’application, pouvant être activé par impact ou</w:t>
      </w:r>
      <w:r w:rsidRPr="00B04078">
        <w:rPr>
          <w:rFonts w:ascii="Arial" w:hAnsi="Arial" w:cs="Arial"/>
          <w:color w:val="212121"/>
          <w:szCs w:val="20"/>
          <w:shd w:val="clear" w:color="auto" w:fill="FFFFFF"/>
        </w:rPr>
        <w:t xml:space="preserve"> être act</w:t>
      </w:r>
      <w:r w:rsidR="00AD1795" w:rsidRPr="00B04078">
        <w:rPr>
          <w:rFonts w:ascii="Arial" w:hAnsi="Arial" w:cs="Arial"/>
          <w:color w:val="212121"/>
          <w:szCs w:val="20"/>
          <w:shd w:val="clear" w:color="auto" w:fill="FFFFFF"/>
        </w:rPr>
        <w:t>ivé m</w:t>
      </w:r>
      <w:r w:rsidRPr="00B04078">
        <w:rPr>
          <w:rFonts w:ascii="Arial" w:hAnsi="Arial" w:cs="Arial"/>
          <w:color w:val="212121"/>
          <w:szCs w:val="20"/>
          <w:shd w:val="clear" w:color="auto" w:fill="FFFFFF"/>
        </w:rPr>
        <w:t>anue</w:t>
      </w:r>
      <w:r w:rsidR="00AD1795" w:rsidRPr="00B04078">
        <w:rPr>
          <w:rFonts w:ascii="Arial" w:hAnsi="Arial" w:cs="Arial"/>
          <w:color w:val="212121"/>
          <w:szCs w:val="20"/>
          <w:shd w:val="clear" w:color="auto" w:fill="FFFFFF"/>
        </w:rPr>
        <w:t>llement.</w:t>
      </w:r>
    </w:p>
    <w:p w:rsidR="00AD1795" w:rsidRPr="00B04078" w:rsidRDefault="00AD179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Une balise de détresse est une balise de détresse autre qu'un ELT qui diffuse des signaux distinctifs </w:t>
      </w:r>
      <w:r w:rsidR="00AD1795" w:rsidRPr="00B04078">
        <w:rPr>
          <w:rFonts w:ascii="Arial" w:hAnsi="Arial" w:cs="Arial"/>
          <w:color w:val="212121"/>
          <w:szCs w:val="20"/>
          <w:shd w:val="clear" w:color="auto" w:fill="FFFFFF"/>
        </w:rPr>
        <w:t xml:space="preserve">sur des </w:t>
      </w:r>
      <w:r w:rsidRPr="00B04078">
        <w:rPr>
          <w:rFonts w:ascii="Arial" w:hAnsi="Arial" w:cs="Arial"/>
          <w:color w:val="212121"/>
          <w:szCs w:val="20"/>
          <w:shd w:val="clear" w:color="auto" w:fill="FFFFFF"/>
        </w:rPr>
        <w:t>fréquences désignées, est autonome, portable et est activé</w:t>
      </w:r>
      <w:r w:rsidR="00AD1795"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 manuellement par les survivants.</w:t>
      </w:r>
    </w:p>
    <w:p w:rsidR="006F2032" w:rsidRPr="00B04078" w:rsidRDefault="00AD179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P53</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BOP.BAS.345 Matériel de </w:t>
      </w:r>
      <w:r w:rsidR="00973E4C" w:rsidRPr="00B04078">
        <w:rPr>
          <w:rFonts w:ascii="Arial" w:hAnsi="Arial" w:cs="Arial"/>
          <w:b/>
          <w:color w:val="212121"/>
          <w:szCs w:val="20"/>
          <w:highlight w:val="cyan"/>
          <w:shd w:val="clear" w:color="auto" w:fill="FFFFFF"/>
        </w:rPr>
        <w:t>survie</w:t>
      </w:r>
      <w:r w:rsidRPr="00B04078">
        <w:rPr>
          <w:rFonts w:ascii="Arial" w:hAnsi="Arial" w:cs="Arial"/>
          <w:b/>
          <w:color w:val="212121"/>
          <w:szCs w:val="20"/>
          <w:highlight w:val="cyan"/>
          <w:shd w:val="clear" w:color="auto" w:fill="FFFFFF"/>
        </w:rPr>
        <w:t xml:space="preserve"> et de signalisation - Recherche et   difficultés de sauvetage</w:t>
      </w:r>
      <w:r w:rsidRPr="00B04078">
        <w:rPr>
          <w:rFonts w:ascii="Arial" w:hAnsi="Arial" w:cs="Arial"/>
          <w:b/>
          <w:color w:val="212121"/>
          <w:szCs w:val="20"/>
          <w:shd w:val="clear" w:color="auto" w:fill="FFFFFF"/>
        </w:rPr>
        <w:t xml:space="preserve">   </w:t>
      </w:r>
    </w:p>
    <w:p w:rsidR="0041250B" w:rsidRPr="00B04078" w:rsidRDefault="00AD179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ballons </w:t>
      </w:r>
      <w:r w:rsidR="00973E4C" w:rsidRPr="00B04078">
        <w:rPr>
          <w:rFonts w:ascii="Arial" w:hAnsi="Arial" w:cs="Arial"/>
          <w:color w:val="212121"/>
          <w:szCs w:val="20"/>
          <w:shd w:val="clear" w:color="auto" w:fill="FFFFFF"/>
        </w:rPr>
        <w:t>exploités</w:t>
      </w:r>
      <w:r w:rsidRPr="00B04078">
        <w:rPr>
          <w:rFonts w:ascii="Arial" w:hAnsi="Arial" w:cs="Arial"/>
          <w:color w:val="212121"/>
          <w:szCs w:val="20"/>
          <w:shd w:val="clear" w:color="auto" w:fill="FFFFFF"/>
        </w:rPr>
        <w:t xml:space="preserve"> dans des zones dans lesquelles la recherche et le sauvetage (SAR) serai</w:t>
      </w:r>
      <w:r w:rsidR="00973E4C" w:rsidRPr="00B04078">
        <w:rPr>
          <w:rFonts w:ascii="Arial" w:hAnsi="Arial" w:cs="Arial"/>
          <w:color w:val="212121"/>
          <w:szCs w:val="20"/>
          <w:shd w:val="clear" w:color="auto" w:fill="FFFFFF"/>
        </w:rPr>
        <w:t>en</w:t>
      </w:r>
      <w:r w:rsidRPr="00B04078">
        <w:rPr>
          <w:rFonts w:ascii="Arial" w:hAnsi="Arial" w:cs="Arial"/>
          <w:color w:val="212121"/>
          <w:szCs w:val="20"/>
          <w:shd w:val="clear" w:color="auto" w:fill="FFFFFF"/>
        </w:rPr>
        <w:t>t particulièrement difficile</w:t>
      </w:r>
      <w:r w:rsidR="00973E4C" w:rsidRPr="00B04078">
        <w:rPr>
          <w:rFonts w:ascii="Arial" w:hAnsi="Arial" w:cs="Arial"/>
          <w:color w:val="212121"/>
          <w:szCs w:val="20"/>
          <w:shd w:val="clear" w:color="auto" w:fill="FFFFFF"/>
        </w:rPr>
        <w:t xml:space="preserve">s doivent être </w:t>
      </w:r>
      <w:r w:rsidRPr="00B04078">
        <w:rPr>
          <w:rFonts w:ascii="Arial" w:hAnsi="Arial" w:cs="Arial"/>
          <w:color w:val="212121"/>
          <w:szCs w:val="20"/>
          <w:shd w:val="clear" w:color="auto" w:fill="FFFFFF"/>
        </w:rPr>
        <w:t xml:space="preserve">équipés de ce matériel de sauvetage et de signalisation </w:t>
      </w:r>
      <w:r w:rsidR="00973E4C" w:rsidRPr="00B04078">
        <w:rPr>
          <w:rFonts w:ascii="Arial" w:hAnsi="Arial" w:cs="Arial"/>
          <w:color w:val="212121"/>
          <w:szCs w:val="20"/>
          <w:shd w:val="clear" w:color="auto" w:fill="FFFFFF"/>
        </w:rPr>
        <w:t>adaptés à la</w:t>
      </w:r>
      <w:r w:rsidRPr="00B04078">
        <w:rPr>
          <w:rFonts w:ascii="Arial" w:hAnsi="Arial" w:cs="Arial"/>
          <w:color w:val="212121"/>
          <w:szCs w:val="20"/>
          <w:shd w:val="clear" w:color="auto" w:fill="FFFFFF"/>
        </w:rPr>
        <w:t xml:space="preserve"> zone survolée.   </w:t>
      </w:r>
    </w:p>
    <w:p w:rsidR="0041250B" w:rsidRPr="00B04078" w:rsidRDefault="004125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BOP.BAS.345 Matériel de sauvetage et de signalisation - Recherche   et difficultés de sauvetage</w:t>
      </w:r>
      <w:r w:rsidRPr="00B04078">
        <w:rPr>
          <w:rFonts w:ascii="Arial" w:hAnsi="Arial" w:cs="Arial"/>
          <w:b/>
          <w:color w:val="212121"/>
          <w:szCs w:val="20"/>
          <w:shd w:val="clear" w:color="auto" w:fill="FFFFFF"/>
        </w:rPr>
        <w:t xml:space="preserve">   </w:t>
      </w:r>
    </w:p>
    <w:p w:rsidR="0041250B" w:rsidRPr="00B04078" w:rsidRDefault="00973E4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GÉNÉRAL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Les ballons utilisés dans des zones où la recherche et le sauvetage seraient particul</w:t>
      </w:r>
      <w:r w:rsidR="00973E4C" w:rsidRPr="00B04078">
        <w:rPr>
          <w:rFonts w:ascii="Arial" w:hAnsi="Arial" w:cs="Arial"/>
          <w:color w:val="212121"/>
          <w:szCs w:val="20"/>
          <w:shd w:val="clear" w:color="auto" w:fill="FFFFFF"/>
        </w:rPr>
        <w:t xml:space="preserve">ièrement difficiles devraient </w:t>
      </w:r>
      <w:r w:rsidRPr="00B04078">
        <w:rPr>
          <w:rFonts w:ascii="Arial" w:hAnsi="Arial" w:cs="Arial"/>
          <w:color w:val="212121"/>
          <w:szCs w:val="20"/>
          <w:shd w:val="clear" w:color="auto" w:fill="FFFFFF"/>
        </w:rPr>
        <w:t>être équipé</w:t>
      </w:r>
      <w:r w:rsidR="00973E4C"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de ce qui suit</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250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au moins une ELT ou une PLB</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équipement de signalisation pour émettre des signaux de détresse</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41250B" w:rsidRPr="00B04078" w:rsidRDefault="006F2032"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équipement de survie supplémentaire adapté à la route à suiv</w:t>
      </w:r>
      <w:r w:rsidR="00973E4C" w:rsidRPr="00B04078">
        <w:rPr>
          <w:rFonts w:ascii="Arial" w:hAnsi="Arial" w:cs="Arial"/>
          <w:color w:val="212121"/>
          <w:szCs w:val="20"/>
          <w:shd w:val="clear" w:color="auto" w:fill="FFFFFF"/>
        </w:rPr>
        <w:t xml:space="preserve">re en tenant compte du nombre </w:t>
      </w:r>
      <w:r w:rsidRPr="00B04078">
        <w:rPr>
          <w:rFonts w:ascii="Arial" w:hAnsi="Arial" w:cs="Arial"/>
          <w:color w:val="212121"/>
          <w:szCs w:val="20"/>
          <w:shd w:val="clear" w:color="auto" w:fill="FFFFFF"/>
        </w:rPr>
        <w:t xml:space="preserve">des personnes à bord.   </w:t>
      </w:r>
    </w:p>
    <w:p w:rsidR="0041250B" w:rsidRPr="00B04078" w:rsidRDefault="004125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lastRenderedPageBreak/>
        <w:t>AMC2 BOP.BAS.345 Matériel de s</w:t>
      </w:r>
      <w:r w:rsidR="00973E4C" w:rsidRPr="00B04078">
        <w:rPr>
          <w:rFonts w:ascii="Arial" w:hAnsi="Arial" w:cs="Arial"/>
          <w:b/>
          <w:color w:val="212121"/>
          <w:szCs w:val="20"/>
          <w:highlight w:val="yellow"/>
          <w:shd w:val="clear" w:color="auto" w:fill="FFFFFF"/>
        </w:rPr>
        <w:t>urvi</w:t>
      </w:r>
      <w:r w:rsidRPr="00B04078">
        <w:rPr>
          <w:rFonts w:ascii="Arial" w:hAnsi="Arial" w:cs="Arial"/>
          <w:b/>
          <w:color w:val="212121"/>
          <w:szCs w:val="20"/>
          <w:highlight w:val="yellow"/>
          <w:shd w:val="clear" w:color="auto" w:fill="FFFFFF"/>
        </w:rPr>
        <w:t>e et de signalisation - Recherche   et difficultés de sauvetage</w:t>
      </w:r>
      <w:r w:rsidRPr="00B04078">
        <w:rPr>
          <w:rFonts w:ascii="Arial" w:hAnsi="Arial" w:cs="Arial"/>
          <w:b/>
          <w:color w:val="212121"/>
          <w:szCs w:val="20"/>
          <w:shd w:val="clear" w:color="auto" w:fill="FFFFFF"/>
        </w:rPr>
        <w:t xml:space="preserve">   </w:t>
      </w:r>
    </w:p>
    <w:p w:rsidR="0041250B" w:rsidRPr="00B04078" w:rsidRDefault="00973E4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41250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EQUIPEMENT DE SURVIE SUPPLEMENTAIRE   </w:t>
      </w:r>
    </w:p>
    <w:p w:rsidR="0063703B" w:rsidRPr="00B04078"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250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 matériel de survie supplémentaire suivant devrait être transporté</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500 ml d'eau pour quatre personnes ou une fraction de quatre personnes à bord</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1250B" w:rsidRPr="00B04078" w:rsidRDefault="006F2032"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(2)   un couteau</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41250B" w:rsidRPr="00B04078" w:rsidRDefault="00973E4C"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(3)   m</w:t>
      </w:r>
      <w:r w:rsidR="006F2032" w:rsidRPr="00B04078">
        <w:rPr>
          <w:rFonts w:ascii="Arial" w:hAnsi="Arial" w:cs="Arial"/>
          <w:color w:val="212121"/>
          <w:szCs w:val="20"/>
          <w:shd w:val="clear" w:color="auto" w:fill="FFFFFF"/>
        </w:rPr>
        <w:t xml:space="preserve">atériel de premiers secours.   </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Si un élément d'équipement mentionné en (a) est déjà à</w:t>
      </w:r>
      <w:r w:rsidR="00973E4C" w:rsidRPr="00B04078">
        <w:rPr>
          <w:rFonts w:ascii="Arial" w:hAnsi="Arial" w:cs="Arial"/>
          <w:color w:val="212121"/>
          <w:szCs w:val="20"/>
          <w:shd w:val="clear" w:color="auto" w:fill="FFFFFF"/>
        </w:rPr>
        <w:t xml:space="preserve"> bord conformément à d'autres, l’emport</w:t>
      </w:r>
      <w:r w:rsidRPr="00B04078">
        <w:rPr>
          <w:rFonts w:ascii="Arial" w:hAnsi="Arial" w:cs="Arial"/>
          <w:color w:val="212121"/>
          <w:szCs w:val="20"/>
          <w:shd w:val="clear" w:color="auto" w:fill="FFFFFF"/>
        </w:rPr>
        <w:t xml:space="preserve"> n’a pas besoin d’être d</w:t>
      </w:r>
      <w:r w:rsidR="00973E4C" w:rsidRPr="00B04078">
        <w:rPr>
          <w:rFonts w:ascii="Arial" w:hAnsi="Arial" w:cs="Arial"/>
          <w:color w:val="212121"/>
          <w:szCs w:val="20"/>
          <w:shd w:val="clear" w:color="auto" w:fill="FFFFFF"/>
        </w:rPr>
        <w:t>oublé</w:t>
      </w:r>
      <w:r w:rsidRPr="00B04078">
        <w:rPr>
          <w:rFonts w:ascii="Arial" w:hAnsi="Arial" w:cs="Arial"/>
          <w:color w:val="212121"/>
          <w:szCs w:val="20"/>
          <w:shd w:val="clear" w:color="auto" w:fill="FFFFFF"/>
        </w:rPr>
        <w:t xml:space="preserve">.   </w:t>
      </w:r>
    </w:p>
    <w:p w:rsidR="0041250B" w:rsidRPr="00B04078" w:rsidRDefault="0041250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BOP.BAS.345 Matériel de sauvetage et de signalisation - Recherche   et difficultés de sauvetage</w:t>
      </w:r>
      <w:r w:rsidRPr="00B04078">
        <w:rPr>
          <w:rFonts w:ascii="Arial" w:hAnsi="Arial" w:cs="Arial"/>
          <w:b/>
          <w:color w:val="212121"/>
          <w:szCs w:val="20"/>
          <w:shd w:val="clear" w:color="auto" w:fill="FFFFFF"/>
        </w:rPr>
        <w:t xml:space="preserve">   </w:t>
      </w:r>
    </w:p>
    <w:p w:rsidR="006F2032" w:rsidRPr="00B04078" w:rsidRDefault="00973E4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highlight w:val="green"/>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 xml:space="preserve">Décision ED 2018/004 / R   </w:t>
      </w:r>
    </w:p>
    <w:p w:rsidR="0041250B" w:rsidRDefault="006F2032" w:rsidP="00D32D6D">
      <w:pPr>
        <w:pStyle w:val="PrformatHTML"/>
        <w:shd w:val="clear" w:color="auto" w:fill="FFFFFF"/>
        <w:ind w:right="-285"/>
        <w:rPr>
          <w:rFonts w:ascii="Arial" w:hAnsi="Arial" w:cs="Arial"/>
          <w:b/>
          <w:color w:val="212121"/>
          <w:sz w:val="22"/>
        </w:rPr>
      </w:pPr>
      <w:r w:rsidRPr="00B04078">
        <w:rPr>
          <w:rFonts w:ascii="Arial" w:hAnsi="Arial" w:cs="Arial"/>
          <w:b/>
          <w:color w:val="212121"/>
          <w:sz w:val="22"/>
          <w:shd w:val="clear" w:color="auto" w:fill="FFFFFF"/>
        </w:rPr>
        <w:t>SIGNAUX</w:t>
      </w:r>
      <w:r w:rsidRPr="00B04078">
        <w:rPr>
          <w:rFonts w:ascii="Arial" w:hAnsi="Arial" w:cs="Arial"/>
          <w:b/>
          <w:color w:val="212121"/>
          <w:sz w:val="22"/>
        </w:rPr>
        <w:t xml:space="preserve"> </w:t>
      </w:r>
    </w:p>
    <w:p w:rsidR="0063703B" w:rsidRPr="00B04078" w:rsidRDefault="0063703B" w:rsidP="00D32D6D">
      <w:pPr>
        <w:pStyle w:val="PrformatHTML"/>
        <w:shd w:val="clear" w:color="auto" w:fill="FFFFFF"/>
        <w:ind w:right="-285"/>
        <w:rPr>
          <w:rFonts w:ascii="Arial" w:hAnsi="Arial" w:cs="Arial"/>
          <w:b/>
          <w:color w:val="212121"/>
          <w:sz w:val="22"/>
        </w:rPr>
      </w:pPr>
    </w:p>
    <w:p w:rsidR="006F2032" w:rsidRPr="00B04078" w:rsidRDefault="006F2032" w:rsidP="00D32D6D">
      <w:pPr>
        <w:pStyle w:val="PrformatHTML"/>
        <w:shd w:val="clear" w:color="auto" w:fill="FFFFFF"/>
        <w:ind w:right="-285"/>
        <w:rPr>
          <w:rFonts w:ascii="Arial" w:hAnsi="Arial" w:cs="Arial"/>
          <w:color w:val="212121"/>
          <w:sz w:val="22"/>
        </w:rPr>
      </w:pPr>
      <w:r w:rsidRPr="00B04078">
        <w:rPr>
          <w:rFonts w:ascii="Arial" w:hAnsi="Arial" w:cs="Arial"/>
          <w:color w:val="212121"/>
          <w:sz w:val="22"/>
        </w:rPr>
        <w:t>Les signaux de détresse sont décrits dans le règlement (UE) n ° 923/2012.</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szCs w:val="20"/>
        </w:rPr>
      </w:pP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i/>
          <w:color w:val="00B0F0"/>
          <w:szCs w:val="20"/>
          <w:lang w:eastAsia="fr-FR"/>
        </w:rPr>
      </w:pPr>
      <w:r w:rsidRPr="00B04078">
        <w:rPr>
          <w:rFonts w:ascii="Arial" w:eastAsia="Times New Roman" w:hAnsi="Arial" w:cs="Arial"/>
          <w:i/>
          <w:color w:val="00B0F0"/>
          <w:szCs w:val="20"/>
          <w:lang w:eastAsia="fr-FR"/>
        </w:rPr>
        <w:t>Règlement d'exécution (UE) no 923/2012 de la Commission du 26 septembre 2012 établissant les règles de l'air communes et opérationnelle</w:t>
      </w:r>
      <w:r w:rsidR="0041250B" w:rsidRPr="00B04078">
        <w:rPr>
          <w:rFonts w:ascii="Arial" w:eastAsia="Times New Roman" w:hAnsi="Arial" w:cs="Arial"/>
          <w:i/>
          <w:color w:val="00B0F0"/>
          <w:szCs w:val="20"/>
          <w:lang w:eastAsia="fr-FR"/>
        </w:rPr>
        <w:t xml:space="preserve">s, </w:t>
      </w:r>
      <w:r w:rsidRPr="00B04078">
        <w:rPr>
          <w:rFonts w:ascii="Arial" w:eastAsia="Times New Roman" w:hAnsi="Arial" w:cs="Arial"/>
          <w:i/>
          <w:color w:val="00B0F0"/>
          <w:szCs w:val="20"/>
          <w:lang w:eastAsia="fr-FR"/>
        </w:rPr>
        <w:t>dispositions concernant les services et les procédures dans la navigation aérienne et modifiant le règlement d'exécution (UE) n ° 1035/2011 et les règlements</w:t>
      </w:r>
      <w:r w:rsidR="0041250B" w:rsidRPr="00B04078">
        <w:rPr>
          <w:rFonts w:ascii="Arial" w:eastAsia="Times New Roman" w:hAnsi="Arial" w:cs="Arial"/>
          <w:i/>
          <w:color w:val="00B0F0"/>
          <w:szCs w:val="20"/>
          <w:lang w:eastAsia="fr-FR"/>
        </w:rPr>
        <w:t xml:space="preserve"> </w:t>
      </w:r>
      <w:r w:rsidRPr="00B04078">
        <w:rPr>
          <w:rFonts w:ascii="Arial" w:eastAsia="Times New Roman" w:hAnsi="Arial" w:cs="Arial"/>
          <w:i/>
          <w:color w:val="00B0F0"/>
          <w:szCs w:val="20"/>
          <w:lang w:eastAsia="fr-FR"/>
        </w:rPr>
        <w:t>(CE) no 1265/2007, (CE) no 1794/2006, (CE) no 730/2006, (CE) no 1033/2006 et (UE) no 255/2010 (JO L 281 du 13.12.2012, p. 1).</w:t>
      </w:r>
    </w:p>
    <w:p w:rsidR="006F2032" w:rsidRPr="00B04078" w:rsidRDefault="00973E4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szCs w:val="20"/>
          <w:lang w:eastAsia="fr-FR"/>
        </w:rPr>
      </w:pP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0041250B" w:rsidRPr="00B04078">
        <w:rPr>
          <w:rFonts w:ascii="Arial" w:eastAsia="Times New Roman" w:hAnsi="Arial" w:cs="Arial"/>
          <w:szCs w:val="20"/>
          <w:lang w:eastAsia="fr-FR"/>
        </w:rPr>
        <w:t>P54</w:t>
      </w:r>
    </w:p>
    <w:p w:rsidR="0041250B"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green"/>
          <w:shd w:val="clear" w:color="auto" w:fill="FFFFFF"/>
        </w:rPr>
        <w:t>GM2 BOP.BAS.345 Matériel de sauvetage et de signalisation - Recherche   et difficultés de sauvetage</w:t>
      </w:r>
      <w:r w:rsidRPr="00B04078">
        <w:rPr>
          <w:rFonts w:ascii="Arial" w:hAnsi="Arial" w:cs="Arial"/>
          <w:b/>
          <w:color w:val="212121"/>
          <w:szCs w:val="20"/>
          <w:shd w:val="clear" w:color="auto" w:fill="FFFFFF"/>
        </w:rPr>
        <w:t xml:space="preserve">   </w:t>
      </w:r>
    </w:p>
    <w:p w:rsidR="0041250B" w:rsidRPr="00B04078" w:rsidRDefault="00973E4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green"/>
          <w:shd w:val="clear" w:color="auto" w:fill="FFFFFF"/>
        </w:rPr>
        <w:t>Décision ED 2018/004 / R</w:t>
      </w:r>
      <w:r w:rsidR="006F2032" w:rsidRPr="00B04078">
        <w:rPr>
          <w:rFonts w:ascii="Arial" w:hAnsi="Arial" w:cs="Arial"/>
          <w:color w:val="212121"/>
          <w:szCs w:val="20"/>
          <w:shd w:val="clear" w:color="auto" w:fill="FFFFFF"/>
        </w:rPr>
        <w:t xml:space="preserve">   </w:t>
      </w:r>
    </w:p>
    <w:p w:rsidR="00082F0C"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DOMAINES DANS LESQUELS LA RECHERCHE ET LE SAUVETAGE SERONT PARTICULIÈREMENT DIFFICILES   </w:t>
      </w:r>
    </w:p>
    <w:p w:rsidR="0063703B" w:rsidRPr="00B04078"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L’expression «zones dans lesquelles la recherche et le sauvetage serait particulièrement difficile» signifie</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82F0C"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zones ainsi désignées par l'autorité responsable de la gestion des recherches et du sauvetage</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ou   </w:t>
      </w: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zones en grande partie inhabitées et où l’autorité visée au point a)</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n'a publié aucune information permettant de confirmer si la recherch</w:t>
      </w:r>
      <w:r w:rsidR="00973E4C" w:rsidRPr="00B04078">
        <w:rPr>
          <w:rFonts w:ascii="Arial" w:hAnsi="Arial" w:cs="Arial"/>
          <w:color w:val="212121"/>
          <w:szCs w:val="20"/>
          <w:shd w:val="clear" w:color="auto" w:fill="FFFFFF"/>
        </w:rPr>
        <w:t xml:space="preserve">e et le sauvetage seraient ou  </w:t>
      </w:r>
      <w:r w:rsidRPr="00B04078">
        <w:rPr>
          <w:rFonts w:ascii="Arial" w:hAnsi="Arial" w:cs="Arial"/>
          <w:color w:val="212121"/>
          <w:szCs w:val="20"/>
          <w:shd w:val="clear" w:color="auto" w:fill="FFFFFF"/>
        </w:rPr>
        <w:t>ne serait pas particulièrement difficile</w:t>
      </w:r>
      <w:r w:rsidR="00973E4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082F0C" w:rsidRPr="00B04078" w:rsidRDefault="00973E4C" w:rsidP="00973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(2)   e</w:t>
      </w:r>
      <w:r w:rsidR="006F2032" w:rsidRPr="00B04078">
        <w:rPr>
          <w:rFonts w:ascii="Arial" w:hAnsi="Arial" w:cs="Arial"/>
          <w:color w:val="212121"/>
          <w:szCs w:val="20"/>
          <w:shd w:val="clear" w:color="auto" w:fill="FFFFFF"/>
        </w:rPr>
        <w:t xml:space="preserve">n règle générale, les zones désignées comme particulièrement difficiles à rechercher et à   porter secours.   </w:t>
      </w:r>
    </w:p>
    <w:p w:rsidR="00082F0C"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BOP.BAS.350 Equipements divers</w:t>
      </w:r>
      <w:r w:rsidRPr="00B04078">
        <w:rPr>
          <w:rFonts w:ascii="Arial" w:hAnsi="Arial" w:cs="Arial"/>
          <w:b/>
          <w:color w:val="212121"/>
          <w:szCs w:val="20"/>
          <w:shd w:val="clear" w:color="auto" w:fill="FFFFFF"/>
        </w:rPr>
        <w:t xml:space="preserve">   </w:t>
      </w:r>
    </w:p>
    <w:p w:rsidR="00082F0C" w:rsidRPr="00B04078" w:rsidRDefault="006F782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82F0C"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Les ballons doivent être équipés de gants de protection pour chaque membre de l'équipage.   </w:t>
      </w:r>
    </w:p>
    <w:p w:rsidR="00DC3542" w:rsidRPr="00B04078" w:rsidRDefault="00DC354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82F0C" w:rsidRPr="00B04078" w:rsidRDefault="006F2032" w:rsidP="00DC3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Les ballons mixtes, les ballons à air chaud et les dirigeables à air chaud doivent être équipés de tout ce qui suit</w:t>
      </w:r>
      <w:r w:rsidR="00DC354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DC3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une source d'inflammation alternative et indépendante</w:t>
      </w:r>
      <w:r w:rsidR="00DC354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DC3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(2)   un moyen de mesure et d'indication de la quantité de carburant</w:t>
      </w:r>
      <w:r w:rsidR="00DC354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DC3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(3)   une couverture anti-feu ou une couverture résistante au feu</w:t>
      </w:r>
      <w:r w:rsidR="00DC354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DC3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(4)   une </w:t>
      </w:r>
      <w:r w:rsidR="00DC3542" w:rsidRPr="00B04078">
        <w:rPr>
          <w:rFonts w:ascii="Arial" w:hAnsi="Arial" w:cs="Arial"/>
          <w:color w:val="212121"/>
          <w:szCs w:val="20"/>
          <w:shd w:val="clear" w:color="auto" w:fill="FFFFFF"/>
        </w:rPr>
        <w:t>sangle de manœuvre</w:t>
      </w:r>
      <w:r w:rsidRPr="00B04078">
        <w:rPr>
          <w:rFonts w:ascii="Arial" w:hAnsi="Arial" w:cs="Arial"/>
          <w:color w:val="212121"/>
          <w:szCs w:val="20"/>
          <w:shd w:val="clear" w:color="auto" w:fill="FFFFFF"/>
        </w:rPr>
        <w:t xml:space="preserve"> d'au moins 25 m de long.   </w:t>
      </w:r>
    </w:p>
    <w:p w:rsidR="00DC3542" w:rsidRPr="00B04078" w:rsidRDefault="00DC354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(c)   Les ballons à gaz doivent être équipés des deux éléments suivants</w:t>
      </w:r>
      <w:r w:rsidR="00DC354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DC3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(1)   un couteau</w:t>
      </w:r>
      <w:r w:rsidR="00DC354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82F0C" w:rsidRPr="00B04078" w:rsidRDefault="006F2032" w:rsidP="00DC3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une corde de sentier d’au moins 20 m de long en fibre naturelle ou électrostatique, </w:t>
      </w:r>
      <w:r w:rsidR="00DC3542" w:rsidRPr="00B04078">
        <w:rPr>
          <w:rFonts w:ascii="Arial" w:hAnsi="Arial" w:cs="Arial"/>
          <w:color w:val="212121"/>
          <w:szCs w:val="20"/>
          <w:shd w:val="clear" w:color="auto" w:fill="FFFFFF"/>
        </w:rPr>
        <w:t xml:space="preserve">matière </w:t>
      </w:r>
      <w:r w:rsidR="00AF5FF1" w:rsidRPr="00B04078">
        <w:rPr>
          <w:rFonts w:ascii="Arial" w:hAnsi="Arial" w:cs="Arial"/>
          <w:color w:val="212121"/>
          <w:szCs w:val="20"/>
          <w:shd w:val="clear" w:color="auto" w:fill="FFFFFF"/>
        </w:rPr>
        <w:t>conductrice.</w:t>
      </w:r>
    </w:p>
    <w:p w:rsidR="00082F0C"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lastRenderedPageBreak/>
        <w:t>AMC1 BOP.BAS.350 (b) (3) Equipements divers</w:t>
      </w:r>
      <w:r w:rsidRPr="00B04078">
        <w:rPr>
          <w:rFonts w:ascii="Arial" w:hAnsi="Arial" w:cs="Arial"/>
          <w:b/>
          <w:color w:val="212121"/>
          <w:szCs w:val="20"/>
          <w:shd w:val="clear" w:color="auto" w:fill="FFFFFF"/>
        </w:rPr>
        <w:t xml:space="preserve">   </w:t>
      </w:r>
    </w:p>
    <w:p w:rsidR="00082F0C" w:rsidRPr="00B04078" w:rsidRDefault="00DC354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COUVERTURE ANTI-FEU</w:t>
      </w: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Une couverture anti-feu doit être conforme à la norme européenne EN 1869 ou équivalente. </w:t>
      </w:r>
    </w:p>
    <w:p w:rsidR="00082F0C" w:rsidRPr="00B04078" w:rsidRDefault="00DC354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La taille doit être d’</w:t>
      </w:r>
      <w:r w:rsidR="006F2032" w:rsidRPr="00B04078">
        <w:rPr>
          <w:rFonts w:ascii="Arial" w:hAnsi="Arial" w:cs="Arial"/>
          <w:color w:val="212121"/>
          <w:szCs w:val="20"/>
          <w:shd w:val="clear" w:color="auto" w:fill="FFFFFF"/>
        </w:rPr>
        <w:t xml:space="preserve">au moins 1,5 m × 1,8 m. Les petites tailles ne sont pas recommandées car elles ne peuvent pas couvrir suffisamment la source de feu </w:t>
      </w:r>
      <w:r w:rsidRPr="00B04078">
        <w:rPr>
          <w:rFonts w:ascii="Arial" w:hAnsi="Arial" w:cs="Arial"/>
          <w:color w:val="212121"/>
          <w:szCs w:val="20"/>
          <w:shd w:val="clear" w:color="auto" w:fill="FFFFFF"/>
        </w:rPr>
        <w:t>dégagée par le</w:t>
      </w:r>
      <w:r w:rsidR="006F2032" w:rsidRPr="00B04078">
        <w:rPr>
          <w:rFonts w:ascii="Arial" w:hAnsi="Arial" w:cs="Arial"/>
          <w:color w:val="212121"/>
          <w:szCs w:val="20"/>
          <w:shd w:val="clear" w:color="auto" w:fill="FFFFFF"/>
        </w:rPr>
        <w:t xml:space="preserve"> propane.   </w:t>
      </w:r>
    </w:p>
    <w:p w:rsidR="00082F0C"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BOP.BAS.350 (c) (1) Equipements divers</w:t>
      </w:r>
      <w:r w:rsidRPr="00B04078">
        <w:rPr>
          <w:rFonts w:ascii="Arial" w:hAnsi="Arial" w:cs="Arial"/>
          <w:b/>
          <w:color w:val="212121"/>
          <w:szCs w:val="20"/>
          <w:shd w:val="clear" w:color="auto" w:fill="FFFFFF"/>
        </w:rPr>
        <w:t xml:space="preserve">   </w:t>
      </w:r>
    </w:p>
    <w:p w:rsidR="00082F0C" w:rsidRPr="00B04078" w:rsidRDefault="00DC354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yellow"/>
          <w:shd w:val="clear" w:color="auto" w:fill="FFFFFF"/>
        </w:rPr>
        <w:t>Décision ED 2018/004 / R</w:t>
      </w:r>
      <w:r w:rsidR="006F2032" w:rsidRPr="00B04078">
        <w:rPr>
          <w:rFonts w:ascii="Arial" w:hAnsi="Arial" w:cs="Arial"/>
          <w:color w:val="212121"/>
          <w:szCs w:val="20"/>
          <w:shd w:val="clear" w:color="auto" w:fill="FFFFFF"/>
        </w:rPr>
        <w:t xml:space="preserve">   </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COUTEAU</w:t>
      </w:r>
      <w:r w:rsidRPr="00B04078">
        <w:rPr>
          <w:rFonts w:ascii="Arial" w:hAnsi="Arial" w:cs="Arial"/>
          <w:color w:val="212121"/>
          <w:szCs w:val="20"/>
          <w:shd w:val="clear" w:color="auto" w:fill="FFFFFF"/>
        </w:rPr>
        <w:t xml:space="preserve"> </w:t>
      </w:r>
    </w:p>
    <w:p w:rsidR="00DC354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couteau, l’hameçon ou l’équivalent, </w:t>
      </w:r>
      <w:r w:rsidRPr="0063703B">
        <w:rPr>
          <w:rFonts w:ascii="Arial" w:hAnsi="Arial" w:cs="Arial"/>
          <w:color w:val="FF0000"/>
          <w:szCs w:val="20"/>
          <w:shd w:val="clear" w:color="auto" w:fill="FFFFFF"/>
        </w:rPr>
        <w:t>doit pouvoir couper toute ligne de comm</w:t>
      </w:r>
      <w:r w:rsidR="00DC3542" w:rsidRPr="0063703B">
        <w:rPr>
          <w:rFonts w:ascii="Arial" w:hAnsi="Arial" w:cs="Arial"/>
          <w:color w:val="FF0000"/>
          <w:szCs w:val="20"/>
          <w:shd w:val="clear" w:color="auto" w:fill="FFFFFF"/>
        </w:rPr>
        <w:t>ande ou corde de manipulation</w:t>
      </w:r>
      <w:r w:rsidR="00DC3542" w:rsidRPr="00B04078">
        <w:rPr>
          <w:rFonts w:ascii="Arial" w:hAnsi="Arial" w:cs="Arial"/>
          <w:color w:val="212121"/>
          <w:szCs w:val="20"/>
          <w:shd w:val="clear" w:color="auto" w:fill="FFFFFF"/>
        </w:rPr>
        <w:t xml:space="preserve"> </w:t>
      </w:r>
      <w:r w:rsidR="0063703B">
        <w:rPr>
          <w:rFonts w:ascii="Arial" w:hAnsi="Arial" w:cs="Arial"/>
          <w:color w:val="212121"/>
          <w:szCs w:val="20"/>
          <w:shd w:val="clear" w:color="auto" w:fill="FFFFFF"/>
        </w:rPr>
        <w:t xml:space="preserve">et </w:t>
      </w:r>
      <w:r w:rsidRPr="00B04078">
        <w:rPr>
          <w:rFonts w:ascii="Arial" w:hAnsi="Arial" w:cs="Arial"/>
          <w:color w:val="212121"/>
          <w:szCs w:val="20"/>
          <w:shd w:val="clear" w:color="auto" w:fill="FFFFFF"/>
        </w:rPr>
        <w:t xml:space="preserve">est accessible au commandant de bord ou à un membre d'équipage à partir </w:t>
      </w:r>
      <w:r w:rsidR="00DC3542" w:rsidRPr="00B04078">
        <w:rPr>
          <w:rFonts w:ascii="Arial" w:hAnsi="Arial" w:cs="Arial"/>
          <w:color w:val="212121"/>
          <w:szCs w:val="20"/>
          <w:shd w:val="clear" w:color="auto" w:fill="FFFFFF"/>
        </w:rPr>
        <w:t>de la nacelle</w:t>
      </w:r>
      <w:r w:rsidRPr="00B04078">
        <w:rPr>
          <w:rFonts w:ascii="Arial" w:hAnsi="Arial" w:cs="Arial"/>
          <w:color w:val="212121"/>
          <w:szCs w:val="20"/>
          <w:shd w:val="clear" w:color="auto" w:fill="FFFFFF"/>
        </w:rPr>
        <w:t>.</w:t>
      </w:r>
    </w:p>
    <w:p w:rsidR="006F2032" w:rsidRPr="00B04078" w:rsidRDefault="00DC354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P55</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BOP.BAS.355 Matériel de communication radio</w:t>
      </w:r>
    </w:p>
    <w:p w:rsidR="006F2032" w:rsidRPr="00B04078" w:rsidRDefault="00DC354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cyan"/>
          <w:lang w:eastAsia="fr-FR"/>
        </w:rPr>
        <w:t>Règlement (UE) 2018/395</w:t>
      </w:r>
    </w:p>
    <w:p w:rsidR="006F2032" w:rsidRPr="00B04078" w:rsidRDefault="006F2032" w:rsidP="009F5903">
      <w:pPr>
        <w:pStyle w:val="Paragraphedeliste"/>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ballons doivent être équipés d'un équipement de communication radio permettant la communication requise</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conformément à l'appendice 4 de l'annexe du règlement d'exécution </w:t>
      </w:r>
      <w:r w:rsidRPr="0063703B">
        <w:rPr>
          <w:rFonts w:ascii="Arial" w:eastAsia="Times New Roman" w:hAnsi="Arial" w:cs="Arial"/>
          <w:b/>
          <w:color w:val="212121"/>
          <w:szCs w:val="20"/>
          <w:highlight w:val="cyan"/>
          <w:lang w:eastAsia="fr-FR"/>
        </w:rPr>
        <w:t>(UE) n °</w:t>
      </w:r>
      <w:r w:rsidRPr="0063703B">
        <w:rPr>
          <w:rFonts w:ascii="Arial" w:eastAsia="Times New Roman" w:hAnsi="Arial" w:cs="Arial"/>
          <w:color w:val="212121"/>
          <w:szCs w:val="20"/>
          <w:highlight w:val="cyan"/>
          <w:lang w:eastAsia="fr-FR"/>
        </w:rPr>
        <w:t xml:space="preserve"> </w:t>
      </w:r>
      <w:r w:rsidRPr="0063703B">
        <w:rPr>
          <w:rFonts w:ascii="Arial" w:eastAsia="Times New Roman" w:hAnsi="Arial" w:cs="Arial"/>
          <w:b/>
          <w:color w:val="212121"/>
          <w:szCs w:val="20"/>
          <w:highlight w:val="cyan"/>
          <w:lang w:eastAsia="fr-FR"/>
        </w:rPr>
        <w:t>923/2012</w:t>
      </w:r>
      <w:r w:rsidRPr="00B04078">
        <w:rPr>
          <w:rFonts w:ascii="Arial" w:eastAsia="Times New Roman" w:hAnsi="Arial" w:cs="Arial"/>
          <w:color w:val="212121"/>
          <w:szCs w:val="20"/>
          <w:lang w:eastAsia="fr-FR"/>
        </w:rPr>
        <w:t xml:space="preserve"> et,</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si le vol a lieu dans l'espace aérien d'un pays tiers, la loi de ce pays tiers.</w:t>
      </w:r>
    </w:p>
    <w:p w:rsidR="00DC3542" w:rsidRPr="00B04078" w:rsidRDefault="00DC3542" w:rsidP="00DC3542">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p>
    <w:p w:rsidR="006F2032" w:rsidRPr="00B04078" w:rsidRDefault="006F2032" w:rsidP="009F5903">
      <w:pPr>
        <w:pStyle w:val="Paragraphedeliste"/>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équipements de radiocommunications doivent permettre la communication sur </w:t>
      </w:r>
      <w:r w:rsidR="00877030" w:rsidRPr="00B04078">
        <w:rPr>
          <w:rFonts w:ascii="Arial" w:eastAsia="Times New Roman" w:hAnsi="Arial" w:cs="Arial"/>
          <w:color w:val="212121"/>
          <w:szCs w:val="20"/>
          <w:lang w:eastAsia="fr-FR"/>
        </w:rPr>
        <w:t>la f</w:t>
      </w:r>
      <w:r w:rsidRPr="00B04078">
        <w:rPr>
          <w:rFonts w:ascii="Arial" w:eastAsia="Times New Roman" w:hAnsi="Arial" w:cs="Arial"/>
          <w:color w:val="212121"/>
          <w:szCs w:val="20"/>
          <w:lang w:eastAsia="fr-FR"/>
        </w:rPr>
        <w:t xml:space="preserve">réquence </w:t>
      </w:r>
      <w:r w:rsidR="00877030" w:rsidRPr="00B04078">
        <w:rPr>
          <w:rFonts w:ascii="Arial" w:eastAsia="Times New Roman" w:hAnsi="Arial" w:cs="Arial"/>
          <w:color w:val="212121"/>
          <w:szCs w:val="20"/>
          <w:lang w:eastAsia="fr-FR"/>
        </w:rPr>
        <w:t xml:space="preserve">aéronautique </w:t>
      </w:r>
      <w:r w:rsidRPr="00B04078">
        <w:rPr>
          <w:rFonts w:ascii="Arial" w:eastAsia="Times New Roman" w:hAnsi="Arial" w:cs="Arial"/>
          <w:color w:val="212121"/>
          <w:szCs w:val="20"/>
          <w:lang w:eastAsia="fr-FR"/>
        </w:rPr>
        <w:t>d'urgence 121,5 MHz.</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highlight w:val="green"/>
          <w:lang w:eastAsia="fr-FR"/>
        </w:rPr>
        <w:t>GM1 BOP.BAS.355 Equipements de communication radio</w:t>
      </w:r>
    </w:p>
    <w:p w:rsidR="006F2032"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877030" w:rsidRPr="00B04078">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green"/>
          <w:lang w:eastAsia="fr-FR"/>
        </w:rPr>
        <w:t>Décision ED 2018/004 / R</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EXIGENCES APPLICABLES POUR L'ESPACE AÉRIEN</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Pour les ballons exploités sous le contrôle du trafic aérien européen, les exigences applicables en matière d'espace aérien</w:t>
      </w:r>
      <w:r w:rsidR="00082F0C" w:rsidRPr="00B04078">
        <w:rPr>
          <w:rFonts w:ascii="Arial" w:eastAsia="Times New Roman" w:hAnsi="Arial" w:cs="Arial"/>
          <w:color w:val="212121"/>
          <w:szCs w:val="20"/>
          <w:lang w:eastAsia="fr-FR"/>
        </w:rPr>
        <w:t xml:space="preserve"> </w:t>
      </w:r>
      <w:r w:rsidR="00877030" w:rsidRPr="00B04078">
        <w:rPr>
          <w:rFonts w:ascii="Arial" w:eastAsia="Times New Roman" w:hAnsi="Arial" w:cs="Arial"/>
          <w:color w:val="212121"/>
          <w:szCs w:val="20"/>
          <w:lang w:eastAsia="fr-FR"/>
        </w:rPr>
        <w:t>sont celles de</w:t>
      </w:r>
      <w:r w:rsidRPr="00B04078">
        <w:rPr>
          <w:rFonts w:ascii="Arial" w:eastAsia="Times New Roman" w:hAnsi="Arial" w:cs="Arial"/>
          <w:color w:val="212121"/>
          <w:szCs w:val="20"/>
          <w:lang w:eastAsia="fr-FR"/>
        </w:rPr>
        <w:t xml:space="preserve"> la législation sur le ciel unique européen.</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BOP.BAS.360</w:t>
      </w:r>
      <w:r w:rsidR="00082F0C" w:rsidRPr="00B04078">
        <w:rPr>
          <w:rFonts w:ascii="Arial" w:eastAsia="Times New Roman" w:hAnsi="Arial" w:cs="Arial"/>
          <w:b/>
          <w:color w:val="212121"/>
          <w:szCs w:val="20"/>
          <w:highlight w:val="cyan"/>
          <w:lang w:eastAsia="fr-FR"/>
        </w:rPr>
        <w:t xml:space="preserve"> Transpondeur</w:t>
      </w:r>
    </w:p>
    <w:p w:rsidR="006F2032"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877030" w:rsidRPr="00B04078">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cyan"/>
          <w:lang w:eastAsia="fr-FR"/>
        </w:rPr>
        <w:t>Règlement (UE) 2018/395</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ballons doivent être équipés d'un transpondeur radar de surveillance secondaire (SSR) avec toutes les capacités requises</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conformément au point b) du point SERA.6005 de l'annexe du règlement d'exécution </w:t>
      </w:r>
      <w:r w:rsidRPr="00B04078">
        <w:rPr>
          <w:rFonts w:ascii="Arial" w:eastAsia="Times New Roman" w:hAnsi="Arial" w:cs="Arial"/>
          <w:b/>
          <w:color w:val="212121"/>
          <w:szCs w:val="20"/>
          <w:lang w:eastAsia="fr-FR"/>
        </w:rPr>
        <w:t>(UE) no</w:t>
      </w:r>
      <w:r w:rsidR="00082F0C" w:rsidRPr="00B04078">
        <w:rPr>
          <w:rFonts w:ascii="Arial" w:eastAsia="Times New Roman" w:hAnsi="Arial" w:cs="Arial"/>
          <w:b/>
          <w:color w:val="212121"/>
          <w:szCs w:val="20"/>
          <w:lang w:eastAsia="fr-FR"/>
        </w:rPr>
        <w:t xml:space="preserve"> </w:t>
      </w:r>
      <w:r w:rsidRPr="00B04078">
        <w:rPr>
          <w:rFonts w:ascii="Arial" w:eastAsia="Times New Roman" w:hAnsi="Arial" w:cs="Arial"/>
          <w:b/>
          <w:color w:val="212121"/>
          <w:szCs w:val="20"/>
          <w:lang w:eastAsia="fr-FR"/>
        </w:rPr>
        <w:t>923/2012</w:t>
      </w:r>
      <w:r w:rsidRPr="00B04078">
        <w:rPr>
          <w:rFonts w:ascii="Arial" w:eastAsia="Times New Roman" w:hAnsi="Arial" w:cs="Arial"/>
          <w:color w:val="212121"/>
          <w:szCs w:val="20"/>
          <w:lang w:eastAsia="fr-FR"/>
        </w:rPr>
        <w:t xml:space="preserve"> et, si le vol a lieu dans l'espace aérien d'un pays tiers, la loi de ce pays tiers.</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6F2032" w:rsidRP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63703B">
        <w:rPr>
          <w:rFonts w:ascii="Arial" w:eastAsia="Times New Roman" w:hAnsi="Arial" w:cs="Arial"/>
          <w:b/>
          <w:color w:val="212121"/>
          <w:szCs w:val="20"/>
          <w:highlight w:val="yellow"/>
          <w:lang w:eastAsia="fr-FR"/>
        </w:rPr>
        <w:t>AMC1 BOP.BAS.360 Transpondeur</w:t>
      </w:r>
    </w:p>
    <w:p w:rsidR="006F2032"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877030" w:rsidRPr="00B04078">
        <w:rPr>
          <w:rFonts w:ascii="Arial" w:eastAsia="Times New Roman" w:hAnsi="Arial" w:cs="Arial"/>
          <w:color w:val="212121"/>
          <w:szCs w:val="20"/>
          <w:lang w:eastAsia="fr-FR"/>
        </w:rPr>
        <w:tab/>
      </w:r>
      <w:r w:rsidR="006F2032" w:rsidRPr="00B04078">
        <w:rPr>
          <w:rFonts w:ascii="Arial" w:eastAsia="Times New Roman" w:hAnsi="Arial" w:cs="Arial"/>
          <w:color w:val="212121"/>
          <w:szCs w:val="20"/>
          <w:highlight w:val="yellow"/>
          <w:lang w:eastAsia="fr-FR"/>
        </w:rPr>
        <w:t>Décision ED 2018/004 / R</w:t>
      </w:r>
    </w:p>
    <w:p w:rsidR="006F2032"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GÉNÉRAL</w:t>
      </w:r>
    </w:p>
    <w:p w:rsidR="0063703B" w:rsidRPr="00B04078"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p>
    <w:p w:rsidR="006F2032" w:rsidRPr="00B04078" w:rsidRDefault="006F2032" w:rsidP="009F5903">
      <w:pPr>
        <w:pStyle w:val="Paragraphedeliste"/>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répéteurs de radar de surveillance secondaire (SSR) de ballons exploités sous</w:t>
      </w:r>
      <w:r w:rsidR="00082F0C" w:rsidRPr="00B04078">
        <w:rPr>
          <w:rFonts w:ascii="Arial" w:eastAsia="Times New Roman" w:hAnsi="Arial" w:cs="Arial"/>
          <w:color w:val="212121"/>
          <w:szCs w:val="20"/>
          <w:lang w:eastAsia="fr-FR"/>
        </w:rPr>
        <w:t xml:space="preserve"> </w:t>
      </w:r>
      <w:r w:rsidR="00877030" w:rsidRPr="00B04078">
        <w:rPr>
          <w:rFonts w:ascii="Arial" w:eastAsia="Times New Roman" w:hAnsi="Arial" w:cs="Arial"/>
          <w:color w:val="212121"/>
          <w:szCs w:val="20"/>
          <w:lang w:eastAsia="fr-FR"/>
        </w:rPr>
        <w:t>l</w:t>
      </w:r>
      <w:r w:rsidRPr="00B04078">
        <w:rPr>
          <w:rFonts w:ascii="Arial" w:eastAsia="Times New Roman" w:hAnsi="Arial" w:cs="Arial"/>
          <w:color w:val="212121"/>
          <w:szCs w:val="20"/>
          <w:lang w:eastAsia="fr-FR"/>
        </w:rPr>
        <w:t xml:space="preserve">e contrôle du trafic aérien européen </w:t>
      </w:r>
      <w:r w:rsidR="00AF5FF1" w:rsidRPr="00B04078">
        <w:rPr>
          <w:rFonts w:ascii="Arial" w:eastAsia="Times New Roman" w:hAnsi="Arial" w:cs="Arial"/>
          <w:color w:val="212121"/>
          <w:szCs w:val="20"/>
          <w:lang w:eastAsia="fr-FR"/>
        </w:rPr>
        <w:t>devraient</w:t>
      </w:r>
      <w:r w:rsidRPr="00B04078">
        <w:rPr>
          <w:rFonts w:ascii="Arial" w:eastAsia="Times New Roman" w:hAnsi="Arial" w:cs="Arial"/>
          <w:color w:val="212121"/>
          <w:szCs w:val="20"/>
          <w:lang w:eastAsia="fr-FR"/>
        </w:rPr>
        <w:t xml:space="preserve"> être </w:t>
      </w:r>
      <w:r w:rsidR="00AF5FF1" w:rsidRPr="00B04078">
        <w:rPr>
          <w:rFonts w:ascii="Arial" w:eastAsia="Times New Roman" w:hAnsi="Arial" w:cs="Arial"/>
          <w:color w:val="212121"/>
          <w:szCs w:val="20"/>
          <w:lang w:eastAsia="fr-FR"/>
        </w:rPr>
        <w:t>conformes</w:t>
      </w:r>
      <w:r w:rsidRPr="00B04078">
        <w:rPr>
          <w:rFonts w:ascii="Arial" w:eastAsia="Times New Roman" w:hAnsi="Arial" w:cs="Arial"/>
          <w:color w:val="212121"/>
          <w:szCs w:val="20"/>
          <w:lang w:eastAsia="fr-FR"/>
        </w:rPr>
        <w:t xml:space="preserve"> à toute législation applicable relative au ciel unique européen.</w:t>
      </w:r>
    </w:p>
    <w:p w:rsidR="006F2032" w:rsidRPr="00B04078" w:rsidRDefault="006F2032" w:rsidP="009F5903">
      <w:pPr>
        <w:pStyle w:val="Paragraphedeliste"/>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Si la législation sur le ciel unique européen n’est pas applicable, les transpondeurs SSR doivent fonctionner</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conformément aux dispositions pertinentes du Volume IV de l’Annexe 10 de l’</w:t>
      </w:r>
      <w:r w:rsidR="00877030" w:rsidRPr="00B04078">
        <w:rPr>
          <w:rFonts w:ascii="Arial" w:eastAsia="Times New Roman" w:hAnsi="Arial" w:cs="Arial"/>
          <w:color w:val="212121"/>
          <w:szCs w:val="20"/>
          <w:lang w:eastAsia="fr-FR"/>
        </w:rPr>
        <w:t>OACI à la Convention de Chicago /</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Convention "Télécommunications aéronautiques".</w:t>
      </w:r>
    </w:p>
    <w:p w:rsidR="006F2032" w:rsidRPr="00B04078" w:rsidRDefault="0087703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F2032" w:rsidRPr="00B04078">
        <w:rPr>
          <w:rFonts w:ascii="Arial" w:eastAsia="Times New Roman" w:hAnsi="Arial" w:cs="Arial"/>
          <w:color w:val="212121"/>
          <w:szCs w:val="20"/>
          <w:lang w:eastAsia="fr-FR"/>
        </w:rPr>
        <w:t>P56</w:t>
      </w:r>
    </w:p>
    <w:p w:rsidR="0063703B"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p>
    <w:p w:rsidR="0063703B"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63703B"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63703B"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63703B"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082F0C" w:rsidRPr="000A7546" w:rsidRDefault="006F2032" w:rsidP="006370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4F81BD" w:themeColor="accent1"/>
          <w:szCs w:val="20"/>
          <w:shd w:val="clear" w:color="auto" w:fill="FFFFFF"/>
        </w:rPr>
      </w:pPr>
      <w:r w:rsidRPr="000A7546">
        <w:rPr>
          <w:rFonts w:ascii="Arial" w:hAnsi="Arial" w:cs="Arial"/>
          <w:b/>
          <w:color w:val="4F81BD" w:themeColor="accent1"/>
          <w:szCs w:val="20"/>
          <w:shd w:val="clear" w:color="auto" w:fill="FFFFFF"/>
        </w:rPr>
        <w:lastRenderedPageBreak/>
        <w:t xml:space="preserve">SOUS-PARTIE </w:t>
      </w:r>
      <w:r w:rsidR="00082F0C" w:rsidRPr="000A7546">
        <w:rPr>
          <w:rFonts w:ascii="Arial" w:hAnsi="Arial" w:cs="Arial"/>
          <w:b/>
          <w:color w:val="4F81BD" w:themeColor="accent1"/>
          <w:szCs w:val="20"/>
          <w:shd w:val="clear" w:color="auto" w:fill="FFFFFF"/>
        </w:rPr>
        <w:t>ADD</w:t>
      </w:r>
      <w:r w:rsidRPr="000A7546">
        <w:rPr>
          <w:rFonts w:ascii="Arial" w:hAnsi="Arial" w:cs="Arial"/>
          <w:b/>
          <w:color w:val="4F81BD" w:themeColor="accent1"/>
          <w:szCs w:val="20"/>
          <w:shd w:val="clear" w:color="auto" w:fill="FFFFFF"/>
        </w:rPr>
        <w:t xml:space="preserve"> - </w:t>
      </w:r>
      <w:r w:rsidR="0063703B" w:rsidRPr="000A7546">
        <w:rPr>
          <w:rFonts w:ascii="Arial" w:hAnsi="Arial" w:cs="Arial"/>
          <w:b/>
          <w:color w:val="4F81BD" w:themeColor="accent1"/>
          <w:szCs w:val="20"/>
          <w:shd w:val="clear" w:color="auto" w:fill="FFFFFF"/>
        </w:rPr>
        <w:t>EXIGENCES</w:t>
      </w:r>
      <w:r w:rsidRPr="000A7546">
        <w:rPr>
          <w:rFonts w:ascii="Arial" w:hAnsi="Arial" w:cs="Arial"/>
          <w:b/>
          <w:color w:val="4F81BD" w:themeColor="accent1"/>
          <w:szCs w:val="20"/>
          <w:shd w:val="clear" w:color="auto" w:fill="FFFFFF"/>
        </w:rPr>
        <w:t xml:space="preserve"> SUPPLÉMENTAIRES POUR LES COMMERCIAUX   OPERATIONS</w:t>
      </w:r>
    </w:p>
    <w:p w:rsidR="00082F0C"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314B96" w:rsidRPr="000A7546"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4F81BD" w:themeColor="accent1"/>
          <w:szCs w:val="20"/>
          <w:shd w:val="clear" w:color="auto" w:fill="FFFFFF"/>
        </w:rPr>
      </w:pPr>
      <w:r w:rsidRPr="000A7546">
        <w:rPr>
          <w:rFonts w:ascii="Arial" w:hAnsi="Arial" w:cs="Arial"/>
          <w:b/>
          <w:color w:val="4F81BD" w:themeColor="accent1"/>
          <w:szCs w:val="20"/>
          <w:shd w:val="clear" w:color="auto" w:fill="FFFFFF"/>
        </w:rPr>
        <w:t>SECTION 1 - EXIGENCES GÉNÉRALES</w:t>
      </w:r>
      <w:r w:rsidRPr="000A7546">
        <w:rPr>
          <w:rFonts w:ascii="Arial" w:hAnsi="Arial" w:cs="Arial"/>
          <w:color w:val="4F81BD" w:themeColor="accent1"/>
          <w:szCs w:val="20"/>
          <w:shd w:val="clear" w:color="auto" w:fill="FFFFFF"/>
        </w:rPr>
        <w:t xml:space="preserve"> </w:t>
      </w:r>
      <w:r w:rsidRPr="000A7546">
        <w:rPr>
          <w:rFonts w:ascii="Arial" w:hAnsi="Arial" w:cs="Arial"/>
          <w:b/>
          <w:color w:val="4F81BD" w:themeColor="accent1"/>
          <w:szCs w:val="20"/>
          <w:shd w:val="clear" w:color="auto" w:fill="FFFFFF"/>
        </w:rPr>
        <w:t>D'ORGANISATION  </w:t>
      </w:r>
      <w:r w:rsidRPr="000A7546">
        <w:rPr>
          <w:rFonts w:ascii="Arial" w:hAnsi="Arial" w:cs="Arial"/>
          <w:color w:val="4F81BD" w:themeColor="accent1"/>
          <w:szCs w:val="20"/>
          <w:shd w:val="clear" w:color="auto" w:fill="FFFFFF"/>
        </w:rPr>
        <w:t xml:space="preserve"> </w:t>
      </w:r>
    </w:p>
    <w:p w:rsidR="00082F0C"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82F0C" w:rsidRPr="00B04078" w:rsidRDefault="00C7790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BOP.ADD.001 Champ d’application</w:t>
      </w:r>
      <w:r w:rsidR="006F2032" w:rsidRPr="00B04078">
        <w:rPr>
          <w:rFonts w:ascii="Arial" w:hAnsi="Arial" w:cs="Arial"/>
          <w:b/>
          <w:color w:val="212121"/>
          <w:szCs w:val="20"/>
          <w:shd w:val="clear" w:color="auto" w:fill="FFFFFF"/>
        </w:rPr>
        <w:t xml:space="preserve">   </w:t>
      </w:r>
    </w:p>
    <w:p w:rsidR="00082F0C"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C7790A"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Conformément à l’article 3, la présente sous-partie établit les </w:t>
      </w:r>
      <w:r w:rsidR="00C7790A" w:rsidRPr="00B04078">
        <w:rPr>
          <w:rFonts w:ascii="Arial" w:hAnsi="Arial" w:cs="Arial"/>
          <w:color w:val="212121"/>
          <w:szCs w:val="20"/>
          <w:shd w:val="clear" w:color="auto" w:fill="FFFFFF"/>
        </w:rPr>
        <w:t xml:space="preserve">exigences à remplir, outre les </w:t>
      </w:r>
      <w:r w:rsidRPr="00B04078">
        <w:rPr>
          <w:rFonts w:ascii="Arial" w:hAnsi="Arial" w:cs="Arial"/>
          <w:color w:val="212121"/>
          <w:szCs w:val="20"/>
          <w:shd w:val="clear" w:color="auto" w:fill="FFFFFF"/>
        </w:rPr>
        <w:t>exigences de la sous-partie BAS, par tout opérateur exerçant des activités commerciales avec des ballo</w:t>
      </w:r>
      <w:r w:rsidR="00C7790A" w:rsidRPr="00B04078">
        <w:rPr>
          <w:rFonts w:ascii="Arial" w:hAnsi="Arial" w:cs="Arial"/>
          <w:color w:val="212121"/>
          <w:szCs w:val="20"/>
          <w:shd w:val="clear" w:color="auto" w:fill="FFFFFF"/>
        </w:rPr>
        <w:t xml:space="preserve">ns, à l’exception des exploitants </w:t>
      </w:r>
      <w:r w:rsidRPr="00B04078">
        <w:rPr>
          <w:rFonts w:ascii="Arial" w:hAnsi="Arial" w:cs="Arial"/>
          <w:color w:val="212121"/>
          <w:szCs w:val="20"/>
          <w:shd w:val="clear" w:color="auto" w:fill="FFFFFF"/>
        </w:rPr>
        <w:t xml:space="preserve">visés à l’article 3, paragraphe 2, dernier alinéa.   </w:t>
      </w:r>
    </w:p>
    <w:p w:rsidR="00082F0C"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82F0C"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BOP.ADD.00</w:t>
      </w:r>
      <w:r w:rsidR="009009C4" w:rsidRPr="00B04078">
        <w:rPr>
          <w:rFonts w:ascii="Arial" w:hAnsi="Arial" w:cs="Arial"/>
          <w:b/>
          <w:color w:val="212121"/>
          <w:szCs w:val="20"/>
          <w:highlight w:val="cyan"/>
          <w:shd w:val="clear" w:color="auto" w:fill="FFFFFF"/>
        </w:rPr>
        <w:t>5 Responsabilités de l'exploitant</w:t>
      </w:r>
      <w:r w:rsidRPr="00B04078">
        <w:rPr>
          <w:rFonts w:ascii="Arial" w:hAnsi="Arial" w:cs="Arial"/>
          <w:b/>
          <w:color w:val="212121"/>
          <w:szCs w:val="20"/>
          <w:shd w:val="clear" w:color="auto" w:fill="FFFFFF"/>
        </w:rPr>
        <w:t xml:space="preserve">   </w:t>
      </w:r>
    </w:p>
    <w:p w:rsidR="00082F0C" w:rsidRPr="00B04078" w:rsidRDefault="00C7790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highlight w:val="cyan"/>
          <w:shd w:val="clear" w:color="auto" w:fill="FFFFFF"/>
        </w:rPr>
        <w:t>Règlement (UE) 2018/395</w:t>
      </w:r>
      <w:r w:rsidR="006F2032" w:rsidRPr="00B04078">
        <w:rPr>
          <w:rFonts w:ascii="Arial" w:hAnsi="Arial" w:cs="Arial"/>
          <w:color w:val="212121"/>
          <w:szCs w:val="20"/>
          <w:shd w:val="clear" w:color="auto" w:fill="FFFFFF"/>
        </w:rPr>
        <w:t xml:space="preserve">   </w:t>
      </w:r>
    </w:p>
    <w:p w:rsidR="00082F0C" w:rsidRPr="00B04078" w:rsidRDefault="00082F0C"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w:t>
      </w:r>
      <w:r w:rsidR="006F2032" w:rsidRPr="00B04078">
        <w:rPr>
          <w:rFonts w:ascii="Arial" w:hAnsi="Arial" w:cs="Arial"/>
          <w:color w:val="212121"/>
          <w:szCs w:val="20"/>
          <w:shd w:val="clear" w:color="auto" w:fill="FFFFFF"/>
        </w:rPr>
        <w:t>) L’exploitant est responsable de l’utilis</w:t>
      </w:r>
      <w:r w:rsidRPr="00B04078">
        <w:rPr>
          <w:rFonts w:ascii="Arial" w:hAnsi="Arial" w:cs="Arial"/>
          <w:color w:val="212121"/>
          <w:szCs w:val="20"/>
          <w:shd w:val="clear" w:color="auto" w:fill="FFFFFF"/>
        </w:rPr>
        <w:t>ation du ballon conformément aux</w:t>
      </w:r>
      <w:r w:rsidR="006F2032" w:rsidRPr="00B04078">
        <w:rPr>
          <w:rFonts w:ascii="Arial" w:hAnsi="Arial" w:cs="Arial"/>
          <w:color w:val="212121"/>
          <w:szCs w:val="20"/>
          <w:shd w:val="clear" w:color="auto" w:fill="FFFFFF"/>
        </w:rPr>
        <w:t xml:space="preserve"> exigences essentielles énoncées à l'annexe IV du règl</w:t>
      </w:r>
      <w:r w:rsidRPr="00B04078">
        <w:rPr>
          <w:rFonts w:ascii="Arial" w:hAnsi="Arial" w:cs="Arial"/>
          <w:color w:val="212121"/>
          <w:szCs w:val="20"/>
          <w:shd w:val="clear" w:color="auto" w:fill="FFFFFF"/>
        </w:rPr>
        <w:t xml:space="preserve">ement (CE) n ° 216/2008, aux </w:t>
      </w:r>
      <w:r w:rsidR="006F2032" w:rsidRPr="00B04078">
        <w:rPr>
          <w:rFonts w:ascii="Arial" w:hAnsi="Arial" w:cs="Arial"/>
          <w:color w:val="212121"/>
          <w:szCs w:val="20"/>
          <w:shd w:val="clear" w:color="auto" w:fill="FFFFFF"/>
        </w:rPr>
        <w:t xml:space="preserve">exigences de la présente sous-partie et de sa déclaration.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Chaque vol doit être effectué conformément aux dispositions du manuel d'exploitation.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L’exploitant </w:t>
      </w:r>
      <w:r w:rsidR="002612C8" w:rsidRPr="00B04078">
        <w:rPr>
          <w:rFonts w:ascii="Arial" w:hAnsi="Arial" w:cs="Arial"/>
          <w:color w:val="212121"/>
          <w:szCs w:val="20"/>
          <w:shd w:val="clear" w:color="auto" w:fill="FFFFFF"/>
        </w:rPr>
        <w:t>s’assure</w:t>
      </w:r>
      <w:r w:rsidRPr="00B04078">
        <w:rPr>
          <w:rFonts w:ascii="Arial" w:hAnsi="Arial" w:cs="Arial"/>
          <w:color w:val="212121"/>
          <w:szCs w:val="20"/>
          <w:shd w:val="clear" w:color="auto" w:fill="FFFFFF"/>
        </w:rPr>
        <w:t xml:space="preserve"> que le ballon est équipé et que tous les membres</w:t>
      </w:r>
      <w:r w:rsidR="009009C4" w:rsidRPr="00B04078">
        <w:rPr>
          <w:rFonts w:ascii="Arial" w:hAnsi="Arial" w:cs="Arial"/>
          <w:color w:val="212121"/>
          <w:szCs w:val="20"/>
          <w:shd w:val="clear" w:color="auto" w:fill="FFFFFF"/>
        </w:rPr>
        <w:t xml:space="preserve"> de l’équipage sont qualifiés selon les exigences</w:t>
      </w:r>
      <w:r w:rsidRPr="00B04078">
        <w:rPr>
          <w:rFonts w:ascii="Arial" w:hAnsi="Arial" w:cs="Arial"/>
          <w:color w:val="212121"/>
          <w:szCs w:val="20"/>
          <w:shd w:val="clear" w:color="auto" w:fill="FFFFFF"/>
        </w:rPr>
        <w:t xml:space="preserve"> pour la zone et le type d'opération.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82F0C"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L'exploitant s'assure que tous les membres d'équipage affectés à,</w:t>
      </w:r>
      <w:r w:rsidR="009009C4" w:rsidRPr="00B04078">
        <w:rPr>
          <w:rFonts w:ascii="Arial" w:hAnsi="Arial" w:cs="Arial"/>
          <w:color w:val="212121"/>
          <w:szCs w:val="20"/>
          <w:shd w:val="clear" w:color="auto" w:fill="FFFFFF"/>
        </w:rPr>
        <w:t xml:space="preserve"> ou directement impliqués dans</w:t>
      </w:r>
      <w:r w:rsidRPr="00B04078">
        <w:rPr>
          <w:rFonts w:ascii="Arial" w:hAnsi="Arial" w:cs="Arial"/>
          <w:color w:val="212121"/>
          <w:szCs w:val="20"/>
          <w:shd w:val="clear" w:color="auto" w:fill="FFFFFF"/>
        </w:rPr>
        <w:t xml:space="preserve"> les opérations</w:t>
      </w:r>
      <w:r w:rsidR="009009C4"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 xml:space="preserve"> respectent toutes les conditions suivantes</w:t>
      </w:r>
      <w:r w:rsidR="009009C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(1)   ils sont correctement formés et instruits</w:t>
      </w:r>
      <w:r w:rsidR="009009C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(2)   ils connaissent les règles et procédures relatives à leurs tâches particulières</w:t>
      </w:r>
      <w:r w:rsidR="009009C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(3)   ils ont démontré leurs capacités dans leurs tâches particulières</w:t>
      </w:r>
      <w:r w:rsidR="009009C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(4)   ils sont conscients de leurs responsabilités et de la re</w:t>
      </w:r>
      <w:r w:rsidR="009009C4" w:rsidRPr="00B04078">
        <w:rPr>
          <w:rFonts w:ascii="Arial" w:hAnsi="Arial" w:cs="Arial"/>
          <w:color w:val="212121"/>
          <w:szCs w:val="20"/>
          <w:shd w:val="clear" w:color="auto" w:fill="FFFFFF"/>
        </w:rPr>
        <w:t xml:space="preserve">lation de ces devoirs avec le </w:t>
      </w:r>
      <w:r w:rsidRPr="00B04078">
        <w:rPr>
          <w:rFonts w:ascii="Arial" w:hAnsi="Arial" w:cs="Arial"/>
          <w:color w:val="212121"/>
          <w:szCs w:val="20"/>
          <w:shd w:val="clear" w:color="auto" w:fill="FFFFFF"/>
        </w:rPr>
        <w:t xml:space="preserve">fonctionnement du ballon dans son ensemble.   </w:t>
      </w:r>
    </w:p>
    <w:p w:rsidR="009009C4" w:rsidRPr="00B04078" w:rsidRDefault="009009C4"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082F0C" w:rsidRPr="00B04078" w:rsidRDefault="00082F0C"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6F2032" w:rsidRPr="00B04078">
        <w:rPr>
          <w:rFonts w:ascii="Arial" w:hAnsi="Arial" w:cs="Arial"/>
          <w:color w:val="212121"/>
          <w:szCs w:val="20"/>
          <w:shd w:val="clear" w:color="auto" w:fill="FFFFFF"/>
        </w:rPr>
        <w:t>e)   L’</w:t>
      </w:r>
      <w:r w:rsidR="009009C4" w:rsidRPr="00B04078">
        <w:rPr>
          <w:rFonts w:ascii="Arial" w:hAnsi="Arial" w:cs="Arial"/>
          <w:color w:val="212121"/>
          <w:szCs w:val="20"/>
          <w:shd w:val="clear" w:color="auto" w:fill="FFFFFF"/>
        </w:rPr>
        <w:t>exploitant</w:t>
      </w:r>
      <w:r w:rsidR="00FD06ED" w:rsidRPr="00B04078">
        <w:rPr>
          <w:rFonts w:ascii="Arial" w:hAnsi="Arial" w:cs="Arial"/>
          <w:color w:val="212121"/>
          <w:szCs w:val="20"/>
          <w:shd w:val="clear" w:color="auto" w:fill="FFFFFF"/>
        </w:rPr>
        <w:t xml:space="preserve"> établit</w:t>
      </w:r>
      <w:r w:rsidR="006F2032" w:rsidRPr="00B04078">
        <w:rPr>
          <w:rFonts w:ascii="Arial" w:hAnsi="Arial" w:cs="Arial"/>
          <w:color w:val="212121"/>
          <w:szCs w:val="20"/>
          <w:shd w:val="clear" w:color="auto" w:fill="FFFFFF"/>
        </w:rPr>
        <w:t xml:space="preserve"> des procédures et des instructions pour une utilisation en toute sécurité de chaque </w:t>
      </w:r>
      <w:r w:rsidR="009009C4" w:rsidRPr="00B04078">
        <w:rPr>
          <w:rFonts w:ascii="Arial" w:hAnsi="Arial" w:cs="Arial"/>
          <w:color w:val="212121"/>
          <w:szCs w:val="20"/>
          <w:shd w:val="clear" w:color="auto" w:fill="FFFFFF"/>
        </w:rPr>
        <w:t xml:space="preserve">type de </w:t>
      </w:r>
      <w:r w:rsidR="006F2032" w:rsidRPr="00B04078">
        <w:rPr>
          <w:rFonts w:ascii="Arial" w:hAnsi="Arial" w:cs="Arial"/>
          <w:color w:val="212121"/>
          <w:szCs w:val="20"/>
          <w:shd w:val="clear" w:color="auto" w:fill="FFFFFF"/>
        </w:rPr>
        <w:t>ballon</w:t>
      </w:r>
      <w:r w:rsidR="009009C4" w:rsidRPr="00B04078">
        <w:rPr>
          <w:rFonts w:ascii="Arial" w:hAnsi="Arial" w:cs="Arial"/>
          <w:color w:val="212121"/>
          <w:szCs w:val="20"/>
          <w:shd w:val="clear" w:color="auto" w:fill="FFFFFF"/>
        </w:rPr>
        <w:t>,</w:t>
      </w:r>
      <w:r w:rsidR="006F2032" w:rsidRPr="00B04078">
        <w:rPr>
          <w:rFonts w:ascii="Arial" w:hAnsi="Arial" w:cs="Arial"/>
          <w:color w:val="212121"/>
          <w:szCs w:val="20"/>
          <w:shd w:val="clear" w:color="auto" w:fill="FFFFFF"/>
        </w:rPr>
        <w:t xml:space="preserve"> contenant les tâches et responsabilités des membres de l’équipage, pour </w:t>
      </w:r>
      <w:r w:rsidR="002612C8" w:rsidRPr="00B04078">
        <w:rPr>
          <w:rFonts w:ascii="Arial" w:hAnsi="Arial" w:cs="Arial"/>
          <w:color w:val="212121"/>
          <w:szCs w:val="20"/>
          <w:shd w:val="clear" w:color="auto" w:fill="FFFFFF"/>
        </w:rPr>
        <w:t xml:space="preserve">tous </w:t>
      </w:r>
      <w:r w:rsidR="009009C4" w:rsidRPr="00B04078">
        <w:rPr>
          <w:rFonts w:ascii="Arial" w:hAnsi="Arial" w:cs="Arial"/>
          <w:color w:val="212121"/>
          <w:szCs w:val="20"/>
          <w:shd w:val="clear" w:color="auto" w:fill="FFFFFF"/>
        </w:rPr>
        <w:t>type</w:t>
      </w:r>
      <w:r w:rsidR="002612C8" w:rsidRPr="00B04078">
        <w:rPr>
          <w:rFonts w:ascii="Arial" w:hAnsi="Arial" w:cs="Arial"/>
          <w:color w:val="212121"/>
          <w:szCs w:val="20"/>
          <w:shd w:val="clear" w:color="auto" w:fill="FFFFFF"/>
        </w:rPr>
        <w:t>s</w:t>
      </w:r>
      <w:r w:rsidR="009009C4" w:rsidRPr="00B04078">
        <w:rPr>
          <w:rFonts w:ascii="Arial" w:hAnsi="Arial" w:cs="Arial"/>
          <w:color w:val="212121"/>
          <w:szCs w:val="20"/>
          <w:shd w:val="clear" w:color="auto" w:fill="FFFFFF"/>
        </w:rPr>
        <w:t xml:space="preserve"> d’opérations. </w:t>
      </w:r>
      <w:r w:rsidR="006F2032" w:rsidRPr="00B04078">
        <w:rPr>
          <w:rFonts w:ascii="Arial" w:hAnsi="Arial" w:cs="Arial"/>
          <w:color w:val="212121"/>
          <w:szCs w:val="20"/>
          <w:shd w:val="clear" w:color="auto" w:fill="FFFFFF"/>
        </w:rPr>
        <w:t>Ces procédures et instructions ne doivent pas obliger les membres d’équip</w:t>
      </w:r>
      <w:r w:rsidR="009009C4" w:rsidRPr="00B04078">
        <w:rPr>
          <w:rFonts w:ascii="Arial" w:hAnsi="Arial" w:cs="Arial"/>
          <w:color w:val="212121"/>
          <w:szCs w:val="20"/>
          <w:shd w:val="clear" w:color="auto" w:fill="FFFFFF"/>
        </w:rPr>
        <w:t xml:space="preserve">age à effectuer des activités </w:t>
      </w:r>
      <w:r w:rsidR="006F2032" w:rsidRPr="00B04078">
        <w:rPr>
          <w:rFonts w:ascii="Arial" w:hAnsi="Arial" w:cs="Arial"/>
          <w:color w:val="212121"/>
          <w:szCs w:val="20"/>
          <w:shd w:val="clear" w:color="auto" w:fill="FFFFFF"/>
        </w:rPr>
        <w:t xml:space="preserve">lors de phases de vol critiques autres que celles nécessaires à la sécurité du ballon.   </w:t>
      </w:r>
    </w:p>
    <w:p w:rsidR="00082F0C" w:rsidRPr="00B04078" w:rsidRDefault="006F2032"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82F0C" w:rsidRPr="00B04078">
        <w:rPr>
          <w:rFonts w:ascii="Arial" w:hAnsi="Arial" w:cs="Arial"/>
          <w:color w:val="212121"/>
          <w:szCs w:val="20"/>
          <w:shd w:val="clear" w:color="auto" w:fill="FFFFFF"/>
        </w:rPr>
        <w:t>f</w:t>
      </w:r>
      <w:r w:rsidR="00FD06ED" w:rsidRPr="00B04078">
        <w:rPr>
          <w:rFonts w:ascii="Arial" w:hAnsi="Arial" w:cs="Arial"/>
          <w:color w:val="212121"/>
          <w:szCs w:val="20"/>
          <w:shd w:val="clear" w:color="auto" w:fill="FFFFFF"/>
        </w:rPr>
        <w:t>)   L’exploitant prend</w:t>
      </w:r>
      <w:r w:rsidRPr="00B04078">
        <w:rPr>
          <w:rFonts w:ascii="Arial" w:hAnsi="Arial" w:cs="Arial"/>
          <w:color w:val="212121"/>
          <w:szCs w:val="20"/>
          <w:shd w:val="clear" w:color="auto" w:fill="FFFFFF"/>
        </w:rPr>
        <w:t xml:space="preserve"> des dispositions pour la supervision des membr</w:t>
      </w:r>
      <w:r w:rsidR="002612C8" w:rsidRPr="00B04078">
        <w:rPr>
          <w:rFonts w:ascii="Arial" w:hAnsi="Arial" w:cs="Arial"/>
          <w:color w:val="212121"/>
          <w:szCs w:val="20"/>
          <w:shd w:val="clear" w:color="auto" w:fill="FFFFFF"/>
        </w:rPr>
        <w:t xml:space="preserve">es d’équipage et du personnel </w:t>
      </w:r>
      <w:r w:rsidRPr="00B04078">
        <w:rPr>
          <w:rFonts w:ascii="Arial" w:hAnsi="Arial" w:cs="Arial"/>
          <w:color w:val="212121"/>
          <w:szCs w:val="20"/>
          <w:shd w:val="clear" w:color="auto" w:fill="FFFFFF"/>
        </w:rPr>
        <w:t xml:space="preserve">impliqué dans le fonctionnement du ballon par des personnes possédant une </w:t>
      </w:r>
      <w:r w:rsidR="002612C8" w:rsidRPr="00B04078">
        <w:rPr>
          <w:rFonts w:ascii="Arial" w:hAnsi="Arial" w:cs="Arial"/>
          <w:color w:val="212121"/>
          <w:szCs w:val="20"/>
          <w:shd w:val="clear" w:color="auto" w:fill="FFFFFF"/>
        </w:rPr>
        <w:t xml:space="preserve">expérience et des compétences </w:t>
      </w:r>
      <w:r w:rsidRPr="00B04078">
        <w:rPr>
          <w:rFonts w:ascii="Arial" w:hAnsi="Arial" w:cs="Arial"/>
          <w:color w:val="212121"/>
          <w:szCs w:val="20"/>
          <w:shd w:val="clear" w:color="auto" w:fill="FFFFFF"/>
        </w:rPr>
        <w:t xml:space="preserve">afin de garantir le respect des normes spécifiées dans le manuel d'exploitation.   </w:t>
      </w:r>
    </w:p>
    <w:p w:rsidR="006F2032" w:rsidRPr="00B04078" w:rsidRDefault="00FD06ED"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(g)   L’exploitant s’assure</w:t>
      </w:r>
      <w:r w:rsidR="006F2032" w:rsidRPr="00B04078">
        <w:rPr>
          <w:rFonts w:ascii="Arial" w:hAnsi="Arial" w:cs="Arial"/>
          <w:color w:val="212121"/>
          <w:szCs w:val="20"/>
          <w:shd w:val="clear" w:color="auto" w:fill="FFFFFF"/>
        </w:rPr>
        <w:t xml:space="preserve"> que tous les membres de l’équipage et le personnel par</w:t>
      </w:r>
      <w:r w:rsidR="002612C8" w:rsidRPr="00B04078">
        <w:rPr>
          <w:rFonts w:ascii="Arial" w:hAnsi="Arial" w:cs="Arial"/>
          <w:color w:val="212121"/>
          <w:szCs w:val="20"/>
          <w:shd w:val="clear" w:color="auto" w:fill="FFFFFF"/>
        </w:rPr>
        <w:t xml:space="preserve">ticipant au fonctionnement du </w:t>
      </w:r>
      <w:r w:rsidR="006F2032" w:rsidRPr="00B04078">
        <w:rPr>
          <w:rFonts w:ascii="Arial" w:hAnsi="Arial" w:cs="Arial"/>
          <w:color w:val="212121"/>
          <w:szCs w:val="20"/>
          <w:shd w:val="clear" w:color="auto" w:fill="FFFFFF"/>
        </w:rPr>
        <w:t>ballon sont informés qu'ils doivent se conformer aux lois, règlem</w:t>
      </w:r>
      <w:r w:rsidR="002612C8" w:rsidRPr="00B04078">
        <w:rPr>
          <w:rFonts w:ascii="Arial" w:hAnsi="Arial" w:cs="Arial"/>
          <w:color w:val="212121"/>
          <w:szCs w:val="20"/>
          <w:shd w:val="clear" w:color="auto" w:fill="FFFFFF"/>
        </w:rPr>
        <w:t xml:space="preserve">ents et procédures en vigueur des États </w:t>
      </w:r>
      <w:r w:rsidR="006F2032" w:rsidRPr="00B04078">
        <w:rPr>
          <w:rFonts w:ascii="Arial" w:hAnsi="Arial" w:cs="Arial"/>
          <w:color w:val="212121"/>
          <w:szCs w:val="20"/>
          <w:shd w:val="clear" w:color="auto" w:fill="FFFFFF"/>
        </w:rPr>
        <w:t>dans lesquels les opérations sont menées qui sont pertinents</w:t>
      </w:r>
      <w:r w:rsidR="002612C8" w:rsidRPr="00B04078">
        <w:rPr>
          <w:rFonts w:ascii="Arial" w:hAnsi="Arial" w:cs="Arial"/>
          <w:color w:val="212121"/>
          <w:szCs w:val="20"/>
          <w:shd w:val="clear" w:color="auto" w:fill="FFFFFF"/>
        </w:rPr>
        <w:t xml:space="preserve"> pour la réalisation de leurs </w:t>
      </w:r>
      <w:r w:rsidR="006F2032" w:rsidRPr="00B04078">
        <w:rPr>
          <w:rFonts w:ascii="Arial" w:hAnsi="Arial" w:cs="Arial"/>
          <w:color w:val="212121"/>
          <w:szCs w:val="20"/>
          <w:shd w:val="clear" w:color="auto" w:fill="FFFFFF"/>
        </w:rPr>
        <w:t>fonctions.</w:t>
      </w:r>
    </w:p>
    <w:p w:rsidR="00314B96" w:rsidRPr="00B04078" w:rsidRDefault="00314B96" w:rsidP="00900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(h)</w:t>
      </w:r>
      <w:r w:rsidR="00082F0C" w:rsidRPr="00B04078">
        <w:rPr>
          <w:rFonts w:ascii="Arial" w:eastAsia="Times New Roman" w:hAnsi="Arial" w:cs="Arial"/>
          <w:color w:val="212121"/>
          <w:szCs w:val="20"/>
          <w:lang w:eastAsia="fr-FR"/>
        </w:rPr>
        <w:t xml:space="preserve"> </w:t>
      </w:r>
      <w:r w:rsidR="00FD06ED" w:rsidRPr="00B04078">
        <w:rPr>
          <w:rFonts w:ascii="Arial" w:eastAsia="Times New Roman" w:hAnsi="Arial" w:cs="Arial"/>
          <w:color w:val="212121"/>
          <w:szCs w:val="20"/>
          <w:lang w:eastAsia="fr-FR"/>
        </w:rPr>
        <w:t>L’exploitant spécifie</w:t>
      </w:r>
      <w:r w:rsidRPr="00B04078">
        <w:rPr>
          <w:rFonts w:ascii="Arial" w:eastAsia="Times New Roman" w:hAnsi="Arial" w:cs="Arial"/>
          <w:color w:val="212121"/>
          <w:szCs w:val="20"/>
          <w:lang w:eastAsia="fr-FR"/>
        </w:rPr>
        <w:t xml:space="preserve"> les procédures de planification de vol permettant la co</w:t>
      </w:r>
      <w:r w:rsidR="002612C8" w:rsidRPr="00B04078">
        <w:rPr>
          <w:rFonts w:ascii="Arial" w:eastAsia="Times New Roman" w:hAnsi="Arial" w:cs="Arial"/>
          <w:color w:val="212121"/>
          <w:szCs w:val="20"/>
          <w:lang w:eastAsia="fr-FR"/>
        </w:rPr>
        <w:t xml:space="preserve">nduite du vol en toute sécurité </w:t>
      </w:r>
      <w:r w:rsidRPr="00B04078">
        <w:rPr>
          <w:rFonts w:ascii="Arial" w:eastAsia="Times New Roman" w:hAnsi="Arial" w:cs="Arial"/>
          <w:color w:val="212121"/>
          <w:szCs w:val="20"/>
          <w:lang w:eastAsia="fr-FR"/>
        </w:rPr>
        <w:t>en fonction des considérations de performance du ballon, d’autres limitations d’exploitation et des</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conditions prévues sur le trajet à suivre et sur les site</w:t>
      </w:r>
      <w:r w:rsidR="002612C8" w:rsidRPr="00B04078">
        <w:rPr>
          <w:rFonts w:ascii="Arial" w:eastAsia="Times New Roman" w:hAnsi="Arial" w:cs="Arial"/>
          <w:color w:val="212121"/>
          <w:szCs w:val="20"/>
          <w:lang w:eastAsia="fr-FR"/>
        </w:rPr>
        <w:t>s d'exploitation concernés. C</w:t>
      </w:r>
      <w:r w:rsidR="00FD06ED" w:rsidRPr="00B04078">
        <w:rPr>
          <w:rFonts w:ascii="Arial" w:eastAsia="Times New Roman" w:hAnsi="Arial" w:cs="Arial"/>
          <w:color w:val="212121"/>
          <w:szCs w:val="20"/>
          <w:lang w:eastAsia="fr-FR"/>
        </w:rPr>
        <w:t xml:space="preserve">es procédures sont </w:t>
      </w:r>
      <w:r w:rsidRPr="00B04078">
        <w:rPr>
          <w:rFonts w:ascii="Arial" w:eastAsia="Times New Roman" w:hAnsi="Arial" w:cs="Arial"/>
          <w:color w:val="212121"/>
          <w:szCs w:val="20"/>
          <w:lang w:eastAsia="fr-FR"/>
        </w:rPr>
        <w:t>incluses dans le manuel d'exploitation.</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color w:val="212121"/>
          <w:szCs w:val="20"/>
          <w:shd w:val="clear" w:color="auto" w:fill="FFFFFF"/>
        </w:rPr>
      </w:pPr>
    </w:p>
    <w:p w:rsidR="0063703B" w:rsidRDefault="00A13EB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p>
    <w:p w:rsidR="0063703B"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3703B"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3703B"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6F2032" w:rsidRPr="00B04078" w:rsidRDefault="00A13EB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F2032" w:rsidRPr="00B04078">
        <w:rPr>
          <w:rFonts w:ascii="Arial" w:hAnsi="Arial" w:cs="Arial"/>
          <w:color w:val="212121"/>
          <w:szCs w:val="20"/>
          <w:shd w:val="clear" w:color="auto" w:fill="FFFFFF"/>
        </w:rPr>
        <w:t>P57</w:t>
      </w:r>
    </w:p>
    <w:p w:rsidR="006F2032" w:rsidRPr="00B04078" w:rsidRDefault="006F203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lastRenderedPageBreak/>
        <w:t>BOP.ADD.010 Notification d'autres moyens de conformité</w:t>
      </w:r>
    </w:p>
    <w:p w:rsidR="00314B96"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cyan"/>
          <w:lang w:eastAsia="fr-FR"/>
        </w:rPr>
        <w:t>Règlement (UE) 2018/395</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82F0C"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Lorsqu’il établit la déclaration conformément au point BOP.ADD</w:t>
      </w:r>
      <w:r w:rsidR="00A13EBC" w:rsidRPr="00B04078">
        <w:rPr>
          <w:rFonts w:ascii="Arial" w:eastAsia="Times New Roman" w:hAnsi="Arial" w:cs="Arial"/>
          <w:color w:val="212121"/>
          <w:szCs w:val="20"/>
          <w:lang w:eastAsia="fr-FR"/>
        </w:rPr>
        <w:t>.100, l’exploitant informe l’</w:t>
      </w:r>
      <w:r w:rsidRPr="00B04078">
        <w:rPr>
          <w:rFonts w:ascii="Arial" w:eastAsia="Times New Roman" w:hAnsi="Arial" w:cs="Arial"/>
          <w:color w:val="212121"/>
          <w:szCs w:val="20"/>
          <w:lang w:eastAsia="fr-FR"/>
        </w:rPr>
        <w:t xml:space="preserve">autorité compétente </w:t>
      </w:r>
      <w:r w:rsidR="00A13EBC" w:rsidRPr="00B04078">
        <w:rPr>
          <w:rFonts w:ascii="Arial" w:eastAsia="Times New Roman" w:hAnsi="Arial" w:cs="Arial"/>
          <w:color w:val="212121"/>
          <w:szCs w:val="20"/>
          <w:lang w:eastAsia="fr-FR"/>
        </w:rPr>
        <w:t xml:space="preserve">de </w:t>
      </w:r>
      <w:r w:rsidRPr="00B04078">
        <w:rPr>
          <w:rFonts w:ascii="Arial" w:eastAsia="Times New Roman" w:hAnsi="Arial" w:cs="Arial"/>
          <w:color w:val="212121"/>
          <w:szCs w:val="20"/>
          <w:lang w:eastAsia="fr-FR"/>
        </w:rPr>
        <w:t>la liste des moyens alternatifs</w:t>
      </w:r>
      <w:r w:rsidR="00A13EBC" w:rsidRPr="00B04078">
        <w:rPr>
          <w:rFonts w:ascii="Arial" w:eastAsia="Times New Roman" w:hAnsi="Arial" w:cs="Arial"/>
          <w:color w:val="212121"/>
          <w:szCs w:val="20"/>
          <w:lang w:eastAsia="fr-FR"/>
        </w:rPr>
        <w:t xml:space="preserve"> de conformité (AltMoC), qu’il</w:t>
      </w:r>
      <w:r w:rsidRPr="00B04078">
        <w:rPr>
          <w:rFonts w:ascii="Arial" w:eastAsia="Times New Roman" w:hAnsi="Arial" w:cs="Arial"/>
          <w:color w:val="212121"/>
          <w:szCs w:val="20"/>
          <w:lang w:eastAsia="fr-FR"/>
        </w:rPr>
        <w:t xml:space="preserve"> a l'intention d'utiliser</w:t>
      </w:r>
      <w:r w:rsidR="00082F0C" w:rsidRPr="00B04078">
        <w:rPr>
          <w:rFonts w:ascii="Arial" w:eastAsia="Times New Roman" w:hAnsi="Arial" w:cs="Arial"/>
          <w:color w:val="212121"/>
          <w:szCs w:val="20"/>
          <w:lang w:eastAsia="fr-FR"/>
        </w:rPr>
        <w:t xml:space="preserve"> </w:t>
      </w:r>
      <w:r w:rsidR="00A13EBC" w:rsidRPr="00B04078">
        <w:rPr>
          <w:rFonts w:ascii="Arial" w:eastAsia="Times New Roman" w:hAnsi="Arial" w:cs="Arial"/>
          <w:color w:val="212121"/>
          <w:szCs w:val="20"/>
          <w:lang w:eastAsia="fr-FR"/>
        </w:rPr>
        <w:t xml:space="preserve">pour </w:t>
      </w:r>
      <w:r w:rsidRPr="00B04078">
        <w:rPr>
          <w:rFonts w:ascii="Arial" w:eastAsia="Times New Roman" w:hAnsi="Arial" w:cs="Arial"/>
          <w:color w:val="212121"/>
          <w:szCs w:val="20"/>
          <w:lang w:eastAsia="fr-FR"/>
        </w:rPr>
        <w:t xml:space="preserve">démontrer la conformité </w:t>
      </w:r>
      <w:r w:rsidR="00082F0C" w:rsidRPr="00B04078">
        <w:rPr>
          <w:rFonts w:ascii="Arial" w:eastAsia="Times New Roman" w:hAnsi="Arial" w:cs="Arial"/>
          <w:color w:val="212121"/>
          <w:szCs w:val="20"/>
          <w:lang w:eastAsia="fr-FR"/>
        </w:rPr>
        <w:t xml:space="preserve">au point BOP.BAS.010. </w:t>
      </w:r>
    </w:p>
    <w:p w:rsidR="00314B96" w:rsidRPr="00B04078" w:rsidRDefault="00A13EB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FF0000"/>
          <w:szCs w:val="20"/>
          <w:lang w:eastAsia="fr-FR"/>
        </w:rPr>
      </w:pPr>
      <w:r w:rsidRPr="00B04078">
        <w:rPr>
          <w:rFonts w:ascii="Arial" w:eastAsia="Times New Roman" w:hAnsi="Arial" w:cs="Arial"/>
          <w:color w:val="FF0000"/>
          <w:szCs w:val="20"/>
          <w:lang w:eastAsia="fr-FR"/>
        </w:rPr>
        <w:t>Cette liste contient</w:t>
      </w:r>
      <w:r w:rsidR="00314B96" w:rsidRPr="00B04078">
        <w:rPr>
          <w:rFonts w:ascii="Arial" w:eastAsia="Times New Roman" w:hAnsi="Arial" w:cs="Arial"/>
          <w:color w:val="FF0000"/>
          <w:szCs w:val="20"/>
          <w:lang w:eastAsia="fr-FR"/>
        </w:rPr>
        <w:t xml:space="preserve"> des références aux moyens de conformité acceptables </w:t>
      </w:r>
      <w:r w:rsidRPr="00B04078">
        <w:rPr>
          <w:rFonts w:ascii="Arial" w:eastAsia="Times New Roman" w:hAnsi="Arial" w:cs="Arial"/>
          <w:color w:val="FF0000"/>
          <w:szCs w:val="20"/>
          <w:lang w:eastAsia="fr-FR"/>
        </w:rPr>
        <w:t xml:space="preserve">(AMC) </w:t>
      </w:r>
      <w:r w:rsidR="00314B96" w:rsidRPr="00B04078">
        <w:rPr>
          <w:rFonts w:ascii="Arial" w:eastAsia="Times New Roman" w:hAnsi="Arial" w:cs="Arial"/>
          <w:color w:val="FF0000"/>
          <w:szCs w:val="20"/>
          <w:lang w:eastAsia="fr-FR"/>
        </w:rPr>
        <w:t xml:space="preserve">qu’ils remplacent </w:t>
      </w:r>
      <w:r w:rsidRPr="00B04078">
        <w:rPr>
          <w:rFonts w:ascii="Arial" w:eastAsia="Times New Roman" w:hAnsi="Arial" w:cs="Arial"/>
          <w:color w:val="FF0000"/>
          <w:szCs w:val="20"/>
          <w:lang w:eastAsia="fr-FR"/>
        </w:rPr>
        <w:t>lorsque l</w:t>
      </w:r>
      <w:r w:rsidR="00314B96" w:rsidRPr="00B04078">
        <w:rPr>
          <w:rFonts w:ascii="Arial" w:eastAsia="Times New Roman" w:hAnsi="Arial" w:cs="Arial"/>
          <w:color w:val="FF0000"/>
          <w:szCs w:val="20"/>
          <w:lang w:eastAsia="fr-FR"/>
        </w:rPr>
        <w:t>es AMC associés ont été adoptés par l'Agence.</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highlight w:val="yellow"/>
          <w:lang w:eastAsia="fr-FR"/>
        </w:rPr>
        <w:t>AMC1 BOP.ADD.010 Notification de moyens alternatifs de</w:t>
      </w:r>
      <w:r w:rsidR="00082F0C" w:rsidRPr="00B04078">
        <w:rPr>
          <w:rFonts w:ascii="Arial" w:eastAsia="Times New Roman" w:hAnsi="Arial" w:cs="Arial"/>
          <w:color w:val="212121"/>
          <w:szCs w:val="20"/>
          <w:highlight w:val="yellow"/>
          <w:lang w:eastAsia="fr-FR"/>
        </w:rPr>
        <w:t xml:space="preserve"> </w:t>
      </w:r>
      <w:r w:rsidRPr="00B04078">
        <w:rPr>
          <w:rFonts w:ascii="Arial" w:eastAsia="Times New Roman" w:hAnsi="Arial" w:cs="Arial"/>
          <w:color w:val="212121"/>
          <w:szCs w:val="20"/>
          <w:highlight w:val="yellow"/>
          <w:lang w:eastAsia="fr-FR"/>
        </w:rPr>
        <w:t>conformité</w:t>
      </w:r>
    </w:p>
    <w:p w:rsidR="00314B96"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yellow"/>
          <w:lang w:eastAsia="fr-FR"/>
        </w:rPr>
        <w:t>Décision ED 2018/004 / R</w:t>
      </w:r>
    </w:p>
    <w:p w:rsidR="00314B96"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DÉMONSTRATION DE CONFORMITÉ</w:t>
      </w:r>
    </w:p>
    <w:p w:rsidR="0063703B" w:rsidRPr="00B04078" w:rsidRDefault="006370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Chaque fois que d’autres moyens de conformité sont utilisés, une évaluation des risques doit être réalisée et</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documenté</w:t>
      </w:r>
      <w:r w:rsidR="00A91253" w:rsidRPr="00B04078">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 Le résultat de cette évaluation des risques devrait démontrer qu’un niveau équivalent de sécurité</w:t>
      </w:r>
      <w:r w:rsidR="00082F0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à celle établie par l'AMC</w:t>
      </w:r>
      <w:r w:rsidR="00A91253" w:rsidRPr="00B04078">
        <w:rPr>
          <w:rFonts w:ascii="Arial" w:eastAsia="Times New Roman" w:hAnsi="Arial" w:cs="Arial"/>
          <w:color w:val="212121"/>
          <w:szCs w:val="20"/>
          <w:lang w:eastAsia="fr-FR"/>
        </w:rPr>
        <w:t xml:space="preserve"> adoptée par l'AESA est atteint</w:t>
      </w:r>
      <w:r w:rsidRPr="00B04078">
        <w:rPr>
          <w:rFonts w:ascii="Arial" w:eastAsia="Times New Roman" w:hAnsi="Arial" w:cs="Arial"/>
          <w:color w:val="212121"/>
          <w:szCs w:val="20"/>
          <w:lang w:eastAsia="fr-FR"/>
        </w:rPr>
        <w:t>.</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BOP.ADD.015 Accès</w:t>
      </w:r>
    </w:p>
    <w:p w:rsidR="00314B96" w:rsidRPr="00B04078" w:rsidRDefault="00082F0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cyan"/>
          <w:lang w:eastAsia="fr-FR"/>
        </w:rPr>
        <w:t>Règlement (UE) 2018/395</w:t>
      </w:r>
    </w:p>
    <w:p w:rsidR="00314B96" w:rsidRPr="00B04078" w:rsidRDefault="00314B96" w:rsidP="009F5903">
      <w:pPr>
        <w:pStyle w:val="Paragraphedeliste"/>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Afin de déterminer la conformité avec les exigences essentielles énoncées à l'annexe IV</w:t>
      </w:r>
      <w:r w:rsidR="00464B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règlement (CE) n ° 216/2008 et aux exigences du présent règlement, l'</w:t>
      </w:r>
      <w:r w:rsidR="00A91253" w:rsidRPr="00B04078">
        <w:rPr>
          <w:rFonts w:ascii="Arial" w:eastAsia="Times New Roman" w:hAnsi="Arial" w:cs="Arial"/>
          <w:color w:val="212121"/>
          <w:szCs w:val="20"/>
          <w:lang w:eastAsia="fr-FR"/>
        </w:rPr>
        <w:t>exploitant</w:t>
      </w:r>
      <w:r w:rsidRPr="00B04078">
        <w:rPr>
          <w:rFonts w:ascii="Arial" w:eastAsia="Times New Roman" w:hAnsi="Arial" w:cs="Arial"/>
          <w:color w:val="212121"/>
          <w:szCs w:val="20"/>
          <w:lang w:eastAsia="fr-FR"/>
        </w:rPr>
        <w:t xml:space="preserve"> </w:t>
      </w:r>
      <w:r w:rsidR="00A91253" w:rsidRPr="00B04078">
        <w:rPr>
          <w:rFonts w:ascii="Arial" w:eastAsia="Times New Roman" w:hAnsi="Arial" w:cs="Arial"/>
          <w:color w:val="212121"/>
          <w:szCs w:val="20"/>
          <w:lang w:eastAsia="fr-FR"/>
        </w:rPr>
        <w:t>autorise</w:t>
      </w:r>
      <w:r w:rsidRPr="00B04078">
        <w:rPr>
          <w:rFonts w:ascii="Arial" w:eastAsia="Times New Roman" w:hAnsi="Arial" w:cs="Arial"/>
          <w:color w:val="212121"/>
          <w:szCs w:val="20"/>
          <w:lang w:eastAsia="fr-FR"/>
        </w:rPr>
        <w:t xml:space="preserve"> à tout moment toute personne </w:t>
      </w:r>
      <w:r w:rsidR="00A91253" w:rsidRPr="00B04078">
        <w:rPr>
          <w:rFonts w:ascii="Arial" w:eastAsia="Times New Roman" w:hAnsi="Arial" w:cs="Arial"/>
          <w:color w:val="212121"/>
          <w:szCs w:val="20"/>
          <w:lang w:eastAsia="fr-FR"/>
        </w:rPr>
        <w:t>habilitée</w:t>
      </w:r>
      <w:r w:rsidRPr="00B04078">
        <w:rPr>
          <w:rFonts w:ascii="Arial" w:eastAsia="Times New Roman" w:hAnsi="Arial" w:cs="Arial"/>
          <w:color w:val="212121"/>
          <w:szCs w:val="20"/>
          <w:lang w:eastAsia="fr-FR"/>
        </w:rPr>
        <w:t xml:space="preserve"> par l'autorité compétente à </w:t>
      </w:r>
      <w:r w:rsidR="00A91253" w:rsidRPr="00B04078">
        <w:rPr>
          <w:rFonts w:ascii="Arial" w:eastAsia="Times New Roman" w:hAnsi="Arial" w:cs="Arial"/>
          <w:color w:val="212121"/>
          <w:szCs w:val="20"/>
          <w:lang w:eastAsia="fr-FR"/>
        </w:rPr>
        <w:t>avoir accès les installations</w:t>
      </w:r>
      <w:r w:rsidRPr="00B04078">
        <w:rPr>
          <w:rFonts w:ascii="Arial" w:eastAsia="Times New Roman" w:hAnsi="Arial" w:cs="Arial"/>
          <w:color w:val="212121"/>
          <w:szCs w:val="20"/>
          <w:lang w:eastAsia="fr-FR"/>
        </w:rPr>
        <w:t>,</w:t>
      </w:r>
      <w:r w:rsidR="00464B9A" w:rsidRPr="00B04078">
        <w:rPr>
          <w:rFonts w:ascii="Arial" w:eastAsia="Times New Roman" w:hAnsi="Arial" w:cs="Arial"/>
          <w:color w:val="212121"/>
          <w:szCs w:val="20"/>
          <w:lang w:eastAsia="fr-FR"/>
        </w:rPr>
        <w:t xml:space="preserve"> </w:t>
      </w:r>
      <w:r w:rsidR="00A91253" w:rsidRPr="00B04078">
        <w:rPr>
          <w:rFonts w:ascii="Arial" w:eastAsia="Times New Roman" w:hAnsi="Arial" w:cs="Arial"/>
          <w:color w:val="212121"/>
          <w:szCs w:val="20"/>
          <w:lang w:eastAsia="fr-FR"/>
        </w:rPr>
        <w:t xml:space="preserve">données, procédures, et à tous les </w:t>
      </w:r>
      <w:r w:rsidRPr="00B04078">
        <w:rPr>
          <w:rFonts w:ascii="Arial" w:eastAsia="Times New Roman" w:hAnsi="Arial" w:cs="Arial"/>
          <w:color w:val="212121"/>
          <w:szCs w:val="20"/>
          <w:lang w:eastAsia="fr-FR"/>
        </w:rPr>
        <w:t>ballon</w:t>
      </w:r>
      <w:r w:rsidR="00A91253"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document</w:t>
      </w:r>
      <w:r w:rsidR="00A91253"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w:t>
      </w:r>
      <w:r w:rsidR="00A91253" w:rsidRPr="00B04078">
        <w:rPr>
          <w:rFonts w:ascii="Arial" w:eastAsia="Times New Roman" w:hAnsi="Arial" w:cs="Arial"/>
          <w:color w:val="212121"/>
          <w:szCs w:val="20"/>
          <w:lang w:eastAsia="fr-FR"/>
        </w:rPr>
        <w:t>dossiers</w:t>
      </w:r>
      <w:r w:rsidRPr="00B04078">
        <w:rPr>
          <w:rFonts w:ascii="Arial" w:eastAsia="Times New Roman" w:hAnsi="Arial" w:cs="Arial"/>
          <w:color w:val="212121"/>
          <w:szCs w:val="20"/>
          <w:lang w:eastAsia="fr-FR"/>
        </w:rPr>
        <w:t xml:space="preserve">, </w:t>
      </w:r>
      <w:r w:rsidR="00A91253" w:rsidRPr="00B04078">
        <w:rPr>
          <w:rFonts w:ascii="Arial" w:eastAsia="Times New Roman" w:hAnsi="Arial" w:cs="Arial"/>
          <w:color w:val="212121"/>
          <w:szCs w:val="20"/>
          <w:lang w:eastAsia="fr-FR"/>
        </w:rPr>
        <w:t xml:space="preserve">ainsi qu’à </w:t>
      </w:r>
      <w:r w:rsidRPr="00B04078">
        <w:rPr>
          <w:rFonts w:ascii="Arial" w:eastAsia="Times New Roman" w:hAnsi="Arial" w:cs="Arial"/>
          <w:color w:val="212121"/>
          <w:szCs w:val="20"/>
          <w:lang w:eastAsia="fr-FR"/>
        </w:rPr>
        <w:t xml:space="preserve">tout autre matériel </w:t>
      </w:r>
      <w:r w:rsidR="00A91253" w:rsidRPr="00B04078">
        <w:rPr>
          <w:rFonts w:ascii="Arial" w:eastAsia="Times New Roman" w:hAnsi="Arial" w:cs="Arial"/>
          <w:color w:val="212121"/>
          <w:szCs w:val="20"/>
          <w:lang w:eastAsia="fr-FR"/>
        </w:rPr>
        <w:t>lié à l’activité relevant du</w:t>
      </w:r>
      <w:r w:rsidRPr="00B04078">
        <w:rPr>
          <w:rFonts w:ascii="Arial" w:eastAsia="Times New Roman" w:hAnsi="Arial" w:cs="Arial"/>
          <w:color w:val="212121"/>
          <w:szCs w:val="20"/>
          <w:lang w:eastAsia="fr-FR"/>
        </w:rPr>
        <w:t xml:space="preserve"> champ d'application du présent règlement</w:t>
      </w:r>
      <w:r w:rsidR="00532863" w:rsidRPr="00B04078">
        <w:rPr>
          <w:rFonts w:ascii="Arial" w:eastAsia="Times New Roman" w:hAnsi="Arial" w:cs="Arial"/>
          <w:color w:val="212121"/>
          <w:szCs w:val="20"/>
          <w:lang w:eastAsia="fr-FR"/>
        </w:rPr>
        <w:t xml:space="preserve">, que cette activité soit ou sous-traitée </w:t>
      </w:r>
      <w:r w:rsidRPr="00B04078">
        <w:rPr>
          <w:rFonts w:ascii="Arial" w:eastAsia="Times New Roman" w:hAnsi="Arial" w:cs="Arial"/>
          <w:color w:val="212121"/>
          <w:szCs w:val="20"/>
          <w:lang w:eastAsia="fr-FR"/>
        </w:rPr>
        <w:t>ou non.</w:t>
      </w:r>
    </w:p>
    <w:p w:rsidR="00314B96" w:rsidRPr="00B04078" w:rsidRDefault="00314B96" w:rsidP="00A912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532863" w:rsidP="009F5903">
      <w:pPr>
        <w:pStyle w:val="Paragraphedeliste"/>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FF0000"/>
          <w:szCs w:val="20"/>
          <w:lang w:eastAsia="fr-FR"/>
        </w:rPr>
      </w:pPr>
      <w:r w:rsidRPr="00B04078">
        <w:rPr>
          <w:rFonts w:ascii="Arial" w:eastAsia="Times New Roman" w:hAnsi="Arial" w:cs="Arial"/>
          <w:color w:val="FF0000"/>
          <w:szCs w:val="20"/>
          <w:lang w:eastAsia="fr-FR"/>
        </w:rPr>
        <w:t>En cas d’une exploitation</w:t>
      </w:r>
      <w:r w:rsidR="00464B9A" w:rsidRPr="00B04078">
        <w:rPr>
          <w:rFonts w:ascii="Arial" w:eastAsia="Times New Roman" w:hAnsi="Arial" w:cs="Arial"/>
          <w:color w:val="FF0000"/>
          <w:szCs w:val="20"/>
          <w:lang w:eastAsia="fr-FR"/>
        </w:rPr>
        <w:t xml:space="preserve"> commerciale</w:t>
      </w:r>
      <w:r w:rsidRPr="00B04078">
        <w:rPr>
          <w:rFonts w:ascii="Arial" w:eastAsia="Times New Roman" w:hAnsi="Arial" w:cs="Arial"/>
          <w:color w:val="FF0000"/>
          <w:szCs w:val="20"/>
          <w:lang w:eastAsia="fr-FR"/>
        </w:rPr>
        <w:t xml:space="preserve"> de ballons pour le transport de passagers</w:t>
      </w:r>
      <w:r w:rsidR="00464B9A" w:rsidRPr="00B04078">
        <w:rPr>
          <w:rFonts w:ascii="Arial" w:eastAsia="Times New Roman" w:hAnsi="Arial" w:cs="Arial"/>
          <w:color w:val="FF0000"/>
          <w:szCs w:val="20"/>
          <w:lang w:eastAsia="fr-FR"/>
        </w:rPr>
        <w:t xml:space="preserve">, </w:t>
      </w:r>
      <w:r w:rsidRPr="00B04078">
        <w:rPr>
          <w:rFonts w:ascii="Arial" w:eastAsia="Times New Roman" w:hAnsi="Arial" w:cs="Arial"/>
          <w:color w:val="FF0000"/>
          <w:szCs w:val="20"/>
          <w:lang w:eastAsia="fr-FR"/>
        </w:rPr>
        <w:t>l’accès du ballon inclut la</w:t>
      </w:r>
      <w:r w:rsidR="00464B9A" w:rsidRPr="00B04078">
        <w:rPr>
          <w:rFonts w:ascii="Arial" w:eastAsia="Times New Roman" w:hAnsi="Arial" w:cs="Arial"/>
          <w:color w:val="FF0000"/>
          <w:szCs w:val="20"/>
          <w:lang w:eastAsia="fr-FR"/>
        </w:rPr>
        <w:t xml:space="preserve"> </w:t>
      </w:r>
      <w:r w:rsidRPr="00B04078">
        <w:rPr>
          <w:rFonts w:ascii="Arial" w:eastAsia="Times New Roman" w:hAnsi="Arial" w:cs="Arial"/>
          <w:color w:val="FF0000"/>
          <w:szCs w:val="20"/>
          <w:lang w:eastAsia="fr-FR"/>
        </w:rPr>
        <w:t>possibilité d’y pénétrer et d’y rester lors des opérations de</w:t>
      </w:r>
      <w:r w:rsidR="00314B96" w:rsidRPr="00B04078">
        <w:rPr>
          <w:rFonts w:ascii="Arial" w:eastAsia="Times New Roman" w:hAnsi="Arial" w:cs="Arial"/>
          <w:color w:val="FF0000"/>
          <w:szCs w:val="20"/>
          <w:lang w:eastAsia="fr-FR"/>
        </w:rPr>
        <w:t xml:space="preserve"> vol, à moins que cela </w:t>
      </w:r>
      <w:r w:rsidRPr="00B04078">
        <w:rPr>
          <w:rFonts w:ascii="Arial" w:eastAsia="Times New Roman" w:hAnsi="Arial" w:cs="Arial"/>
          <w:color w:val="FF0000"/>
          <w:szCs w:val="20"/>
          <w:lang w:eastAsia="fr-FR"/>
        </w:rPr>
        <w:t>pose un risque pour</w:t>
      </w:r>
      <w:r w:rsidR="00314B96" w:rsidRPr="00B04078">
        <w:rPr>
          <w:rFonts w:ascii="Arial" w:eastAsia="Times New Roman" w:hAnsi="Arial" w:cs="Arial"/>
          <w:color w:val="FF0000"/>
          <w:szCs w:val="20"/>
          <w:lang w:eastAsia="fr-FR"/>
        </w:rPr>
        <w:t xml:space="preserve"> le vol.</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BOP.ADD.020 Constatations</w:t>
      </w:r>
    </w:p>
    <w:p w:rsidR="00314B96" w:rsidRPr="00B04078" w:rsidRDefault="00464B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cyan"/>
          <w:lang w:eastAsia="fr-FR"/>
        </w:rPr>
        <w:t>Règlement (UE) 2018/395</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Après réception de la notification des constatations formulées par l'au</w:t>
      </w:r>
      <w:r w:rsidR="00464B9A" w:rsidRPr="00B04078">
        <w:rPr>
          <w:rFonts w:ascii="Arial" w:eastAsia="Times New Roman" w:hAnsi="Arial" w:cs="Arial"/>
          <w:color w:val="212121"/>
          <w:szCs w:val="20"/>
          <w:lang w:eastAsia="fr-FR"/>
        </w:rPr>
        <w:t xml:space="preserve">torité compétente conformément aux </w:t>
      </w:r>
      <w:r w:rsidRPr="00B04078">
        <w:rPr>
          <w:rFonts w:ascii="Arial" w:eastAsia="Times New Roman" w:hAnsi="Arial" w:cs="Arial"/>
          <w:color w:val="212121"/>
          <w:szCs w:val="20"/>
          <w:lang w:eastAsia="fr-FR"/>
        </w:rPr>
        <w:t>points ARO.GEN.350, ARO.GEN.355 et ARO.GEN.360 de l’annexe II du</w:t>
      </w:r>
      <w:r w:rsidR="00464B9A" w:rsidRPr="00B04078">
        <w:rPr>
          <w:rFonts w:ascii="Arial" w:eastAsia="Times New Roman" w:hAnsi="Arial" w:cs="Arial"/>
          <w:color w:val="212121"/>
          <w:szCs w:val="20"/>
          <w:lang w:eastAsia="fr-FR"/>
        </w:rPr>
        <w:t xml:space="preserve"> règlement (UE) n ° 965/2012, </w:t>
      </w:r>
      <w:r w:rsidRPr="00B04078">
        <w:rPr>
          <w:rFonts w:ascii="Arial" w:eastAsia="Times New Roman" w:hAnsi="Arial" w:cs="Arial"/>
          <w:color w:val="212121"/>
          <w:szCs w:val="20"/>
          <w:lang w:eastAsia="fr-FR"/>
        </w:rPr>
        <w:t>l'</w:t>
      </w:r>
      <w:r w:rsidR="00532863" w:rsidRPr="00B04078">
        <w:rPr>
          <w:rFonts w:ascii="Arial" w:eastAsia="Times New Roman" w:hAnsi="Arial" w:cs="Arial"/>
          <w:color w:val="212121"/>
          <w:szCs w:val="20"/>
          <w:lang w:eastAsia="fr-FR"/>
        </w:rPr>
        <w:t>exploitant</w:t>
      </w:r>
      <w:r w:rsidRPr="00B04078">
        <w:rPr>
          <w:rFonts w:ascii="Arial" w:eastAsia="Times New Roman" w:hAnsi="Arial" w:cs="Arial"/>
          <w:color w:val="212121"/>
          <w:szCs w:val="20"/>
          <w:lang w:eastAsia="fr-FR"/>
        </w:rPr>
        <w:t xml:space="preserve"> </w:t>
      </w:r>
      <w:r w:rsidR="00532863" w:rsidRPr="00B04078">
        <w:rPr>
          <w:rFonts w:ascii="Arial" w:eastAsia="Times New Roman" w:hAnsi="Arial" w:cs="Arial"/>
          <w:color w:val="212121"/>
          <w:szCs w:val="20"/>
          <w:lang w:eastAsia="fr-FR"/>
        </w:rPr>
        <w:t>entreprend</w:t>
      </w:r>
      <w:r w:rsidRPr="00B04078">
        <w:rPr>
          <w:rFonts w:ascii="Arial" w:eastAsia="Times New Roman" w:hAnsi="Arial" w:cs="Arial"/>
          <w:color w:val="212121"/>
          <w:szCs w:val="20"/>
          <w:lang w:eastAsia="fr-FR"/>
        </w:rPr>
        <w:t xml:space="preserve"> toutes les tâches suivantes</w:t>
      </w:r>
      <w:r w:rsidR="00464B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532863" w:rsidP="009F5903">
      <w:pPr>
        <w:pStyle w:val="Paragraphedeliste"/>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identifier la cause à l’origine</w:t>
      </w:r>
      <w:r w:rsidR="00314B96" w:rsidRPr="00B04078">
        <w:rPr>
          <w:rFonts w:ascii="Arial" w:eastAsia="Times New Roman" w:hAnsi="Arial" w:cs="Arial"/>
          <w:color w:val="212121"/>
          <w:szCs w:val="20"/>
          <w:lang w:eastAsia="fr-FR"/>
        </w:rPr>
        <w:t xml:space="preserve"> de la non-conformité</w:t>
      </w:r>
      <w:r w:rsidRPr="00B04078">
        <w:rPr>
          <w:rFonts w:ascii="Arial" w:eastAsia="Times New Roman" w:hAnsi="Arial" w:cs="Arial"/>
          <w:color w:val="212121"/>
          <w:szCs w:val="20"/>
          <w:lang w:eastAsia="fr-FR"/>
        </w:rPr>
        <w:t xml:space="preserve"> </w:t>
      </w:r>
      <w:r w:rsidR="00314B96" w:rsidRPr="00B04078">
        <w:rPr>
          <w:rFonts w:ascii="Arial" w:eastAsia="Times New Roman" w:hAnsi="Arial" w:cs="Arial"/>
          <w:color w:val="212121"/>
          <w:szCs w:val="20"/>
          <w:lang w:eastAsia="fr-FR"/>
        </w:rPr>
        <w:t>;</w:t>
      </w:r>
    </w:p>
    <w:p w:rsidR="00314B96" w:rsidRPr="00B04078" w:rsidRDefault="00314B96" w:rsidP="005328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définir un plan de mesures correctives</w:t>
      </w:r>
      <w:r w:rsidR="00532863"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5328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démontrer la mise en œuvre du plan de mesures correctives à la satisfaction des autorités compétentes</w:t>
      </w:r>
      <w:r w:rsidR="00464B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autorité compétente dans le délai spécifié par cette autorité conformément au point</w:t>
      </w:r>
      <w:r w:rsidR="00464B9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ARO.GEN.350 de l'annexe II du règlement (UE) no 965/2012.</w:t>
      </w:r>
    </w:p>
    <w:p w:rsidR="006F2032" w:rsidRPr="00B04078" w:rsidRDefault="00464B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lang w:eastAsia="fr-FR"/>
        </w:rPr>
        <w:t>P58</w:t>
      </w: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BOP.ADD.020 (b) Constatations</w:t>
      </w:r>
      <w:r w:rsidRPr="00B04078">
        <w:rPr>
          <w:rFonts w:ascii="Arial" w:hAnsi="Arial" w:cs="Arial"/>
          <w:b/>
          <w:color w:val="212121"/>
          <w:szCs w:val="20"/>
          <w:shd w:val="clear" w:color="auto" w:fill="FFFFFF"/>
        </w:rPr>
        <w:t xml:space="preserve">   </w:t>
      </w:r>
    </w:p>
    <w:p w:rsidR="00464B9A" w:rsidRPr="00B04078" w:rsidRDefault="0053286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314B96" w:rsidRPr="00B04078">
        <w:rPr>
          <w:rFonts w:ascii="Arial" w:hAnsi="Arial" w:cs="Arial"/>
          <w:color w:val="212121"/>
          <w:szCs w:val="20"/>
          <w:highlight w:val="yellow"/>
          <w:shd w:val="clear" w:color="auto" w:fill="FFFFFF"/>
        </w:rPr>
        <w:t>Décision ED 2018/004 / R</w:t>
      </w:r>
      <w:r w:rsidR="00314B96" w:rsidRPr="00B04078">
        <w:rPr>
          <w:rFonts w:ascii="Arial" w:hAnsi="Arial" w:cs="Arial"/>
          <w:color w:val="212121"/>
          <w:szCs w:val="20"/>
          <w:shd w:val="clear" w:color="auto" w:fill="FFFFFF"/>
        </w:rPr>
        <w:t xml:space="preserve">   </w:t>
      </w:r>
    </w:p>
    <w:p w:rsidR="0063703B"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PLAN </w:t>
      </w:r>
      <w:r w:rsidR="00532863" w:rsidRPr="00B04078">
        <w:rPr>
          <w:rFonts w:ascii="Arial" w:hAnsi="Arial" w:cs="Arial"/>
          <w:b/>
          <w:color w:val="212121"/>
          <w:szCs w:val="20"/>
          <w:shd w:val="clear" w:color="auto" w:fill="FFFFFF"/>
        </w:rPr>
        <w:t>D’ACTIONS</w:t>
      </w:r>
      <w:r w:rsidRPr="00B04078">
        <w:rPr>
          <w:rFonts w:ascii="Arial" w:hAnsi="Arial" w:cs="Arial"/>
          <w:b/>
          <w:color w:val="212121"/>
          <w:szCs w:val="20"/>
          <w:shd w:val="clear" w:color="auto" w:fill="FFFFFF"/>
        </w:rPr>
        <w:t xml:space="preserve"> CORRECTIVES</w:t>
      </w: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plan de mesures correctives défini par l’exploitant doit prendre en compte les effets de la </w:t>
      </w:r>
      <w:r w:rsidR="00532863" w:rsidRPr="00B04078">
        <w:rPr>
          <w:rFonts w:ascii="Arial" w:hAnsi="Arial" w:cs="Arial"/>
          <w:color w:val="212121"/>
          <w:szCs w:val="20"/>
          <w:shd w:val="clear" w:color="auto" w:fill="FFFFFF"/>
        </w:rPr>
        <w:t xml:space="preserve">non-conformité, </w:t>
      </w:r>
      <w:r w:rsidRPr="00B04078">
        <w:rPr>
          <w:rFonts w:ascii="Arial" w:hAnsi="Arial" w:cs="Arial"/>
          <w:color w:val="212121"/>
          <w:szCs w:val="20"/>
          <w:shd w:val="clear" w:color="auto" w:fill="FFFFFF"/>
        </w:rPr>
        <w:t xml:space="preserve">ainsi que sa cause fondamentale.   </w:t>
      </w:r>
    </w:p>
    <w:p w:rsidR="00532863" w:rsidRPr="00B04078" w:rsidRDefault="0053286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BOP.ADD.020 (b); (c) Constatations</w:t>
      </w:r>
      <w:r w:rsidRPr="00B04078">
        <w:rPr>
          <w:rFonts w:ascii="Arial" w:hAnsi="Arial" w:cs="Arial"/>
          <w:b/>
          <w:color w:val="212121"/>
          <w:szCs w:val="20"/>
          <w:shd w:val="clear" w:color="auto" w:fill="FFFFFF"/>
        </w:rPr>
        <w:t xml:space="preserve">   </w:t>
      </w:r>
    </w:p>
    <w:p w:rsidR="00464B9A" w:rsidRPr="00B04078" w:rsidRDefault="0053286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464B9A" w:rsidRPr="00B04078">
        <w:rPr>
          <w:rFonts w:ascii="Arial" w:hAnsi="Arial" w:cs="Arial"/>
          <w:color w:val="212121"/>
          <w:szCs w:val="20"/>
          <w:highlight w:val="green"/>
          <w:shd w:val="clear" w:color="auto" w:fill="FFFFFF"/>
        </w:rPr>
        <w:t>Décision ED 2018/004 / R</w:t>
      </w:r>
      <w:r w:rsidR="00464B9A" w:rsidRPr="00B04078">
        <w:rPr>
          <w:rFonts w:ascii="Arial" w:hAnsi="Arial" w:cs="Arial"/>
          <w:color w:val="212121"/>
          <w:szCs w:val="20"/>
          <w:shd w:val="clear" w:color="auto" w:fill="FFFFFF"/>
        </w:rPr>
        <w:t xml:space="preserve">  </w:t>
      </w:r>
    </w:p>
    <w:p w:rsidR="0063703B"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ACTION CORRECTIVE</w:t>
      </w: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464B9A" w:rsidRPr="00B04078" w:rsidRDefault="0053286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«Action corrective» désigne </w:t>
      </w:r>
      <w:r w:rsidR="00314B96" w:rsidRPr="00B04078">
        <w:rPr>
          <w:rFonts w:ascii="Arial" w:hAnsi="Arial" w:cs="Arial"/>
          <w:color w:val="212121"/>
          <w:szCs w:val="20"/>
          <w:shd w:val="clear" w:color="auto" w:fill="FFFFFF"/>
        </w:rPr>
        <w:t>l'action visant à éliminer ou à atténuer la ou les causes profondes et à empêcher la récurre</w:t>
      </w:r>
      <w:r w:rsidRPr="00B04078">
        <w:rPr>
          <w:rFonts w:ascii="Arial" w:hAnsi="Arial" w:cs="Arial"/>
          <w:color w:val="212121"/>
          <w:szCs w:val="20"/>
          <w:shd w:val="clear" w:color="auto" w:fill="FFFFFF"/>
        </w:rPr>
        <w:t xml:space="preserve">nce </w:t>
      </w:r>
      <w:r w:rsidR="00314B96" w:rsidRPr="00B04078">
        <w:rPr>
          <w:rFonts w:ascii="Arial" w:hAnsi="Arial" w:cs="Arial"/>
          <w:color w:val="212121"/>
          <w:szCs w:val="20"/>
          <w:shd w:val="clear" w:color="auto" w:fill="FFFFFF"/>
        </w:rPr>
        <w:t>d'une non-conformité détectée existante ou d'une autre condition ou si</w:t>
      </w:r>
      <w:r w:rsidR="005D65C4" w:rsidRPr="00B04078">
        <w:rPr>
          <w:rFonts w:ascii="Arial" w:hAnsi="Arial" w:cs="Arial"/>
          <w:color w:val="212121"/>
          <w:szCs w:val="20"/>
          <w:shd w:val="clear" w:color="auto" w:fill="FFFFFF"/>
        </w:rPr>
        <w:t xml:space="preserve">tuation </w:t>
      </w:r>
      <w:r w:rsidR="005D65C4" w:rsidRPr="00B04078">
        <w:rPr>
          <w:rFonts w:ascii="Arial" w:hAnsi="Arial" w:cs="Arial"/>
          <w:color w:val="212121"/>
          <w:szCs w:val="20"/>
          <w:shd w:val="clear" w:color="auto" w:fill="FFFFFF"/>
        </w:rPr>
        <w:lastRenderedPageBreak/>
        <w:t>indésirable. L</w:t>
      </w:r>
      <w:r w:rsidR="00314B96" w:rsidRPr="00B04078">
        <w:rPr>
          <w:rFonts w:ascii="Arial" w:hAnsi="Arial" w:cs="Arial"/>
          <w:color w:val="212121"/>
          <w:szCs w:val="20"/>
          <w:shd w:val="clear" w:color="auto" w:fill="FFFFFF"/>
        </w:rPr>
        <w:t xml:space="preserve">a détermination </w:t>
      </w:r>
      <w:r w:rsidR="005D65C4" w:rsidRPr="00B04078">
        <w:rPr>
          <w:rFonts w:ascii="Arial" w:hAnsi="Arial" w:cs="Arial"/>
          <w:color w:val="212121"/>
          <w:szCs w:val="20"/>
          <w:shd w:val="clear" w:color="auto" w:fill="FFFFFF"/>
        </w:rPr>
        <w:t xml:space="preserve">correcte </w:t>
      </w:r>
      <w:r w:rsidR="00314B96" w:rsidRPr="00B04078">
        <w:rPr>
          <w:rFonts w:ascii="Arial" w:hAnsi="Arial" w:cs="Arial"/>
          <w:color w:val="212121"/>
          <w:szCs w:val="20"/>
          <w:shd w:val="clear" w:color="auto" w:fill="FFFFFF"/>
        </w:rPr>
        <w:t>de la ou des cause(s) fondamentale(s) est cruciale pour définir des actions correc</w:t>
      </w:r>
      <w:r w:rsidR="005D65C4" w:rsidRPr="00B04078">
        <w:rPr>
          <w:rFonts w:ascii="Arial" w:hAnsi="Arial" w:cs="Arial"/>
          <w:color w:val="212121"/>
          <w:szCs w:val="20"/>
          <w:shd w:val="clear" w:color="auto" w:fill="FFFFFF"/>
        </w:rPr>
        <w:t xml:space="preserve">tives efficaces pour prévenir toute </w:t>
      </w:r>
      <w:r w:rsidR="00314B96" w:rsidRPr="00B04078">
        <w:rPr>
          <w:rFonts w:ascii="Arial" w:hAnsi="Arial" w:cs="Arial"/>
          <w:color w:val="212121"/>
          <w:szCs w:val="20"/>
          <w:shd w:val="clear" w:color="auto" w:fill="FFFFFF"/>
        </w:rPr>
        <w:t xml:space="preserve">récidive.   </w:t>
      </w:r>
    </w:p>
    <w:p w:rsidR="005D65C4" w:rsidRPr="00B04078" w:rsidRDefault="005D65C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BOP.ADD.025 Rapport d’événement</w:t>
      </w:r>
      <w:r w:rsidRPr="00B04078">
        <w:rPr>
          <w:rFonts w:ascii="Arial" w:hAnsi="Arial" w:cs="Arial"/>
          <w:b/>
          <w:color w:val="212121"/>
          <w:szCs w:val="20"/>
          <w:shd w:val="clear" w:color="auto" w:fill="FFFFFF"/>
        </w:rPr>
        <w:t xml:space="preserve">   </w:t>
      </w:r>
    </w:p>
    <w:p w:rsidR="00464B9A" w:rsidRPr="00B04078" w:rsidRDefault="005D65C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314B96" w:rsidRPr="00B04078">
        <w:rPr>
          <w:rFonts w:ascii="Arial" w:hAnsi="Arial" w:cs="Arial"/>
          <w:color w:val="212121"/>
          <w:szCs w:val="20"/>
          <w:highlight w:val="cyan"/>
          <w:shd w:val="clear" w:color="auto" w:fill="FFFFFF"/>
        </w:rPr>
        <w:t>Règlement (UE) 2018/395</w:t>
      </w:r>
      <w:r w:rsidR="00314B96" w:rsidRPr="00B04078">
        <w:rPr>
          <w:rFonts w:ascii="Arial" w:hAnsi="Arial" w:cs="Arial"/>
          <w:color w:val="212121"/>
          <w:szCs w:val="20"/>
          <w:shd w:val="clear" w:color="auto" w:fill="FFFFFF"/>
        </w:rPr>
        <w:t xml:space="preserve">   </w:t>
      </w: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64B9A"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L’exploitant met en œuvre, dans le cadre de son système de gestion, un </w:t>
      </w:r>
      <w:r w:rsidR="005D65C4" w:rsidRPr="00B04078">
        <w:rPr>
          <w:rFonts w:ascii="Arial" w:hAnsi="Arial" w:cs="Arial"/>
          <w:color w:val="212121"/>
          <w:szCs w:val="20"/>
          <w:shd w:val="clear" w:color="auto" w:fill="FFFFFF"/>
        </w:rPr>
        <w:t xml:space="preserve">système de </w:t>
      </w:r>
      <w:r w:rsidRPr="00B04078">
        <w:rPr>
          <w:rFonts w:ascii="Arial" w:hAnsi="Arial" w:cs="Arial"/>
          <w:color w:val="212121"/>
          <w:szCs w:val="20"/>
          <w:shd w:val="clear" w:color="auto" w:fill="FFFFFF"/>
        </w:rPr>
        <w:t>compte rendu des événements</w:t>
      </w:r>
      <w:r w:rsidR="005D65C4"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 xml:space="preserve"> </w:t>
      </w:r>
      <w:r w:rsidR="005D65C4" w:rsidRPr="00B04078">
        <w:rPr>
          <w:rFonts w:ascii="Arial" w:hAnsi="Arial" w:cs="Arial"/>
          <w:color w:val="212121"/>
          <w:szCs w:val="20"/>
          <w:shd w:val="clear" w:color="auto" w:fill="FFFFFF"/>
        </w:rPr>
        <w:t>permettant d’établir des comptes rendus</w:t>
      </w:r>
      <w:r w:rsidRPr="00B04078">
        <w:rPr>
          <w:rFonts w:ascii="Arial" w:hAnsi="Arial" w:cs="Arial"/>
          <w:color w:val="212121"/>
          <w:szCs w:val="20"/>
          <w:shd w:val="clear" w:color="auto" w:fill="FFFFFF"/>
        </w:rPr>
        <w:t xml:space="preserve"> obligatoire</w:t>
      </w:r>
      <w:r w:rsidR="005D65C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et volontaire</w:t>
      </w:r>
      <w:r w:rsidR="005D65C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conformément </w:t>
      </w:r>
      <w:r w:rsidR="005D65C4" w:rsidRPr="00B04078">
        <w:rPr>
          <w:rFonts w:ascii="Arial" w:hAnsi="Arial" w:cs="Arial"/>
          <w:color w:val="212121"/>
          <w:szCs w:val="20"/>
          <w:shd w:val="clear" w:color="auto" w:fill="FFFFFF"/>
        </w:rPr>
        <w:t>au</w:t>
      </w:r>
      <w:r w:rsidRPr="00B04078">
        <w:rPr>
          <w:rFonts w:ascii="Arial" w:hAnsi="Arial" w:cs="Arial"/>
          <w:color w:val="212121"/>
          <w:szCs w:val="20"/>
          <w:shd w:val="clear" w:color="auto" w:fill="FFFFFF"/>
        </w:rPr>
        <w:t xml:space="preserve"> Règlement </w:t>
      </w:r>
      <w:r w:rsidRPr="00B04078">
        <w:rPr>
          <w:rFonts w:ascii="Arial" w:hAnsi="Arial" w:cs="Arial"/>
          <w:b/>
          <w:color w:val="212121"/>
          <w:szCs w:val="20"/>
          <w:shd w:val="clear" w:color="auto" w:fill="FFFFFF"/>
        </w:rPr>
        <w:t>(UE) n ° 376/2014</w:t>
      </w:r>
      <w:r w:rsidRPr="00B04078">
        <w:rPr>
          <w:rFonts w:ascii="Arial" w:hAnsi="Arial" w:cs="Arial"/>
          <w:color w:val="212121"/>
          <w:szCs w:val="20"/>
          <w:shd w:val="clear" w:color="auto" w:fill="FFFFFF"/>
        </w:rPr>
        <w:t xml:space="preserve"> du Parlement européen et du Conseil.   </w:t>
      </w:r>
    </w:p>
    <w:p w:rsidR="005D65C4" w:rsidRPr="00B04078" w:rsidRDefault="005D65C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64B9A"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Sans préjudice du point a), l’exploitant </w:t>
      </w:r>
      <w:r w:rsidR="00417823" w:rsidRPr="00B04078">
        <w:rPr>
          <w:rFonts w:ascii="Arial" w:hAnsi="Arial" w:cs="Arial"/>
          <w:color w:val="212121"/>
          <w:szCs w:val="20"/>
          <w:shd w:val="clear" w:color="auto" w:fill="FFFFFF"/>
        </w:rPr>
        <w:t>signale</w:t>
      </w:r>
      <w:r w:rsidRPr="00B04078">
        <w:rPr>
          <w:rFonts w:ascii="Arial" w:hAnsi="Arial" w:cs="Arial"/>
          <w:color w:val="212121"/>
          <w:szCs w:val="20"/>
          <w:shd w:val="clear" w:color="auto" w:fill="FFFFFF"/>
        </w:rPr>
        <w:t xml:space="preserve"> à l’autorité compéten</w:t>
      </w:r>
      <w:r w:rsidR="00417823" w:rsidRPr="00B04078">
        <w:rPr>
          <w:rFonts w:ascii="Arial" w:hAnsi="Arial" w:cs="Arial"/>
          <w:color w:val="212121"/>
          <w:szCs w:val="20"/>
          <w:shd w:val="clear" w:color="auto" w:fill="FFFFFF"/>
        </w:rPr>
        <w:t xml:space="preserve">te et à l'autorité compétente </w:t>
      </w:r>
      <w:r w:rsidRPr="00B04078">
        <w:rPr>
          <w:rFonts w:ascii="Arial" w:hAnsi="Arial" w:cs="Arial"/>
          <w:color w:val="212121"/>
          <w:szCs w:val="20"/>
          <w:shd w:val="clear" w:color="auto" w:fill="FFFFFF"/>
        </w:rPr>
        <w:t>responsable de la conception du ballon tout dysfonctionnement, déf</w:t>
      </w:r>
      <w:r w:rsidR="00417823" w:rsidRPr="00B04078">
        <w:rPr>
          <w:rFonts w:ascii="Arial" w:hAnsi="Arial" w:cs="Arial"/>
          <w:color w:val="212121"/>
          <w:szCs w:val="20"/>
          <w:shd w:val="clear" w:color="auto" w:fill="FFFFFF"/>
        </w:rPr>
        <w:t xml:space="preserve">aut technique, </w:t>
      </w:r>
      <w:r w:rsidRPr="00B04078">
        <w:rPr>
          <w:rFonts w:ascii="Arial" w:hAnsi="Arial" w:cs="Arial"/>
          <w:color w:val="212121"/>
          <w:szCs w:val="20"/>
          <w:shd w:val="clear" w:color="auto" w:fill="FFFFFF"/>
        </w:rPr>
        <w:t>dépassement des limitations techniques ou des occurrences susceptibles de mettre en évidence des informations inexac</w:t>
      </w:r>
      <w:r w:rsidR="00417823" w:rsidRPr="00B04078">
        <w:rPr>
          <w:rFonts w:ascii="Arial" w:hAnsi="Arial" w:cs="Arial"/>
          <w:color w:val="212121"/>
          <w:szCs w:val="20"/>
          <w:shd w:val="clear" w:color="auto" w:fill="FFFFFF"/>
        </w:rPr>
        <w:t>tes, incomplètes ou incomplètes,</w:t>
      </w:r>
      <w:r w:rsidRPr="00B04078">
        <w:rPr>
          <w:rFonts w:ascii="Arial" w:hAnsi="Arial" w:cs="Arial"/>
          <w:color w:val="212121"/>
          <w:szCs w:val="20"/>
          <w:shd w:val="clear" w:color="auto" w:fill="FFFFFF"/>
        </w:rPr>
        <w:t xml:space="preserve"> informations ambiguës contenues dans des données établies conformément à l'annexe I du règlement   </w:t>
      </w:r>
      <w:r w:rsidRPr="00B04078">
        <w:rPr>
          <w:rFonts w:ascii="Arial" w:hAnsi="Arial" w:cs="Arial"/>
          <w:b/>
          <w:color w:val="212121"/>
          <w:szCs w:val="20"/>
          <w:shd w:val="clear" w:color="auto" w:fill="FFFFFF"/>
        </w:rPr>
        <w:t>(UE) No 748/2012</w:t>
      </w:r>
      <w:r w:rsidRPr="00B04078">
        <w:rPr>
          <w:rFonts w:ascii="Arial" w:hAnsi="Arial" w:cs="Arial"/>
          <w:color w:val="212121"/>
          <w:szCs w:val="20"/>
          <w:shd w:val="clear" w:color="auto" w:fill="FFFFFF"/>
        </w:rPr>
        <w:t xml:space="preserve"> et tout autre événement qui constitue </w:t>
      </w:r>
      <w:r w:rsidRPr="00B04078">
        <w:rPr>
          <w:rFonts w:ascii="Arial" w:hAnsi="Arial" w:cs="Arial"/>
          <w:color w:val="212121"/>
          <w:szCs w:val="20"/>
          <w:u w:val="single"/>
          <w:shd w:val="clear" w:color="auto" w:fill="FFFFFF"/>
        </w:rPr>
        <w:t xml:space="preserve">un </w:t>
      </w:r>
      <w:r w:rsidR="00417823" w:rsidRPr="00B04078">
        <w:rPr>
          <w:rFonts w:ascii="Arial" w:hAnsi="Arial" w:cs="Arial"/>
          <w:color w:val="212121"/>
          <w:szCs w:val="20"/>
          <w:u w:val="single"/>
          <w:shd w:val="clear" w:color="auto" w:fill="FFFFFF"/>
        </w:rPr>
        <w:t>incident</w:t>
      </w:r>
      <w:r w:rsidR="00417823" w:rsidRPr="00B04078">
        <w:rPr>
          <w:rFonts w:ascii="Arial" w:hAnsi="Arial" w:cs="Arial"/>
          <w:color w:val="212121"/>
          <w:szCs w:val="20"/>
          <w:shd w:val="clear" w:color="auto" w:fill="FFFFFF"/>
        </w:rPr>
        <w:t xml:space="preserve"> mais non un accident </w:t>
      </w:r>
      <w:r w:rsidRPr="00B04078">
        <w:rPr>
          <w:rFonts w:ascii="Arial" w:hAnsi="Arial" w:cs="Arial"/>
          <w:color w:val="212121"/>
          <w:szCs w:val="20"/>
          <w:shd w:val="clear" w:color="auto" w:fill="FFFFFF"/>
        </w:rPr>
        <w:t xml:space="preserve">ou incident grave.   </w:t>
      </w:r>
    </w:p>
    <w:p w:rsidR="00417823" w:rsidRPr="00B04078" w:rsidRDefault="0041782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L'exploitant prend les mesures nécessaires pour </w:t>
      </w:r>
      <w:r w:rsidR="00417823" w:rsidRPr="00B04078">
        <w:rPr>
          <w:rFonts w:ascii="Arial" w:hAnsi="Arial" w:cs="Arial"/>
          <w:color w:val="212121"/>
          <w:szCs w:val="20"/>
          <w:shd w:val="clear" w:color="auto" w:fill="FFFFFF"/>
        </w:rPr>
        <w:t xml:space="preserve">garantir le respect de l'article 9 du règlement </w:t>
      </w:r>
      <w:r w:rsidRPr="00B04078">
        <w:rPr>
          <w:rFonts w:ascii="Arial" w:hAnsi="Arial" w:cs="Arial"/>
          <w:color w:val="212121"/>
          <w:szCs w:val="20"/>
          <w:shd w:val="clear" w:color="auto" w:fill="FFFFFF"/>
        </w:rPr>
        <w:t xml:space="preserve">Règlement </w:t>
      </w:r>
      <w:r w:rsidRPr="00B04078">
        <w:rPr>
          <w:rFonts w:ascii="Arial" w:hAnsi="Arial" w:cs="Arial"/>
          <w:b/>
          <w:color w:val="212121"/>
          <w:szCs w:val="20"/>
          <w:shd w:val="clear" w:color="auto" w:fill="FFFFFF"/>
        </w:rPr>
        <w:t>(UE) n ° 996/2010</w:t>
      </w:r>
      <w:r w:rsidRPr="00B04078">
        <w:rPr>
          <w:rFonts w:ascii="Arial" w:hAnsi="Arial" w:cs="Arial"/>
          <w:color w:val="212121"/>
          <w:szCs w:val="20"/>
          <w:shd w:val="clear" w:color="auto" w:fill="FFFFFF"/>
        </w:rPr>
        <w:t xml:space="preserve"> du Parlement européen et du Cons</w:t>
      </w:r>
      <w:r w:rsidR="00417823" w:rsidRPr="00B04078">
        <w:rPr>
          <w:rFonts w:ascii="Arial" w:hAnsi="Arial" w:cs="Arial"/>
          <w:color w:val="212121"/>
          <w:szCs w:val="20"/>
          <w:shd w:val="clear" w:color="auto" w:fill="FFFFFF"/>
        </w:rPr>
        <w:t xml:space="preserve">eil par le pilote </w:t>
      </w:r>
      <w:r w:rsidRPr="00B04078">
        <w:rPr>
          <w:rFonts w:ascii="Arial" w:hAnsi="Arial" w:cs="Arial"/>
          <w:color w:val="212121"/>
          <w:szCs w:val="20"/>
          <w:shd w:val="clear" w:color="auto" w:fill="FFFFFF"/>
        </w:rPr>
        <w:t xml:space="preserve">commandant de bord, tout autre membre de l’équipage et tout </w:t>
      </w:r>
      <w:r w:rsidR="005C0FD6" w:rsidRPr="00B04078">
        <w:rPr>
          <w:rFonts w:ascii="Arial" w:hAnsi="Arial" w:cs="Arial"/>
          <w:color w:val="212121"/>
          <w:szCs w:val="20"/>
          <w:shd w:val="clear" w:color="auto" w:fill="FFFFFF"/>
        </w:rPr>
        <w:t>l’ensemble du</w:t>
      </w:r>
      <w:r w:rsidRPr="00B04078">
        <w:rPr>
          <w:rFonts w:ascii="Arial" w:hAnsi="Arial" w:cs="Arial"/>
          <w:color w:val="212121"/>
          <w:szCs w:val="20"/>
          <w:shd w:val="clear" w:color="auto" w:fill="FFFFFF"/>
        </w:rPr>
        <w:t xml:space="preserve"> personnel </w:t>
      </w:r>
      <w:r w:rsidR="00417823" w:rsidRPr="00B04078">
        <w:rPr>
          <w:rFonts w:ascii="Arial" w:hAnsi="Arial" w:cs="Arial"/>
          <w:color w:val="212121"/>
          <w:szCs w:val="20"/>
          <w:shd w:val="clear" w:color="auto" w:fill="FFFFFF"/>
        </w:rPr>
        <w:t>en cas d’incident grave ou d’</w:t>
      </w:r>
      <w:r w:rsidRPr="00B04078">
        <w:rPr>
          <w:rFonts w:ascii="Arial" w:hAnsi="Arial" w:cs="Arial"/>
          <w:color w:val="212121"/>
          <w:szCs w:val="20"/>
          <w:shd w:val="clear" w:color="auto" w:fill="FFFFFF"/>
        </w:rPr>
        <w:t xml:space="preserve">accident </w:t>
      </w:r>
      <w:r w:rsidR="005C0FD6" w:rsidRPr="00B04078">
        <w:rPr>
          <w:rFonts w:ascii="Arial" w:hAnsi="Arial" w:cs="Arial"/>
          <w:color w:val="212121"/>
          <w:szCs w:val="20"/>
          <w:shd w:val="clear" w:color="auto" w:fill="FFFFFF"/>
        </w:rPr>
        <w:t>lors de l’exploitation</w:t>
      </w:r>
      <w:r w:rsidRPr="00B04078">
        <w:rPr>
          <w:rFonts w:ascii="Arial" w:hAnsi="Arial" w:cs="Arial"/>
          <w:color w:val="212121"/>
          <w:szCs w:val="20"/>
          <w:shd w:val="clear" w:color="auto" w:fill="FFFFFF"/>
        </w:rPr>
        <w:t xml:space="preserve"> du ballon.</w:t>
      </w:r>
    </w:p>
    <w:p w:rsidR="00314B96" w:rsidRPr="00B04078" w:rsidRDefault="005C0FD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314B96" w:rsidRPr="00B04078">
        <w:rPr>
          <w:rFonts w:ascii="Arial" w:hAnsi="Arial" w:cs="Arial"/>
          <w:color w:val="212121"/>
          <w:szCs w:val="20"/>
          <w:shd w:val="clear" w:color="auto" w:fill="FFFFFF"/>
        </w:rPr>
        <w:t>P59</w:t>
      </w:r>
    </w:p>
    <w:p w:rsidR="00314B96" w:rsidRPr="00B04078" w:rsidRDefault="00314B96" w:rsidP="00D32D6D">
      <w:pPr>
        <w:shd w:val="clear" w:color="auto" w:fill="FFFFFF"/>
        <w:spacing w:after="0" w:line="234" w:lineRule="atLeast"/>
        <w:ind w:right="-285"/>
        <w:rPr>
          <w:rFonts w:ascii="Arial" w:eastAsia="Times New Roman" w:hAnsi="Arial" w:cs="Arial"/>
          <w:color w:val="212121"/>
          <w:szCs w:val="20"/>
          <w:lang w:eastAsia="fr-FR"/>
        </w:rPr>
      </w:pPr>
    </w:p>
    <w:p w:rsidR="00314B96" w:rsidRPr="00B04078" w:rsidRDefault="00314B96"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BOP.ADD.025 (a) Rapport d’événement</w:t>
      </w:r>
    </w:p>
    <w:p w:rsidR="00314B96" w:rsidRPr="00B04078" w:rsidRDefault="00464B9A"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yellow"/>
          <w:lang w:eastAsia="fr-FR"/>
        </w:rPr>
        <w:t>Décision ED 2018/004 / R</w:t>
      </w:r>
    </w:p>
    <w:p w:rsidR="00314B96" w:rsidRDefault="00314B96"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GÉNÉRAL</w:t>
      </w:r>
    </w:p>
    <w:p w:rsidR="00B84BFB" w:rsidRPr="00B04078" w:rsidRDefault="00B84BFB"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b/>
          <w:color w:val="212121"/>
          <w:szCs w:val="20"/>
          <w:lang w:eastAsia="fr-FR"/>
        </w:rPr>
      </w:pPr>
    </w:p>
    <w:p w:rsidR="00314B96" w:rsidRPr="00B04078" w:rsidRDefault="00314B96"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En plus de signaler tous les événements requis par le règlement </w:t>
      </w:r>
      <w:r w:rsidRPr="00B04078">
        <w:rPr>
          <w:rFonts w:ascii="Arial" w:eastAsia="Times New Roman" w:hAnsi="Arial" w:cs="Arial"/>
          <w:b/>
          <w:color w:val="212121"/>
          <w:szCs w:val="20"/>
          <w:lang w:eastAsia="fr-FR"/>
        </w:rPr>
        <w:t>(UE) n ° 376/2014</w:t>
      </w:r>
      <w:r w:rsidRPr="00B04078">
        <w:rPr>
          <w:rFonts w:ascii="Arial" w:eastAsia="Times New Roman" w:hAnsi="Arial" w:cs="Arial"/>
          <w:color w:val="212121"/>
          <w:szCs w:val="20"/>
          <w:lang w:eastAsia="fr-FR"/>
        </w:rPr>
        <w:t>, l'</w:t>
      </w:r>
      <w:r w:rsidR="005C0FD6" w:rsidRPr="00B04078">
        <w:rPr>
          <w:rFonts w:ascii="Arial" w:eastAsia="Times New Roman" w:hAnsi="Arial" w:cs="Arial"/>
          <w:color w:val="212121"/>
          <w:szCs w:val="20"/>
          <w:lang w:eastAsia="fr-FR"/>
        </w:rPr>
        <w:t>exploitant</w:t>
      </w:r>
      <w:r w:rsidR="00464B9A" w:rsidRPr="00B04078">
        <w:rPr>
          <w:rFonts w:ascii="Arial" w:eastAsia="Times New Roman" w:hAnsi="Arial" w:cs="Arial"/>
          <w:color w:val="212121"/>
          <w:szCs w:val="20"/>
          <w:lang w:eastAsia="fr-FR"/>
        </w:rPr>
        <w:t xml:space="preserve"> devrait également déclarer</w:t>
      </w:r>
      <w:r w:rsidR="005C0FD6" w:rsidRPr="00B04078">
        <w:rPr>
          <w:rFonts w:ascii="Arial" w:eastAsia="Times New Roman" w:hAnsi="Arial" w:cs="Arial"/>
          <w:color w:val="212121"/>
          <w:szCs w:val="20"/>
          <w:lang w:eastAsia="fr-FR"/>
        </w:rPr>
        <w:t xml:space="preserve"> ceux spécifié</w:t>
      </w:r>
      <w:r w:rsidRPr="00B04078">
        <w:rPr>
          <w:rFonts w:ascii="Arial" w:eastAsia="Times New Roman" w:hAnsi="Arial" w:cs="Arial"/>
          <w:color w:val="212121"/>
          <w:szCs w:val="20"/>
          <w:lang w:eastAsia="fr-FR"/>
        </w:rPr>
        <w:t xml:space="preserve">s dans le règlement </w:t>
      </w:r>
      <w:r w:rsidRPr="00B04078">
        <w:rPr>
          <w:rFonts w:ascii="Arial" w:eastAsia="Times New Roman" w:hAnsi="Arial" w:cs="Arial"/>
          <w:b/>
          <w:color w:val="212121"/>
          <w:szCs w:val="20"/>
          <w:lang w:eastAsia="fr-FR"/>
        </w:rPr>
        <w:t>(UE) 2015/1018</w:t>
      </w:r>
      <w:r w:rsidRPr="00B04078">
        <w:rPr>
          <w:rFonts w:ascii="Arial" w:eastAsia="Times New Roman" w:hAnsi="Arial" w:cs="Arial"/>
          <w:color w:val="212121"/>
          <w:szCs w:val="20"/>
          <w:lang w:eastAsia="fr-FR"/>
        </w:rPr>
        <w:t>.</w:t>
      </w:r>
    </w:p>
    <w:p w:rsidR="00314B96" w:rsidRPr="00B04078" w:rsidRDefault="00314B96"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color w:val="212121"/>
          <w:szCs w:val="20"/>
          <w:lang w:eastAsia="fr-FR"/>
        </w:rPr>
      </w:pPr>
    </w:p>
    <w:p w:rsidR="00314B96" w:rsidRPr="00B04078" w:rsidRDefault="00314B96"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BOP.ADD.030 Système de gestion</w:t>
      </w:r>
    </w:p>
    <w:p w:rsidR="00314B96" w:rsidRPr="00B04078" w:rsidRDefault="00464B9A" w:rsidP="00D3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cyan"/>
          <w:lang w:eastAsia="fr-FR"/>
        </w:rPr>
        <w:t>Règlement (UE) 2018/395</w:t>
      </w:r>
    </w:p>
    <w:p w:rsidR="00314B96" w:rsidRPr="00B04078" w:rsidRDefault="005C0FD6" w:rsidP="009F5903">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L’opérateur établit, mettre en œuvre et maintient</w:t>
      </w:r>
      <w:r w:rsidR="00314B96" w:rsidRPr="00B04078">
        <w:rPr>
          <w:rFonts w:ascii="Arial" w:eastAsia="Times New Roman" w:hAnsi="Arial" w:cs="Arial"/>
          <w:color w:val="212121"/>
          <w:szCs w:val="20"/>
          <w:lang w:eastAsia="fr-FR"/>
        </w:rPr>
        <w:t xml:space="preserve"> un système de gestion qui inclut tous les</w:t>
      </w:r>
      <w:r w:rsidR="00464B9A" w:rsidRPr="00B04078">
        <w:rPr>
          <w:rFonts w:ascii="Arial" w:eastAsia="Times New Roman" w:hAnsi="Arial" w:cs="Arial"/>
          <w:color w:val="212121"/>
          <w:szCs w:val="20"/>
          <w:lang w:eastAsia="fr-FR"/>
        </w:rPr>
        <w:t> </w:t>
      </w:r>
      <w:r w:rsidRPr="00B04078">
        <w:rPr>
          <w:rFonts w:ascii="Arial" w:eastAsia="Times New Roman" w:hAnsi="Arial" w:cs="Arial"/>
          <w:color w:val="212121"/>
          <w:szCs w:val="20"/>
          <w:lang w:eastAsia="fr-FR"/>
        </w:rPr>
        <w:t>éléments</w:t>
      </w:r>
      <w:r w:rsidR="00464B9A" w:rsidRPr="00B04078">
        <w:rPr>
          <w:rFonts w:ascii="Arial" w:eastAsia="Times New Roman" w:hAnsi="Arial" w:cs="Arial"/>
          <w:color w:val="212121"/>
          <w:szCs w:val="20"/>
          <w:lang w:eastAsia="fr-FR"/>
        </w:rPr>
        <w:t xml:space="preserve"> </w:t>
      </w:r>
      <w:r w:rsidR="00314B96" w:rsidRPr="00B04078">
        <w:rPr>
          <w:rFonts w:ascii="Arial" w:eastAsia="Times New Roman" w:hAnsi="Arial" w:cs="Arial"/>
          <w:color w:val="212121"/>
          <w:szCs w:val="20"/>
          <w:lang w:eastAsia="fr-FR"/>
        </w:rPr>
        <w:t xml:space="preserve"> suivant</w:t>
      </w:r>
      <w:r w:rsidRPr="00B04078">
        <w:rPr>
          <w:rFonts w:ascii="Arial" w:eastAsia="Times New Roman" w:hAnsi="Arial" w:cs="Arial"/>
          <w:color w:val="212121"/>
          <w:szCs w:val="20"/>
          <w:lang w:eastAsia="fr-FR"/>
        </w:rPr>
        <w:t xml:space="preserve">s </w:t>
      </w:r>
      <w:r w:rsidR="00314B96" w:rsidRPr="00B04078">
        <w:rPr>
          <w:rFonts w:ascii="Arial" w:eastAsia="Times New Roman" w:hAnsi="Arial" w:cs="Arial"/>
          <w:color w:val="212121"/>
          <w:szCs w:val="20"/>
          <w:lang w:eastAsia="fr-FR"/>
        </w:rPr>
        <w:t>:</w:t>
      </w:r>
    </w:p>
    <w:p w:rsidR="00314B96" w:rsidRPr="00B04078" w:rsidRDefault="00314B96" w:rsidP="005C0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8505EB" w:rsidP="009F5903">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définition claire de la chaîne de responsabilité</w:t>
      </w:r>
      <w:r w:rsidR="00314B96" w:rsidRPr="00B04078">
        <w:rPr>
          <w:rFonts w:ascii="Arial" w:eastAsia="Times New Roman" w:hAnsi="Arial" w:cs="Arial"/>
          <w:color w:val="212121"/>
          <w:szCs w:val="20"/>
          <w:lang w:eastAsia="fr-FR"/>
        </w:rPr>
        <w:t xml:space="preserve"> dans </w:t>
      </w:r>
      <w:r w:rsidRPr="00B04078">
        <w:rPr>
          <w:rFonts w:ascii="Arial" w:eastAsia="Times New Roman" w:hAnsi="Arial" w:cs="Arial"/>
          <w:color w:val="212121"/>
          <w:szCs w:val="20"/>
          <w:lang w:eastAsia="fr-FR"/>
        </w:rPr>
        <w:t xml:space="preserve">l’ensemble de la structure </w:t>
      </w:r>
      <w:r w:rsidR="005C0FD6" w:rsidRPr="00B04078">
        <w:rPr>
          <w:rFonts w:ascii="Arial" w:eastAsia="Times New Roman" w:hAnsi="Arial" w:cs="Arial"/>
          <w:color w:val="212121"/>
          <w:szCs w:val="20"/>
          <w:lang w:eastAsia="fr-FR"/>
        </w:rPr>
        <w:t>organisation</w:t>
      </w:r>
      <w:r w:rsidRPr="00B04078">
        <w:rPr>
          <w:rFonts w:ascii="Arial" w:eastAsia="Times New Roman" w:hAnsi="Arial" w:cs="Arial"/>
          <w:color w:val="212121"/>
          <w:szCs w:val="20"/>
          <w:lang w:eastAsia="fr-FR"/>
        </w:rPr>
        <w:t>nelle</w:t>
      </w:r>
      <w:r w:rsidR="005C0FD6" w:rsidRPr="00B04078">
        <w:rPr>
          <w:rFonts w:ascii="Arial" w:eastAsia="Times New Roman" w:hAnsi="Arial" w:cs="Arial"/>
          <w:color w:val="212121"/>
          <w:szCs w:val="20"/>
          <w:lang w:eastAsia="fr-FR"/>
        </w:rPr>
        <w:t xml:space="preserve"> de </w:t>
      </w:r>
      <w:r w:rsidR="00314B96" w:rsidRPr="00B04078">
        <w:rPr>
          <w:rFonts w:ascii="Arial" w:eastAsia="Times New Roman" w:hAnsi="Arial" w:cs="Arial"/>
          <w:color w:val="212121"/>
          <w:szCs w:val="20"/>
          <w:lang w:eastAsia="fr-FR"/>
        </w:rPr>
        <w:t xml:space="preserve">l'exploitant, </w:t>
      </w:r>
      <w:r w:rsidRPr="00B04078">
        <w:rPr>
          <w:rFonts w:ascii="Arial" w:eastAsia="Times New Roman" w:hAnsi="Arial" w:cs="Arial"/>
          <w:color w:val="212121"/>
          <w:szCs w:val="20"/>
          <w:lang w:eastAsia="fr-FR"/>
        </w:rPr>
        <w:t>et notamment</w:t>
      </w:r>
      <w:r w:rsidR="00314B96" w:rsidRPr="00B04078">
        <w:rPr>
          <w:rFonts w:ascii="Arial" w:eastAsia="Times New Roman" w:hAnsi="Arial" w:cs="Arial"/>
          <w:color w:val="212121"/>
          <w:szCs w:val="20"/>
          <w:lang w:eastAsia="fr-FR"/>
        </w:rPr>
        <w:t xml:space="preserve"> la responsabilité directe du</w:t>
      </w:r>
      <w:r w:rsidRPr="00B04078">
        <w:rPr>
          <w:rFonts w:ascii="Arial" w:eastAsia="Times New Roman" w:hAnsi="Arial" w:cs="Arial"/>
          <w:color w:val="212121"/>
          <w:szCs w:val="20"/>
          <w:lang w:eastAsia="fr-FR"/>
        </w:rPr>
        <w:t xml:space="preserve"> cadre</w:t>
      </w:r>
      <w:r w:rsidR="00314B96" w:rsidRPr="00B04078">
        <w:rPr>
          <w:rFonts w:ascii="Arial" w:eastAsia="Times New Roman" w:hAnsi="Arial" w:cs="Arial"/>
          <w:color w:val="212121"/>
          <w:szCs w:val="20"/>
          <w:lang w:eastAsia="fr-FR"/>
        </w:rPr>
        <w:t xml:space="preserve"> responsable en matière de sécurité</w:t>
      </w:r>
      <w:r w:rsidR="005C0FD6" w:rsidRPr="00B04078">
        <w:rPr>
          <w:rFonts w:ascii="Arial" w:eastAsia="Times New Roman" w:hAnsi="Arial" w:cs="Arial"/>
          <w:color w:val="212121"/>
          <w:szCs w:val="20"/>
          <w:lang w:eastAsia="fr-FR"/>
        </w:rPr>
        <w:t xml:space="preserve"> </w:t>
      </w:r>
      <w:r w:rsidR="00314B96" w:rsidRPr="00B04078">
        <w:rPr>
          <w:rFonts w:ascii="Arial" w:eastAsia="Times New Roman" w:hAnsi="Arial" w:cs="Arial"/>
          <w:color w:val="212121"/>
          <w:szCs w:val="20"/>
          <w:lang w:eastAsia="fr-FR"/>
        </w:rPr>
        <w:t>;</w:t>
      </w:r>
    </w:p>
    <w:p w:rsidR="00314B96" w:rsidRPr="00B04078" w:rsidRDefault="00314B96" w:rsidP="0085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description de la philosophie</w:t>
      </w:r>
      <w:r w:rsidR="008505EB" w:rsidRPr="00B04078">
        <w:rPr>
          <w:rFonts w:ascii="Arial" w:eastAsia="Times New Roman" w:hAnsi="Arial" w:cs="Arial"/>
          <w:color w:val="212121"/>
          <w:szCs w:val="20"/>
          <w:lang w:eastAsia="fr-FR"/>
        </w:rPr>
        <w:t xml:space="preserve"> (doctrine)</w:t>
      </w:r>
      <w:r w:rsidRPr="00B04078">
        <w:rPr>
          <w:rFonts w:ascii="Arial" w:eastAsia="Times New Roman" w:hAnsi="Arial" w:cs="Arial"/>
          <w:color w:val="212121"/>
          <w:szCs w:val="20"/>
          <w:lang w:eastAsia="fr-FR"/>
        </w:rPr>
        <w:t xml:space="preserve"> et des </w:t>
      </w:r>
      <w:r w:rsidR="008505EB" w:rsidRPr="00B04078">
        <w:rPr>
          <w:rFonts w:ascii="Arial" w:eastAsia="Times New Roman" w:hAnsi="Arial" w:cs="Arial"/>
          <w:color w:val="212121"/>
          <w:szCs w:val="20"/>
          <w:lang w:eastAsia="fr-FR"/>
        </w:rPr>
        <w:t xml:space="preserve">principes généraux de l'exploitant en matière de </w:t>
      </w:r>
      <w:r w:rsidRPr="00B04078">
        <w:rPr>
          <w:rFonts w:ascii="Arial" w:eastAsia="Times New Roman" w:hAnsi="Arial" w:cs="Arial"/>
          <w:color w:val="212121"/>
          <w:szCs w:val="20"/>
          <w:lang w:eastAsia="fr-FR"/>
        </w:rPr>
        <w:t>sécurité, connue sous le nom de politique de sécurité</w:t>
      </w:r>
      <w:r w:rsidR="005C0FD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85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l'identification des risques pour la sécurité </w:t>
      </w:r>
      <w:r w:rsidR="008505EB" w:rsidRPr="00B04078">
        <w:rPr>
          <w:rFonts w:ascii="Arial" w:eastAsia="Times New Roman" w:hAnsi="Arial" w:cs="Arial"/>
          <w:color w:val="212121"/>
          <w:szCs w:val="20"/>
          <w:lang w:eastAsia="fr-FR"/>
        </w:rPr>
        <w:t>aéronautique qui découle d</w:t>
      </w:r>
      <w:r w:rsidR="005C0FD6" w:rsidRPr="00B04078">
        <w:rPr>
          <w:rFonts w:ascii="Arial" w:eastAsia="Times New Roman" w:hAnsi="Arial" w:cs="Arial"/>
          <w:color w:val="212121"/>
          <w:szCs w:val="20"/>
          <w:lang w:eastAsia="fr-FR"/>
        </w:rPr>
        <w:t xml:space="preserve">es activités de l'exploitant, </w:t>
      </w:r>
      <w:r w:rsidRPr="00B04078">
        <w:rPr>
          <w:rFonts w:ascii="Arial" w:eastAsia="Times New Roman" w:hAnsi="Arial" w:cs="Arial"/>
          <w:color w:val="212121"/>
          <w:szCs w:val="20"/>
          <w:lang w:eastAsia="fr-FR"/>
        </w:rPr>
        <w:t>l'évaluation de ces dangers et la gestion des risques associés, notamment en prenant</w:t>
      </w:r>
      <w:r w:rsidR="005C0FD6" w:rsidRPr="00B04078">
        <w:rPr>
          <w:rFonts w:ascii="Arial" w:eastAsia="Times New Roman" w:hAnsi="Arial" w:cs="Arial"/>
          <w:color w:val="212121"/>
          <w:szCs w:val="20"/>
          <w:lang w:eastAsia="fr-FR"/>
        </w:rPr>
        <w:t xml:space="preserve"> les </w:t>
      </w:r>
      <w:r w:rsidRPr="00B04078">
        <w:rPr>
          <w:rFonts w:ascii="Arial" w:eastAsia="Times New Roman" w:hAnsi="Arial" w:cs="Arial"/>
          <w:color w:val="212121"/>
          <w:szCs w:val="20"/>
          <w:lang w:eastAsia="fr-FR"/>
        </w:rPr>
        <w:t>actions visant à atténuer ces risques le cas échéant et à vérifier l'efficacité de ces m</w:t>
      </w:r>
      <w:r w:rsidR="008505EB" w:rsidRPr="00B04078">
        <w:rPr>
          <w:rFonts w:ascii="Arial" w:eastAsia="Times New Roman" w:hAnsi="Arial" w:cs="Arial"/>
          <w:color w:val="212121"/>
          <w:szCs w:val="20"/>
          <w:lang w:eastAsia="fr-FR"/>
        </w:rPr>
        <w:t xml:space="preserve">esures </w:t>
      </w:r>
      <w:r w:rsidRPr="00B04078">
        <w:rPr>
          <w:rFonts w:ascii="Arial" w:eastAsia="Times New Roman" w:hAnsi="Arial" w:cs="Arial"/>
          <w:color w:val="212121"/>
          <w:szCs w:val="20"/>
          <w:lang w:eastAsia="fr-FR"/>
        </w:rPr>
        <w:t>;</w:t>
      </w:r>
    </w:p>
    <w:p w:rsidR="00314B96" w:rsidRPr="00B04078" w:rsidRDefault="00314B96" w:rsidP="0085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8505EB" w:rsidP="009F5903">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maintenir le</w:t>
      </w:r>
      <w:r w:rsidR="00314B96" w:rsidRPr="00B04078">
        <w:rPr>
          <w:rFonts w:ascii="Arial" w:eastAsia="Times New Roman" w:hAnsi="Arial" w:cs="Arial"/>
          <w:color w:val="212121"/>
          <w:szCs w:val="20"/>
          <w:lang w:eastAsia="fr-FR"/>
        </w:rPr>
        <w:t xml:space="preserve"> personnel formé</w:t>
      </w:r>
      <w:r w:rsidRPr="00B04078">
        <w:rPr>
          <w:rFonts w:ascii="Arial" w:eastAsia="Times New Roman" w:hAnsi="Arial" w:cs="Arial"/>
          <w:color w:val="212121"/>
          <w:szCs w:val="20"/>
          <w:lang w:eastAsia="fr-FR"/>
        </w:rPr>
        <w:t xml:space="preserve"> et compétent pour exécuter se</w:t>
      </w:r>
      <w:r w:rsidR="00314B96" w:rsidRPr="00B04078">
        <w:rPr>
          <w:rFonts w:ascii="Arial" w:eastAsia="Times New Roman" w:hAnsi="Arial" w:cs="Arial"/>
          <w:color w:val="212121"/>
          <w:szCs w:val="20"/>
          <w:lang w:eastAsia="fr-FR"/>
        </w:rPr>
        <w:t>s tâches;</w:t>
      </w:r>
    </w:p>
    <w:p w:rsidR="00314B96" w:rsidRPr="00B04078" w:rsidRDefault="00314B96" w:rsidP="0085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documentation de tous les processus </w:t>
      </w:r>
      <w:r w:rsidR="008505EB" w:rsidRPr="00B04078">
        <w:rPr>
          <w:rFonts w:ascii="Arial" w:eastAsia="Times New Roman" w:hAnsi="Arial" w:cs="Arial"/>
          <w:color w:val="212121"/>
          <w:szCs w:val="20"/>
          <w:lang w:eastAsia="fr-FR"/>
        </w:rPr>
        <w:t>principaux</w:t>
      </w:r>
      <w:r w:rsidRPr="00B04078">
        <w:rPr>
          <w:rFonts w:ascii="Arial" w:eastAsia="Times New Roman" w:hAnsi="Arial" w:cs="Arial"/>
          <w:color w:val="212121"/>
          <w:szCs w:val="20"/>
          <w:lang w:eastAsia="fr-FR"/>
        </w:rPr>
        <w:t xml:space="preserve"> du système de ge</w:t>
      </w:r>
      <w:r w:rsidR="005C0FD6" w:rsidRPr="00B04078">
        <w:rPr>
          <w:rFonts w:ascii="Arial" w:eastAsia="Times New Roman" w:hAnsi="Arial" w:cs="Arial"/>
          <w:color w:val="212121"/>
          <w:szCs w:val="20"/>
          <w:lang w:eastAsia="fr-FR"/>
        </w:rPr>
        <w:t>stion, y compris un processus d’</w:t>
      </w:r>
      <w:r w:rsidRPr="00B04078">
        <w:rPr>
          <w:rFonts w:ascii="Arial" w:eastAsia="Times New Roman" w:hAnsi="Arial" w:cs="Arial"/>
          <w:color w:val="212121"/>
          <w:szCs w:val="20"/>
          <w:lang w:eastAsia="fr-FR"/>
        </w:rPr>
        <w:t xml:space="preserve">informer </w:t>
      </w:r>
      <w:r w:rsidR="008505EB" w:rsidRPr="00B04078">
        <w:rPr>
          <w:rFonts w:ascii="Arial" w:eastAsia="Times New Roman" w:hAnsi="Arial" w:cs="Arial"/>
          <w:color w:val="212121"/>
          <w:szCs w:val="20"/>
          <w:lang w:eastAsia="fr-FR"/>
        </w:rPr>
        <w:t xml:space="preserve">et de sensibiliser </w:t>
      </w:r>
      <w:r w:rsidRPr="00B04078">
        <w:rPr>
          <w:rFonts w:ascii="Arial" w:eastAsia="Times New Roman" w:hAnsi="Arial" w:cs="Arial"/>
          <w:color w:val="212121"/>
          <w:szCs w:val="20"/>
          <w:lang w:eastAsia="fr-FR"/>
        </w:rPr>
        <w:t>le personnel de ses responsabilités et de la procédu</w:t>
      </w:r>
      <w:r w:rsidR="008505EB" w:rsidRPr="00B04078">
        <w:rPr>
          <w:rFonts w:ascii="Arial" w:eastAsia="Times New Roman" w:hAnsi="Arial" w:cs="Arial"/>
          <w:color w:val="212121"/>
          <w:szCs w:val="20"/>
          <w:lang w:eastAsia="fr-FR"/>
        </w:rPr>
        <w:t xml:space="preserve">re à suivre pour </w:t>
      </w:r>
      <w:r w:rsidRPr="00B04078">
        <w:rPr>
          <w:rFonts w:ascii="Arial" w:eastAsia="Times New Roman" w:hAnsi="Arial" w:cs="Arial"/>
          <w:color w:val="212121"/>
          <w:szCs w:val="20"/>
          <w:lang w:eastAsia="fr-FR"/>
        </w:rPr>
        <w:t>modifier</w:t>
      </w:r>
      <w:r w:rsidR="005C0FD6" w:rsidRPr="00B04078">
        <w:rPr>
          <w:rFonts w:ascii="Arial" w:eastAsia="Times New Roman" w:hAnsi="Arial" w:cs="Arial"/>
          <w:color w:val="212121"/>
          <w:szCs w:val="20"/>
          <w:lang w:eastAsia="fr-FR"/>
        </w:rPr>
        <w:t xml:space="preserve"> </w:t>
      </w:r>
      <w:r w:rsidR="008505EB" w:rsidRPr="00B04078">
        <w:rPr>
          <w:rFonts w:ascii="Arial" w:eastAsia="Times New Roman" w:hAnsi="Arial" w:cs="Arial"/>
          <w:color w:val="212121"/>
          <w:szCs w:val="20"/>
          <w:lang w:eastAsia="fr-FR"/>
        </w:rPr>
        <w:t>ladite d</w:t>
      </w:r>
      <w:r w:rsidRPr="00B04078">
        <w:rPr>
          <w:rFonts w:ascii="Arial" w:eastAsia="Times New Roman" w:hAnsi="Arial" w:cs="Arial"/>
          <w:color w:val="212121"/>
          <w:szCs w:val="20"/>
          <w:lang w:eastAsia="fr-FR"/>
        </w:rPr>
        <w:t>ocumentation</w:t>
      </w:r>
      <w:r w:rsidR="008505E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85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une fonction </w:t>
      </w:r>
      <w:r w:rsidR="008505EB" w:rsidRPr="00B04078">
        <w:rPr>
          <w:rFonts w:ascii="Arial" w:eastAsia="Times New Roman" w:hAnsi="Arial" w:cs="Arial"/>
          <w:color w:val="212121"/>
          <w:szCs w:val="20"/>
          <w:lang w:eastAsia="fr-FR"/>
        </w:rPr>
        <w:t>de surveillance de</w:t>
      </w:r>
      <w:r w:rsidRPr="00B04078">
        <w:rPr>
          <w:rFonts w:ascii="Arial" w:eastAsia="Times New Roman" w:hAnsi="Arial" w:cs="Arial"/>
          <w:color w:val="212121"/>
          <w:szCs w:val="20"/>
          <w:lang w:eastAsia="fr-FR"/>
        </w:rPr>
        <w:t xml:space="preserve"> la conformité de l'opérateur aux exigences de la présente annexe.</w:t>
      </w:r>
      <w:r w:rsidR="005C0FD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Cette surveillance de la conformité doit inclure un système de retour d'information des résultats aux</w:t>
      </w:r>
      <w:r w:rsidR="005C0FD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responsable</w:t>
      </w:r>
      <w:r w:rsidR="005C0FD6"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de l’exploitant pour assurer la mise en œuvre effective des mesures correctives</w:t>
      </w:r>
      <w:r w:rsidR="005C0FD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actions si nécessaire</w:t>
      </w:r>
      <w:r w:rsidR="005C0FD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85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les processus nécessaires pour assurer le respect des exigences des articles 4, 5, 6</w:t>
      </w:r>
      <w:r w:rsidR="005C0FD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et 13 du règlement </w:t>
      </w:r>
      <w:r w:rsidRPr="00B04078">
        <w:rPr>
          <w:rFonts w:ascii="Arial" w:eastAsia="Times New Roman" w:hAnsi="Arial" w:cs="Arial"/>
          <w:b/>
          <w:color w:val="212121"/>
          <w:szCs w:val="20"/>
          <w:lang w:eastAsia="fr-FR"/>
        </w:rPr>
        <w:t>(UE) no 376/2014</w:t>
      </w:r>
      <w:r w:rsidRPr="00B04078">
        <w:rPr>
          <w:rFonts w:ascii="Arial" w:eastAsia="Times New Roman" w:hAnsi="Arial" w:cs="Arial"/>
          <w:color w:val="212121"/>
          <w:szCs w:val="20"/>
          <w:lang w:eastAsia="fr-FR"/>
        </w:rPr>
        <w:t>.</w:t>
      </w:r>
    </w:p>
    <w:p w:rsidR="00314B96" w:rsidRPr="00B04078" w:rsidRDefault="00314B96" w:rsidP="005C0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tLeast"/>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système de gestion doit corresp</w:t>
      </w:r>
      <w:r w:rsidR="008505EB" w:rsidRPr="00B04078">
        <w:rPr>
          <w:rFonts w:ascii="Arial" w:eastAsia="Times New Roman" w:hAnsi="Arial" w:cs="Arial"/>
          <w:color w:val="212121"/>
          <w:szCs w:val="20"/>
          <w:lang w:eastAsia="fr-FR"/>
        </w:rPr>
        <w:t xml:space="preserve">ondre à la taille de l'exploitant, à la nature et à </w:t>
      </w:r>
      <w:r w:rsidRPr="00B04078">
        <w:rPr>
          <w:rFonts w:ascii="Arial" w:eastAsia="Times New Roman" w:hAnsi="Arial" w:cs="Arial"/>
          <w:color w:val="212121"/>
          <w:szCs w:val="20"/>
          <w:lang w:eastAsia="fr-FR"/>
        </w:rPr>
        <w:t xml:space="preserve">la complexité de ses activités, en tenant compte des dangers et des risques associés </w:t>
      </w:r>
      <w:r w:rsidR="008505EB" w:rsidRPr="00B04078">
        <w:rPr>
          <w:rFonts w:ascii="Arial" w:eastAsia="Times New Roman" w:hAnsi="Arial" w:cs="Arial"/>
          <w:color w:val="212121"/>
          <w:szCs w:val="20"/>
          <w:lang w:eastAsia="fr-FR"/>
        </w:rPr>
        <w:t>à celles-ci</w:t>
      </w:r>
      <w:r w:rsidRPr="00B04078">
        <w:rPr>
          <w:rFonts w:ascii="Arial" w:eastAsia="Times New Roman" w:hAnsi="Arial" w:cs="Arial"/>
          <w:color w:val="212121"/>
          <w:szCs w:val="20"/>
          <w:lang w:eastAsia="fr-FR"/>
        </w:rPr>
        <w:t>.</w:t>
      </w:r>
    </w:p>
    <w:p w:rsidR="00314B96" w:rsidRPr="00B04078" w:rsidRDefault="005C0FD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lang w:eastAsia="fr-FR"/>
        </w:rPr>
        <w:t>P60</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BOP.ADD.030 (a) (2) Système de gestion</w:t>
      </w:r>
    </w:p>
    <w:p w:rsidR="00314B96" w:rsidRPr="00B04078" w:rsidRDefault="005C0FD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yellow"/>
          <w:lang w:eastAsia="fr-FR"/>
        </w:rPr>
        <w:t>Décision ED 2018/004 / R</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LA POLITIQUE DE SÉCURITÉ</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FF0000"/>
          <w:szCs w:val="20"/>
          <w:lang w:eastAsia="fr-FR"/>
        </w:rPr>
        <w:t>La politique de sécurité devrait inclure un engagement à améliorer les normes de sécurité les plus élevées,</w:t>
      </w:r>
      <w:r w:rsidR="00D14775" w:rsidRPr="00B04078">
        <w:rPr>
          <w:rFonts w:ascii="Arial" w:eastAsia="Times New Roman" w:hAnsi="Arial" w:cs="Arial"/>
          <w:color w:val="FF0000"/>
          <w:szCs w:val="20"/>
          <w:lang w:eastAsia="fr-FR"/>
        </w:rPr>
        <w:t xml:space="preserve"> </w:t>
      </w:r>
      <w:r w:rsidRPr="00B04078">
        <w:rPr>
          <w:rFonts w:ascii="Arial" w:eastAsia="Times New Roman" w:hAnsi="Arial" w:cs="Arial"/>
          <w:color w:val="FF0000"/>
          <w:szCs w:val="20"/>
          <w:lang w:eastAsia="fr-FR"/>
        </w:rPr>
        <w:t>respecter toutes les exigences légales applicables, respecter toutes les normes applicables, tenir compte des meilleures pratiques,</w:t>
      </w:r>
      <w:r w:rsidR="00D14775" w:rsidRPr="00B04078">
        <w:rPr>
          <w:rFonts w:ascii="Arial" w:eastAsia="Times New Roman" w:hAnsi="Arial" w:cs="Arial"/>
          <w:color w:val="FF0000"/>
          <w:szCs w:val="20"/>
          <w:lang w:eastAsia="fr-FR"/>
        </w:rPr>
        <w:t xml:space="preserve"> </w:t>
      </w:r>
      <w:r w:rsidRPr="00B04078">
        <w:rPr>
          <w:rFonts w:ascii="Arial" w:eastAsia="Times New Roman" w:hAnsi="Arial" w:cs="Arial"/>
          <w:color w:val="FF0000"/>
          <w:szCs w:val="20"/>
          <w:lang w:eastAsia="fr-FR"/>
        </w:rPr>
        <w:t>et four</w:t>
      </w:r>
      <w:r w:rsidR="00D14775" w:rsidRPr="00B04078">
        <w:rPr>
          <w:rFonts w:ascii="Arial" w:eastAsia="Times New Roman" w:hAnsi="Arial" w:cs="Arial"/>
          <w:color w:val="FF0000"/>
          <w:szCs w:val="20"/>
          <w:lang w:eastAsia="fr-FR"/>
        </w:rPr>
        <w:t>nir des ressources appropriées</w:t>
      </w:r>
      <w:r w:rsidR="00D14775" w:rsidRPr="00B04078">
        <w:rPr>
          <w:rFonts w:ascii="Arial" w:eastAsia="Times New Roman" w:hAnsi="Arial" w:cs="Arial"/>
          <w:color w:val="212121"/>
          <w:szCs w:val="20"/>
          <w:lang w:eastAsia="fr-FR"/>
        </w:rPr>
        <w:t>.</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BOP.ADD.030 (a) (3) Système de gestion</w:t>
      </w:r>
    </w:p>
    <w:p w:rsidR="00314B96" w:rsidRPr="00B04078" w:rsidRDefault="00D1477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yellow"/>
          <w:lang w:eastAsia="fr-FR"/>
        </w:rPr>
        <w:t>Décision ED 2018/004 / R</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GESTION DES RISQUES DE SÉCURITÉ</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L'identification des dangers et la gestion des risques pour la sécurité devraient</w:t>
      </w:r>
      <w:r w:rsidR="00D1477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être effectuée à l'aide de rapports internes de sécurité ou d'événements, de listes de contrôle des dangers, de registres de risques ou</w:t>
      </w:r>
      <w:r w:rsidR="001727D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des outils ou processus de gestion des risques similaires, intégrés aux activités de l'</w:t>
      </w:r>
      <w:r w:rsidR="001727D0" w:rsidRPr="00B04078">
        <w:rPr>
          <w:rFonts w:ascii="Arial" w:eastAsia="Times New Roman" w:hAnsi="Arial" w:cs="Arial"/>
          <w:color w:val="212121"/>
          <w:szCs w:val="20"/>
          <w:lang w:eastAsia="fr-FR"/>
        </w:rPr>
        <w:t xml:space="preserve">exploitant </w:t>
      </w:r>
      <w:r w:rsidRPr="00B04078">
        <w:rPr>
          <w:rFonts w:ascii="Arial" w:eastAsia="Times New Roman" w:hAnsi="Arial" w:cs="Arial"/>
          <w:color w:val="212121"/>
          <w:szCs w:val="20"/>
          <w:lang w:eastAsia="fr-FR"/>
        </w:rPr>
        <w:t>;</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727D0" w:rsidRPr="00B04078" w:rsidRDefault="00314B96" w:rsidP="009F5903">
      <w:pPr>
        <w:pStyle w:val="Paragraphedeliste"/>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en particulier aborder les risques de sécurité liés à un changement</w:t>
      </w:r>
      <w:r w:rsidR="001727D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en utilisant le danger existant</w:t>
      </w:r>
      <w:r w:rsidR="001727D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outils ou processus d'identification, d'évaluation des risques et d'atténuation</w:t>
      </w:r>
      <w:r w:rsidR="001727D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1727D0" w:rsidRPr="00B04078" w:rsidRDefault="001727D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9F5903">
      <w:pPr>
        <w:pStyle w:val="Paragraphedeliste"/>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prévoir des dispositions pour les interventions d’urgence ou un plan d’intervention d’urgence formel pour définir</w:t>
      </w:r>
      <w:r w:rsidR="001727D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les a</w:t>
      </w:r>
      <w:r w:rsidR="001727D0" w:rsidRPr="00B04078">
        <w:rPr>
          <w:rFonts w:ascii="Arial" w:eastAsia="Times New Roman" w:hAnsi="Arial" w:cs="Arial"/>
          <w:color w:val="212121"/>
          <w:szCs w:val="20"/>
          <w:lang w:eastAsia="fr-FR"/>
        </w:rPr>
        <w:t>ctions à prendre par l'exploitant</w:t>
      </w:r>
      <w:r w:rsidRPr="00B04078">
        <w:rPr>
          <w:rFonts w:ascii="Arial" w:eastAsia="Times New Roman" w:hAnsi="Arial" w:cs="Arial"/>
          <w:color w:val="212121"/>
          <w:szCs w:val="20"/>
          <w:lang w:eastAsia="fr-FR"/>
        </w:rPr>
        <w:t xml:space="preserve"> ou des personnes spécifiées en cas d'urgence.</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highlight w:val="green"/>
          <w:lang w:eastAsia="fr-FR"/>
        </w:rPr>
        <w:t>GM1 BOP.ADD.030 (a) (4) Système de gestion</w:t>
      </w:r>
    </w:p>
    <w:p w:rsidR="00314B96" w:rsidRPr="00B04078" w:rsidRDefault="001727D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green"/>
          <w:lang w:eastAsia="fr-FR"/>
        </w:rPr>
        <w:t>Décision ED 2018/004 / R</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 xml:space="preserve">FORMATION </w:t>
      </w:r>
      <w:r w:rsidR="004D3620" w:rsidRPr="00B04078">
        <w:rPr>
          <w:rFonts w:ascii="Arial" w:eastAsia="Times New Roman" w:hAnsi="Arial" w:cs="Arial"/>
          <w:b/>
          <w:color w:val="212121"/>
          <w:szCs w:val="20"/>
          <w:lang w:eastAsia="fr-FR"/>
        </w:rPr>
        <w:t>A</w:t>
      </w:r>
      <w:r w:rsidRPr="00B04078">
        <w:rPr>
          <w:rFonts w:ascii="Arial" w:eastAsia="Times New Roman" w:hAnsi="Arial" w:cs="Arial"/>
          <w:b/>
          <w:color w:val="212121"/>
          <w:szCs w:val="20"/>
          <w:lang w:eastAsia="fr-FR"/>
        </w:rPr>
        <w:t xml:space="preserve"> LA SÉCURITÉ</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programme de formation à la sécurité peut consister en une auto-instruction via les médias (lettres d’</w:t>
      </w:r>
      <w:r w:rsidR="004D3620" w:rsidRPr="00B04078">
        <w:rPr>
          <w:rFonts w:ascii="Arial" w:eastAsia="Times New Roman" w:hAnsi="Arial" w:cs="Arial"/>
          <w:color w:val="212121"/>
          <w:szCs w:val="20"/>
          <w:lang w:eastAsia="fr-FR"/>
        </w:rPr>
        <w:t xml:space="preserve">information, sécurité des vols, </w:t>
      </w:r>
      <w:r w:rsidRPr="00B04078">
        <w:rPr>
          <w:rFonts w:ascii="Arial" w:eastAsia="Times New Roman" w:hAnsi="Arial" w:cs="Arial"/>
          <w:color w:val="212121"/>
          <w:szCs w:val="20"/>
          <w:lang w:eastAsia="fr-FR"/>
        </w:rPr>
        <w:t>magazines, etc.), formation en classe, apprentissage en ligne ou formation similaire dispensée par le service de formation.</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BOP.ADD.030 (a) (5) Système de gestion</w:t>
      </w:r>
    </w:p>
    <w:p w:rsidR="00314B96" w:rsidRPr="00B04078" w:rsidRDefault="00513DB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0A7546">
        <w:rPr>
          <w:rFonts w:ascii="Arial" w:eastAsia="Times New Roman" w:hAnsi="Arial" w:cs="Arial"/>
          <w:color w:val="212121"/>
          <w:szCs w:val="20"/>
          <w:highlight w:val="yellow"/>
          <w:lang w:eastAsia="fr-FR"/>
        </w:rPr>
        <w:t>Décision ED 2018/004 / R</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DOCUMENTATION DU SYSTÈME DE GESTION</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documentation du système de gestion de l’exploitant devrait au moins comprendre les éléments suivants</w:t>
      </w:r>
      <w:r w:rsidR="00513DB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une déclaration signée par le </w:t>
      </w:r>
      <w:r w:rsidR="00513DB2" w:rsidRPr="00B04078">
        <w:rPr>
          <w:rFonts w:ascii="Arial" w:eastAsia="Times New Roman" w:hAnsi="Arial" w:cs="Arial"/>
          <w:color w:val="212121"/>
          <w:szCs w:val="20"/>
          <w:lang w:eastAsia="fr-FR"/>
        </w:rPr>
        <w:t xml:space="preserve">cadre </w:t>
      </w:r>
      <w:r w:rsidR="004D2B6F" w:rsidRPr="00B04078">
        <w:rPr>
          <w:rFonts w:ascii="Arial" w:eastAsia="Times New Roman" w:hAnsi="Arial" w:cs="Arial"/>
          <w:color w:val="212121"/>
          <w:szCs w:val="20"/>
          <w:lang w:eastAsia="fr-FR"/>
        </w:rPr>
        <w:t>responsable</w:t>
      </w:r>
      <w:r w:rsidR="00513DB2" w:rsidRPr="00B04078">
        <w:rPr>
          <w:rFonts w:ascii="Arial" w:eastAsia="Times New Roman" w:hAnsi="Arial" w:cs="Arial"/>
          <w:color w:val="212121"/>
          <w:szCs w:val="20"/>
          <w:lang w:eastAsia="fr-FR"/>
        </w:rPr>
        <w:t xml:space="preserve"> pour confirmer que l'exploitant travaille</w:t>
      </w:r>
      <w:r w:rsidRPr="00B04078">
        <w:rPr>
          <w:rFonts w:ascii="Arial" w:eastAsia="Times New Roman" w:hAnsi="Arial" w:cs="Arial"/>
          <w:color w:val="212121"/>
          <w:szCs w:val="20"/>
          <w:lang w:eastAsia="fr-FR"/>
        </w:rPr>
        <w:t xml:space="preserve"> en permanence conformément aux exigences</w:t>
      </w:r>
      <w:r w:rsidR="00513DB2" w:rsidRPr="00B04078">
        <w:rPr>
          <w:rFonts w:ascii="Arial" w:eastAsia="Times New Roman" w:hAnsi="Arial" w:cs="Arial"/>
          <w:color w:val="212121"/>
          <w:szCs w:val="20"/>
          <w:lang w:eastAsia="fr-FR"/>
        </w:rPr>
        <w:t xml:space="preserve"> applicables et aux exigences </w:t>
      </w:r>
      <w:r w:rsidRPr="00B04078">
        <w:rPr>
          <w:rFonts w:ascii="Arial" w:eastAsia="Times New Roman" w:hAnsi="Arial" w:cs="Arial"/>
          <w:color w:val="212121"/>
          <w:szCs w:val="20"/>
          <w:lang w:eastAsia="fr-FR"/>
        </w:rPr>
        <w:t>requise</w:t>
      </w:r>
      <w:r w:rsidR="00513DB2"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par la présente annexe</w:t>
      </w:r>
      <w:r w:rsidR="00513DB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champ d'activité de l'opérateur</w:t>
      </w:r>
      <w:r w:rsidR="00513DB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titres et noms des personnes mentionnées dans le document </w:t>
      </w:r>
      <w:r w:rsidRPr="00B04078">
        <w:rPr>
          <w:rFonts w:ascii="Arial" w:eastAsia="Times New Roman" w:hAnsi="Arial" w:cs="Arial"/>
          <w:b/>
          <w:color w:val="212121"/>
          <w:szCs w:val="20"/>
          <w:lang w:eastAsia="fr-FR"/>
        </w:rPr>
        <w:t>BOP.ADD.040 (a) et (c)</w:t>
      </w:r>
      <w:r w:rsidR="004D2B6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 </w:t>
      </w:r>
    </w:p>
    <w:p w:rsidR="00314B96" w:rsidRPr="00B04078" w:rsidRDefault="00314B96" w:rsidP="009F5903">
      <w:pPr>
        <w:pStyle w:val="Paragraphedeliste"/>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851" w:righ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organigramme indiquant les lignes de responsabilité des personnes visées</w:t>
      </w:r>
      <w:r w:rsidR="00513DB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dans </w:t>
      </w:r>
      <w:r w:rsidRPr="00B04078">
        <w:rPr>
          <w:rFonts w:ascii="Arial" w:eastAsia="Times New Roman" w:hAnsi="Arial" w:cs="Arial"/>
          <w:b/>
          <w:color w:val="212121"/>
          <w:szCs w:val="20"/>
          <w:lang w:eastAsia="fr-FR"/>
        </w:rPr>
        <w:t>BOP.ADD.040</w:t>
      </w:r>
      <w:r w:rsidR="00513DB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une description générale et l'emplacement des installations mentionnées dans le document </w:t>
      </w:r>
      <w:r w:rsidRPr="00B04078">
        <w:rPr>
          <w:rFonts w:ascii="Arial" w:eastAsia="Times New Roman" w:hAnsi="Arial" w:cs="Arial"/>
          <w:b/>
          <w:color w:val="212121"/>
          <w:szCs w:val="20"/>
          <w:lang w:eastAsia="fr-FR"/>
        </w:rPr>
        <w:t>BOP.ADD.045</w:t>
      </w:r>
      <w:r w:rsidR="004D2B6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procédures spécifiant comment l’opérateur veille au respect des exigences applicables</w:t>
      </w:r>
      <w:r w:rsidR="00513DB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4D2B6F" w:rsidRPr="00B04078" w:rsidRDefault="00513DB2"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05315E" w:rsidRPr="00B04078">
        <w:rPr>
          <w:rFonts w:ascii="Arial" w:eastAsia="Times New Roman" w:hAnsi="Arial" w:cs="Arial"/>
          <w:color w:val="212121"/>
          <w:szCs w:val="20"/>
          <w:lang w:eastAsia="fr-FR"/>
        </w:rPr>
        <w:tab/>
      </w:r>
      <w:r w:rsidR="004D2B6F" w:rsidRPr="00B04078">
        <w:rPr>
          <w:rFonts w:ascii="Arial" w:eastAsia="Times New Roman" w:hAnsi="Arial" w:cs="Arial"/>
          <w:color w:val="212121"/>
          <w:szCs w:val="20"/>
          <w:lang w:eastAsia="fr-FR"/>
        </w:rPr>
        <w:t>p61</w:t>
      </w:r>
    </w:p>
    <w:p w:rsidR="00513DB2" w:rsidRPr="00B04078" w:rsidRDefault="00314B96" w:rsidP="004D2B6F">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360"/>
        <w:rPr>
          <w:rFonts w:ascii="Arial" w:eastAsia="Times New Roman" w:hAnsi="Arial" w:cs="Arial"/>
          <w:color w:val="212121"/>
          <w:szCs w:val="20"/>
          <w:lang w:eastAsia="fr-FR"/>
        </w:rPr>
      </w:pPr>
      <w:r w:rsidRPr="00B04078">
        <w:rPr>
          <w:rFonts w:ascii="Arial" w:hAnsi="Arial" w:cs="Arial"/>
          <w:color w:val="212121"/>
          <w:szCs w:val="20"/>
          <w:shd w:val="clear" w:color="auto" w:fill="FFFFFF"/>
        </w:rPr>
        <w:t>(7)   la procédure de modification de la documentation du sys</w:t>
      </w:r>
      <w:r w:rsidR="0005315E" w:rsidRPr="00B04078">
        <w:rPr>
          <w:rFonts w:ascii="Arial" w:hAnsi="Arial" w:cs="Arial"/>
          <w:color w:val="212121"/>
          <w:szCs w:val="20"/>
          <w:shd w:val="clear" w:color="auto" w:fill="FFFFFF"/>
        </w:rPr>
        <w:t>tème de gestion de l'exploitant</w:t>
      </w:r>
      <w:r w:rsidRPr="00B04078">
        <w:rPr>
          <w:rFonts w:ascii="Arial" w:hAnsi="Arial" w:cs="Arial"/>
          <w:color w:val="212121"/>
          <w:szCs w:val="20"/>
          <w:shd w:val="clear" w:color="auto" w:fill="FFFFFF"/>
        </w:rPr>
        <w:t xml:space="preserve">.   </w:t>
      </w:r>
    </w:p>
    <w:p w:rsidR="00513DB2" w:rsidRPr="00B04078" w:rsidRDefault="00513DB2"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p>
    <w:p w:rsidR="00513DB2" w:rsidRPr="00B04078" w:rsidRDefault="00314B96" w:rsidP="004D2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La documentation du système de gestion de l’exploitant peut être incl</w:t>
      </w:r>
      <w:r w:rsidR="0005315E" w:rsidRPr="00B04078">
        <w:rPr>
          <w:rFonts w:ascii="Arial" w:hAnsi="Arial" w:cs="Arial"/>
          <w:color w:val="212121"/>
          <w:szCs w:val="20"/>
          <w:shd w:val="clear" w:color="auto" w:fill="FFFFFF"/>
        </w:rPr>
        <w:t xml:space="preserve">use dans un manuel séparé, ou </w:t>
      </w:r>
      <w:r w:rsidRPr="00B04078">
        <w:rPr>
          <w:rFonts w:ascii="Arial" w:hAnsi="Arial" w:cs="Arial"/>
          <w:color w:val="212121"/>
          <w:szCs w:val="20"/>
          <w:shd w:val="clear" w:color="auto" w:fill="FFFFFF"/>
        </w:rPr>
        <w:t xml:space="preserve">dans (un des) manuel (s) requis </w:t>
      </w:r>
      <w:r w:rsidR="0005315E" w:rsidRPr="00B04078">
        <w:rPr>
          <w:rFonts w:ascii="Arial" w:hAnsi="Arial" w:cs="Arial"/>
          <w:color w:val="212121"/>
          <w:szCs w:val="20"/>
          <w:shd w:val="clear" w:color="auto" w:fill="FFFFFF"/>
        </w:rPr>
        <w:t>dans la</w:t>
      </w:r>
      <w:r w:rsidRPr="00B04078">
        <w:rPr>
          <w:rFonts w:ascii="Arial" w:hAnsi="Arial" w:cs="Arial"/>
          <w:color w:val="212121"/>
          <w:szCs w:val="20"/>
          <w:shd w:val="clear" w:color="auto" w:fill="FFFFFF"/>
        </w:rPr>
        <w:t xml:space="preserve"> présente annexe. Une référence croisée devrait être incluse.   </w:t>
      </w:r>
    </w:p>
    <w:p w:rsidR="00513DB2" w:rsidRPr="00B04078" w:rsidRDefault="00513DB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13DB2"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BOP.ADD.030 (a) (6) Système de gestion</w:t>
      </w:r>
      <w:r w:rsidRPr="00B04078">
        <w:rPr>
          <w:rFonts w:ascii="Arial" w:hAnsi="Arial" w:cs="Arial"/>
          <w:b/>
          <w:color w:val="212121"/>
          <w:szCs w:val="20"/>
          <w:shd w:val="clear" w:color="auto" w:fill="FFFFFF"/>
        </w:rPr>
        <w:t xml:space="preserve">   </w:t>
      </w:r>
    </w:p>
    <w:p w:rsidR="00513DB2" w:rsidRPr="00B04078" w:rsidRDefault="00513DB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314B96" w:rsidRPr="00B04078">
        <w:rPr>
          <w:rFonts w:ascii="Arial" w:hAnsi="Arial" w:cs="Arial"/>
          <w:color w:val="212121"/>
          <w:szCs w:val="20"/>
          <w:highlight w:val="yellow"/>
          <w:shd w:val="clear" w:color="auto" w:fill="FFFFFF"/>
        </w:rPr>
        <w:t>Décision ED 2018/004 / R</w:t>
      </w:r>
      <w:r w:rsidR="00314B96" w:rsidRPr="00B04078">
        <w:rPr>
          <w:rFonts w:ascii="Arial" w:hAnsi="Arial" w:cs="Arial"/>
          <w:color w:val="212121"/>
          <w:szCs w:val="20"/>
          <w:shd w:val="clear" w:color="auto" w:fill="FFFFFF"/>
        </w:rPr>
        <w:t xml:space="preserve">   </w:t>
      </w:r>
    </w:p>
    <w:p w:rsidR="00B84BFB"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SURVEILLANCE DE LA CONFORMITÉ - AUDIT ET EXAMEN</w:t>
      </w:r>
      <w:r w:rsidRPr="00B04078">
        <w:rPr>
          <w:rFonts w:ascii="Arial" w:hAnsi="Arial" w:cs="Arial"/>
          <w:color w:val="212121"/>
          <w:szCs w:val="20"/>
          <w:shd w:val="clear" w:color="auto" w:fill="FFFFFF"/>
        </w:rPr>
        <w:t xml:space="preserve"> </w:t>
      </w:r>
      <w:r w:rsidR="00513DB2" w:rsidRPr="00B04078">
        <w:rPr>
          <w:rFonts w:ascii="Arial" w:hAnsi="Arial" w:cs="Arial"/>
          <w:b/>
          <w:color w:val="212121"/>
          <w:szCs w:val="20"/>
          <w:shd w:val="clear" w:color="auto" w:fill="FFFFFF"/>
        </w:rPr>
        <w:t>O</w:t>
      </w:r>
      <w:r w:rsidRPr="00B04078">
        <w:rPr>
          <w:rFonts w:ascii="Arial" w:hAnsi="Arial" w:cs="Arial"/>
          <w:b/>
          <w:color w:val="212121"/>
          <w:szCs w:val="20"/>
          <w:shd w:val="clear" w:color="auto" w:fill="FFFFFF"/>
        </w:rPr>
        <w:t>RGANISATIONNEL</w:t>
      </w:r>
    </w:p>
    <w:p w:rsidR="00513DB2"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513DB2"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13DB2"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Méthodologie   </w:t>
      </w:r>
    </w:p>
    <w:p w:rsidR="0005315E" w:rsidRPr="00B04078" w:rsidRDefault="0005315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13DB2" w:rsidRPr="00B04078" w:rsidRDefault="00314B96"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L’</w:t>
      </w:r>
      <w:r w:rsidR="0005315E"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doit effectuer la surveillance de la conformité</w:t>
      </w:r>
      <w:r w:rsidR="006C3198" w:rsidRPr="00B04078">
        <w:rPr>
          <w:rFonts w:ascii="Arial" w:hAnsi="Arial" w:cs="Arial"/>
          <w:color w:val="212121"/>
          <w:szCs w:val="20"/>
          <w:shd w:val="clear" w:color="auto" w:fill="FFFFFF"/>
        </w:rPr>
        <w:t xml:space="preserve"> au moyen de contrôles internes</w:t>
      </w:r>
      <w:r w:rsidRPr="00B04078">
        <w:rPr>
          <w:rFonts w:ascii="Arial" w:hAnsi="Arial" w:cs="Arial"/>
          <w:color w:val="212121"/>
          <w:szCs w:val="20"/>
          <w:shd w:val="clear" w:color="auto" w:fill="FFFFFF"/>
        </w:rPr>
        <w:t xml:space="preserve">  </w:t>
      </w:r>
      <w:r w:rsidR="0005315E" w:rsidRPr="00B04078">
        <w:rPr>
          <w:rFonts w:ascii="Arial" w:hAnsi="Arial" w:cs="Arial"/>
          <w:color w:val="FF0000"/>
          <w:szCs w:val="20"/>
          <w:shd w:val="clear" w:color="auto" w:fill="FFFFFF"/>
        </w:rPr>
        <w:t>(</w:t>
      </w:r>
      <w:r w:rsidRPr="00B04078">
        <w:rPr>
          <w:rFonts w:ascii="Arial" w:hAnsi="Arial" w:cs="Arial"/>
          <w:color w:val="FF0000"/>
          <w:szCs w:val="20"/>
          <w:shd w:val="clear" w:color="auto" w:fill="FFFFFF"/>
        </w:rPr>
        <w:t>audit</w:t>
      </w:r>
      <w:r w:rsidR="0005315E" w:rsidRPr="00B04078">
        <w:rPr>
          <w:rFonts w:ascii="Arial" w:hAnsi="Arial" w:cs="Arial"/>
          <w:color w:val="FF0000"/>
          <w:szCs w:val="20"/>
          <w:shd w:val="clear" w:color="auto" w:fill="FFFFFF"/>
        </w:rPr>
        <w:t>s ou examens organisationnels)</w:t>
      </w:r>
      <w:r w:rsidRPr="00B04078">
        <w:rPr>
          <w:rFonts w:ascii="Arial" w:hAnsi="Arial" w:cs="Arial"/>
          <w:color w:val="212121"/>
          <w:szCs w:val="20"/>
          <w:shd w:val="clear" w:color="auto" w:fill="FFFFFF"/>
        </w:rPr>
        <w:t xml:space="preserve">.   </w:t>
      </w:r>
    </w:p>
    <w:p w:rsidR="0005315E" w:rsidRPr="00B04078" w:rsidRDefault="0005315E"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p>
    <w:p w:rsidR="00513DB2" w:rsidRPr="00B04078" w:rsidRDefault="00314B96"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Nonobstant (1), un </w:t>
      </w:r>
      <w:r w:rsidR="006C3198"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disposant de </w:t>
      </w:r>
      <w:r w:rsidRPr="00B04078">
        <w:rPr>
          <w:rFonts w:ascii="Arial" w:hAnsi="Arial" w:cs="Arial"/>
          <w:color w:val="212121"/>
          <w:szCs w:val="20"/>
          <w:u w:val="single"/>
          <w:shd w:val="clear" w:color="auto" w:fill="FFFFFF"/>
        </w:rPr>
        <w:t>cinq équivalents temps plein</w:t>
      </w:r>
      <w:r w:rsidRPr="00B04078">
        <w:rPr>
          <w:rFonts w:ascii="Arial" w:hAnsi="Arial" w:cs="Arial"/>
          <w:color w:val="212121"/>
          <w:szCs w:val="20"/>
          <w:shd w:val="clear" w:color="auto" w:fill="FFFFFF"/>
        </w:rPr>
        <w:t xml:space="preserve"> </w:t>
      </w:r>
      <w:r w:rsidR="006C3198" w:rsidRPr="00B04078">
        <w:rPr>
          <w:rFonts w:ascii="Arial" w:hAnsi="Arial" w:cs="Arial"/>
          <w:color w:val="212121"/>
          <w:szCs w:val="20"/>
          <w:shd w:val="clear" w:color="auto" w:fill="FFFFFF"/>
        </w:rPr>
        <w:t xml:space="preserve">(ETP) ou moins, impliqué dans </w:t>
      </w:r>
      <w:r w:rsidRPr="00B04078">
        <w:rPr>
          <w:rFonts w:ascii="Arial" w:hAnsi="Arial" w:cs="Arial"/>
          <w:color w:val="212121"/>
          <w:szCs w:val="20"/>
          <w:shd w:val="clear" w:color="auto" w:fill="FFFFFF"/>
        </w:rPr>
        <w:t xml:space="preserve">l’activité faisant l’objet de la présente sous-partie, peut choisir de procéder à la </w:t>
      </w:r>
      <w:r w:rsidR="006C3198" w:rsidRPr="00B04078">
        <w:rPr>
          <w:rFonts w:ascii="Arial" w:hAnsi="Arial" w:cs="Arial"/>
          <w:color w:val="212121"/>
          <w:szCs w:val="20"/>
          <w:shd w:val="clear" w:color="auto" w:fill="FFFFFF"/>
        </w:rPr>
        <w:t xml:space="preserve">surveillance de la conformité </w:t>
      </w:r>
      <w:r w:rsidRPr="00B04078">
        <w:rPr>
          <w:rFonts w:ascii="Arial" w:hAnsi="Arial" w:cs="Arial"/>
          <w:color w:val="212121"/>
          <w:szCs w:val="20"/>
          <w:shd w:val="clear" w:color="auto" w:fill="FFFFFF"/>
        </w:rPr>
        <w:t xml:space="preserve">à travers un </w:t>
      </w:r>
      <w:r w:rsidRPr="00B04078">
        <w:rPr>
          <w:rFonts w:ascii="Arial" w:hAnsi="Arial" w:cs="Arial"/>
          <w:color w:val="212121"/>
          <w:szCs w:val="20"/>
          <w:u w:val="single"/>
          <w:shd w:val="clear" w:color="auto" w:fill="FFFFFF"/>
        </w:rPr>
        <w:t>examen organisationnel</w:t>
      </w:r>
      <w:r w:rsidRPr="00B04078">
        <w:rPr>
          <w:rFonts w:ascii="Arial" w:hAnsi="Arial" w:cs="Arial"/>
          <w:color w:val="212121"/>
          <w:szCs w:val="20"/>
          <w:shd w:val="clear" w:color="auto" w:fill="FFFFFF"/>
        </w:rPr>
        <w:t xml:space="preserve">.   </w:t>
      </w:r>
    </w:p>
    <w:p w:rsidR="0005315E" w:rsidRPr="00B04078" w:rsidRDefault="0005315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13DB2"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Dispositions générales pour la surveillance de la conformité   </w:t>
      </w:r>
    </w:p>
    <w:p w:rsidR="0005315E" w:rsidRPr="00B04078" w:rsidRDefault="0005315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513DB2" w:rsidRPr="00B04078" w:rsidRDefault="00314B96"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L’exploitant devrait spécifier la structure de base de la fonction de </w:t>
      </w:r>
      <w:r w:rsidR="00D80177" w:rsidRPr="00B04078">
        <w:rPr>
          <w:rFonts w:ascii="Arial" w:hAnsi="Arial" w:cs="Arial"/>
          <w:color w:val="212121"/>
          <w:szCs w:val="20"/>
          <w:shd w:val="clear" w:color="auto" w:fill="FFFFFF"/>
        </w:rPr>
        <w:t>surveillance de la conformité</w:t>
      </w:r>
      <w:r w:rsidRPr="00B04078">
        <w:rPr>
          <w:rFonts w:ascii="Arial" w:hAnsi="Arial" w:cs="Arial"/>
          <w:color w:val="212121"/>
          <w:szCs w:val="20"/>
          <w:shd w:val="clear" w:color="auto" w:fill="FFFFFF"/>
        </w:rPr>
        <w:t xml:space="preserve"> applicable aux activités menées.   </w:t>
      </w:r>
    </w:p>
    <w:p w:rsidR="0005315E" w:rsidRPr="00B04078" w:rsidRDefault="0005315E"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p>
    <w:p w:rsidR="00513DB2" w:rsidRPr="00B04078" w:rsidRDefault="00314B96"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(2)   L’exploitant doit s’assurer que le pers</w:t>
      </w:r>
      <w:r w:rsidR="006C3198" w:rsidRPr="00B04078">
        <w:rPr>
          <w:rFonts w:ascii="Arial" w:hAnsi="Arial" w:cs="Arial"/>
          <w:color w:val="212121"/>
          <w:szCs w:val="20"/>
          <w:shd w:val="clear" w:color="auto" w:fill="FFFFFF"/>
        </w:rPr>
        <w:t>onnel effectuant un audit ou un</w:t>
      </w:r>
      <w:r w:rsidRPr="00B04078">
        <w:rPr>
          <w:rFonts w:ascii="Arial" w:hAnsi="Arial" w:cs="Arial"/>
          <w:color w:val="212121"/>
          <w:szCs w:val="20"/>
          <w:shd w:val="clear" w:color="auto" w:fill="FFFFFF"/>
        </w:rPr>
        <w:t xml:space="preserve"> l’examen</w:t>
      </w:r>
      <w:r w:rsidR="006C3198" w:rsidRPr="00B04078">
        <w:rPr>
          <w:rFonts w:ascii="Arial" w:hAnsi="Arial" w:cs="Arial"/>
          <w:color w:val="212121"/>
          <w:szCs w:val="20"/>
          <w:shd w:val="clear" w:color="auto" w:fill="FFFFFF"/>
        </w:rPr>
        <w:t xml:space="preserve"> organisationnel</w:t>
      </w:r>
      <w:r w:rsidRPr="00B04078">
        <w:rPr>
          <w:rFonts w:ascii="Arial" w:hAnsi="Arial" w:cs="Arial"/>
          <w:color w:val="212121"/>
          <w:szCs w:val="20"/>
          <w:shd w:val="clear" w:color="auto" w:fill="FFFFFF"/>
        </w:rPr>
        <w:t>, interne à l’</w:t>
      </w:r>
      <w:r w:rsidR="006C3198"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ou externe, dispose des c</w:t>
      </w:r>
      <w:r w:rsidR="006C3198" w:rsidRPr="00B04078">
        <w:rPr>
          <w:rFonts w:ascii="Arial" w:hAnsi="Arial" w:cs="Arial"/>
          <w:color w:val="212121"/>
          <w:szCs w:val="20"/>
          <w:shd w:val="clear" w:color="auto" w:fill="FFFFFF"/>
        </w:rPr>
        <w:t xml:space="preserve">onnaissances, des antécédents </w:t>
      </w:r>
      <w:r w:rsidRPr="00B04078">
        <w:rPr>
          <w:rFonts w:ascii="Arial" w:hAnsi="Arial" w:cs="Arial"/>
          <w:color w:val="212121"/>
          <w:szCs w:val="20"/>
          <w:shd w:val="clear" w:color="auto" w:fill="FFFFFF"/>
        </w:rPr>
        <w:t>et l'expérience appropriée aux activités auditées ou examinées, y compris</w:t>
      </w:r>
      <w:r w:rsidR="006C3198" w:rsidRPr="00B04078">
        <w:rPr>
          <w:rFonts w:ascii="Arial" w:hAnsi="Arial" w:cs="Arial"/>
          <w:color w:val="212121"/>
          <w:szCs w:val="20"/>
          <w:shd w:val="clear" w:color="auto" w:fill="FFFFFF"/>
        </w:rPr>
        <w:t xml:space="preserve"> : </w:t>
      </w:r>
      <w:r w:rsidRPr="00B04078">
        <w:rPr>
          <w:rFonts w:ascii="Arial" w:hAnsi="Arial" w:cs="Arial"/>
          <w:color w:val="212121"/>
          <w:szCs w:val="20"/>
          <w:shd w:val="clear" w:color="auto" w:fill="FFFFFF"/>
        </w:rPr>
        <w:t xml:space="preserve">connaissances et expérience de la surveillance de la conformité.   </w:t>
      </w:r>
    </w:p>
    <w:p w:rsidR="0005315E" w:rsidRPr="00B04078" w:rsidRDefault="0005315E"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p>
    <w:p w:rsidR="0005315E" w:rsidRPr="00B04078" w:rsidRDefault="00314B96"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(3)   L’exploitant doit surveiller le respect des procédures qu’i</w:t>
      </w:r>
      <w:r w:rsidR="006C3198" w:rsidRPr="00B04078">
        <w:rPr>
          <w:rFonts w:ascii="Arial" w:hAnsi="Arial" w:cs="Arial"/>
          <w:color w:val="212121"/>
          <w:szCs w:val="20"/>
          <w:shd w:val="clear" w:color="auto" w:fill="FFFFFF"/>
        </w:rPr>
        <w:t xml:space="preserve">l a conçues pour s’assurer que ses </w:t>
      </w:r>
      <w:r w:rsidRPr="00B04078">
        <w:rPr>
          <w:rFonts w:ascii="Arial" w:hAnsi="Arial" w:cs="Arial"/>
          <w:color w:val="212121"/>
          <w:szCs w:val="20"/>
          <w:shd w:val="clear" w:color="auto" w:fill="FFFFFF"/>
        </w:rPr>
        <w:t xml:space="preserve">activités </w:t>
      </w:r>
      <w:r w:rsidR="006C3198" w:rsidRPr="00B04078">
        <w:rPr>
          <w:rFonts w:ascii="Arial" w:hAnsi="Arial" w:cs="Arial"/>
          <w:color w:val="212121"/>
          <w:szCs w:val="20"/>
          <w:shd w:val="clear" w:color="auto" w:fill="FFFFFF"/>
        </w:rPr>
        <w:t xml:space="preserve">sont </w:t>
      </w:r>
      <w:r w:rsidRPr="00B04078">
        <w:rPr>
          <w:rFonts w:ascii="Arial" w:hAnsi="Arial" w:cs="Arial"/>
          <w:color w:val="212121"/>
          <w:szCs w:val="20"/>
          <w:shd w:val="clear" w:color="auto" w:fill="FFFFFF"/>
        </w:rPr>
        <w:t>sûres. Ce faisant, l’opérateur devrait a</w:t>
      </w:r>
      <w:r w:rsidR="006C3198" w:rsidRPr="00B04078">
        <w:rPr>
          <w:rFonts w:ascii="Arial" w:hAnsi="Arial" w:cs="Arial"/>
          <w:color w:val="212121"/>
          <w:szCs w:val="20"/>
          <w:shd w:val="clear" w:color="auto" w:fill="FFFFFF"/>
        </w:rPr>
        <w:t xml:space="preserve">u minimum, et le cas échéant, </w:t>
      </w:r>
      <w:r w:rsidRPr="00B04078">
        <w:rPr>
          <w:rFonts w:ascii="Arial" w:hAnsi="Arial" w:cs="Arial"/>
          <w:color w:val="212121"/>
          <w:szCs w:val="20"/>
          <w:shd w:val="clear" w:color="auto" w:fill="FFFFFF"/>
        </w:rPr>
        <w:t>surveiller la conformité avec</w:t>
      </w:r>
      <w:r w:rsidR="006C3198"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5315E" w:rsidRPr="00B04078" w:rsidRDefault="00314B96"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5315E" w:rsidRPr="00B04078">
        <w:rPr>
          <w:rFonts w:ascii="Arial" w:hAnsi="Arial" w:cs="Arial"/>
          <w:color w:val="212121"/>
          <w:szCs w:val="20"/>
          <w:shd w:val="clear" w:color="auto" w:fill="FFFFFF"/>
        </w:rPr>
        <w:t>i</w:t>
      </w:r>
      <w:r w:rsidRPr="00B04078">
        <w:rPr>
          <w:rFonts w:ascii="Arial" w:hAnsi="Arial" w:cs="Arial"/>
          <w:color w:val="212121"/>
          <w:szCs w:val="20"/>
          <w:shd w:val="clear" w:color="auto" w:fill="FFFFFF"/>
        </w:rPr>
        <w:t>)   toutes les activités pour lesquelles la déclaration est requise</w:t>
      </w:r>
      <w:r w:rsidR="006C3198"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C3198" w:rsidRPr="00B04078" w:rsidRDefault="006C3198"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p>
    <w:p w:rsidR="0005315E" w:rsidRPr="00B04078" w:rsidRDefault="00314B96"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(ii)   manuels, journaux et </w:t>
      </w:r>
      <w:r w:rsidR="006C3198" w:rsidRPr="00B04078">
        <w:rPr>
          <w:rFonts w:ascii="Arial" w:hAnsi="Arial" w:cs="Arial"/>
          <w:color w:val="212121"/>
          <w:szCs w:val="20"/>
          <w:shd w:val="clear" w:color="auto" w:fill="FFFFFF"/>
        </w:rPr>
        <w:t xml:space="preserve">documents </w:t>
      </w:r>
      <w:r w:rsidRPr="00B04078">
        <w:rPr>
          <w:rFonts w:ascii="Arial" w:hAnsi="Arial" w:cs="Arial"/>
          <w:color w:val="212121"/>
          <w:szCs w:val="20"/>
          <w:shd w:val="clear" w:color="auto" w:fill="FFFFFF"/>
        </w:rPr>
        <w:t xml:space="preserve">;   </w:t>
      </w:r>
    </w:p>
    <w:p w:rsidR="006C3198" w:rsidRPr="00B04078" w:rsidRDefault="006C3198"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p>
    <w:p w:rsidR="0005315E" w:rsidRPr="00B04078" w:rsidRDefault="00314B96"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(iii)   normes de formation</w:t>
      </w:r>
      <w:r w:rsidR="006C3198"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C3198" w:rsidRPr="00B04078" w:rsidRDefault="006C3198"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p>
    <w:p w:rsidR="0005315E" w:rsidRPr="00B04078" w:rsidRDefault="00314B96"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(iv)   procédures du système de gestion</w:t>
      </w:r>
      <w:r w:rsidR="006C3198"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6C3198" w:rsidRPr="00B04078" w:rsidRDefault="006C3198"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p>
    <w:p w:rsidR="0005315E" w:rsidRPr="00B04078" w:rsidRDefault="00314B96" w:rsidP="006C319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(v)   procédures opératoires normalisées (</w:t>
      </w:r>
      <w:r w:rsidRPr="00B04078">
        <w:rPr>
          <w:rFonts w:ascii="Arial" w:hAnsi="Arial" w:cs="Arial"/>
          <w:color w:val="FF0000"/>
          <w:szCs w:val="20"/>
          <w:shd w:val="clear" w:color="auto" w:fill="FFFFFF"/>
        </w:rPr>
        <w:t>SOP</w:t>
      </w:r>
      <w:r w:rsidR="006C3198" w:rsidRPr="00B04078">
        <w:rPr>
          <w:rFonts w:ascii="Arial" w:hAnsi="Arial" w:cs="Arial"/>
          <w:color w:val="FF0000"/>
          <w:szCs w:val="20"/>
          <w:shd w:val="clear" w:color="auto" w:fill="FFFFFF"/>
        </w:rPr>
        <w:t xml:space="preserve"> = Standard Operating Procedures</w:t>
      </w:r>
      <w:r w:rsidRPr="00B04078">
        <w:rPr>
          <w:rFonts w:ascii="Arial" w:hAnsi="Arial" w:cs="Arial"/>
          <w:color w:val="212121"/>
          <w:szCs w:val="20"/>
          <w:shd w:val="clear" w:color="auto" w:fill="FFFFFF"/>
        </w:rPr>
        <w:t xml:space="preserve">).   </w:t>
      </w:r>
    </w:p>
    <w:p w:rsidR="006C3198" w:rsidRPr="00B04078" w:rsidRDefault="006C3198"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p>
    <w:p w:rsidR="0005315E" w:rsidRPr="00B04078" w:rsidRDefault="00314B96"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(4)   L’exploitant doit s’assurer que le statut de toutes les actions c</w:t>
      </w:r>
      <w:r w:rsidR="006C3198" w:rsidRPr="00B04078">
        <w:rPr>
          <w:rFonts w:ascii="Arial" w:hAnsi="Arial" w:cs="Arial"/>
          <w:color w:val="212121"/>
          <w:szCs w:val="20"/>
          <w:shd w:val="clear" w:color="auto" w:fill="FFFFFF"/>
        </w:rPr>
        <w:t>orrectives et préventives est surveillé</w:t>
      </w:r>
      <w:r w:rsidRPr="00B04078">
        <w:rPr>
          <w:rFonts w:ascii="Arial" w:hAnsi="Arial" w:cs="Arial"/>
          <w:color w:val="212121"/>
          <w:szCs w:val="20"/>
          <w:shd w:val="clear" w:color="auto" w:fill="FFFFFF"/>
        </w:rPr>
        <w:t xml:space="preserve"> et que ces actions sont mises en œuvre dans un la</w:t>
      </w:r>
      <w:r w:rsidR="00D80177" w:rsidRPr="00B04078">
        <w:rPr>
          <w:rFonts w:ascii="Arial" w:hAnsi="Arial" w:cs="Arial"/>
          <w:color w:val="212121"/>
          <w:szCs w:val="20"/>
          <w:shd w:val="clear" w:color="auto" w:fill="FFFFFF"/>
        </w:rPr>
        <w:t xml:space="preserve">ps de temps déterminé. La </w:t>
      </w:r>
      <w:r w:rsidRPr="00B04078">
        <w:rPr>
          <w:rFonts w:ascii="Arial" w:hAnsi="Arial" w:cs="Arial"/>
          <w:color w:val="212121"/>
          <w:szCs w:val="20"/>
          <w:shd w:val="clear" w:color="auto" w:fill="FFFFFF"/>
        </w:rPr>
        <w:t xml:space="preserve">clôture </w:t>
      </w:r>
      <w:r w:rsidR="00D80177" w:rsidRPr="00B04078">
        <w:rPr>
          <w:rFonts w:ascii="Arial" w:hAnsi="Arial" w:cs="Arial"/>
          <w:color w:val="212121"/>
          <w:szCs w:val="20"/>
          <w:shd w:val="clear" w:color="auto" w:fill="FFFFFF"/>
        </w:rPr>
        <w:t xml:space="preserve">des actions </w:t>
      </w:r>
      <w:r w:rsidRPr="00B04078">
        <w:rPr>
          <w:rFonts w:ascii="Arial" w:hAnsi="Arial" w:cs="Arial"/>
          <w:color w:val="212121"/>
          <w:szCs w:val="20"/>
          <w:shd w:val="clear" w:color="auto" w:fill="FFFFFF"/>
        </w:rPr>
        <w:t xml:space="preserve">devrait être enregistrée </w:t>
      </w:r>
      <w:r w:rsidR="00D80177" w:rsidRPr="00B04078">
        <w:rPr>
          <w:rFonts w:ascii="Arial" w:hAnsi="Arial" w:cs="Arial"/>
          <w:color w:val="212121"/>
          <w:szCs w:val="20"/>
          <w:shd w:val="clear" w:color="auto" w:fill="FFFFFF"/>
        </w:rPr>
        <w:t xml:space="preserve">au fil de la durée d’activité </w:t>
      </w:r>
      <w:r w:rsidRPr="00B04078">
        <w:rPr>
          <w:rFonts w:ascii="Arial" w:hAnsi="Arial" w:cs="Arial"/>
          <w:color w:val="212121"/>
          <w:szCs w:val="20"/>
          <w:shd w:val="clear" w:color="auto" w:fill="FFFFFF"/>
        </w:rPr>
        <w:t xml:space="preserve">avec un résumé des mesures prises.   </w:t>
      </w:r>
    </w:p>
    <w:p w:rsidR="006C3198" w:rsidRPr="00B04078" w:rsidRDefault="006C3198"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p>
    <w:p w:rsidR="0005315E" w:rsidRPr="00B04078" w:rsidRDefault="00314B96" w:rsidP="006C3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(5)   Sur la base des résultats de l’audit ou de la revue organisationne</w:t>
      </w:r>
      <w:r w:rsidR="00D80177" w:rsidRPr="00B04078">
        <w:rPr>
          <w:rFonts w:ascii="Arial" w:hAnsi="Arial" w:cs="Arial"/>
          <w:color w:val="212121"/>
          <w:szCs w:val="20"/>
          <w:shd w:val="clear" w:color="auto" w:fill="FFFFFF"/>
        </w:rPr>
        <w:t xml:space="preserve">lle, le responsable du système de gestion </w:t>
      </w:r>
      <w:r w:rsidRPr="00B04078">
        <w:rPr>
          <w:rFonts w:ascii="Arial" w:hAnsi="Arial" w:cs="Arial"/>
          <w:color w:val="212121"/>
          <w:szCs w:val="20"/>
          <w:shd w:val="clear" w:color="auto" w:fill="FFFFFF"/>
        </w:rPr>
        <w:t>devrait déterminer la nécessité et engager, le cas échéant, de n</w:t>
      </w:r>
      <w:r w:rsidR="00D80177" w:rsidRPr="00B04078">
        <w:rPr>
          <w:rFonts w:ascii="Arial" w:hAnsi="Arial" w:cs="Arial"/>
          <w:color w:val="212121"/>
          <w:szCs w:val="20"/>
          <w:shd w:val="clear" w:color="auto" w:fill="FFFFFF"/>
        </w:rPr>
        <w:t xml:space="preserve">ouvelles actions pour traiter les </w:t>
      </w:r>
      <w:r w:rsidRPr="00B04078">
        <w:rPr>
          <w:rFonts w:ascii="Arial" w:hAnsi="Arial" w:cs="Arial"/>
          <w:color w:val="212121"/>
          <w:szCs w:val="20"/>
          <w:shd w:val="clear" w:color="auto" w:fill="FFFFFF"/>
        </w:rPr>
        <w:t xml:space="preserve">lacunes ou d’améliorer encore le système de gestion de l’exploitant.   </w:t>
      </w:r>
    </w:p>
    <w:p w:rsidR="006C3198" w:rsidRPr="00B04078" w:rsidRDefault="006C319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315E"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Dispositions, en plus de (b), pour l'audit   </w:t>
      </w:r>
    </w:p>
    <w:p w:rsidR="006C3198" w:rsidRPr="00B04078" w:rsidRDefault="006C319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314B96" w:rsidRPr="00B04078" w:rsidRDefault="00314B96" w:rsidP="007C58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L’indépendance de la fonction d’audit devrait être assurée, e</w:t>
      </w:r>
      <w:r w:rsidR="00D80177" w:rsidRPr="00B04078">
        <w:rPr>
          <w:rFonts w:ascii="Arial" w:hAnsi="Arial" w:cs="Arial"/>
          <w:color w:val="212121"/>
          <w:szCs w:val="20"/>
          <w:shd w:val="clear" w:color="auto" w:fill="FFFFFF"/>
        </w:rPr>
        <w:t xml:space="preserve">n particulier dans les cas où </w:t>
      </w:r>
      <w:r w:rsidRPr="00B04078">
        <w:rPr>
          <w:rFonts w:ascii="Arial" w:hAnsi="Arial" w:cs="Arial"/>
          <w:color w:val="212121"/>
          <w:szCs w:val="20"/>
          <w:shd w:val="clear" w:color="auto" w:fill="FFFFFF"/>
        </w:rPr>
        <w:t>ceux qui effectuent l'audit sont également responsables d'autres fonctions pour l'opérateur.</w:t>
      </w:r>
    </w:p>
    <w:p w:rsidR="007C58E0" w:rsidRPr="00B04078" w:rsidRDefault="007C58E0" w:rsidP="007C58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szCs w:val="20"/>
        </w:rPr>
      </w:pPr>
    </w:p>
    <w:p w:rsidR="0005315E" w:rsidRPr="00B04078" w:rsidRDefault="00314B96" w:rsidP="007C58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L’exploitant devrait établir un programme de surveillance de la conformi</w:t>
      </w:r>
      <w:r w:rsidR="00D80177" w:rsidRPr="00B04078">
        <w:rPr>
          <w:rFonts w:ascii="Arial" w:hAnsi="Arial" w:cs="Arial"/>
          <w:color w:val="212121"/>
          <w:szCs w:val="20"/>
          <w:shd w:val="clear" w:color="auto" w:fill="FFFFFF"/>
        </w:rPr>
        <w:t xml:space="preserve">té, définissant un calendrier </w:t>
      </w:r>
      <w:r w:rsidRPr="00B04078">
        <w:rPr>
          <w:rFonts w:ascii="Arial" w:hAnsi="Arial" w:cs="Arial"/>
          <w:color w:val="212121"/>
          <w:szCs w:val="20"/>
          <w:shd w:val="clear" w:color="auto" w:fill="FFFFFF"/>
        </w:rPr>
        <w:t>pour les audits à effectuer. La fréquence et la profondeur</w:t>
      </w:r>
      <w:r w:rsidR="00D80177" w:rsidRPr="00B04078">
        <w:rPr>
          <w:rFonts w:ascii="Arial" w:hAnsi="Arial" w:cs="Arial"/>
          <w:color w:val="212121"/>
          <w:szCs w:val="20"/>
          <w:shd w:val="clear" w:color="auto" w:fill="FFFFFF"/>
        </w:rPr>
        <w:t xml:space="preserve"> de ces audits devraient être déterminées</w:t>
      </w:r>
      <w:r w:rsidRPr="00B04078">
        <w:rPr>
          <w:rFonts w:ascii="Arial" w:hAnsi="Arial" w:cs="Arial"/>
          <w:color w:val="212121"/>
          <w:szCs w:val="20"/>
          <w:shd w:val="clear" w:color="auto" w:fill="FFFFFF"/>
        </w:rPr>
        <w:t xml:space="preserve"> en tenant compte</w:t>
      </w:r>
      <w:r w:rsidR="00D80177" w:rsidRPr="00B04078">
        <w:rPr>
          <w:rFonts w:ascii="Arial" w:hAnsi="Arial" w:cs="Arial"/>
          <w:color w:val="212121"/>
          <w:szCs w:val="20"/>
          <w:shd w:val="clear" w:color="auto" w:fill="FFFFFF"/>
        </w:rPr>
        <w:t xml:space="preserve"> des éléments suivants </w:t>
      </w:r>
      <w:r w:rsidRPr="00B04078">
        <w:rPr>
          <w:rFonts w:ascii="Arial" w:hAnsi="Arial" w:cs="Arial"/>
          <w:color w:val="212121"/>
          <w:szCs w:val="20"/>
          <w:shd w:val="clear" w:color="auto" w:fill="FFFFFF"/>
        </w:rPr>
        <w:t xml:space="preserve">:   </w:t>
      </w:r>
    </w:p>
    <w:p w:rsidR="007C58E0" w:rsidRPr="00B04078" w:rsidRDefault="007C58E0" w:rsidP="007C58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5315E" w:rsidRPr="00B04078">
        <w:rPr>
          <w:rFonts w:ascii="Arial" w:hAnsi="Arial" w:cs="Arial"/>
          <w:color w:val="212121"/>
          <w:szCs w:val="20"/>
          <w:shd w:val="clear" w:color="auto" w:fill="FFFFFF"/>
        </w:rPr>
        <w:t>i</w:t>
      </w:r>
      <w:r w:rsidRPr="00B04078">
        <w:rPr>
          <w:rFonts w:ascii="Arial" w:hAnsi="Arial" w:cs="Arial"/>
          <w:color w:val="212121"/>
          <w:szCs w:val="20"/>
          <w:shd w:val="clear" w:color="auto" w:fill="FFFFFF"/>
        </w:rPr>
        <w:t>)   le volume et la complexité des opérations</w:t>
      </w:r>
      <w:r w:rsidR="00D8017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r w:rsidR="00D80177" w:rsidRPr="00B04078">
        <w:rPr>
          <w:rFonts w:ascii="Arial" w:hAnsi="Arial" w:cs="Arial"/>
          <w:color w:val="212121"/>
          <w:szCs w:val="20"/>
          <w:shd w:val="clear" w:color="auto" w:fill="FFFFFF"/>
        </w:rPr>
        <w:tab/>
      </w:r>
      <w:r w:rsidR="00D80177" w:rsidRPr="00B04078">
        <w:rPr>
          <w:rFonts w:ascii="Arial" w:hAnsi="Arial" w:cs="Arial"/>
          <w:color w:val="212121"/>
          <w:szCs w:val="20"/>
          <w:shd w:val="clear" w:color="auto" w:fill="FFFFFF"/>
        </w:rPr>
        <w:tab/>
      </w:r>
      <w:r w:rsidR="00D80177" w:rsidRPr="00B04078">
        <w:rPr>
          <w:rFonts w:ascii="Arial" w:hAnsi="Arial" w:cs="Arial"/>
          <w:color w:val="212121"/>
          <w:szCs w:val="20"/>
          <w:shd w:val="clear" w:color="auto" w:fill="FFFFFF"/>
        </w:rPr>
        <w:tab/>
      </w:r>
      <w:r w:rsidR="00D80177"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P62</w:t>
      </w: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hAnsi="Arial" w:cs="Arial"/>
          <w:color w:val="212121"/>
          <w:szCs w:val="20"/>
          <w:shd w:val="clear" w:color="auto" w:fill="FFFFFF"/>
        </w:rPr>
      </w:pP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(ii)</w:t>
      </w:r>
      <w:r w:rsidR="0005315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les résultats des processus de gestion des risques de sécurité</w:t>
      </w:r>
      <w:r w:rsidR="00D8017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(iii)</w:t>
      </w:r>
      <w:r w:rsidR="0005315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les résultats de la surveillance de la conformité passée</w:t>
      </w:r>
      <w:r w:rsidR="00D8017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(iv)</w:t>
      </w:r>
      <w:r w:rsidR="0005315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constatations soulevées par l'autorité compétente</w:t>
      </w:r>
      <w:r w:rsidR="00D8017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7C58E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(v)</w:t>
      </w:r>
      <w:r w:rsidR="0005315E"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la portée des modifications ne nécessitant pas l'approbation préalable de l'autorité compétente.</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u w:val="single"/>
          <w:lang w:eastAsia="fr-FR"/>
        </w:rPr>
      </w:pPr>
      <w:r w:rsidRPr="00B04078">
        <w:rPr>
          <w:rFonts w:ascii="Arial" w:eastAsia="Times New Roman" w:hAnsi="Arial" w:cs="Arial"/>
          <w:color w:val="212121"/>
          <w:szCs w:val="20"/>
          <w:u w:val="single"/>
          <w:lang w:eastAsia="fr-FR"/>
        </w:rPr>
        <w:t>Dispositions, en plus de (b), pour la révision organisationnelle</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revue organisationnelle doit être effectuée à des intervalles ne dépassant pas 12 mois.</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Dans le cadre de la documentation du système de gesti</w:t>
      </w:r>
      <w:r w:rsidR="007C58E0" w:rsidRPr="00B04078">
        <w:rPr>
          <w:rFonts w:ascii="Arial" w:eastAsia="Times New Roman" w:hAnsi="Arial" w:cs="Arial"/>
          <w:color w:val="212121"/>
          <w:szCs w:val="20"/>
          <w:lang w:eastAsia="fr-FR"/>
        </w:rPr>
        <w:t xml:space="preserve">on, l’opérateur doit décrire le </w:t>
      </w:r>
      <w:r w:rsidRPr="00B04078">
        <w:rPr>
          <w:rFonts w:ascii="Arial" w:eastAsia="Times New Roman" w:hAnsi="Arial" w:cs="Arial"/>
          <w:color w:val="212121"/>
          <w:szCs w:val="20"/>
          <w:lang w:eastAsia="fr-FR"/>
        </w:rPr>
        <w:t>programme d’examen organisationnel et responsabilités connexes.</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programme d'examen organisationnel peut comprendre</w:t>
      </w:r>
      <w:r w:rsidR="007C58E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8"/>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349"/>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liste (s) de contrôle couvrant tous les points à traiter pour démontrer</w:t>
      </w:r>
      <w:r w:rsidR="007C58E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que l'exploitant veille au respect effectif des exigences applicables</w:t>
      </w:r>
      <w:r w:rsidR="007C58E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r w:rsidR="007C58E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et</w:t>
      </w:r>
    </w:p>
    <w:p w:rsidR="00314B96" w:rsidRPr="00B04078" w:rsidRDefault="00314B96" w:rsidP="007C58E0">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349"/>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48"/>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85" w:hanging="349"/>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calendrier pour la réalisation des différents éléments de la liste de contrôle, où chaque</w:t>
      </w:r>
      <w:r w:rsidR="007C58E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article doit être vérifié au moins à des intervalles ne dépassant pas 12 mois.</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green"/>
          <w:lang w:eastAsia="fr-FR"/>
        </w:rPr>
        <w:t>GM1 BOP.ADD.030 (a) (6) Système de gestion</w:t>
      </w:r>
    </w:p>
    <w:p w:rsidR="00314B96" w:rsidRPr="00B04078" w:rsidRDefault="007C58E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green"/>
          <w:lang w:eastAsia="fr-FR"/>
        </w:rPr>
        <w:t>Décision ED 2018/004 / R</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SURVEILLANCE DE LA CONFORMITÉ - AUDIT ET EXAMEN ORGANISATIONNEL</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7C58E0" w:rsidP="009F5903">
      <w:pPr>
        <w:pStyle w:val="Paragraphedeliste"/>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«Audit» signifie </w:t>
      </w:r>
      <w:r w:rsidR="00314B96" w:rsidRPr="00B04078">
        <w:rPr>
          <w:rFonts w:ascii="Arial" w:eastAsia="Times New Roman" w:hAnsi="Arial" w:cs="Arial"/>
          <w:color w:val="212121"/>
          <w:szCs w:val="20"/>
          <w:lang w:eastAsia="fr-FR"/>
        </w:rPr>
        <w:t>un processus systématique, indépendant et documenté pour obtenir des preuves et</w:t>
      </w:r>
      <w:r w:rsidRPr="00B04078">
        <w:rPr>
          <w:rFonts w:ascii="Arial" w:eastAsia="Times New Roman" w:hAnsi="Arial" w:cs="Arial"/>
          <w:color w:val="212121"/>
          <w:szCs w:val="20"/>
          <w:lang w:eastAsia="fr-FR"/>
        </w:rPr>
        <w:t xml:space="preserve"> </w:t>
      </w:r>
      <w:r w:rsidR="00E10D15" w:rsidRPr="00B04078">
        <w:rPr>
          <w:rFonts w:ascii="Arial" w:eastAsia="Times New Roman" w:hAnsi="Arial" w:cs="Arial"/>
          <w:color w:val="212121"/>
          <w:szCs w:val="20"/>
          <w:lang w:eastAsia="fr-FR"/>
        </w:rPr>
        <w:t>l’</w:t>
      </w:r>
      <w:r w:rsidR="00314B96" w:rsidRPr="00B04078">
        <w:rPr>
          <w:rFonts w:ascii="Arial" w:eastAsia="Times New Roman" w:hAnsi="Arial" w:cs="Arial"/>
          <w:color w:val="212121"/>
          <w:szCs w:val="20"/>
          <w:lang w:eastAsia="fr-FR"/>
        </w:rPr>
        <w:t xml:space="preserve">évaluer objectivement </w:t>
      </w:r>
      <w:r w:rsidR="00E10D15" w:rsidRPr="00B04078">
        <w:rPr>
          <w:rFonts w:ascii="Arial" w:eastAsia="Times New Roman" w:hAnsi="Arial" w:cs="Arial"/>
          <w:color w:val="212121"/>
          <w:szCs w:val="20"/>
          <w:lang w:eastAsia="fr-FR"/>
        </w:rPr>
        <w:t>afin de</w:t>
      </w:r>
      <w:r w:rsidR="00314B96" w:rsidRPr="00B04078">
        <w:rPr>
          <w:rFonts w:ascii="Arial" w:eastAsia="Times New Roman" w:hAnsi="Arial" w:cs="Arial"/>
          <w:color w:val="212121"/>
          <w:szCs w:val="20"/>
          <w:lang w:eastAsia="fr-FR"/>
        </w:rPr>
        <w:t xml:space="preserve"> déterminer dans quelle mesure les exigences sont respectées.</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E10D15" w:rsidP="009F5903">
      <w:pPr>
        <w:pStyle w:val="Paragraphedeliste"/>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«Examen organisationnel» signifie</w:t>
      </w:r>
      <w:r w:rsidR="00314B96" w:rsidRPr="00B04078">
        <w:rPr>
          <w:rFonts w:ascii="Arial" w:eastAsia="Times New Roman" w:hAnsi="Arial" w:cs="Arial"/>
          <w:color w:val="212121"/>
          <w:szCs w:val="20"/>
          <w:lang w:eastAsia="fr-FR"/>
        </w:rPr>
        <w:t xml:space="preserve"> un processus systématique et documenté pour obtenir des preuves et</w:t>
      </w:r>
      <w:r w:rsidRPr="00B04078">
        <w:rPr>
          <w:rFonts w:ascii="Arial" w:eastAsia="Times New Roman" w:hAnsi="Arial" w:cs="Arial"/>
          <w:color w:val="212121"/>
          <w:szCs w:val="20"/>
          <w:lang w:eastAsia="fr-FR"/>
        </w:rPr>
        <w:t xml:space="preserve"> l’évaluer</w:t>
      </w:r>
      <w:r w:rsidR="00314B96" w:rsidRPr="00B04078">
        <w:rPr>
          <w:rFonts w:ascii="Arial" w:eastAsia="Times New Roman" w:hAnsi="Arial" w:cs="Arial"/>
          <w:color w:val="212121"/>
          <w:szCs w:val="20"/>
          <w:lang w:eastAsia="fr-FR"/>
        </w:rPr>
        <w:t xml:space="preserve"> pour déterminer dans quelle mesure les exigences sont respectées.</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green"/>
          <w:lang w:eastAsia="fr-FR"/>
        </w:rPr>
        <w:t>GM2 BOP.ADD.030 (a) (6) Système de gestion</w:t>
      </w:r>
    </w:p>
    <w:p w:rsidR="00314B96" w:rsidRPr="00B04078" w:rsidRDefault="007C58E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314B96" w:rsidRPr="00B04078">
        <w:rPr>
          <w:rFonts w:ascii="Arial" w:eastAsia="Times New Roman" w:hAnsi="Arial" w:cs="Arial"/>
          <w:color w:val="212121"/>
          <w:szCs w:val="20"/>
          <w:highlight w:val="green"/>
          <w:lang w:eastAsia="fr-FR"/>
        </w:rPr>
        <w:t>Décision ED 2018/004 / R</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LISTE DE VÉRIFICATION DE SURVEILLANCE DE LA CONFORMITÉ</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audits de surveillance de la conformité ou les examens organisationnels peuvent être documentés à l'aide d'un</w:t>
      </w:r>
      <w:r w:rsidR="00E10D15" w:rsidRPr="00B04078">
        <w:rPr>
          <w:rFonts w:ascii="Arial" w:eastAsia="Times New Roman" w:hAnsi="Arial" w:cs="Arial"/>
          <w:color w:val="212121"/>
          <w:szCs w:val="20"/>
          <w:lang w:eastAsia="fr-FR"/>
        </w:rPr>
        <w:t xml:space="preserve">e </w:t>
      </w:r>
      <w:r w:rsidRPr="00B04078">
        <w:rPr>
          <w:rFonts w:ascii="Arial" w:eastAsia="Times New Roman" w:hAnsi="Arial" w:cs="Arial"/>
          <w:color w:val="212121"/>
          <w:szCs w:val="20"/>
          <w:lang w:eastAsia="fr-FR"/>
        </w:rPr>
        <w:t xml:space="preserve">liste de contrôle de la conformité. Ce qui suit fournit une liste de contrôle </w:t>
      </w:r>
      <w:r w:rsidRPr="00B04078">
        <w:rPr>
          <w:rFonts w:ascii="Arial" w:eastAsia="Times New Roman" w:hAnsi="Arial" w:cs="Arial"/>
          <w:color w:val="212121"/>
          <w:szCs w:val="20"/>
          <w:lang w:eastAsia="fr-FR"/>
        </w:rPr>
        <w:lastRenderedPageBreak/>
        <w:t>de base, à adapter comme</w:t>
      </w:r>
      <w:r w:rsidR="00E10D1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nécessaires pour traiter le type particulier d'opérations et pour couvrir toutes les procédures pertinentes</w:t>
      </w:r>
      <w:r w:rsidR="00E10D1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décrit</w:t>
      </w:r>
      <w:r w:rsidR="00E10D15" w:rsidRPr="00B04078">
        <w:rPr>
          <w:rFonts w:ascii="Arial" w:eastAsia="Times New Roman" w:hAnsi="Arial" w:cs="Arial"/>
          <w:color w:val="212121"/>
          <w:szCs w:val="20"/>
          <w:lang w:eastAsia="fr-FR"/>
        </w:rPr>
        <w:t>es</w:t>
      </w:r>
      <w:r w:rsidRPr="00B04078">
        <w:rPr>
          <w:rFonts w:ascii="Arial" w:eastAsia="Times New Roman" w:hAnsi="Arial" w:cs="Arial"/>
          <w:color w:val="212121"/>
          <w:szCs w:val="20"/>
          <w:lang w:eastAsia="fr-FR"/>
        </w:rPr>
        <w:t xml:space="preserve"> dans la documentation du système de gestion et le manuel d’exploitation.</w:t>
      </w:r>
    </w:p>
    <w:p w:rsidR="00E10D15"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Chaque élément de la liste de contrôle peut être traité en utilisant une combinaison appropriée de:</w:t>
      </w:r>
    </w:p>
    <w:p w:rsidR="00314B96" w:rsidRPr="00B04078" w:rsidRDefault="00314B96" w:rsidP="00E10D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examen des dossiers et de la documentation</w:t>
      </w:r>
      <w:r w:rsidR="00E10D1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314B96" w:rsidRPr="00B04078" w:rsidRDefault="00314B96" w:rsidP="00E10D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entretien avec le personnel impliqué</w:t>
      </w:r>
      <w:r w:rsidR="00E10D1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314B96" w:rsidRPr="00B04078" w:rsidRDefault="00314B96" w:rsidP="00E10D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314B96" w:rsidRPr="00B04078" w:rsidRDefault="00314B96" w:rsidP="009F5903">
      <w:pPr>
        <w:pStyle w:val="Paragraphedeliste"/>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commentaires fournis par les </w:t>
      </w:r>
      <w:r w:rsidR="00E10D15" w:rsidRPr="00B04078">
        <w:rPr>
          <w:rFonts w:ascii="Arial" w:eastAsia="Times New Roman" w:hAnsi="Arial" w:cs="Arial"/>
          <w:color w:val="212121"/>
          <w:szCs w:val="20"/>
          <w:lang w:eastAsia="fr-FR"/>
        </w:rPr>
        <w:t xml:space="preserve">contractants </w:t>
      </w:r>
      <w:r w:rsidR="00E10D15" w:rsidRPr="00B04078">
        <w:rPr>
          <w:rFonts w:ascii="Arial" w:eastAsia="Times New Roman" w:hAnsi="Arial" w:cs="Arial"/>
          <w:color w:val="FF0000"/>
          <w:szCs w:val="20"/>
          <w:lang w:eastAsia="fr-FR"/>
        </w:rPr>
        <w:t>(=</w:t>
      </w:r>
      <w:r w:rsidR="005534F2" w:rsidRPr="00B04078">
        <w:rPr>
          <w:rFonts w:ascii="Arial" w:eastAsia="Times New Roman" w:hAnsi="Arial" w:cs="Arial"/>
          <w:color w:val="FF0000"/>
          <w:szCs w:val="20"/>
          <w:lang w:eastAsia="fr-FR"/>
        </w:rPr>
        <w:t>sous-traitants ?!</w:t>
      </w:r>
      <w:r w:rsidR="00E10D15" w:rsidRPr="00B04078">
        <w:rPr>
          <w:rFonts w:ascii="Arial" w:eastAsia="Times New Roman" w:hAnsi="Arial" w:cs="Arial"/>
          <w:color w:val="212121"/>
          <w:szCs w:val="20"/>
          <w:lang w:eastAsia="fr-FR"/>
        </w:rPr>
        <w:t>)</w:t>
      </w:r>
      <w:r w:rsidRPr="00B04078">
        <w:rPr>
          <w:rFonts w:ascii="Arial" w:eastAsia="Times New Roman" w:hAnsi="Arial" w:cs="Arial"/>
          <w:color w:val="212121"/>
          <w:szCs w:val="20"/>
          <w:lang w:eastAsia="fr-FR"/>
        </w:rPr>
        <w:t>.</w:t>
      </w:r>
      <w:r w:rsidR="00E10D15" w:rsidRPr="00B04078">
        <w:rPr>
          <w:rFonts w:ascii="Arial" w:eastAsia="Times New Roman" w:hAnsi="Arial" w:cs="Arial"/>
          <w:color w:val="212121"/>
          <w:szCs w:val="20"/>
          <w:lang w:eastAsia="fr-FR"/>
        </w:rPr>
        <w:tab/>
      </w:r>
      <w:r w:rsidR="00E10D15" w:rsidRPr="00B04078">
        <w:rPr>
          <w:rFonts w:ascii="Arial" w:eastAsia="Times New Roman" w:hAnsi="Arial" w:cs="Arial"/>
          <w:color w:val="212121"/>
          <w:szCs w:val="20"/>
          <w:lang w:eastAsia="fr-FR"/>
        </w:rPr>
        <w:tab/>
      </w:r>
      <w:r w:rsidR="00E10D15"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P63</w:t>
      </w:r>
    </w:p>
    <w:p w:rsidR="00314B96" w:rsidRPr="00B04078" w:rsidRDefault="00314B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E10D15" w:rsidRPr="00B04078" w:rsidRDefault="00E10D15" w:rsidP="00D32D6D">
      <w:pPr>
        <w:spacing w:before="20" w:line="191" w:lineRule="exact"/>
        <w:ind w:right="-285"/>
        <w:rPr>
          <w:rFonts w:ascii="Arial" w:eastAsia="Arial" w:hAnsi="Arial" w:cs="Arial"/>
          <w:b/>
          <w:bCs/>
          <w:color w:val="000000"/>
          <w:w w:val="81"/>
          <w:szCs w:val="20"/>
          <w:lang w:val="en-US"/>
        </w:rPr>
      </w:pPr>
    </w:p>
    <w:p w:rsidR="00C40AEB" w:rsidRPr="00B04078" w:rsidRDefault="00C40AEB" w:rsidP="00D32D6D">
      <w:pPr>
        <w:spacing w:before="20" w:line="191" w:lineRule="exact"/>
        <w:ind w:right="-285"/>
        <w:rPr>
          <w:rFonts w:ascii="Arial" w:eastAsia="Arial" w:hAnsi="Arial" w:cs="Arial"/>
          <w:b/>
          <w:bCs/>
          <w:color w:val="000000"/>
          <w:w w:val="81"/>
          <w:szCs w:val="20"/>
          <w:lang w:val="en-US"/>
        </w:rPr>
      </w:pPr>
    </w:p>
    <w:p w:rsidR="00C40AEB" w:rsidRPr="000A7546" w:rsidRDefault="000A7546" w:rsidP="00B84BFB">
      <w:pPr>
        <w:pStyle w:val="Sansinterligne"/>
        <w:rPr>
          <w:i/>
          <w:w w:val="81"/>
          <w:sz w:val="28"/>
        </w:rPr>
      </w:pPr>
      <w:r>
        <w:rPr>
          <w:i/>
          <w:w w:val="81"/>
          <w:sz w:val="28"/>
        </w:rPr>
        <w:t>(</w:t>
      </w:r>
      <w:r w:rsidR="00AF5FF1" w:rsidRPr="000A7546">
        <w:rPr>
          <w:i/>
          <w:w w:val="81"/>
          <w:sz w:val="28"/>
        </w:rPr>
        <w:t>Voir</w:t>
      </w:r>
      <w:r w:rsidR="00C04CE5" w:rsidRPr="000A7546">
        <w:rPr>
          <w:i/>
          <w:w w:val="81"/>
          <w:sz w:val="28"/>
        </w:rPr>
        <w:t xml:space="preserve"> tableau </w:t>
      </w:r>
      <w:r w:rsidR="00AF5FF1" w:rsidRPr="000A7546">
        <w:rPr>
          <w:i/>
          <w:w w:val="81"/>
          <w:sz w:val="28"/>
        </w:rPr>
        <w:t>Excel</w:t>
      </w:r>
      <w:r w:rsidR="00C04CE5" w:rsidRPr="000A7546">
        <w:rPr>
          <w:i/>
          <w:w w:val="81"/>
          <w:sz w:val="28"/>
        </w:rPr>
        <w:t xml:space="preserve"> en annexe pour audit p64 et p65</w:t>
      </w:r>
      <w:r>
        <w:rPr>
          <w:i/>
          <w:w w:val="81"/>
          <w:sz w:val="28"/>
        </w:rPr>
        <w:t>)</w:t>
      </w:r>
    </w:p>
    <w:p w:rsidR="00C40AEB" w:rsidRPr="005F7F9A" w:rsidRDefault="00C40AEB" w:rsidP="00D32D6D">
      <w:pPr>
        <w:spacing w:before="20" w:line="191" w:lineRule="exact"/>
        <w:ind w:right="-285"/>
        <w:rPr>
          <w:rFonts w:ascii="Arial" w:eastAsia="Arial" w:hAnsi="Arial" w:cs="Arial"/>
          <w:b/>
          <w:bCs/>
          <w:color w:val="000000"/>
          <w:w w:val="81"/>
          <w:szCs w:val="20"/>
        </w:rPr>
      </w:pPr>
    </w:p>
    <w:p w:rsidR="00C40AEB" w:rsidRPr="005F7F9A" w:rsidRDefault="00C40AEB" w:rsidP="00D32D6D">
      <w:pPr>
        <w:spacing w:before="20" w:line="191" w:lineRule="exact"/>
        <w:ind w:right="-285"/>
        <w:rPr>
          <w:rFonts w:ascii="Arial" w:eastAsia="Arial" w:hAnsi="Arial" w:cs="Arial"/>
          <w:b/>
          <w:bCs/>
          <w:color w:val="000000"/>
          <w:w w:val="81"/>
          <w:szCs w:val="20"/>
        </w:rPr>
      </w:pPr>
    </w:p>
    <w:p w:rsidR="00C40AEB" w:rsidRPr="005F7F9A" w:rsidRDefault="00C40AEB" w:rsidP="00D32D6D">
      <w:pPr>
        <w:spacing w:before="20" w:line="191" w:lineRule="exact"/>
        <w:ind w:right="-285"/>
        <w:rPr>
          <w:rFonts w:ascii="Arial" w:eastAsia="Arial" w:hAnsi="Arial" w:cs="Arial"/>
          <w:b/>
          <w:bCs/>
          <w:color w:val="000000"/>
          <w:w w:val="81"/>
          <w:szCs w:val="20"/>
        </w:rPr>
      </w:pPr>
    </w:p>
    <w:tbl>
      <w:tblPr>
        <w:tblW w:w="10600" w:type="dxa"/>
        <w:tblInd w:w="55" w:type="dxa"/>
        <w:tblCellMar>
          <w:left w:w="70" w:type="dxa"/>
          <w:right w:w="70" w:type="dxa"/>
        </w:tblCellMar>
        <w:tblLook w:val="04A0" w:firstRow="1" w:lastRow="0" w:firstColumn="1" w:lastColumn="0" w:noHBand="0" w:noVBand="1"/>
      </w:tblPr>
      <w:tblGrid>
        <w:gridCol w:w="5060"/>
        <w:gridCol w:w="1440"/>
        <w:gridCol w:w="1300"/>
        <w:gridCol w:w="2800"/>
      </w:tblGrid>
      <w:tr w:rsidR="005534F2" w:rsidRPr="00B04078" w:rsidTr="005534F2">
        <w:trPr>
          <w:trHeight w:val="600"/>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534F2" w:rsidRPr="00B04078" w:rsidRDefault="00861F99" w:rsidP="00966D50">
            <w:pPr>
              <w:pStyle w:val="PrformatHTML"/>
              <w:shd w:val="clear" w:color="auto" w:fill="FFFFFF"/>
              <w:rPr>
                <w:rFonts w:ascii="Arial" w:hAnsi="Arial" w:cs="Arial"/>
                <w:color w:val="000000"/>
              </w:rPr>
            </w:pPr>
            <w:r w:rsidRPr="00966D50">
              <w:rPr>
                <w:rFonts w:ascii="inherit" w:hAnsi="inherit"/>
                <w:b/>
                <w:color w:val="0070C0"/>
              </w:rPr>
              <w:t>LISTE DE VÉRIFICATION DE SURVEILLANCE DE LA CONFORMITÉ</w:t>
            </w:r>
            <w:r w:rsidR="008D31B6">
              <w:rPr>
                <w:rFonts w:ascii="inherit" w:hAnsi="inherit"/>
                <w:color w:val="212121"/>
              </w:rPr>
              <w:tab/>
            </w:r>
            <w:r w:rsidR="008D31B6">
              <w:rPr>
                <w:rFonts w:ascii="inherit" w:hAnsi="inherit"/>
                <w:color w:val="212121"/>
              </w:rPr>
              <w:tab/>
            </w:r>
            <w:r w:rsidRPr="00B04078">
              <w:rPr>
                <w:rFonts w:ascii="Arial" w:hAnsi="Arial" w:cs="Arial"/>
              </w:rPr>
              <w:t xml:space="preserve"> </w:t>
            </w:r>
            <w:r>
              <w:rPr>
                <w:rFonts w:ascii="Arial" w:hAnsi="Arial" w:cs="Arial"/>
              </w:rPr>
              <w:t>Année</w:t>
            </w:r>
            <w:r w:rsidR="005534F2" w:rsidRPr="00B04078">
              <w:rPr>
                <w:rFonts w:ascii="Arial" w:hAnsi="Arial" w:cs="Arial"/>
              </w:rPr>
              <w:t xml:space="preserve">: </w:t>
            </w:r>
          </w:p>
        </w:tc>
      </w:tr>
      <w:tr w:rsidR="005534F2" w:rsidRPr="00B04078" w:rsidTr="005534F2">
        <w:trPr>
          <w:trHeight w:val="604"/>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5534F2" w:rsidRPr="00966D50" w:rsidRDefault="00B313C4" w:rsidP="00966D50">
            <w:pPr>
              <w:spacing w:after="0" w:line="240" w:lineRule="auto"/>
              <w:jc w:val="center"/>
              <w:rPr>
                <w:rFonts w:ascii="Arial" w:eastAsia="Times New Roman" w:hAnsi="Arial" w:cs="Arial"/>
                <w:b/>
                <w:color w:val="000000"/>
                <w:lang w:eastAsia="fr-FR"/>
              </w:rPr>
            </w:pPr>
            <w:r w:rsidRPr="00966D50">
              <w:rPr>
                <w:rFonts w:ascii="Arial" w:eastAsia="Times New Roman" w:hAnsi="Arial" w:cs="Arial"/>
                <w:b/>
                <w:sz w:val="20"/>
                <w:szCs w:val="20"/>
                <w:lang w:eastAsia="fr-FR"/>
              </w:rPr>
              <w:t>Sujet</w:t>
            </w: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966D50" w:rsidRDefault="005534F2" w:rsidP="00B313C4">
            <w:pPr>
              <w:spacing w:after="0" w:line="240" w:lineRule="auto"/>
              <w:jc w:val="center"/>
              <w:rPr>
                <w:rFonts w:ascii="Arial" w:eastAsia="Times New Roman" w:hAnsi="Arial" w:cs="Arial"/>
                <w:b/>
                <w:color w:val="000000"/>
                <w:lang w:eastAsia="fr-FR"/>
              </w:rPr>
            </w:pPr>
            <w:r w:rsidRPr="00966D50">
              <w:rPr>
                <w:rFonts w:ascii="Arial" w:eastAsia="Times New Roman" w:hAnsi="Arial" w:cs="Arial"/>
                <w:b/>
                <w:sz w:val="20"/>
                <w:szCs w:val="20"/>
                <w:lang w:eastAsia="fr-FR"/>
              </w:rPr>
              <w:t>Date</w:t>
            </w:r>
          </w:p>
        </w:tc>
        <w:tc>
          <w:tcPr>
            <w:tcW w:w="1300" w:type="dxa"/>
            <w:tcBorders>
              <w:top w:val="nil"/>
              <w:left w:val="nil"/>
              <w:bottom w:val="single" w:sz="4" w:space="0" w:color="000000"/>
              <w:right w:val="single" w:sz="4" w:space="0" w:color="000000"/>
            </w:tcBorders>
            <w:shd w:val="clear" w:color="auto" w:fill="auto"/>
            <w:hideMark/>
          </w:tcPr>
          <w:p w:rsidR="005534F2" w:rsidRPr="00966D50" w:rsidRDefault="00B313C4" w:rsidP="005534F2">
            <w:pPr>
              <w:spacing w:after="0" w:line="240" w:lineRule="auto"/>
              <w:rPr>
                <w:rFonts w:ascii="Arial" w:eastAsia="Times New Roman" w:hAnsi="Arial" w:cs="Arial"/>
                <w:b/>
                <w:color w:val="000000"/>
                <w:lang w:eastAsia="fr-FR"/>
              </w:rPr>
            </w:pPr>
            <w:r w:rsidRPr="00966D50">
              <w:rPr>
                <w:rFonts w:ascii="Arial" w:eastAsia="Times New Roman" w:hAnsi="Arial" w:cs="Arial"/>
                <w:b/>
                <w:sz w:val="20"/>
                <w:szCs w:val="20"/>
                <w:lang w:eastAsia="fr-FR"/>
              </w:rPr>
              <w:t>Vérifié par</w:t>
            </w:r>
            <w:r w:rsidR="005534F2" w:rsidRPr="00966D50">
              <w:rPr>
                <w:rFonts w:ascii="Arial" w:eastAsia="Times New Roman" w:hAnsi="Arial" w:cs="Arial"/>
                <w:b/>
                <w:sz w:val="20"/>
                <w:szCs w:val="20"/>
                <w:lang w:eastAsia="fr-FR"/>
              </w:rPr>
              <w:t xml:space="preserve"> </w:t>
            </w:r>
          </w:p>
        </w:tc>
        <w:tc>
          <w:tcPr>
            <w:tcW w:w="2800" w:type="dxa"/>
            <w:tcBorders>
              <w:top w:val="single" w:sz="4" w:space="0" w:color="000000"/>
              <w:left w:val="nil"/>
              <w:bottom w:val="single" w:sz="4" w:space="0" w:color="000000"/>
              <w:right w:val="single" w:sz="4" w:space="0" w:color="000000"/>
            </w:tcBorders>
            <w:shd w:val="clear" w:color="auto" w:fill="auto"/>
            <w:hideMark/>
          </w:tcPr>
          <w:p w:rsidR="00B313C4" w:rsidRPr="00966D50" w:rsidRDefault="00B313C4" w:rsidP="00B313C4">
            <w:pPr>
              <w:pStyle w:val="PrformatHTML"/>
              <w:shd w:val="clear" w:color="auto" w:fill="FFFFFF"/>
              <w:rPr>
                <w:rFonts w:ascii="inherit" w:hAnsi="inherit"/>
                <w:b/>
                <w:color w:val="212121"/>
                <w:sz w:val="18"/>
              </w:rPr>
            </w:pPr>
            <w:r w:rsidRPr="00966D50">
              <w:rPr>
                <w:rFonts w:ascii="inherit" w:hAnsi="inherit"/>
                <w:b/>
                <w:color w:val="212121"/>
                <w:sz w:val="18"/>
              </w:rPr>
              <w:t>Commentaires / non-conformité</w:t>
            </w:r>
          </w:p>
          <w:p w:rsidR="005534F2" w:rsidRPr="00B04078" w:rsidRDefault="00B313C4" w:rsidP="00B313C4">
            <w:pPr>
              <w:spacing w:after="0" w:line="240" w:lineRule="auto"/>
              <w:rPr>
                <w:rFonts w:ascii="Arial" w:eastAsia="Times New Roman" w:hAnsi="Arial" w:cs="Arial"/>
                <w:color w:val="000000"/>
                <w:lang w:eastAsia="fr-FR"/>
              </w:rPr>
            </w:pPr>
            <w:r w:rsidRPr="00966D50">
              <w:rPr>
                <w:rFonts w:ascii="Arial" w:eastAsia="Times New Roman" w:hAnsi="Arial" w:cs="Arial"/>
                <w:b/>
                <w:sz w:val="18"/>
                <w:szCs w:val="20"/>
                <w:lang w:eastAsia="fr-FR"/>
              </w:rPr>
              <w:t xml:space="preserve"> Rapport </w:t>
            </w:r>
            <w:r w:rsidR="005534F2" w:rsidRPr="00966D50">
              <w:rPr>
                <w:rFonts w:ascii="Arial" w:eastAsia="Times New Roman" w:hAnsi="Arial" w:cs="Arial"/>
                <w:b/>
                <w:sz w:val="18"/>
                <w:szCs w:val="20"/>
                <w:lang w:eastAsia="fr-FR"/>
              </w:rPr>
              <w:t>N</w:t>
            </w:r>
            <w:r w:rsidRPr="00966D50">
              <w:rPr>
                <w:rFonts w:ascii="Arial" w:eastAsia="Times New Roman" w:hAnsi="Arial" w:cs="Arial"/>
                <w:b/>
                <w:sz w:val="18"/>
                <w:szCs w:val="20"/>
                <w:lang w:eastAsia="fr-FR"/>
              </w:rPr>
              <w:t>°</w:t>
            </w:r>
            <w:r w:rsidR="005534F2" w:rsidRPr="00966D50">
              <w:rPr>
                <w:rFonts w:ascii="Arial" w:eastAsia="Times New Roman" w:hAnsi="Arial" w:cs="Arial"/>
                <w:sz w:val="18"/>
                <w:szCs w:val="20"/>
                <w:lang w:eastAsia="fr-FR"/>
              </w:rPr>
              <w:t xml:space="preserve"> </w:t>
            </w:r>
          </w:p>
        </w:tc>
      </w:tr>
      <w:tr w:rsidR="005534F2" w:rsidRPr="00B04078" w:rsidTr="005534F2">
        <w:trPr>
          <w:trHeight w:val="308"/>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313C4" w:rsidRPr="00966D50" w:rsidRDefault="00B313C4" w:rsidP="00B313C4">
            <w:pPr>
              <w:pStyle w:val="PrformatHTML"/>
              <w:shd w:val="clear" w:color="auto" w:fill="FFFFFF"/>
              <w:rPr>
                <w:rFonts w:ascii="inherit" w:hAnsi="inherit"/>
                <w:b/>
                <w:color w:val="0070C0"/>
              </w:rPr>
            </w:pPr>
            <w:r w:rsidRPr="00966D50">
              <w:rPr>
                <w:rFonts w:ascii="inherit" w:hAnsi="inherit"/>
                <w:b/>
                <w:color w:val="0070C0"/>
              </w:rPr>
              <w:t>Déclaration de changement de gestion</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B313C4" w:rsidTr="005534F2">
        <w:trPr>
          <w:trHeight w:val="600"/>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B313C4" w:rsidRDefault="00B313C4" w:rsidP="00B313C4">
            <w:pPr>
              <w:pStyle w:val="PrformatHTML"/>
              <w:shd w:val="clear" w:color="auto" w:fill="FFFFFF"/>
              <w:rPr>
                <w:rFonts w:ascii="inherit" w:hAnsi="inherit"/>
                <w:color w:val="212121"/>
              </w:rPr>
            </w:pPr>
            <w:r>
              <w:rPr>
                <w:rFonts w:ascii="inherit" w:hAnsi="inherit"/>
                <w:color w:val="212121"/>
              </w:rPr>
              <w:t>Les opérations ont été effectuées conformément à la déclaration</w:t>
            </w:r>
          </w:p>
          <w:p w:rsidR="005534F2" w:rsidRPr="00B313C4"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r>
      <w:tr w:rsidR="005534F2" w:rsidRPr="00B313C4" w:rsidTr="005534F2">
        <w:trPr>
          <w:trHeight w:val="604"/>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B313C4" w:rsidRDefault="00B313C4" w:rsidP="00B313C4">
            <w:pPr>
              <w:pStyle w:val="PrformatHTML"/>
              <w:shd w:val="clear" w:color="auto" w:fill="FFFFFF"/>
              <w:rPr>
                <w:rFonts w:ascii="inherit" w:hAnsi="inherit"/>
                <w:color w:val="212121"/>
              </w:rPr>
            </w:pPr>
            <w:r>
              <w:rPr>
                <w:rFonts w:ascii="inherit" w:hAnsi="inherit"/>
                <w:color w:val="212121"/>
              </w:rPr>
              <w:t>Les modifications ont été correctement gérées conformément au processus défini</w:t>
            </w:r>
          </w:p>
          <w:p w:rsidR="005534F2" w:rsidRPr="00B313C4"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r>
      <w:tr w:rsidR="005534F2" w:rsidRPr="00B04078" w:rsidTr="005534F2">
        <w:trPr>
          <w:trHeight w:val="308"/>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313C4" w:rsidRPr="00966D50" w:rsidRDefault="00B313C4" w:rsidP="00B313C4">
            <w:pPr>
              <w:pStyle w:val="PrformatHTML"/>
              <w:shd w:val="clear" w:color="auto" w:fill="FFFFFF"/>
              <w:rPr>
                <w:rFonts w:ascii="inherit" w:hAnsi="inherit"/>
                <w:b/>
                <w:color w:val="0070C0"/>
              </w:rPr>
            </w:pPr>
            <w:r w:rsidRPr="00966D50">
              <w:rPr>
                <w:rFonts w:ascii="inherit" w:hAnsi="inherit"/>
                <w:b/>
                <w:color w:val="0070C0"/>
              </w:rPr>
              <w:t>Les opérations de vol</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B313C4" w:rsidTr="005534F2">
        <w:trPr>
          <w:trHeight w:val="308"/>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B313C4" w:rsidRDefault="00B313C4" w:rsidP="00B313C4">
            <w:pPr>
              <w:pStyle w:val="PrformatHTML"/>
              <w:shd w:val="clear" w:color="auto" w:fill="FFFFFF"/>
              <w:rPr>
                <w:rFonts w:ascii="inherit" w:hAnsi="inherit"/>
                <w:color w:val="212121"/>
              </w:rPr>
            </w:pPr>
            <w:r>
              <w:rPr>
                <w:rFonts w:ascii="inherit" w:hAnsi="inherit"/>
                <w:color w:val="212121"/>
              </w:rPr>
              <w:t>Listes de contrôle des ballons vérifiées pour leur précision et leur validité</w:t>
            </w:r>
          </w:p>
          <w:p w:rsidR="005534F2" w:rsidRPr="00B313C4"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r>
      <w:tr w:rsidR="005534F2" w:rsidRPr="00B313C4" w:rsidTr="005534F2">
        <w:trPr>
          <w:trHeight w:val="600"/>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B313C4" w:rsidRDefault="00B313C4" w:rsidP="00B313C4">
            <w:pPr>
              <w:pStyle w:val="PrformatHTML"/>
              <w:shd w:val="clear" w:color="auto" w:fill="FFFFFF"/>
              <w:rPr>
                <w:rFonts w:ascii="inherit" w:hAnsi="inherit"/>
                <w:color w:val="212121"/>
              </w:rPr>
            </w:pPr>
            <w:r>
              <w:rPr>
                <w:rFonts w:ascii="inherit" w:hAnsi="inherit"/>
                <w:color w:val="212121"/>
              </w:rPr>
              <w:t>Les plans de vol vérifiés pour l'information appropriée et correcte</w:t>
            </w:r>
          </w:p>
          <w:p w:rsidR="005534F2" w:rsidRPr="00B313C4"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r>
      <w:tr w:rsidR="005534F2" w:rsidRPr="00B04078" w:rsidTr="005534F2">
        <w:trPr>
          <w:trHeight w:val="308"/>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313C4" w:rsidRPr="00966D50" w:rsidRDefault="00B313C4" w:rsidP="00B313C4">
            <w:pPr>
              <w:pStyle w:val="PrformatHTML"/>
              <w:shd w:val="clear" w:color="auto" w:fill="FFFFFF"/>
              <w:rPr>
                <w:rFonts w:ascii="inherit" w:hAnsi="inherit"/>
                <w:b/>
                <w:color w:val="0070C0"/>
              </w:rPr>
            </w:pPr>
            <w:r w:rsidRPr="00966D50">
              <w:rPr>
                <w:rFonts w:ascii="inherit" w:hAnsi="inherit"/>
                <w:b/>
                <w:color w:val="0070C0"/>
              </w:rPr>
              <w:t>Manutention au sol</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B313C4" w:rsidTr="005534F2">
        <w:trPr>
          <w:trHeight w:val="308"/>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B313C4" w:rsidRDefault="00B313C4" w:rsidP="00B313C4">
            <w:pPr>
              <w:pStyle w:val="PrformatHTML"/>
              <w:shd w:val="clear" w:color="auto" w:fill="FFFFFF"/>
              <w:rPr>
                <w:rFonts w:ascii="inherit" w:hAnsi="inherit"/>
                <w:color w:val="212121"/>
              </w:rPr>
            </w:pPr>
            <w:r>
              <w:rPr>
                <w:rFonts w:ascii="inherit" w:hAnsi="inherit"/>
                <w:color w:val="212121"/>
              </w:rPr>
              <w:t>Instructions concernant le remplissage, le cas échéant</w:t>
            </w:r>
          </w:p>
          <w:p w:rsidR="005534F2" w:rsidRPr="00B313C4"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r>
      <w:tr w:rsidR="005534F2" w:rsidRPr="00B313C4" w:rsidTr="005534F2">
        <w:trPr>
          <w:trHeight w:val="604"/>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B313C4" w:rsidRDefault="00B313C4" w:rsidP="00B313C4">
            <w:pPr>
              <w:pStyle w:val="PrformatHTML"/>
              <w:shd w:val="clear" w:color="auto" w:fill="FFFFFF"/>
              <w:rPr>
                <w:rFonts w:ascii="inherit" w:hAnsi="inherit"/>
                <w:color w:val="212121"/>
              </w:rPr>
            </w:pPr>
            <w:r>
              <w:rPr>
                <w:rFonts w:ascii="inherit" w:hAnsi="inherit"/>
                <w:color w:val="212121"/>
              </w:rPr>
              <w:t>Instructions concernant les marchandises dangereuses émises et connues de tout le personnel concerné, le cas échéant</w:t>
            </w:r>
          </w:p>
          <w:p w:rsidR="005534F2" w:rsidRPr="00B313C4"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313C4" w:rsidRDefault="005534F2" w:rsidP="005534F2">
            <w:pPr>
              <w:spacing w:after="0" w:line="240" w:lineRule="auto"/>
              <w:rPr>
                <w:rFonts w:ascii="Arial" w:eastAsia="Times New Roman" w:hAnsi="Arial" w:cs="Arial"/>
                <w:color w:val="000000"/>
                <w:lang w:eastAsia="fr-FR"/>
              </w:rPr>
            </w:pPr>
            <w:r w:rsidRPr="00B313C4">
              <w:rPr>
                <w:rFonts w:ascii="Arial" w:eastAsia="Times New Roman" w:hAnsi="Arial" w:cs="Arial"/>
                <w:color w:val="000000"/>
                <w:lang w:eastAsia="fr-FR"/>
              </w:rPr>
              <w:t> </w:t>
            </w:r>
          </w:p>
        </w:tc>
      </w:tr>
      <w:tr w:rsidR="005534F2" w:rsidRPr="00B04078" w:rsidTr="005534F2">
        <w:trPr>
          <w:trHeight w:val="308"/>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313C4" w:rsidRPr="00966D50" w:rsidRDefault="00B313C4" w:rsidP="00B313C4">
            <w:pPr>
              <w:pStyle w:val="PrformatHTML"/>
              <w:shd w:val="clear" w:color="auto" w:fill="FFFFFF"/>
              <w:rPr>
                <w:rFonts w:ascii="inherit" w:hAnsi="inherit"/>
                <w:b/>
                <w:color w:val="0070C0"/>
              </w:rPr>
            </w:pPr>
            <w:r w:rsidRPr="00966D50">
              <w:rPr>
                <w:rFonts w:ascii="inherit" w:hAnsi="inherit"/>
                <w:b/>
                <w:color w:val="0070C0"/>
              </w:rPr>
              <w:t>Masse</w:t>
            </w:r>
          </w:p>
          <w:p w:rsidR="005534F2" w:rsidRPr="00B04078" w:rsidRDefault="005534F2" w:rsidP="005534F2">
            <w:pPr>
              <w:spacing w:after="0" w:line="240" w:lineRule="auto"/>
              <w:rPr>
                <w:rFonts w:ascii="Arial" w:eastAsia="Times New Roman" w:hAnsi="Arial" w:cs="Arial"/>
                <w:color w:val="000000"/>
                <w:lang w:eastAsia="fr-FR"/>
              </w:rPr>
            </w:pPr>
            <w:r w:rsidRPr="00B04078">
              <w:rPr>
                <w:rFonts w:ascii="Arial" w:eastAsia="Times New Roman" w:hAnsi="Arial" w:cs="Arial"/>
                <w:b/>
                <w:bCs/>
                <w:sz w:val="20"/>
                <w:szCs w:val="20"/>
                <w:lang w:eastAsia="fr-FR"/>
              </w:rPr>
              <w:t xml:space="preserve"> </w:t>
            </w:r>
          </w:p>
        </w:tc>
      </w:tr>
      <w:tr w:rsidR="005534F2" w:rsidRPr="008D31B6" w:rsidTr="005534F2">
        <w:trPr>
          <w:trHeight w:val="600"/>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Charger les feuilles vérifiées pour les informations appropriées et correctes, le cas échéant</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B04078" w:rsidTr="005534F2">
        <w:trPr>
          <w:trHeight w:val="308"/>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D31B6" w:rsidRPr="00966D50" w:rsidRDefault="008D31B6" w:rsidP="008D31B6">
            <w:pPr>
              <w:pStyle w:val="PrformatHTML"/>
              <w:shd w:val="clear" w:color="auto" w:fill="FFFFFF"/>
              <w:rPr>
                <w:rFonts w:ascii="inherit" w:hAnsi="inherit"/>
                <w:b/>
                <w:color w:val="0070C0"/>
              </w:rPr>
            </w:pPr>
            <w:r w:rsidRPr="00966D50">
              <w:rPr>
                <w:rFonts w:ascii="inherit" w:hAnsi="inherit"/>
                <w:b/>
                <w:color w:val="0070C0"/>
              </w:rPr>
              <w:t>Formation pilote</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8D31B6" w:rsidTr="000A7546">
        <w:trPr>
          <w:trHeight w:val="308"/>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Dossiers d'entraînement mis à jour et précis</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auto"/>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8D31B6" w:rsidTr="000A7546">
        <w:trPr>
          <w:trHeight w:val="604"/>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lastRenderedPageBreak/>
              <w:t>Licences de pilote en cours, qualifications correctes et certificats médicaux valides</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auto"/>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single" w:sz="4" w:space="0" w:color="auto"/>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B04078" w:rsidTr="000A7546">
        <w:trPr>
          <w:trHeight w:val="308"/>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Les pilotes ont reçu une formation périodique</w:t>
            </w:r>
          </w:p>
          <w:p w:rsidR="005534F2" w:rsidRPr="00B04078"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B04078" w:rsidRDefault="005534F2" w:rsidP="005534F2">
            <w:pPr>
              <w:spacing w:after="0" w:line="240" w:lineRule="auto"/>
              <w:rPr>
                <w:rFonts w:ascii="Arial" w:eastAsia="Times New Roman" w:hAnsi="Arial" w:cs="Arial"/>
                <w:color w:val="000000"/>
                <w:lang w:eastAsia="fr-FR"/>
              </w:rPr>
            </w:pPr>
            <w:r w:rsidRPr="00B04078">
              <w:rPr>
                <w:rFonts w:ascii="Arial" w:eastAsia="Times New Roman" w:hAnsi="Arial" w:cs="Arial"/>
                <w:color w:val="000000"/>
                <w:lang w:eastAsia="fr-FR"/>
              </w:rPr>
              <w:t> </w:t>
            </w:r>
          </w:p>
        </w:tc>
        <w:tc>
          <w:tcPr>
            <w:tcW w:w="1300" w:type="dxa"/>
            <w:tcBorders>
              <w:top w:val="single" w:sz="4" w:space="0" w:color="auto"/>
              <w:left w:val="nil"/>
              <w:bottom w:val="single" w:sz="4" w:space="0" w:color="000000"/>
              <w:right w:val="single" w:sz="4" w:space="0" w:color="000000"/>
            </w:tcBorders>
            <w:shd w:val="clear" w:color="auto" w:fill="auto"/>
            <w:hideMark/>
          </w:tcPr>
          <w:p w:rsidR="005534F2" w:rsidRPr="00B04078" w:rsidRDefault="005534F2" w:rsidP="005534F2">
            <w:pPr>
              <w:spacing w:after="0" w:line="240" w:lineRule="auto"/>
              <w:rPr>
                <w:rFonts w:ascii="Arial" w:eastAsia="Times New Roman" w:hAnsi="Arial" w:cs="Arial"/>
                <w:color w:val="000000"/>
                <w:lang w:eastAsia="fr-FR"/>
              </w:rPr>
            </w:pPr>
            <w:r w:rsidRPr="00B04078">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04078" w:rsidRDefault="005534F2" w:rsidP="005534F2">
            <w:pPr>
              <w:spacing w:after="0" w:line="240" w:lineRule="auto"/>
              <w:rPr>
                <w:rFonts w:ascii="Arial" w:eastAsia="Times New Roman" w:hAnsi="Arial" w:cs="Arial"/>
                <w:color w:val="000000"/>
                <w:lang w:eastAsia="fr-FR"/>
              </w:rPr>
            </w:pPr>
            <w:r w:rsidRPr="00B04078">
              <w:rPr>
                <w:rFonts w:ascii="Arial" w:eastAsia="Times New Roman" w:hAnsi="Arial" w:cs="Arial"/>
                <w:color w:val="000000"/>
                <w:lang w:eastAsia="fr-FR"/>
              </w:rPr>
              <w:t> </w:t>
            </w:r>
          </w:p>
        </w:tc>
      </w:tr>
      <w:tr w:rsidR="005534F2" w:rsidRPr="008D31B6" w:rsidTr="005534F2">
        <w:trPr>
          <w:trHeight w:val="308"/>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Installations de formation et instructeurs approuvés</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8D31B6" w:rsidTr="005534F2">
        <w:trPr>
          <w:trHeight w:val="600"/>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Les pilotes ont reçu une formation en inspection pré-vol, le cas échéant</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B04078" w:rsidTr="005534F2">
        <w:trPr>
          <w:trHeight w:val="308"/>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D31B6" w:rsidRPr="00966D50" w:rsidRDefault="008D31B6" w:rsidP="008D31B6">
            <w:pPr>
              <w:pStyle w:val="PrformatHTML"/>
              <w:shd w:val="clear" w:color="auto" w:fill="FFFFFF"/>
              <w:rPr>
                <w:rFonts w:ascii="inherit" w:hAnsi="inherit"/>
                <w:b/>
                <w:color w:val="0070C0"/>
              </w:rPr>
            </w:pPr>
            <w:r w:rsidRPr="00966D50">
              <w:rPr>
                <w:rFonts w:ascii="inherit" w:hAnsi="inherit"/>
                <w:b/>
                <w:color w:val="0070C0"/>
              </w:rPr>
              <w:t>Documentation relative aux opérations</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8D31B6" w:rsidTr="005534F2">
        <w:trPr>
          <w:trHeight w:val="604"/>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Le manuel d'exploitation a été vérifié - 'état correct des modifications</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8D31B6" w:rsidTr="005534F2">
        <w:trPr>
          <w:trHeight w:val="308"/>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Enregistrement des documents de vol vérifié et mis à jour</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B04078" w:rsidTr="005534F2">
        <w:trPr>
          <w:trHeight w:val="304"/>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D31B6" w:rsidRPr="00966D50" w:rsidRDefault="008D31B6" w:rsidP="008D31B6">
            <w:pPr>
              <w:pStyle w:val="PrformatHTML"/>
              <w:shd w:val="clear" w:color="auto" w:fill="FFFFFF"/>
              <w:rPr>
                <w:rFonts w:ascii="inherit" w:hAnsi="inherit"/>
                <w:b/>
                <w:color w:val="0070C0"/>
              </w:rPr>
            </w:pPr>
            <w:r w:rsidRPr="00966D50">
              <w:rPr>
                <w:rFonts w:ascii="inherit" w:hAnsi="inherit"/>
                <w:b/>
                <w:color w:val="0070C0"/>
              </w:rPr>
              <w:t>Personnel</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8D31B6" w:rsidTr="005534F2">
        <w:trPr>
          <w:trHeight w:val="604"/>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Gestionnaire responsable  actuel correctement identifié et autres personnes désignées</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8D31B6" w:rsidTr="005534F2">
        <w:trPr>
          <w:trHeight w:val="893"/>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L'organigramme indique avec précision les lignes de responsabilité et d’affectation des responsabilités dans l'ensemble de l'organisation</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8D31B6" w:rsidTr="005534F2">
        <w:trPr>
          <w:trHeight w:val="897"/>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8D31B6" w:rsidRDefault="008D31B6" w:rsidP="008D31B6">
            <w:pPr>
              <w:pStyle w:val="PrformatHTML"/>
              <w:shd w:val="clear" w:color="auto" w:fill="FFFFFF"/>
              <w:rPr>
                <w:rFonts w:ascii="inherit" w:hAnsi="inherit"/>
                <w:color w:val="212121"/>
              </w:rPr>
            </w:pPr>
            <w:r>
              <w:rPr>
                <w:rFonts w:ascii="inherit" w:hAnsi="inherit"/>
                <w:color w:val="212121"/>
              </w:rPr>
              <w:t>Les qualifications de tout nouveau personnel (ou du personnel doté de nouvelles fonctions) ont été correctement évaluées</w:t>
            </w:r>
          </w:p>
          <w:p w:rsidR="005534F2" w:rsidRPr="008D31B6"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8D31B6" w:rsidRDefault="005534F2" w:rsidP="005534F2">
            <w:pPr>
              <w:spacing w:after="0" w:line="240" w:lineRule="auto"/>
              <w:rPr>
                <w:rFonts w:ascii="Arial" w:eastAsia="Times New Roman" w:hAnsi="Arial" w:cs="Arial"/>
                <w:color w:val="000000"/>
                <w:lang w:eastAsia="fr-FR"/>
              </w:rPr>
            </w:pPr>
            <w:r w:rsidRPr="008D31B6">
              <w:rPr>
                <w:rFonts w:ascii="Arial" w:eastAsia="Times New Roman" w:hAnsi="Arial" w:cs="Arial"/>
                <w:color w:val="000000"/>
                <w:lang w:eastAsia="fr-FR"/>
              </w:rPr>
              <w:t> </w:t>
            </w:r>
          </w:p>
        </w:tc>
      </w:tr>
      <w:tr w:rsidR="005534F2" w:rsidRPr="002274E2" w:rsidTr="005534F2">
        <w:trPr>
          <w:trHeight w:val="893"/>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Une formation adéquate a été dispensée au personnel impliqué dans tous les processus et tâches liés à la gestion de la sécurité</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5534F2">
        <w:trPr>
          <w:trHeight w:val="893"/>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Une formation adéquate a été dispensée au personnel impliqué dans tous les processus et tâches liés à la surveillance de la conformité.</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5534F2">
        <w:trPr>
          <w:trHeight w:val="1193"/>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Formation dispensée au personnel, le cas échéant, pour tenir compte des modifications de la réglementation, des publications des autorités compétentes, de la documentation du système de gestion, des procédures associées, etc.</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B04078" w:rsidTr="005534F2">
        <w:trPr>
          <w:trHeight w:val="304"/>
        </w:trPr>
        <w:tc>
          <w:tcPr>
            <w:tcW w:w="106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274E2" w:rsidRPr="00966D50" w:rsidRDefault="00966D50" w:rsidP="002274E2">
            <w:pPr>
              <w:pStyle w:val="PrformatHTML"/>
              <w:shd w:val="clear" w:color="auto" w:fill="FFFFFF"/>
              <w:rPr>
                <w:rFonts w:ascii="inherit" w:hAnsi="inherit"/>
                <w:b/>
                <w:color w:val="0070C0"/>
              </w:rPr>
            </w:pPr>
            <w:r>
              <w:rPr>
                <w:rFonts w:ascii="inherit" w:hAnsi="inherit"/>
                <w:b/>
                <w:color w:val="0070C0"/>
              </w:rPr>
              <w:t>Activités sous-traitées</w:t>
            </w:r>
            <w:r w:rsidR="002274E2" w:rsidRPr="00966D50">
              <w:rPr>
                <w:rFonts w:ascii="inherit" w:hAnsi="inherit"/>
                <w:b/>
                <w:color w:val="0070C0"/>
              </w:rPr>
              <w:t xml:space="preserve"> (si applicable)</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2274E2" w:rsidTr="005534F2">
        <w:trPr>
          <w:trHeight w:val="604"/>
        </w:trPr>
        <w:tc>
          <w:tcPr>
            <w:tcW w:w="5060" w:type="dxa"/>
            <w:tcBorders>
              <w:top w:val="single" w:sz="4" w:space="0" w:color="000000"/>
              <w:left w:val="single" w:sz="4" w:space="0" w:color="000000"/>
              <w:bottom w:val="single" w:sz="4" w:space="0" w:color="000000"/>
              <w:right w:val="single" w:sz="4" w:space="0" w:color="000000"/>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Évaluation de tout nouveau fournisseur avant l'établissement d'un contrat</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bl>
    <w:p w:rsidR="00C40AEB" w:rsidRPr="002274E2" w:rsidRDefault="00C40AEB" w:rsidP="00D32D6D">
      <w:pPr>
        <w:spacing w:before="20" w:line="191" w:lineRule="exact"/>
        <w:ind w:right="-285"/>
        <w:rPr>
          <w:rFonts w:ascii="Arial" w:eastAsia="Arial" w:hAnsi="Arial" w:cs="Arial"/>
          <w:b/>
          <w:bCs/>
          <w:color w:val="000000"/>
          <w:w w:val="81"/>
          <w:szCs w:val="20"/>
        </w:rPr>
      </w:pPr>
    </w:p>
    <w:tbl>
      <w:tblPr>
        <w:tblW w:w="10580" w:type="dxa"/>
        <w:tblInd w:w="55" w:type="dxa"/>
        <w:tblCellMar>
          <w:left w:w="70" w:type="dxa"/>
          <w:right w:w="70" w:type="dxa"/>
        </w:tblCellMar>
        <w:tblLook w:val="04A0" w:firstRow="1" w:lastRow="0" w:firstColumn="1" w:lastColumn="0" w:noHBand="0" w:noVBand="1"/>
      </w:tblPr>
      <w:tblGrid>
        <w:gridCol w:w="5040"/>
        <w:gridCol w:w="1440"/>
        <w:gridCol w:w="1300"/>
        <w:gridCol w:w="2800"/>
      </w:tblGrid>
      <w:tr w:rsidR="005534F2" w:rsidRPr="002274E2" w:rsidTr="00CD1285">
        <w:trPr>
          <w:trHeight w:val="893"/>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Pour les fournisseurs existants: vérifiez que le service fourni est conforme aux exigences applicables de la présente annexe.</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single" w:sz="4" w:space="0" w:color="000000"/>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CD1285">
        <w:trPr>
          <w:trHeight w:val="308"/>
        </w:trPr>
        <w:tc>
          <w:tcPr>
            <w:tcW w:w="10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2274E2" w:rsidRPr="00966D50" w:rsidRDefault="002274E2" w:rsidP="002274E2">
            <w:pPr>
              <w:pStyle w:val="PrformatHTML"/>
              <w:shd w:val="clear" w:color="auto" w:fill="FFFFFF"/>
              <w:rPr>
                <w:rFonts w:ascii="inherit" w:hAnsi="inherit"/>
                <w:b/>
                <w:color w:val="0070C0"/>
              </w:rPr>
            </w:pPr>
            <w:r w:rsidRPr="00966D50">
              <w:rPr>
                <w:rFonts w:ascii="inherit" w:hAnsi="inherit"/>
                <w:b/>
                <w:color w:val="0070C0"/>
              </w:rPr>
              <w:t>Formation et communication sur la sécurité</w:t>
            </w:r>
          </w:p>
          <w:p w:rsidR="005534F2" w:rsidRPr="002274E2" w:rsidRDefault="005534F2" w:rsidP="005534F2">
            <w:pPr>
              <w:spacing w:after="0" w:line="240" w:lineRule="auto"/>
              <w:rPr>
                <w:rFonts w:ascii="Arial" w:eastAsia="Times New Roman" w:hAnsi="Arial" w:cs="Arial"/>
                <w:color w:val="000000"/>
                <w:lang w:eastAsia="fr-FR"/>
              </w:rPr>
            </w:pPr>
          </w:p>
        </w:tc>
      </w:tr>
      <w:tr w:rsidR="005534F2" w:rsidRPr="002274E2" w:rsidTr="00CD1285">
        <w:trPr>
          <w:trHeight w:val="604"/>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Tout le personnel est au courant des politiques, processus et tâches de gestion de la sécurité</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single" w:sz="4" w:space="0" w:color="auto"/>
              <w:bottom w:val="single" w:sz="4" w:space="0" w:color="auto"/>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CD1285">
        <w:trPr>
          <w:trHeight w:val="600"/>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lastRenderedPageBreak/>
              <w:t>Disponibilité de la documentation et des publications relatives à la sécurité</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CD1285">
        <w:trPr>
          <w:trHeight w:val="1189"/>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Les informations critiques pour la sécurité issues des comptes rendus de sécurité ou d'événements internes, de l'identification des dangers ou de la surveillance de la conformité ont été communiquées à temps à l'ensemble du personnel concerné</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single" w:sz="4" w:space="0" w:color="auto"/>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B04078" w:rsidTr="005534F2">
        <w:trPr>
          <w:trHeight w:val="308"/>
        </w:trPr>
        <w:tc>
          <w:tcPr>
            <w:tcW w:w="10580" w:type="dxa"/>
            <w:gridSpan w:val="4"/>
            <w:tcBorders>
              <w:top w:val="single" w:sz="4" w:space="0" w:color="000000"/>
              <w:left w:val="nil"/>
              <w:bottom w:val="single" w:sz="4" w:space="0" w:color="000000"/>
              <w:right w:val="nil"/>
            </w:tcBorders>
            <w:shd w:val="clear" w:color="auto" w:fill="auto"/>
            <w:hideMark/>
          </w:tcPr>
          <w:p w:rsidR="002274E2" w:rsidRPr="00966D50" w:rsidRDefault="002274E2" w:rsidP="002274E2">
            <w:pPr>
              <w:pStyle w:val="PrformatHTML"/>
              <w:shd w:val="clear" w:color="auto" w:fill="FFFFFF"/>
              <w:rPr>
                <w:rFonts w:ascii="inherit" w:hAnsi="inherit"/>
                <w:b/>
                <w:color w:val="0070C0"/>
              </w:rPr>
            </w:pPr>
            <w:r w:rsidRPr="00966D50">
              <w:rPr>
                <w:rFonts w:ascii="inherit" w:hAnsi="inherit"/>
                <w:b/>
                <w:color w:val="0070C0"/>
              </w:rPr>
              <w:t>Documentation du système de gestion</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B04078" w:rsidTr="00CD1285">
        <w:trPr>
          <w:trHeight w:val="308"/>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Documentation adéquate et mise à jour</w:t>
            </w:r>
          </w:p>
          <w:p w:rsidR="005534F2" w:rsidRPr="00B04078"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B04078" w:rsidRDefault="005534F2" w:rsidP="005534F2">
            <w:pPr>
              <w:spacing w:after="0" w:line="240" w:lineRule="auto"/>
              <w:rPr>
                <w:rFonts w:ascii="Arial" w:eastAsia="Times New Roman" w:hAnsi="Arial" w:cs="Arial"/>
                <w:color w:val="000000"/>
                <w:lang w:eastAsia="fr-FR"/>
              </w:rPr>
            </w:pPr>
            <w:r w:rsidRPr="00B04078">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B04078" w:rsidRDefault="005534F2" w:rsidP="005534F2">
            <w:pPr>
              <w:spacing w:after="0" w:line="240" w:lineRule="auto"/>
              <w:rPr>
                <w:rFonts w:ascii="Arial" w:eastAsia="Times New Roman" w:hAnsi="Arial" w:cs="Arial"/>
                <w:color w:val="000000"/>
                <w:lang w:eastAsia="fr-FR"/>
              </w:rPr>
            </w:pPr>
            <w:r w:rsidRPr="00B04078">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B04078" w:rsidRDefault="005534F2" w:rsidP="005534F2">
            <w:pPr>
              <w:spacing w:after="0" w:line="240" w:lineRule="auto"/>
              <w:rPr>
                <w:rFonts w:ascii="Arial" w:eastAsia="Times New Roman" w:hAnsi="Arial" w:cs="Arial"/>
                <w:color w:val="000000"/>
                <w:lang w:eastAsia="fr-FR"/>
              </w:rPr>
            </w:pPr>
            <w:r w:rsidRPr="00B04078">
              <w:rPr>
                <w:rFonts w:ascii="Arial" w:eastAsia="Times New Roman" w:hAnsi="Arial" w:cs="Arial"/>
                <w:color w:val="000000"/>
                <w:lang w:eastAsia="fr-FR"/>
              </w:rPr>
              <w:t> </w:t>
            </w:r>
          </w:p>
        </w:tc>
      </w:tr>
      <w:tr w:rsidR="005534F2" w:rsidRPr="002274E2" w:rsidTr="00CD1285">
        <w:trPr>
          <w:trHeight w:val="604"/>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Le personnel peut facilement accéder à cette documentation en cas de besoin</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B04078" w:rsidTr="005534F2">
        <w:trPr>
          <w:trHeight w:val="308"/>
        </w:trPr>
        <w:tc>
          <w:tcPr>
            <w:tcW w:w="10580" w:type="dxa"/>
            <w:gridSpan w:val="4"/>
            <w:tcBorders>
              <w:top w:val="single" w:sz="4" w:space="0" w:color="000000"/>
              <w:left w:val="nil"/>
              <w:bottom w:val="single" w:sz="4" w:space="0" w:color="000000"/>
              <w:right w:val="nil"/>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Archivage - Tenue des dossiers</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2274E2" w:rsidTr="00CD1285">
        <w:trPr>
          <w:trHeight w:val="600"/>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Les enregistrements couvrent toutes les activités et processus du système de gestion</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CD1285">
        <w:trPr>
          <w:trHeight w:val="604"/>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Respect des délais minimaux d'enregistrement (contrôles aléatoires)</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5534F2">
        <w:trPr>
          <w:trHeight w:val="308"/>
        </w:trPr>
        <w:tc>
          <w:tcPr>
            <w:tcW w:w="10580" w:type="dxa"/>
            <w:gridSpan w:val="4"/>
            <w:tcBorders>
              <w:top w:val="single" w:sz="4" w:space="0" w:color="000000"/>
              <w:left w:val="nil"/>
              <w:bottom w:val="single" w:sz="4" w:space="0" w:color="000000"/>
              <w:right w:val="nil"/>
            </w:tcBorders>
            <w:shd w:val="clear" w:color="auto" w:fill="auto"/>
            <w:hideMark/>
          </w:tcPr>
          <w:p w:rsidR="002274E2" w:rsidRPr="00966D50" w:rsidRDefault="002274E2" w:rsidP="002274E2">
            <w:pPr>
              <w:pStyle w:val="PrformatHTML"/>
              <w:shd w:val="clear" w:color="auto" w:fill="FFFFFF"/>
              <w:rPr>
                <w:rFonts w:ascii="inherit" w:hAnsi="inherit"/>
                <w:b/>
                <w:color w:val="0070C0"/>
              </w:rPr>
            </w:pPr>
            <w:r w:rsidRPr="00966D50">
              <w:rPr>
                <w:rFonts w:ascii="inherit" w:hAnsi="inherit"/>
                <w:b/>
                <w:color w:val="0070C0"/>
              </w:rPr>
              <w:t>Dispositions d'intervention d'urgence ou plan d'intervention d'urgence (ERP)</w:t>
            </w:r>
          </w:p>
          <w:p w:rsidR="005534F2" w:rsidRPr="002274E2" w:rsidRDefault="005534F2" w:rsidP="005534F2">
            <w:pPr>
              <w:spacing w:after="0" w:line="240" w:lineRule="auto"/>
              <w:rPr>
                <w:rFonts w:ascii="Arial" w:eastAsia="Times New Roman" w:hAnsi="Arial" w:cs="Arial"/>
                <w:color w:val="000000"/>
                <w:lang w:eastAsia="fr-FR"/>
              </w:rPr>
            </w:pPr>
          </w:p>
        </w:tc>
      </w:tr>
      <w:tr w:rsidR="005534F2" w:rsidRPr="002274E2" w:rsidTr="00CD1285">
        <w:trPr>
          <w:trHeight w:val="600"/>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Les informations sur les interventions d'urgence ou le progiciel de gestion intégré, selon le cas, sont à jour et facilement disponibles</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2274E2" w:rsidTr="00CD1285">
        <w:trPr>
          <w:trHeight w:val="604"/>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274E2" w:rsidRDefault="002274E2" w:rsidP="002274E2">
            <w:pPr>
              <w:pStyle w:val="PrformatHTML"/>
              <w:shd w:val="clear" w:color="auto" w:fill="FFFFFF"/>
              <w:rPr>
                <w:rFonts w:ascii="inherit" w:hAnsi="inherit"/>
                <w:color w:val="212121"/>
              </w:rPr>
            </w:pPr>
            <w:r>
              <w:rPr>
                <w:rFonts w:ascii="inherit" w:hAnsi="inherit"/>
                <w:color w:val="212121"/>
              </w:rPr>
              <w:t>Tout le personnel est au courant des informations sur les interventions d'urgence ou du système ERP (contrôles aléatoires)</w:t>
            </w:r>
          </w:p>
          <w:p w:rsidR="005534F2" w:rsidRPr="002274E2"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2274E2" w:rsidRDefault="005534F2" w:rsidP="005534F2">
            <w:pPr>
              <w:spacing w:after="0" w:line="240" w:lineRule="auto"/>
              <w:rPr>
                <w:rFonts w:ascii="Arial" w:eastAsia="Times New Roman" w:hAnsi="Arial" w:cs="Arial"/>
                <w:color w:val="000000"/>
                <w:lang w:eastAsia="fr-FR"/>
              </w:rPr>
            </w:pPr>
            <w:r w:rsidRPr="002274E2">
              <w:rPr>
                <w:rFonts w:ascii="Arial" w:eastAsia="Times New Roman" w:hAnsi="Arial" w:cs="Arial"/>
                <w:color w:val="000000"/>
                <w:lang w:eastAsia="fr-FR"/>
              </w:rPr>
              <w:t> </w:t>
            </w:r>
          </w:p>
        </w:tc>
      </w:tr>
      <w:tr w:rsidR="005534F2" w:rsidRPr="00966D50" w:rsidTr="00CD1285">
        <w:trPr>
          <w:trHeight w:val="308"/>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966D50" w:rsidRDefault="00966D50" w:rsidP="00966D50">
            <w:pPr>
              <w:pStyle w:val="PrformatHTML"/>
              <w:shd w:val="clear" w:color="auto" w:fill="FFFFFF"/>
              <w:rPr>
                <w:rFonts w:ascii="inherit" w:hAnsi="inherit"/>
                <w:color w:val="212121"/>
              </w:rPr>
            </w:pPr>
            <w:r>
              <w:rPr>
                <w:rFonts w:ascii="inherit" w:hAnsi="inherit"/>
                <w:color w:val="212121"/>
              </w:rPr>
              <w:t>Si un ERP a été activé, quelle était son efficacité?</w:t>
            </w:r>
          </w:p>
          <w:p w:rsidR="005534F2" w:rsidRPr="00966D50"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r>
      <w:tr w:rsidR="005534F2" w:rsidRPr="00B04078" w:rsidTr="005534F2">
        <w:trPr>
          <w:trHeight w:val="308"/>
        </w:trPr>
        <w:tc>
          <w:tcPr>
            <w:tcW w:w="10580" w:type="dxa"/>
            <w:gridSpan w:val="4"/>
            <w:tcBorders>
              <w:top w:val="single" w:sz="4" w:space="0" w:color="000000"/>
              <w:left w:val="nil"/>
              <w:bottom w:val="single" w:sz="4" w:space="0" w:color="000000"/>
              <w:right w:val="nil"/>
            </w:tcBorders>
            <w:shd w:val="clear" w:color="auto" w:fill="auto"/>
            <w:hideMark/>
          </w:tcPr>
          <w:p w:rsidR="00966D50" w:rsidRPr="00966D50" w:rsidRDefault="00966D50" w:rsidP="00966D50">
            <w:pPr>
              <w:pStyle w:val="PrformatHTML"/>
              <w:shd w:val="clear" w:color="auto" w:fill="FFFFFF"/>
              <w:rPr>
                <w:rFonts w:ascii="inherit" w:hAnsi="inherit"/>
                <w:b/>
                <w:color w:val="0070C0"/>
              </w:rPr>
            </w:pPr>
            <w:r w:rsidRPr="00966D50">
              <w:rPr>
                <w:rFonts w:ascii="inherit" w:hAnsi="inherit"/>
                <w:b/>
                <w:color w:val="0070C0"/>
              </w:rPr>
              <w:t>Procédures de compte rendu de sécurité interne</w:t>
            </w:r>
          </w:p>
          <w:p w:rsidR="005534F2" w:rsidRPr="00B04078" w:rsidRDefault="005534F2" w:rsidP="005534F2">
            <w:pPr>
              <w:spacing w:after="0" w:line="240" w:lineRule="auto"/>
              <w:rPr>
                <w:rFonts w:ascii="Arial" w:eastAsia="Times New Roman" w:hAnsi="Arial" w:cs="Arial"/>
                <w:color w:val="000000"/>
                <w:lang w:eastAsia="fr-FR"/>
              </w:rPr>
            </w:pPr>
          </w:p>
        </w:tc>
      </w:tr>
      <w:tr w:rsidR="005534F2" w:rsidRPr="00966D50" w:rsidTr="00CD1285">
        <w:trPr>
          <w:trHeight w:val="600"/>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966D50" w:rsidRDefault="00966D50" w:rsidP="00966D50">
            <w:pPr>
              <w:pStyle w:val="PrformatHTML"/>
              <w:shd w:val="clear" w:color="auto" w:fill="FFFFFF"/>
              <w:rPr>
                <w:rFonts w:ascii="inherit" w:hAnsi="inherit"/>
                <w:color w:val="212121"/>
              </w:rPr>
            </w:pPr>
            <w:r>
              <w:rPr>
                <w:rFonts w:ascii="inherit" w:hAnsi="inherit"/>
                <w:color w:val="212121"/>
              </w:rPr>
              <w:t>Vérifier le nombre de rapports reçus depuis la dernière vérification ou revue organisationnelle</w:t>
            </w:r>
          </w:p>
          <w:p w:rsidR="005534F2" w:rsidRPr="00966D50"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r>
      <w:tr w:rsidR="005534F2" w:rsidRPr="00966D50" w:rsidTr="00CD1285">
        <w:trPr>
          <w:trHeight w:val="604"/>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966D50" w:rsidRDefault="00966D50" w:rsidP="00966D50">
            <w:pPr>
              <w:pStyle w:val="PrformatHTML"/>
              <w:shd w:val="clear" w:color="auto" w:fill="FFFFFF"/>
              <w:rPr>
                <w:rFonts w:ascii="inherit" w:hAnsi="inherit"/>
                <w:color w:val="212121"/>
              </w:rPr>
            </w:pPr>
            <w:r>
              <w:rPr>
                <w:rFonts w:ascii="inherit" w:hAnsi="inherit"/>
                <w:color w:val="212121"/>
              </w:rPr>
              <w:t>Les rapports internes et les rapports externes sur les événements sont correctement réalisés</w:t>
            </w:r>
          </w:p>
          <w:p w:rsidR="005534F2" w:rsidRPr="00966D50"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r>
      <w:tr w:rsidR="005534F2" w:rsidRPr="00966D50" w:rsidTr="00CD1285">
        <w:trPr>
          <w:trHeight w:val="308"/>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966D50" w:rsidRDefault="00966D50" w:rsidP="00966D50">
            <w:pPr>
              <w:pStyle w:val="PrformatHTML"/>
              <w:shd w:val="clear" w:color="auto" w:fill="FFFFFF"/>
              <w:rPr>
                <w:rFonts w:ascii="inherit" w:hAnsi="inherit"/>
                <w:color w:val="212121"/>
              </w:rPr>
            </w:pPr>
            <w:r>
              <w:rPr>
                <w:rFonts w:ascii="inherit" w:hAnsi="inherit"/>
                <w:color w:val="212121"/>
              </w:rPr>
              <w:t>Les rapports de sécurité ou d’événement sont analysés</w:t>
            </w:r>
          </w:p>
          <w:p w:rsidR="005534F2" w:rsidRPr="00966D50"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r>
      <w:tr w:rsidR="005534F2" w:rsidRPr="00966D50" w:rsidTr="00CD1285">
        <w:trPr>
          <w:trHeight w:val="308"/>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966D50" w:rsidRDefault="00966D50" w:rsidP="00966D50">
            <w:pPr>
              <w:pStyle w:val="PrformatHTML"/>
              <w:shd w:val="clear" w:color="auto" w:fill="FFFFFF"/>
              <w:rPr>
                <w:rFonts w:ascii="inherit" w:hAnsi="inherit"/>
                <w:color w:val="212121"/>
              </w:rPr>
            </w:pPr>
            <w:r>
              <w:rPr>
                <w:rFonts w:ascii="inherit" w:hAnsi="inherit"/>
                <w:color w:val="212121"/>
              </w:rPr>
              <w:t>Les commentaires sont fournis aux émetteurs des rapports</w:t>
            </w:r>
          </w:p>
          <w:p w:rsidR="005534F2" w:rsidRPr="00966D50" w:rsidRDefault="005534F2" w:rsidP="005534F2">
            <w:pPr>
              <w:spacing w:after="0" w:line="240" w:lineRule="auto"/>
              <w:rPr>
                <w:rFonts w:ascii="Arial" w:eastAsia="Times New Roman" w:hAnsi="Arial" w:cs="Arial"/>
                <w:color w:val="000000"/>
                <w:lang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1300" w:type="dxa"/>
            <w:tcBorders>
              <w:top w:val="nil"/>
              <w:left w:val="single" w:sz="4" w:space="0" w:color="auto"/>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c>
          <w:tcPr>
            <w:tcW w:w="2800" w:type="dxa"/>
            <w:tcBorders>
              <w:top w:val="single" w:sz="4" w:space="0" w:color="000000"/>
              <w:left w:val="nil"/>
              <w:bottom w:val="single" w:sz="4" w:space="0" w:color="000000"/>
              <w:right w:val="single" w:sz="4" w:space="0" w:color="000000"/>
            </w:tcBorders>
            <w:shd w:val="clear" w:color="auto" w:fill="auto"/>
            <w:hideMark/>
          </w:tcPr>
          <w:p w:rsidR="005534F2" w:rsidRPr="00966D50" w:rsidRDefault="005534F2" w:rsidP="005534F2">
            <w:pPr>
              <w:spacing w:after="0" w:line="240" w:lineRule="auto"/>
              <w:rPr>
                <w:rFonts w:ascii="Arial" w:eastAsia="Times New Roman" w:hAnsi="Arial" w:cs="Arial"/>
                <w:color w:val="000000"/>
                <w:lang w:eastAsia="fr-FR"/>
              </w:rPr>
            </w:pPr>
            <w:r w:rsidRPr="00966D50">
              <w:rPr>
                <w:rFonts w:ascii="Arial" w:eastAsia="Times New Roman" w:hAnsi="Arial" w:cs="Arial"/>
                <w:color w:val="000000"/>
                <w:lang w:eastAsia="fr-FR"/>
              </w:rPr>
              <w:t> </w:t>
            </w:r>
          </w:p>
        </w:tc>
      </w:tr>
    </w:tbl>
    <w:p w:rsidR="005534F2" w:rsidRPr="00966D50" w:rsidRDefault="005534F2" w:rsidP="00D32D6D">
      <w:pPr>
        <w:spacing w:before="20" w:line="191" w:lineRule="exact"/>
        <w:ind w:right="-285"/>
        <w:rPr>
          <w:rFonts w:ascii="Arial" w:eastAsia="Arial" w:hAnsi="Arial" w:cs="Arial"/>
          <w:b/>
          <w:bCs/>
          <w:color w:val="000000"/>
          <w:w w:val="81"/>
          <w:szCs w:val="20"/>
        </w:rPr>
      </w:pPr>
    </w:p>
    <w:p w:rsidR="005534F2" w:rsidRPr="00B04078" w:rsidRDefault="005534F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t>P65</w:t>
      </w:r>
    </w:p>
    <w:p w:rsidR="005A5F62"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 xml:space="preserve">BOP.ADD.035 Activités </w:t>
      </w:r>
      <w:r w:rsidR="00AF5FF1" w:rsidRPr="00B04078">
        <w:rPr>
          <w:rFonts w:ascii="Arial" w:eastAsia="Times New Roman" w:hAnsi="Arial" w:cs="Arial"/>
          <w:b/>
          <w:color w:val="212121"/>
          <w:szCs w:val="20"/>
          <w:highlight w:val="cyan"/>
          <w:lang w:eastAsia="fr-FR"/>
        </w:rPr>
        <w:t>sous-traitées</w:t>
      </w:r>
    </w:p>
    <w:p w:rsidR="005A5F62" w:rsidRPr="00B04078" w:rsidRDefault="005534F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5A5F62" w:rsidRPr="00B04078">
        <w:rPr>
          <w:rFonts w:ascii="Arial" w:eastAsia="Times New Roman" w:hAnsi="Arial" w:cs="Arial"/>
          <w:color w:val="212121"/>
          <w:szCs w:val="20"/>
          <w:highlight w:val="cyan"/>
          <w:lang w:eastAsia="fr-FR"/>
        </w:rPr>
        <w:t>Règlement (UE) 2018/395</w:t>
      </w:r>
    </w:p>
    <w:p w:rsidR="005A5F62"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Lorsqu'il sous-traite toute partie de son activité relevant du champ d'application du présent règlement, l'opér</w:t>
      </w:r>
      <w:r w:rsidR="00C04CE5" w:rsidRPr="00B04078">
        <w:rPr>
          <w:rFonts w:ascii="Arial" w:eastAsia="Times New Roman" w:hAnsi="Arial" w:cs="Arial"/>
          <w:color w:val="212121"/>
          <w:szCs w:val="20"/>
          <w:lang w:eastAsia="fr-FR"/>
        </w:rPr>
        <w:t xml:space="preserve">ateur </w:t>
      </w:r>
      <w:r w:rsidRPr="00B04078">
        <w:rPr>
          <w:rFonts w:ascii="Arial" w:eastAsia="Times New Roman" w:hAnsi="Arial" w:cs="Arial"/>
          <w:color w:val="212121"/>
          <w:szCs w:val="20"/>
          <w:lang w:eastAsia="fr-FR"/>
        </w:rPr>
        <w:t xml:space="preserve">est </w:t>
      </w:r>
      <w:r w:rsidR="00C04CE5" w:rsidRPr="00B04078">
        <w:rPr>
          <w:rFonts w:ascii="Arial" w:eastAsia="Times New Roman" w:hAnsi="Arial" w:cs="Arial"/>
          <w:color w:val="212121"/>
          <w:szCs w:val="20"/>
          <w:lang w:eastAsia="fr-FR"/>
        </w:rPr>
        <w:t>tenu</w:t>
      </w:r>
      <w:r w:rsidRPr="00B04078">
        <w:rPr>
          <w:rFonts w:ascii="Arial" w:eastAsia="Times New Roman" w:hAnsi="Arial" w:cs="Arial"/>
          <w:color w:val="212121"/>
          <w:szCs w:val="20"/>
          <w:lang w:eastAsia="fr-FR"/>
        </w:rPr>
        <w:t xml:space="preserve"> de s’assurer que l’organisation sous contrat réal</w:t>
      </w:r>
      <w:r w:rsidR="00C04CE5" w:rsidRPr="00B04078">
        <w:rPr>
          <w:rFonts w:ascii="Arial" w:eastAsia="Times New Roman" w:hAnsi="Arial" w:cs="Arial"/>
          <w:color w:val="212121"/>
          <w:szCs w:val="20"/>
          <w:lang w:eastAsia="fr-FR"/>
        </w:rPr>
        <w:t xml:space="preserve">ise l’activité conformément aux </w:t>
      </w:r>
      <w:r w:rsidRPr="00B04078">
        <w:rPr>
          <w:rFonts w:ascii="Arial" w:eastAsia="Times New Roman" w:hAnsi="Arial" w:cs="Arial"/>
          <w:color w:val="212121"/>
          <w:szCs w:val="20"/>
          <w:lang w:eastAsia="fr-FR"/>
        </w:rPr>
        <w:t>exigences essentielles énoncées à l'annexe IV du règlement (CE) n ° 216/2008 et avec les</w:t>
      </w:r>
      <w:r w:rsidR="00C04CE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exigences du présent règlement. L’exploitant veille également à ce que l’autorité compétente soit informée</w:t>
      </w:r>
      <w:r w:rsidR="00C04CE5" w:rsidRPr="00B04078">
        <w:rPr>
          <w:rFonts w:ascii="Arial" w:eastAsia="Times New Roman" w:hAnsi="Arial" w:cs="Arial"/>
          <w:color w:val="212121"/>
          <w:szCs w:val="20"/>
          <w:lang w:eastAsia="fr-FR"/>
        </w:rPr>
        <w:t xml:space="preserve"> </w:t>
      </w:r>
      <w:r w:rsidR="00C85F7B" w:rsidRPr="00B04078">
        <w:rPr>
          <w:rFonts w:ascii="Arial" w:eastAsia="Times New Roman" w:hAnsi="Arial" w:cs="Arial"/>
          <w:color w:val="212121"/>
          <w:szCs w:val="20"/>
          <w:lang w:eastAsia="fr-FR"/>
        </w:rPr>
        <w:t xml:space="preserve">et donne </w:t>
      </w:r>
      <w:r w:rsidRPr="00B04078">
        <w:rPr>
          <w:rFonts w:ascii="Arial" w:eastAsia="Times New Roman" w:hAnsi="Arial" w:cs="Arial"/>
          <w:color w:val="212121"/>
          <w:szCs w:val="20"/>
          <w:lang w:eastAsia="fr-FR"/>
        </w:rPr>
        <w:t>accès à l’organisation sous-trait</w:t>
      </w:r>
      <w:r w:rsidR="00C85F7B" w:rsidRPr="00B04078">
        <w:rPr>
          <w:rFonts w:ascii="Arial" w:eastAsia="Times New Roman" w:hAnsi="Arial" w:cs="Arial"/>
          <w:color w:val="212121"/>
          <w:szCs w:val="20"/>
          <w:lang w:eastAsia="fr-FR"/>
        </w:rPr>
        <w:t>ante</w:t>
      </w:r>
      <w:r w:rsidRPr="00B04078">
        <w:rPr>
          <w:rFonts w:ascii="Arial" w:eastAsia="Times New Roman" w:hAnsi="Arial" w:cs="Arial"/>
          <w:color w:val="212121"/>
          <w:szCs w:val="20"/>
          <w:lang w:eastAsia="fr-FR"/>
        </w:rPr>
        <w:t xml:space="preserve"> afin de déterminer si l’opérateur se conforme à ces exigences.</w:t>
      </w:r>
    </w:p>
    <w:p w:rsidR="005A5F62"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5A5F62" w:rsidRPr="00B04078">
        <w:rPr>
          <w:rFonts w:ascii="Arial" w:eastAsia="Times New Roman" w:hAnsi="Arial" w:cs="Arial"/>
          <w:color w:val="212121"/>
          <w:szCs w:val="20"/>
          <w:lang w:eastAsia="fr-FR"/>
        </w:rPr>
        <w:t>P65</w:t>
      </w:r>
    </w:p>
    <w:p w:rsidR="005A5F62"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BOP.ADD.035 Activités sous</w:t>
      </w:r>
      <w:r w:rsidR="005821BE" w:rsidRPr="00B04078">
        <w:rPr>
          <w:rFonts w:ascii="Arial" w:hAnsi="Arial" w:cs="Arial"/>
          <w:b/>
          <w:color w:val="212121"/>
          <w:szCs w:val="20"/>
          <w:highlight w:val="yellow"/>
          <w:shd w:val="clear" w:color="auto" w:fill="FFFFFF"/>
        </w:rPr>
        <w:t>-traitées</w:t>
      </w:r>
      <w:r w:rsidRPr="00B04078">
        <w:rPr>
          <w:rFonts w:ascii="Arial" w:hAnsi="Arial" w:cs="Arial"/>
          <w:b/>
          <w:color w:val="212121"/>
          <w:szCs w:val="20"/>
          <w:shd w:val="clear" w:color="auto" w:fill="FFFFFF"/>
        </w:rPr>
        <w:t xml:space="preserve">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yellow"/>
          <w:shd w:val="clear" w:color="auto" w:fill="FFFFFF"/>
        </w:rPr>
        <w:t>Décision ED 2018/004 / R</w:t>
      </w:r>
      <w:r w:rsidR="005A5F62" w:rsidRPr="00B04078">
        <w:rPr>
          <w:rFonts w:ascii="Arial" w:hAnsi="Arial" w:cs="Arial"/>
          <w:color w:val="212121"/>
          <w:szCs w:val="20"/>
          <w:shd w:val="clear" w:color="auto" w:fill="FFFFFF"/>
        </w:rPr>
        <w:t xml:space="preserve">   </w:t>
      </w: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RESPONSABILITÉ LORS DES ACTIVITÉS </w:t>
      </w:r>
      <w:r w:rsidR="0054666A" w:rsidRPr="00B04078">
        <w:rPr>
          <w:rFonts w:ascii="Arial" w:hAnsi="Arial" w:cs="Arial"/>
          <w:b/>
          <w:color w:val="212121"/>
          <w:szCs w:val="20"/>
          <w:shd w:val="clear" w:color="auto" w:fill="FFFFFF"/>
        </w:rPr>
        <w:t>SOUS-TRAITEES</w:t>
      </w:r>
      <w:r w:rsidRPr="00B04078">
        <w:rPr>
          <w:rFonts w:ascii="Arial" w:hAnsi="Arial" w:cs="Arial"/>
          <w:b/>
          <w:color w:val="212121"/>
          <w:szCs w:val="20"/>
          <w:shd w:val="clear" w:color="auto" w:fill="FFFFFF"/>
        </w:rPr>
        <w:t xml:space="preserve">   </w:t>
      </w:r>
    </w:p>
    <w:p w:rsidR="00021EB1" w:rsidRPr="00B04078" w:rsidRDefault="00021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85F7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w:t>
      </w:r>
      <w:r w:rsidR="00021EB1"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peut décider de sous-traiter certaines activités à des organisations externes.   </w:t>
      </w:r>
    </w:p>
    <w:p w:rsidR="00021EB1" w:rsidRPr="00B04078" w:rsidRDefault="00021EB1"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5F7B" w:rsidRPr="00B04078" w:rsidRDefault="005A5F62"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Pr="00B04078">
        <w:rPr>
          <w:rFonts w:ascii="Arial" w:hAnsi="Arial" w:cs="Arial"/>
          <w:color w:val="FF0000"/>
          <w:szCs w:val="20"/>
          <w:shd w:val="clear" w:color="auto" w:fill="FFFFFF"/>
        </w:rPr>
        <w:t>Un accord écrit doit exister entre l'exploitant et l'organis</w:t>
      </w:r>
      <w:r w:rsidR="00021EB1" w:rsidRPr="00B04078">
        <w:rPr>
          <w:rFonts w:ascii="Arial" w:hAnsi="Arial" w:cs="Arial"/>
          <w:color w:val="FF0000"/>
          <w:szCs w:val="20"/>
          <w:shd w:val="clear" w:color="auto" w:fill="FFFFFF"/>
        </w:rPr>
        <w:t xml:space="preserve">ation sous contrat qui </w:t>
      </w:r>
      <w:r w:rsidRPr="00B04078">
        <w:rPr>
          <w:rFonts w:ascii="Arial" w:hAnsi="Arial" w:cs="Arial"/>
          <w:color w:val="FF0000"/>
          <w:szCs w:val="20"/>
          <w:shd w:val="clear" w:color="auto" w:fill="FFFFFF"/>
        </w:rPr>
        <w:t>défini</w:t>
      </w:r>
      <w:r w:rsidR="00021EB1" w:rsidRPr="00B04078">
        <w:rPr>
          <w:rFonts w:ascii="Arial" w:hAnsi="Arial" w:cs="Arial"/>
          <w:color w:val="FF0000"/>
          <w:szCs w:val="20"/>
          <w:shd w:val="clear" w:color="auto" w:fill="FFFFFF"/>
        </w:rPr>
        <w:t>t</w:t>
      </w:r>
      <w:r w:rsidRPr="00B04078">
        <w:rPr>
          <w:rFonts w:ascii="Arial" w:hAnsi="Arial" w:cs="Arial"/>
          <w:color w:val="FF0000"/>
          <w:szCs w:val="20"/>
          <w:shd w:val="clear" w:color="auto" w:fill="FFFFFF"/>
        </w:rPr>
        <w:t xml:space="preserve"> </w:t>
      </w:r>
      <w:r w:rsidR="00021EB1" w:rsidRPr="00B04078">
        <w:rPr>
          <w:rFonts w:ascii="Arial" w:hAnsi="Arial" w:cs="Arial"/>
          <w:color w:val="FF0000"/>
          <w:szCs w:val="20"/>
          <w:shd w:val="clear" w:color="auto" w:fill="FFFFFF"/>
        </w:rPr>
        <w:t xml:space="preserve">clairement </w:t>
      </w:r>
      <w:r w:rsidRPr="00B04078">
        <w:rPr>
          <w:rFonts w:ascii="Arial" w:hAnsi="Arial" w:cs="Arial"/>
          <w:color w:val="FF0000"/>
          <w:szCs w:val="20"/>
          <w:shd w:val="clear" w:color="auto" w:fill="FFFFFF"/>
        </w:rPr>
        <w:t xml:space="preserve">les activités sous contrat et les exigences applicables.   </w:t>
      </w:r>
    </w:p>
    <w:p w:rsidR="00021EB1" w:rsidRPr="00B04078" w:rsidRDefault="00021EB1"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5F7B" w:rsidRPr="00B04078" w:rsidRDefault="005A5F62"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Les activités </w:t>
      </w:r>
      <w:r w:rsidR="005821BE" w:rsidRPr="00B04078">
        <w:rPr>
          <w:rFonts w:ascii="Arial" w:hAnsi="Arial" w:cs="Arial"/>
          <w:color w:val="212121"/>
          <w:szCs w:val="20"/>
          <w:shd w:val="clear" w:color="auto" w:fill="FFFFFF"/>
        </w:rPr>
        <w:t>sous-traitées</w:t>
      </w:r>
      <w:r w:rsidRPr="00B04078">
        <w:rPr>
          <w:rFonts w:ascii="Arial" w:hAnsi="Arial" w:cs="Arial"/>
          <w:color w:val="212121"/>
          <w:szCs w:val="20"/>
          <w:shd w:val="clear" w:color="auto" w:fill="FFFFFF"/>
        </w:rPr>
        <w:t xml:space="preserve"> liées à la sécurité et relevant de l’accord </w:t>
      </w:r>
      <w:r w:rsidR="00021EB1" w:rsidRPr="00B04078">
        <w:rPr>
          <w:rFonts w:ascii="Arial" w:hAnsi="Arial" w:cs="Arial"/>
          <w:color w:val="212121"/>
          <w:szCs w:val="20"/>
          <w:shd w:val="clear" w:color="auto" w:fill="FFFFFF"/>
        </w:rPr>
        <w:t xml:space="preserve">doivent être incluses dans le </w:t>
      </w:r>
      <w:r w:rsidR="005821BE" w:rsidRPr="00B04078">
        <w:rPr>
          <w:rFonts w:ascii="Arial" w:hAnsi="Arial" w:cs="Arial"/>
          <w:color w:val="212121"/>
          <w:szCs w:val="20"/>
          <w:shd w:val="clear" w:color="auto" w:fill="FFFFFF"/>
        </w:rPr>
        <w:t>programme</w:t>
      </w:r>
      <w:r w:rsidRPr="00B04078">
        <w:rPr>
          <w:rFonts w:ascii="Arial" w:hAnsi="Arial" w:cs="Arial"/>
          <w:color w:val="212121"/>
          <w:szCs w:val="20"/>
          <w:shd w:val="clear" w:color="auto" w:fill="FFFFFF"/>
        </w:rPr>
        <w:t xml:space="preserve"> de gestion de la sécurité et de surveillance de la conformité de l’exploitant.   </w:t>
      </w:r>
    </w:p>
    <w:p w:rsidR="00021EB1" w:rsidRPr="00B04078" w:rsidRDefault="00021EB1"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5F7B" w:rsidRPr="00B04078" w:rsidRDefault="005A5F62"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85F7B"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L’</w:t>
      </w:r>
      <w:r w:rsidR="00021EB1"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doit s’assurer que l’organisation sous contrat di</w:t>
      </w:r>
      <w:r w:rsidR="00021EB1" w:rsidRPr="00B04078">
        <w:rPr>
          <w:rFonts w:ascii="Arial" w:hAnsi="Arial" w:cs="Arial"/>
          <w:color w:val="212121"/>
          <w:szCs w:val="20"/>
          <w:shd w:val="clear" w:color="auto" w:fill="FFFFFF"/>
        </w:rPr>
        <w:t xml:space="preserve">spose des ressources et de la </w:t>
      </w:r>
      <w:r w:rsidRPr="00B04078">
        <w:rPr>
          <w:rFonts w:ascii="Arial" w:hAnsi="Arial" w:cs="Arial"/>
          <w:color w:val="212121"/>
          <w:szCs w:val="20"/>
          <w:shd w:val="clear" w:color="auto" w:fill="FFFFFF"/>
        </w:rPr>
        <w:t xml:space="preserve">compétence pour entreprendre la tâche.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BOP.ADD.035 Activités sous</w:t>
      </w:r>
      <w:r w:rsidR="005821BE" w:rsidRPr="00B04078">
        <w:rPr>
          <w:rFonts w:ascii="Arial" w:hAnsi="Arial" w:cs="Arial"/>
          <w:b/>
          <w:color w:val="212121"/>
          <w:szCs w:val="20"/>
          <w:highlight w:val="green"/>
          <w:shd w:val="clear" w:color="auto" w:fill="FFFFFF"/>
        </w:rPr>
        <w:t>-traitées</w:t>
      </w:r>
      <w:r w:rsidRPr="00B04078">
        <w:rPr>
          <w:rFonts w:ascii="Arial" w:hAnsi="Arial" w:cs="Arial"/>
          <w:b/>
          <w:color w:val="212121"/>
          <w:szCs w:val="20"/>
          <w:shd w:val="clear" w:color="auto" w:fill="FFFFFF"/>
        </w:rPr>
        <w:t xml:space="preserve">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green"/>
          <w:shd w:val="clear" w:color="auto" w:fill="FFFFFF"/>
        </w:rPr>
        <w:t>Décision ED 2018/004 / R</w:t>
      </w:r>
      <w:r w:rsidR="005A5F62" w:rsidRPr="00B04078">
        <w:rPr>
          <w:rFonts w:ascii="Arial" w:hAnsi="Arial" w:cs="Arial"/>
          <w:color w:val="212121"/>
          <w:szCs w:val="20"/>
          <w:shd w:val="clear" w:color="auto" w:fill="FFFFFF"/>
        </w:rPr>
        <w:t xml:space="preserve">   </w:t>
      </w:r>
    </w:p>
    <w:p w:rsidR="00C85F7B" w:rsidRPr="00B04078" w:rsidRDefault="00021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SOUS-TRAITANCE</w:t>
      </w:r>
      <w:r w:rsidR="005A5F62" w:rsidRPr="00B04078">
        <w:rPr>
          <w:rFonts w:ascii="Arial" w:hAnsi="Arial" w:cs="Arial"/>
          <w:b/>
          <w:color w:val="212121"/>
          <w:szCs w:val="20"/>
          <w:shd w:val="clear" w:color="auto" w:fill="FFFFFF"/>
        </w:rPr>
        <w:t xml:space="preserve"> - GENERAL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85F7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Les opérateurs peuvent décider de sous-traiter certaines activités à des organisation</w:t>
      </w:r>
      <w:r w:rsidR="00021EB1" w:rsidRPr="00B04078">
        <w:rPr>
          <w:rFonts w:ascii="Arial" w:hAnsi="Arial" w:cs="Arial"/>
          <w:color w:val="212121"/>
          <w:szCs w:val="20"/>
          <w:shd w:val="clear" w:color="auto" w:fill="FFFFFF"/>
        </w:rPr>
        <w:t xml:space="preserve">s externes pour la fourniture </w:t>
      </w:r>
      <w:r w:rsidRPr="00B04078">
        <w:rPr>
          <w:rFonts w:ascii="Arial" w:hAnsi="Arial" w:cs="Arial"/>
          <w:color w:val="212121"/>
          <w:szCs w:val="20"/>
          <w:shd w:val="clear" w:color="auto" w:fill="FFFFFF"/>
        </w:rPr>
        <w:t>de services liés à des domaines tels que</w:t>
      </w:r>
      <w:r w:rsidR="00021EB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C85F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(1)   manutention au sol</w:t>
      </w:r>
      <w:r w:rsidR="00021EB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85F7B" w:rsidRPr="00B04078" w:rsidRDefault="00C85F7B" w:rsidP="00C85F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p>
    <w:p w:rsidR="00C85F7B" w:rsidRPr="00B04078" w:rsidRDefault="005A5F62" w:rsidP="00C85F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(2)   support de vol</w:t>
      </w:r>
      <w:r w:rsidR="00021EB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85F7B" w:rsidRPr="00B04078" w:rsidRDefault="00C85F7B" w:rsidP="00C85F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p>
    <w:p w:rsidR="00C85F7B" w:rsidRPr="00B04078" w:rsidRDefault="005A5F62" w:rsidP="00C85F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(3)   entraînement</w:t>
      </w:r>
      <w:r w:rsidR="00021EB1"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C85F7B" w:rsidRPr="00B04078" w:rsidRDefault="00C85F7B" w:rsidP="00C85F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p>
    <w:p w:rsidR="00C85F7B" w:rsidRPr="00B04078" w:rsidRDefault="005A5F62" w:rsidP="00C85F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(4)   préparation manuelle.   </w:t>
      </w:r>
    </w:p>
    <w:p w:rsidR="00021EB1" w:rsidRPr="00B04078" w:rsidRDefault="00021EB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Les activités sous contrat incluent toutes les activités réalisées par</w:t>
      </w:r>
      <w:r w:rsidR="00021EB1" w:rsidRPr="00B04078">
        <w:rPr>
          <w:rFonts w:ascii="Arial" w:hAnsi="Arial" w:cs="Arial"/>
          <w:color w:val="212121"/>
          <w:szCs w:val="20"/>
          <w:shd w:val="clear" w:color="auto" w:fill="FFFFFF"/>
        </w:rPr>
        <w:t xml:space="preserve"> une autre organisation, soit </w:t>
      </w:r>
      <w:r w:rsidRPr="00B04078">
        <w:rPr>
          <w:rFonts w:ascii="Arial" w:hAnsi="Arial" w:cs="Arial"/>
          <w:color w:val="212121"/>
          <w:szCs w:val="20"/>
          <w:shd w:val="clear" w:color="auto" w:fill="FFFFFF"/>
        </w:rPr>
        <w:t>elle-même déclarée ou habilitée à exercer de telles activités ou, si elle n’a p</w:t>
      </w:r>
      <w:r w:rsidR="00021EB1" w:rsidRPr="00B04078">
        <w:rPr>
          <w:rFonts w:ascii="Arial" w:hAnsi="Arial" w:cs="Arial"/>
          <w:color w:val="212121"/>
          <w:szCs w:val="20"/>
          <w:shd w:val="clear" w:color="auto" w:fill="FFFFFF"/>
        </w:rPr>
        <w:t xml:space="preserve">as été déclarée ou certifiée, </w:t>
      </w:r>
      <w:r w:rsidRPr="00B04078">
        <w:rPr>
          <w:rFonts w:ascii="Arial" w:hAnsi="Arial" w:cs="Arial"/>
          <w:color w:val="212121"/>
          <w:szCs w:val="20"/>
          <w:shd w:val="clear" w:color="auto" w:fill="FFFFFF"/>
        </w:rPr>
        <w:t>da</w:t>
      </w:r>
      <w:r w:rsidR="00021EB1" w:rsidRPr="00B04078">
        <w:rPr>
          <w:rFonts w:ascii="Arial" w:hAnsi="Arial" w:cs="Arial"/>
          <w:color w:val="212121"/>
          <w:szCs w:val="20"/>
          <w:shd w:val="clear" w:color="auto" w:fill="FFFFFF"/>
        </w:rPr>
        <w:t>ns la déclaration de l'exploitant</w:t>
      </w:r>
      <w:r w:rsidRPr="00B04078">
        <w:rPr>
          <w:rFonts w:ascii="Arial" w:hAnsi="Arial" w:cs="Arial"/>
          <w:color w:val="212121"/>
          <w:szCs w:val="20"/>
          <w:shd w:val="clear" w:color="auto" w:fill="FFFFFF"/>
        </w:rPr>
        <w:t xml:space="preserve">.   </w:t>
      </w:r>
    </w:p>
    <w:p w:rsidR="00C85F7B" w:rsidRPr="00B04078" w:rsidRDefault="00C85F7B"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5F7B" w:rsidRPr="00B04078" w:rsidRDefault="005A5F62" w:rsidP="00021E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La responsabilité ultime du produit ou du service fourni par des organi</w:t>
      </w:r>
      <w:r w:rsidR="00021EB1" w:rsidRPr="00B04078">
        <w:rPr>
          <w:rFonts w:ascii="Arial" w:hAnsi="Arial" w:cs="Arial"/>
          <w:color w:val="212121"/>
          <w:szCs w:val="20"/>
          <w:shd w:val="clear" w:color="auto" w:fill="FFFFFF"/>
        </w:rPr>
        <w:t>sations externes est toujours celle de l’exploitant</w:t>
      </w:r>
      <w:r w:rsidRPr="00B04078">
        <w:rPr>
          <w:rFonts w:ascii="Arial" w:hAnsi="Arial" w:cs="Arial"/>
          <w:color w:val="212121"/>
          <w:szCs w:val="20"/>
          <w:shd w:val="clear" w:color="auto" w:fill="FFFFFF"/>
        </w:rPr>
        <w:t xml:space="preserve"> l'opérateur.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GM2 BOP.ADD.035 Activi</w:t>
      </w:r>
      <w:r w:rsidR="005821BE" w:rsidRPr="00B04078">
        <w:rPr>
          <w:rFonts w:ascii="Arial" w:hAnsi="Arial" w:cs="Arial"/>
          <w:b/>
          <w:color w:val="212121"/>
          <w:szCs w:val="20"/>
          <w:highlight w:val="green"/>
          <w:shd w:val="clear" w:color="auto" w:fill="FFFFFF"/>
        </w:rPr>
        <w:t>tés sous-traitées</w:t>
      </w:r>
      <w:r w:rsidRPr="00B04078">
        <w:rPr>
          <w:rFonts w:ascii="Arial" w:hAnsi="Arial" w:cs="Arial"/>
          <w:b/>
          <w:color w:val="212121"/>
          <w:szCs w:val="20"/>
          <w:shd w:val="clear" w:color="auto" w:fill="FFFFFF"/>
        </w:rPr>
        <w:t xml:space="preserve">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green"/>
          <w:shd w:val="clear" w:color="auto" w:fill="FFFFFF"/>
        </w:rPr>
        <w:t>Décision ED 2018/004 / R</w:t>
      </w:r>
      <w:r w:rsidR="005A5F62" w:rsidRPr="00B04078">
        <w:rPr>
          <w:rFonts w:ascii="Arial" w:hAnsi="Arial" w:cs="Arial"/>
          <w:color w:val="212121"/>
          <w:szCs w:val="20"/>
          <w:shd w:val="clear" w:color="auto" w:fill="FFFFFF"/>
        </w:rPr>
        <w:t xml:space="preserve">   </w:t>
      </w:r>
    </w:p>
    <w:p w:rsidR="00F73A51"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RESPONSABILITÉ LORS DES ACTIVITÉS </w:t>
      </w:r>
      <w:r w:rsidR="00F73A51">
        <w:rPr>
          <w:rFonts w:ascii="Arial" w:hAnsi="Arial" w:cs="Arial"/>
          <w:b/>
          <w:color w:val="212121"/>
          <w:szCs w:val="20"/>
          <w:shd w:val="clear" w:color="auto" w:fill="FFFFFF"/>
        </w:rPr>
        <w:t>SOUS-TRAITEES</w:t>
      </w: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C85F7B" w:rsidRPr="00B04078" w:rsidRDefault="005A5F62" w:rsidP="0054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85F7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Quel que soit le statu</w:t>
      </w:r>
      <w:r w:rsidR="0054666A" w:rsidRPr="00B04078">
        <w:rPr>
          <w:rFonts w:ascii="Arial" w:hAnsi="Arial" w:cs="Arial"/>
          <w:color w:val="212121"/>
          <w:szCs w:val="20"/>
          <w:shd w:val="clear" w:color="auto" w:fill="FFFFFF"/>
        </w:rPr>
        <w:t>t de l’organisation sous-traitante, l’exploitant contractant est tenu de</w:t>
      </w:r>
      <w:r w:rsidRPr="00B04078">
        <w:rPr>
          <w:rFonts w:ascii="Arial" w:hAnsi="Arial" w:cs="Arial"/>
          <w:color w:val="212121"/>
          <w:szCs w:val="20"/>
          <w:shd w:val="clear" w:color="auto" w:fill="FFFFFF"/>
        </w:rPr>
        <w:t xml:space="preserve"> s'assurer que toutes les activités sous-traitées sont sujettes à l'identification des danger</w:t>
      </w:r>
      <w:r w:rsidR="0054666A" w:rsidRPr="00B04078">
        <w:rPr>
          <w:rFonts w:ascii="Arial" w:hAnsi="Arial" w:cs="Arial"/>
          <w:color w:val="212121"/>
          <w:szCs w:val="20"/>
          <w:shd w:val="clear" w:color="auto" w:fill="FFFFFF"/>
        </w:rPr>
        <w:t xml:space="preserve">s et à la gestion des risques </w:t>
      </w:r>
      <w:r w:rsidRPr="00B04078">
        <w:rPr>
          <w:rFonts w:ascii="Arial" w:hAnsi="Arial" w:cs="Arial"/>
          <w:color w:val="212121"/>
          <w:szCs w:val="20"/>
          <w:shd w:val="clear" w:color="auto" w:fill="FFFFFF"/>
        </w:rPr>
        <w:t xml:space="preserve">conformément à BOP.ADD.030 (a) (3) et à la surveillance de la conformité </w:t>
      </w:r>
      <w:r w:rsidR="0054666A" w:rsidRPr="00B04078">
        <w:rPr>
          <w:rFonts w:ascii="Arial" w:hAnsi="Arial" w:cs="Arial"/>
          <w:color w:val="212121"/>
          <w:szCs w:val="20"/>
          <w:shd w:val="clear" w:color="auto" w:fill="FFFFFF"/>
        </w:rPr>
        <w:t xml:space="preserve">conformément aux exigences de </w:t>
      </w:r>
      <w:r w:rsidRPr="00B04078">
        <w:rPr>
          <w:rFonts w:ascii="Arial" w:hAnsi="Arial" w:cs="Arial"/>
          <w:color w:val="212121"/>
          <w:szCs w:val="20"/>
          <w:shd w:val="clear" w:color="auto" w:fill="FFFFFF"/>
        </w:rPr>
        <w:t xml:space="preserve">BOP.ADD.030 (a) (6).   </w:t>
      </w:r>
    </w:p>
    <w:p w:rsidR="00C85F7B" w:rsidRPr="00B04078" w:rsidRDefault="00C85F7B" w:rsidP="0054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5A5F62" w:rsidRPr="00B04078" w:rsidRDefault="005A5F62" w:rsidP="0054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w:t>
      </w:r>
      <w:r w:rsidR="0054666A" w:rsidRPr="00B04078">
        <w:rPr>
          <w:rFonts w:ascii="Arial" w:hAnsi="Arial" w:cs="Arial"/>
          <w:color w:val="212121"/>
          <w:szCs w:val="20"/>
          <w:shd w:val="clear" w:color="auto" w:fill="FFFFFF"/>
        </w:rPr>
        <w:t>)   Lorsque l’organisation sous</w:t>
      </w:r>
      <w:r w:rsidR="005821BE" w:rsidRPr="00B04078">
        <w:rPr>
          <w:rFonts w:ascii="Arial" w:hAnsi="Arial" w:cs="Arial"/>
          <w:color w:val="212121"/>
          <w:szCs w:val="20"/>
          <w:shd w:val="clear" w:color="auto" w:fill="FFFFFF"/>
        </w:rPr>
        <w:t>-traitante</w:t>
      </w:r>
      <w:r w:rsidR="005466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est elle-même déclarée ou certi</w:t>
      </w:r>
      <w:r w:rsidR="005821BE" w:rsidRPr="00B04078">
        <w:rPr>
          <w:rFonts w:ascii="Arial" w:hAnsi="Arial" w:cs="Arial"/>
          <w:color w:val="212121"/>
          <w:szCs w:val="20"/>
          <w:shd w:val="clear" w:color="auto" w:fill="FFFFFF"/>
        </w:rPr>
        <w:t xml:space="preserve">fiée pour exécuter le contrat, le système de </w:t>
      </w:r>
      <w:r w:rsidRPr="00B04078">
        <w:rPr>
          <w:rFonts w:ascii="Arial" w:hAnsi="Arial" w:cs="Arial"/>
          <w:color w:val="212121"/>
          <w:szCs w:val="20"/>
          <w:shd w:val="clear" w:color="auto" w:fill="FFFFFF"/>
        </w:rPr>
        <w:t xml:space="preserve">surveillance de la conformité de l’exploitant vérifie au moins que la </w:t>
      </w:r>
      <w:r w:rsidR="005821BE" w:rsidRPr="00B04078">
        <w:rPr>
          <w:rFonts w:ascii="Arial" w:hAnsi="Arial" w:cs="Arial"/>
          <w:color w:val="212121"/>
          <w:szCs w:val="20"/>
          <w:shd w:val="clear" w:color="auto" w:fill="FFFFFF"/>
        </w:rPr>
        <w:t xml:space="preserve">déclaration </w:t>
      </w:r>
      <w:r w:rsidRPr="00B04078">
        <w:rPr>
          <w:rFonts w:ascii="Arial" w:hAnsi="Arial" w:cs="Arial"/>
          <w:color w:val="212121"/>
          <w:szCs w:val="20"/>
          <w:shd w:val="clear" w:color="auto" w:fill="FFFFFF"/>
        </w:rPr>
        <w:t xml:space="preserve">couvre </w:t>
      </w:r>
      <w:r w:rsidR="005821BE" w:rsidRPr="00B04078">
        <w:rPr>
          <w:rFonts w:ascii="Arial" w:hAnsi="Arial" w:cs="Arial"/>
          <w:color w:val="212121"/>
          <w:szCs w:val="20"/>
          <w:shd w:val="clear" w:color="auto" w:fill="FFFFFF"/>
        </w:rPr>
        <w:t xml:space="preserve">effectivement </w:t>
      </w:r>
      <w:r w:rsidRPr="00B04078">
        <w:rPr>
          <w:rFonts w:ascii="Arial" w:hAnsi="Arial" w:cs="Arial"/>
          <w:color w:val="212121"/>
          <w:szCs w:val="20"/>
          <w:shd w:val="clear" w:color="auto" w:fill="FFFFFF"/>
        </w:rPr>
        <w:t>les activités sous contrat.</w:t>
      </w:r>
    </w:p>
    <w:p w:rsidR="005A5F62"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shd w:val="clear" w:color="auto" w:fill="FFFFFF"/>
        </w:rPr>
        <w:t>P66</w:t>
      </w: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BOP.ADD.040 </w:t>
      </w:r>
      <w:r w:rsidR="005821BE" w:rsidRPr="00B04078">
        <w:rPr>
          <w:rFonts w:ascii="Arial" w:hAnsi="Arial" w:cs="Arial"/>
          <w:b/>
          <w:color w:val="212121"/>
          <w:szCs w:val="20"/>
          <w:highlight w:val="cyan"/>
          <w:shd w:val="clear" w:color="auto" w:fill="FFFFFF"/>
        </w:rPr>
        <w:t>Exigences relatives au</w:t>
      </w:r>
      <w:r w:rsidRPr="00B04078">
        <w:rPr>
          <w:rFonts w:ascii="Arial" w:hAnsi="Arial" w:cs="Arial"/>
          <w:b/>
          <w:color w:val="212121"/>
          <w:szCs w:val="20"/>
          <w:highlight w:val="cyan"/>
          <w:shd w:val="clear" w:color="auto" w:fill="FFFFFF"/>
        </w:rPr>
        <w:t xml:space="preserve"> personnel</w:t>
      </w:r>
      <w:r w:rsidRPr="00B04078">
        <w:rPr>
          <w:rFonts w:ascii="Arial" w:hAnsi="Arial" w:cs="Arial"/>
          <w:b/>
          <w:color w:val="212121"/>
          <w:szCs w:val="20"/>
          <w:shd w:val="clear" w:color="auto" w:fill="FFFFFF"/>
        </w:rPr>
        <w:t xml:space="preserve">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cyan"/>
          <w:shd w:val="clear" w:color="auto" w:fill="FFFFFF"/>
        </w:rPr>
        <w:t>Règlement (UE) 2018/395</w:t>
      </w:r>
      <w:r w:rsidR="005A5F62" w:rsidRPr="00B04078">
        <w:rPr>
          <w:rFonts w:ascii="Arial" w:hAnsi="Arial" w:cs="Arial"/>
          <w:color w:val="212121"/>
          <w:szCs w:val="20"/>
          <w:shd w:val="clear" w:color="auto" w:fill="FFFFFF"/>
        </w:rPr>
        <w:t xml:space="preserve">   </w:t>
      </w: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85F7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L’exploitant doit nommer un responsable qui a le pouvo</w:t>
      </w:r>
      <w:r w:rsidR="00C85F7B" w:rsidRPr="00B04078">
        <w:rPr>
          <w:rFonts w:ascii="Arial" w:hAnsi="Arial" w:cs="Arial"/>
          <w:color w:val="212121"/>
          <w:szCs w:val="20"/>
          <w:shd w:val="clear" w:color="auto" w:fill="FFFFFF"/>
        </w:rPr>
        <w:t>ir de s’assurer que tous les</w:t>
      </w:r>
      <w:r w:rsidRPr="00B04078">
        <w:rPr>
          <w:rFonts w:ascii="Arial" w:hAnsi="Arial" w:cs="Arial"/>
          <w:color w:val="212121"/>
          <w:szCs w:val="20"/>
          <w:shd w:val="clear" w:color="auto" w:fill="FFFFFF"/>
        </w:rPr>
        <w:t xml:space="preserve"> activités relevant du présent règlement peuvent être financées et réalisées de   conformément aux exigences essentielles énoncées à l'annexe IV du règlement (CE) n ° 216/2008   et aux exigences du présent règlement. Le responsable</w:t>
      </w:r>
      <w:r w:rsidR="00C85F7B" w:rsidRPr="00B04078">
        <w:rPr>
          <w:rFonts w:ascii="Arial" w:hAnsi="Arial" w:cs="Arial"/>
          <w:color w:val="212121"/>
          <w:szCs w:val="20"/>
          <w:shd w:val="clear" w:color="auto" w:fill="FFFFFF"/>
        </w:rPr>
        <w:t xml:space="preserve"> comptable est responsable d’</w:t>
      </w:r>
      <w:r w:rsidRPr="00B04078">
        <w:rPr>
          <w:rFonts w:ascii="Arial" w:hAnsi="Arial" w:cs="Arial"/>
          <w:color w:val="212121"/>
          <w:szCs w:val="20"/>
          <w:shd w:val="clear" w:color="auto" w:fill="FFFFFF"/>
        </w:rPr>
        <w:t xml:space="preserve">établir et maintenir un système de gestion efficace.   </w:t>
      </w:r>
    </w:p>
    <w:p w:rsidR="005821BE" w:rsidRPr="00B04078" w:rsidRDefault="005821B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5821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w:t>
      </w:r>
      <w:r w:rsidR="00112E80"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doit</w:t>
      </w:r>
      <w:r w:rsidR="005821B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821BE" w:rsidRPr="00B04078" w:rsidRDefault="005821BE" w:rsidP="005821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5F7B" w:rsidRPr="00B04078" w:rsidRDefault="005A5F62"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identifier les responsabilités de son personnel pour toutes les tâches et activités à </w:t>
      </w:r>
      <w:r w:rsidR="00112E80" w:rsidRPr="00B04078">
        <w:rPr>
          <w:rFonts w:ascii="Arial" w:hAnsi="Arial" w:cs="Arial"/>
          <w:color w:val="212121"/>
          <w:szCs w:val="20"/>
          <w:shd w:val="clear" w:color="auto" w:fill="FFFFFF"/>
        </w:rPr>
        <w:t xml:space="preserve">mener </w:t>
      </w:r>
      <w:r w:rsidRPr="00B04078">
        <w:rPr>
          <w:rFonts w:ascii="Arial" w:hAnsi="Arial" w:cs="Arial"/>
          <w:color w:val="212121"/>
          <w:szCs w:val="20"/>
          <w:shd w:val="clear" w:color="auto" w:fill="FFFFFF"/>
        </w:rPr>
        <w:t xml:space="preserve">;   </w:t>
      </w:r>
    </w:p>
    <w:p w:rsidR="005821BE" w:rsidRPr="00B04078" w:rsidRDefault="005821BE"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85F7B" w:rsidRPr="00B04078" w:rsidRDefault="005A5F62"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disposer d'un personnel qualifié en nombre suffisant pour mener à bien ces tâches et activités</w:t>
      </w:r>
      <w:r w:rsidR="00112E8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5821BE" w:rsidRPr="00B04078" w:rsidRDefault="005821BE"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85F7B" w:rsidRPr="00B04078" w:rsidRDefault="005A5F62"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tenir à jour </w:t>
      </w:r>
      <w:r w:rsidR="00112E80" w:rsidRPr="00B04078">
        <w:rPr>
          <w:rFonts w:ascii="Arial" w:hAnsi="Arial" w:cs="Arial"/>
          <w:color w:val="212121"/>
          <w:szCs w:val="20"/>
          <w:shd w:val="clear" w:color="auto" w:fill="FFFFFF"/>
        </w:rPr>
        <w:t xml:space="preserve">des dossiers relatifs à </w:t>
      </w:r>
      <w:r w:rsidRPr="00B04078">
        <w:rPr>
          <w:rFonts w:ascii="Arial" w:hAnsi="Arial" w:cs="Arial"/>
          <w:color w:val="212121"/>
          <w:szCs w:val="20"/>
          <w:shd w:val="clear" w:color="auto" w:fill="FFFFFF"/>
        </w:rPr>
        <w:t xml:space="preserve">l'expérience, les qualifications et la formation de son personnel.   </w:t>
      </w:r>
    </w:p>
    <w:p w:rsidR="005821BE" w:rsidRPr="00B04078" w:rsidRDefault="005821BE" w:rsidP="005821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5F7B" w:rsidRPr="00B04078" w:rsidRDefault="005A5F62" w:rsidP="005821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L’exploitant désigne une ou plusieurs personnes responsables de la</w:t>
      </w:r>
      <w:r w:rsidR="00112E80" w:rsidRPr="00B04078">
        <w:rPr>
          <w:rFonts w:ascii="Arial" w:hAnsi="Arial" w:cs="Arial"/>
          <w:color w:val="212121"/>
          <w:szCs w:val="20"/>
          <w:shd w:val="clear" w:color="auto" w:fill="FFFFFF"/>
        </w:rPr>
        <w:t xml:space="preserve"> gestion et de la </w:t>
      </w:r>
      <w:r w:rsidRPr="00B04078">
        <w:rPr>
          <w:rFonts w:ascii="Arial" w:hAnsi="Arial" w:cs="Arial"/>
          <w:color w:val="212121"/>
          <w:szCs w:val="20"/>
          <w:shd w:val="clear" w:color="auto" w:fill="FFFFFF"/>
        </w:rPr>
        <w:t xml:space="preserve">supervision </w:t>
      </w:r>
      <w:r w:rsidR="00112E80" w:rsidRPr="00B04078">
        <w:rPr>
          <w:rFonts w:ascii="Arial" w:hAnsi="Arial" w:cs="Arial"/>
          <w:color w:val="212121"/>
          <w:szCs w:val="20"/>
          <w:shd w:val="clear" w:color="auto" w:fill="FFFFFF"/>
        </w:rPr>
        <w:t xml:space="preserve">(surveillance) </w:t>
      </w:r>
      <w:r w:rsidRPr="00B04078">
        <w:rPr>
          <w:rFonts w:ascii="Arial" w:hAnsi="Arial" w:cs="Arial"/>
          <w:color w:val="212121"/>
          <w:szCs w:val="20"/>
          <w:shd w:val="clear" w:color="auto" w:fill="FFFFFF"/>
        </w:rPr>
        <w:t>de tous les domaines suivants</w:t>
      </w:r>
      <w:r w:rsidR="00112E8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821BE" w:rsidRPr="00B04078" w:rsidRDefault="005821BE" w:rsidP="005821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85F7B" w:rsidRPr="00B04078" w:rsidRDefault="005A5F62"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les opérations de vol</w:t>
      </w:r>
      <w:r w:rsidR="00112E8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821BE" w:rsidRPr="00B04078" w:rsidRDefault="005821BE"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85F7B" w:rsidRPr="00B04078" w:rsidRDefault="005A5F62"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opérations au sol</w:t>
      </w:r>
      <w:r w:rsidR="00112E8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821BE" w:rsidRPr="00B04078" w:rsidRDefault="005821BE"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85F7B" w:rsidRPr="00B04078" w:rsidRDefault="005A5F62" w:rsidP="00112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maintien de la navigabilité, conformément au règlement (UE) n ° 1321/2014.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112E80" w:rsidRPr="00B04078" w:rsidRDefault="00112E8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AF7446"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AF7446">
        <w:rPr>
          <w:rFonts w:ascii="Arial" w:hAnsi="Arial" w:cs="Arial"/>
          <w:b/>
          <w:color w:val="212121"/>
          <w:szCs w:val="20"/>
          <w:highlight w:val="green"/>
          <w:shd w:val="clear" w:color="auto" w:fill="FFFFFF"/>
        </w:rPr>
        <w:t>GM1 BOP.ADD.040 Personnel requis</w:t>
      </w:r>
      <w:r w:rsidRPr="00AF7446">
        <w:rPr>
          <w:rFonts w:ascii="Arial" w:hAnsi="Arial" w:cs="Arial"/>
          <w:b/>
          <w:color w:val="212121"/>
          <w:szCs w:val="20"/>
          <w:shd w:val="clear" w:color="auto" w:fill="FFFFFF"/>
        </w:rPr>
        <w:t xml:space="preserve">   </w:t>
      </w:r>
    </w:p>
    <w:p w:rsidR="00C85F7B" w:rsidRPr="00B04078" w:rsidRDefault="00112E8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green"/>
          <w:shd w:val="clear" w:color="auto" w:fill="FFFFFF"/>
        </w:rPr>
        <w:t>Décision ED 2018/004 / R</w:t>
      </w:r>
      <w:r w:rsidR="005A5F62" w:rsidRPr="00B04078">
        <w:rPr>
          <w:rFonts w:ascii="Arial" w:hAnsi="Arial" w:cs="Arial"/>
          <w:color w:val="212121"/>
          <w:szCs w:val="20"/>
          <w:shd w:val="clear" w:color="auto" w:fill="FFFFFF"/>
        </w:rPr>
        <w:t xml:space="preserve">   </w:t>
      </w:r>
    </w:p>
    <w:p w:rsidR="00AF7446" w:rsidRDefault="00112E8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LE PLUS PETIT EXPLOITANT</w:t>
      </w:r>
      <w:r w:rsidR="005A5F62" w:rsidRPr="00B04078">
        <w:rPr>
          <w:rFonts w:ascii="Arial" w:hAnsi="Arial" w:cs="Arial"/>
          <w:b/>
          <w:color w:val="212121"/>
          <w:szCs w:val="20"/>
          <w:shd w:val="clear" w:color="auto" w:fill="FFFFFF"/>
        </w:rPr>
        <w:t xml:space="preserve"> </w:t>
      </w: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plus petit opérateur à prendre en compte est l’opérateur composé d’une </w:t>
      </w:r>
      <w:r w:rsidR="00C85F7B" w:rsidRPr="00B04078">
        <w:rPr>
          <w:rFonts w:ascii="Arial" w:hAnsi="Arial" w:cs="Arial"/>
          <w:color w:val="212121"/>
          <w:szCs w:val="20"/>
          <w:shd w:val="clear" w:color="auto" w:fill="FFFFFF"/>
        </w:rPr>
        <w:t>seule personne où tous les</w:t>
      </w:r>
      <w:r w:rsidRPr="00B04078">
        <w:rPr>
          <w:rFonts w:ascii="Arial" w:hAnsi="Arial" w:cs="Arial"/>
          <w:color w:val="212121"/>
          <w:szCs w:val="20"/>
          <w:shd w:val="clear" w:color="auto" w:fill="FFFFFF"/>
        </w:rPr>
        <w:t xml:space="preserve"> postes sont pourvus par le </w:t>
      </w:r>
      <w:r w:rsidR="00112E80" w:rsidRPr="00B04078">
        <w:rPr>
          <w:rFonts w:ascii="Arial" w:hAnsi="Arial" w:cs="Arial"/>
          <w:color w:val="212121"/>
          <w:szCs w:val="20"/>
          <w:shd w:val="clear" w:color="auto" w:fill="FFFFFF"/>
        </w:rPr>
        <w:t xml:space="preserve">gestionnaire </w:t>
      </w:r>
      <w:r w:rsidRPr="00B04078">
        <w:rPr>
          <w:rFonts w:ascii="Arial" w:hAnsi="Arial" w:cs="Arial"/>
          <w:color w:val="212121"/>
          <w:szCs w:val="20"/>
          <w:shd w:val="clear" w:color="auto" w:fill="FFFFFF"/>
        </w:rPr>
        <w:t xml:space="preserve">responsable.   </w:t>
      </w:r>
    </w:p>
    <w:p w:rsidR="00C85F7B"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BOP.ADD.040 (c) Personnel requis</w:t>
      </w:r>
      <w:r w:rsidRPr="00B04078">
        <w:rPr>
          <w:rFonts w:ascii="Arial" w:hAnsi="Arial" w:cs="Arial"/>
          <w:b/>
          <w:color w:val="212121"/>
          <w:szCs w:val="20"/>
          <w:shd w:val="clear" w:color="auto" w:fill="FFFFFF"/>
        </w:rPr>
        <w:t xml:space="preserve">   </w:t>
      </w:r>
    </w:p>
    <w:p w:rsidR="00C85F7B" w:rsidRPr="00B04078" w:rsidRDefault="00112E8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yellow"/>
          <w:shd w:val="clear" w:color="auto" w:fill="FFFFFF"/>
        </w:rPr>
        <w:t>Décision ED 2018/004 / R</w:t>
      </w:r>
      <w:r w:rsidR="005A5F62" w:rsidRPr="00B04078">
        <w:rPr>
          <w:rFonts w:ascii="Arial" w:hAnsi="Arial" w:cs="Arial"/>
          <w:color w:val="212121"/>
          <w:szCs w:val="20"/>
          <w:shd w:val="clear" w:color="auto" w:fill="FFFFFF"/>
        </w:rPr>
        <w:t xml:space="preserve">   </w:t>
      </w:r>
    </w:p>
    <w:p w:rsidR="00AF7446"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PERSONNES </w:t>
      </w:r>
      <w:r w:rsidR="00112E80" w:rsidRPr="00B04078">
        <w:rPr>
          <w:rFonts w:ascii="Arial" w:hAnsi="Arial" w:cs="Arial"/>
          <w:b/>
          <w:color w:val="212121"/>
          <w:szCs w:val="20"/>
          <w:shd w:val="clear" w:color="auto" w:fill="FFFFFF"/>
        </w:rPr>
        <w:t>DESIGN</w:t>
      </w:r>
      <w:r w:rsidRPr="00B04078">
        <w:rPr>
          <w:rFonts w:ascii="Arial" w:hAnsi="Arial" w:cs="Arial"/>
          <w:b/>
          <w:color w:val="212121"/>
          <w:szCs w:val="20"/>
          <w:shd w:val="clear" w:color="auto" w:fill="FFFFFF"/>
        </w:rPr>
        <w:t>ÉES</w:t>
      </w:r>
    </w:p>
    <w:p w:rsidR="00C85F7B"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C85F7B" w:rsidRPr="00B04078" w:rsidRDefault="005A5F62"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85F7B"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Une description des fonctions et des responsabilités des person</w:t>
      </w:r>
      <w:r w:rsidR="00112E80" w:rsidRPr="00B04078">
        <w:rPr>
          <w:rFonts w:ascii="Arial" w:hAnsi="Arial" w:cs="Arial"/>
          <w:color w:val="212121"/>
          <w:szCs w:val="20"/>
          <w:shd w:val="clear" w:color="auto" w:fill="FFFFFF"/>
        </w:rPr>
        <w:t xml:space="preserve">nes désignées, y compris leurs </w:t>
      </w:r>
      <w:r w:rsidRPr="00B04078">
        <w:rPr>
          <w:rFonts w:ascii="Arial" w:hAnsi="Arial" w:cs="Arial"/>
          <w:color w:val="212121"/>
          <w:szCs w:val="20"/>
          <w:shd w:val="clear" w:color="auto" w:fill="FFFFFF"/>
        </w:rPr>
        <w:t xml:space="preserve">noms, doivent figurer dans le manuel d’exploitation.   </w:t>
      </w:r>
    </w:p>
    <w:p w:rsidR="00112E80" w:rsidRPr="00B04078" w:rsidRDefault="00112E80"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C85F7B" w:rsidRPr="00B04078" w:rsidRDefault="005A5F62"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(b)   L’exploitant devrait prendre des dispositions pour assurer la continuité de l</w:t>
      </w:r>
      <w:r w:rsidR="00112E80" w:rsidRPr="00B04078">
        <w:rPr>
          <w:rFonts w:ascii="Arial" w:hAnsi="Arial" w:cs="Arial"/>
          <w:color w:val="212121"/>
          <w:szCs w:val="20"/>
          <w:shd w:val="clear" w:color="auto" w:fill="FFFFFF"/>
        </w:rPr>
        <w:t xml:space="preserve">a supervision en l’absence des </w:t>
      </w:r>
      <w:r w:rsidRPr="00B04078">
        <w:rPr>
          <w:rFonts w:ascii="Arial" w:hAnsi="Arial" w:cs="Arial"/>
          <w:color w:val="212121"/>
          <w:szCs w:val="20"/>
          <w:shd w:val="clear" w:color="auto" w:fill="FFFFFF"/>
        </w:rPr>
        <w:t xml:space="preserve">personnes désignées.   </w:t>
      </w:r>
    </w:p>
    <w:p w:rsidR="00112E80" w:rsidRPr="00B04078" w:rsidRDefault="00112E80"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112E80" w:rsidRPr="00B04078" w:rsidRDefault="005A5F62"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Une </w:t>
      </w:r>
      <w:r w:rsidR="00112E80" w:rsidRPr="00B04078">
        <w:rPr>
          <w:rFonts w:ascii="Arial" w:hAnsi="Arial" w:cs="Arial"/>
          <w:color w:val="212121"/>
          <w:szCs w:val="20"/>
          <w:shd w:val="clear" w:color="auto" w:fill="FFFFFF"/>
        </w:rPr>
        <w:t>personne désignée par l'exploitant</w:t>
      </w:r>
      <w:r w:rsidRPr="00B04078">
        <w:rPr>
          <w:rFonts w:ascii="Arial" w:hAnsi="Arial" w:cs="Arial"/>
          <w:color w:val="212121"/>
          <w:szCs w:val="20"/>
          <w:shd w:val="clear" w:color="auto" w:fill="FFFFFF"/>
        </w:rPr>
        <w:t>, qui a déjà été dés</w:t>
      </w:r>
      <w:r w:rsidR="00112E80" w:rsidRPr="00B04078">
        <w:rPr>
          <w:rFonts w:ascii="Arial" w:hAnsi="Arial" w:cs="Arial"/>
          <w:color w:val="212121"/>
          <w:szCs w:val="20"/>
          <w:shd w:val="clear" w:color="auto" w:fill="FFFFFF"/>
        </w:rPr>
        <w:t xml:space="preserve">ignée par un autre opérateur, </w:t>
      </w:r>
      <w:r w:rsidRPr="00B04078">
        <w:rPr>
          <w:rFonts w:ascii="Arial" w:hAnsi="Arial" w:cs="Arial"/>
          <w:color w:val="212121"/>
          <w:szCs w:val="20"/>
          <w:shd w:val="clear" w:color="auto" w:fill="FFFFFF"/>
        </w:rPr>
        <w:t>peu</w:t>
      </w:r>
      <w:r w:rsidR="00112E80" w:rsidRPr="00B04078">
        <w:rPr>
          <w:rFonts w:ascii="Arial" w:hAnsi="Arial" w:cs="Arial"/>
          <w:color w:val="212121"/>
          <w:szCs w:val="20"/>
          <w:shd w:val="clear" w:color="auto" w:fill="FFFFFF"/>
        </w:rPr>
        <w:t>t être acceptable</w:t>
      </w:r>
      <w:r w:rsidRPr="00B04078">
        <w:rPr>
          <w:rFonts w:ascii="Arial" w:hAnsi="Arial" w:cs="Arial"/>
          <w:color w:val="212121"/>
          <w:szCs w:val="20"/>
          <w:shd w:val="clear" w:color="auto" w:fill="FFFFFF"/>
        </w:rPr>
        <w:t xml:space="preserve"> sous réserve de l'accord des autorités compétentes concernées.   </w:t>
      </w:r>
    </w:p>
    <w:p w:rsidR="00112E80" w:rsidRPr="00B04078" w:rsidRDefault="00112E80"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C85F7B" w:rsidRPr="00B04078" w:rsidRDefault="005A5F62"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112E80"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   Les personnes désignées doivent travailler suffisamment d’heures pour </w:t>
      </w:r>
      <w:r w:rsidR="002A0531" w:rsidRPr="00B04078">
        <w:rPr>
          <w:rFonts w:ascii="Arial" w:hAnsi="Arial" w:cs="Arial"/>
          <w:color w:val="212121"/>
          <w:szCs w:val="20"/>
          <w:shd w:val="clear" w:color="auto" w:fill="FFFFFF"/>
        </w:rPr>
        <w:t>assurer</w:t>
      </w:r>
      <w:r w:rsidRPr="00B04078">
        <w:rPr>
          <w:rFonts w:ascii="Arial" w:hAnsi="Arial" w:cs="Arial"/>
          <w:color w:val="212121"/>
          <w:szCs w:val="20"/>
          <w:shd w:val="clear" w:color="auto" w:fill="FFFFFF"/>
        </w:rPr>
        <w:t xml:space="preserve"> les f</w:t>
      </w:r>
      <w:r w:rsidR="00112E80" w:rsidRPr="00B04078">
        <w:rPr>
          <w:rFonts w:ascii="Arial" w:hAnsi="Arial" w:cs="Arial"/>
          <w:color w:val="212121"/>
          <w:szCs w:val="20"/>
          <w:shd w:val="clear" w:color="auto" w:fill="FFFFFF"/>
        </w:rPr>
        <w:t xml:space="preserve">onctions de gestion </w:t>
      </w:r>
      <w:r w:rsidR="002A0531" w:rsidRPr="00B04078">
        <w:rPr>
          <w:rFonts w:ascii="Arial" w:hAnsi="Arial" w:cs="Arial"/>
          <w:color w:val="212121"/>
          <w:szCs w:val="20"/>
          <w:shd w:val="clear" w:color="auto" w:fill="FFFFFF"/>
        </w:rPr>
        <w:t xml:space="preserve">en fonction de </w:t>
      </w:r>
      <w:r w:rsidRPr="00B04078">
        <w:rPr>
          <w:rFonts w:ascii="Arial" w:hAnsi="Arial" w:cs="Arial"/>
          <w:color w:val="212121"/>
          <w:szCs w:val="20"/>
          <w:shd w:val="clear" w:color="auto" w:fill="FFFFFF"/>
        </w:rPr>
        <w:t xml:space="preserve">l'ampleur et </w:t>
      </w:r>
      <w:r w:rsidR="002A0531" w:rsidRPr="00B04078">
        <w:rPr>
          <w:rFonts w:ascii="Arial" w:hAnsi="Arial" w:cs="Arial"/>
          <w:color w:val="212121"/>
          <w:szCs w:val="20"/>
          <w:shd w:val="clear" w:color="auto" w:fill="FFFFFF"/>
        </w:rPr>
        <w:t xml:space="preserve">de </w:t>
      </w:r>
      <w:r w:rsidRPr="00B04078">
        <w:rPr>
          <w:rFonts w:ascii="Arial" w:hAnsi="Arial" w:cs="Arial"/>
          <w:color w:val="212121"/>
          <w:szCs w:val="20"/>
          <w:shd w:val="clear" w:color="auto" w:fill="FFFFFF"/>
        </w:rPr>
        <w:t xml:space="preserve">la portée de l'opération.   </w:t>
      </w:r>
    </w:p>
    <w:p w:rsidR="00112E80" w:rsidRPr="00B04078" w:rsidRDefault="00112E80"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C85F7B" w:rsidRPr="00B04078" w:rsidRDefault="00C85F7B"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A5F62" w:rsidRPr="00B04078">
        <w:rPr>
          <w:rFonts w:ascii="Arial" w:hAnsi="Arial" w:cs="Arial"/>
          <w:color w:val="212121"/>
          <w:szCs w:val="20"/>
          <w:shd w:val="clear" w:color="auto" w:fill="FFFFFF"/>
        </w:rPr>
        <w:t xml:space="preserve">e)   Une personne peut occuper plusieurs postes </w:t>
      </w:r>
      <w:r w:rsidR="002A0531" w:rsidRPr="00B04078">
        <w:rPr>
          <w:rFonts w:ascii="Arial" w:hAnsi="Arial" w:cs="Arial"/>
          <w:color w:val="212121"/>
          <w:szCs w:val="20"/>
          <w:shd w:val="clear" w:color="auto" w:fill="FFFFFF"/>
        </w:rPr>
        <w:t>désign</w:t>
      </w:r>
      <w:r w:rsidR="005A5F62" w:rsidRPr="00B04078">
        <w:rPr>
          <w:rFonts w:ascii="Arial" w:hAnsi="Arial" w:cs="Arial"/>
          <w:color w:val="212121"/>
          <w:szCs w:val="20"/>
          <w:shd w:val="clear" w:color="auto" w:fill="FFFFFF"/>
        </w:rPr>
        <w:t xml:space="preserve">és si </w:t>
      </w:r>
      <w:r w:rsidR="002A0531" w:rsidRPr="00B04078">
        <w:rPr>
          <w:rFonts w:ascii="Arial" w:hAnsi="Arial" w:cs="Arial"/>
          <w:color w:val="212121"/>
          <w:szCs w:val="20"/>
          <w:shd w:val="clear" w:color="auto" w:fill="FFFFFF"/>
        </w:rPr>
        <w:t xml:space="preserve">un tel arrangement est </w:t>
      </w:r>
      <w:r w:rsidR="005A5F62" w:rsidRPr="00B04078">
        <w:rPr>
          <w:rFonts w:ascii="Arial" w:hAnsi="Arial" w:cs="Arial"/>
          <w:color w:val="212121"/>
          <w:szCs w:val="20"/>
          <w:shd w:val="clear" w:color="auto" w:fill="FFFFFF"/>
        </w:rPr>
        <w:t xml:space="preserve">considéré comme approprié et bien adapté à l'ampleur et </w:t>
      </w:r>
      <w:r w:rsidRPr="00B04078">
        <w:rPr>
          <w:rFonts w:ascii="Arial" w:hAnsi="Arial" w:cs="Arial"/>
          <w:color w:val="212121"/>
          <w:szCs w:val="20"/>
          <w:shd w:val="clear" w:color="auto" w:fill="FFFFFF"/>
        </w:rPr>
        <w:t xml:space="preserve">à la portée de l'opération.   </w:t>
      </w:r>
    </w:p>
    <w:p w:rsidR="00112E80" w:rsidRPr="00B04078" w:rsidRDefault="00112E80"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5A5F62" w:rsidRPr="00B04078" w:rsidRDefault="00C85F7B"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(f</w:t>
      </w:r>
      <w:r w:rsidR="005A5F62" w:rsidRPr="00B04078">
        <w:rPr>
          <w:rFonts w:ascii="Arial" w:hAnsi="Arial" w:cs="Arial"/>
          <w:color w:val="212121"/>
          <w:szCs w:val="20"/>
          <w:shd w:val="clear" w:color="auto" w:fill="FFFFFF"/>
        </w:rPr>
        <w:t xml:space="preserve">)   L’acceptabilité d’une même personne occupant plusieurs postes, éventuellement en </w:t>
      </w:r>
      <w:r w:rsidR="007854F7" w:rsidRPr="00B04078">
        <w:rPr>
          <w:rFonts w:ascii="Arial" w:hAnsi="Arial" w:cs="Arial"/>
          <w:color w:val="212121"/>
          <w:szCs w:val="20"/>
          <w:shd w:val="clear" w:color="auto" w:fill="FFFFFF"/>
        </w:rPr>
        <w:t xml:space="preserve">accord </w:t>
      </w:r>
      <w:r w:rsidR="005A5F62" w:rsidRPr="00B04078">
        <w:rPr>
          <w:rFonts w:ascii="Arial" w:hAnsi="Arial" w:cs="Arial"/>
          <w:color w:val="212121"/>
          <w:szCs w:val="20"/>
          <w:shd w:val="clear" w:color="auto" w:fill="FFFFFF"/>
        </w:rPr>
        <w:t>avec</w:t>
      </w:r>
      <w:r w:rsidR="007854F7" w:rsidRPr="00B04078">
        <w:rPr>
          <w:rFonts w:ascii="Arial" w:hAnsi="Arial" w:cs="Arial"/>
          <w:color w:val="212121"/>
          <w:szCs w:val="20"/>
          <w:shd w:val="clear" w:color="auto" w:fill="FFFFFF"/>
        </w:rPr>
        <w:t xml:space="preserve"> le gestionnaire</w:t>
      </w:r>
      <w:r w:rsidR="005A5F62" w:rsidRPr="00B04078">
        <w:rPr>
          <w:rFonts w:ascii="Arial" w:hAnsi="Arial" w:cs="Arial"/>
          <w:color w:val="212121"/>
          <w:szCs w:val="20"/>
          <w:shd w:val="clear" w:color="auto" w:fill="FFFFFF"/>
        </w:rPr>
        <w:t xml:space="preserve"> responsable, devrait dépendre de la nature et de l’am</w:t>
      </w:r>
      <w:r w:rsidR="007854F7" w:rsidRPr="00B04078">
        <w:rPr>
          <w:rFonts w:ascii="Arial" w:hAnsi="Arial" w:cs="Arial"/>
          <w:color w:val="212121"/>
          <w:szCs w:val="20"/>
          <w:shd w:val="clear" w:color="auto" w:fill="FFFFFF"/>
        </w:rPr>
        <w:t>pleur de l’opération.</w:t>
      </w:r>
      <w:r w:rsidR="005A5F62" w:rsidRPr="00B04078">
        <w:rPr>
          <w:rFonts w:ascii="Arial" w:hAnsi="Arial" w:cs="Arial"/>
          <w:color w:val="212121"/>
          <w:szCs w:val="20"/>
          <w:shd w:val="clear" w:color="auto" w:fill="FFFFFF"/>
        </w:rPr>
        <w:t xml:space="preserve"> </w:t>
      </w:r>
      <w:r w:rsidR="007854F7" w:rsidRPr="00B04078">
        <w:rPr>
          <w:rFonts w:ascii="Arial" w:hAnsi="Arial" w:cs="Arial"/>
          <w:color w:val="212121"/>
          <w:szCs w:val="20"/>
          <w:shd w:val="clear" w:color="auto" w:fill="FFFFFF"/>
        </w:rPr>
        <w:t>Il est essentiel de bien évaluer l</w:t>
      </w:r>
      <w:r w:rsidR="005A5F62" w:rsidRPr="00B04078">
        <w:rPr>
          <w:rFonts w:ascii="Arial" w:hAnsi="Arial" w:cs="Arial"/>
          <w:color w:val="212121"/>
          <w:szCs w:val="20"/>
          <w:shd w:val="clear" w:color="auto" w:fill="FFFFFF"/>
        </w:rPr>
        <w:t xml:space="preserve">a compétence et la capacité de l’individu à faire face à ses </w:t>
      </w:r>
      <w:r w:rsidR="007854F7" w:rsidRPr="00B04078">
        <w:rPr>
          <w:rFonts w:ascii="Arial" w:hAnsi="Arial" w:cs="Arial"/>
          <w:color w:val="212121"/>
          <w:szCs w:val="20"/>
          <w:shd w:val="clear" w:color="auto" w:fill="FFFFFF"/>
        </w:rPr>
        <w:t>responsabilités.</w:t>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shd w:val="clear" w:color="auto" w:fill="FFFFFF"/>
        </w:rPr>
        <w:t>P67</w:t>
      </w:r>
    </w:p>
    <w:p w:rsidR="007854F7" w:rsidRPr="00B04078" w:rsidRDefault="007854F7" w:rsidP="00AF02E7">
      <w:pPr>
        <w:spacing w:after="0" w:line="220" w:lineRule="exact"/>
        <w:rPr>
          <w:rFonts w:ascii="Arial" w:hAnsi="Arial" w:cs="Arial"/>
          <w:color w:val="212121"/>
          <w:szCs w:val="20"/>
          <w:shd w:val="clear" w:color="auto" w:fill="FFFFFF"/>
        </w:rPr>
      </w:pPr>
    </w:p>
    <w:p w:rsidR="00C85F7B" w:rsidRPr="00B04078" w:rsidRDefault="005A5F62" w:rsidP="00AF02E7">
      <w:pPr>
        <w:spacing w:after="0" w:line="220" w:lineRule="exact"/>
        <w:rPr>
          <w:rFonts w:ascii="Arial" w:hAnsi="Arial" w:cs="Arial"/>
          <w:color w:val="212121"/>
          <w:szCs w:val="20"/>
          <w:shd w:val="clear" w:color="auto" w:fill="FFFFFF"/>
        </w:rPr>
      </w:pPr>
      <w:r w:rsidRPr="00B04078">
        <w:rPr>
          <w:rFonts w:ascii="Arial" w:hAnsi="Arial" w:cs="Arial"/>
          <w:color w:val="212121"/>
          <w:szCs w:val="20"/>
          <w:shd w:val="clear" w:color="auto" w:fill="FFFFFF"/>
        </w:rPr>
        <w:t>(g)   En ce qui concerne la compétence dans différents domaines de responsabilité, il ne devr</w:t>
      </w:r>
      <w:r w:rsidR="000D1D70" w:rsidRPr="00B04078">
        <w:rPr>
          <w:rFonts w:ascii="Arial" w:hAnsi="Arial" w:cs="Arial"/>
          <w:color w:val="212121"/>
          <w:szCs w:val="20"/>
          <w:shd w:val="clear" w:color="auto" w:fill="FFFFFF"/>
        </w:rPr>
        <w:t xml:space="preserve">ait y avoir aucune différence </w:t>
      </w:r>
      <w:r w:rsidRPr="00B04078">
        <w:rPr>
          <w:rFonts w:ascii="Arial" w:hAnsi="Arial" w:cs="Arial"/>
          <w:color w:val="212121"/>
          <w:szCs w:val="20"/>
          <w:shd w:val="clear" w:color="auto" w:fill="FFFFFF"/>
        </w:rPr>
        <w:t xml:space="preserve">des conditions applicables aux personnes occupant un seul poste.   </w:t>
      </w:r>
    </w:p>
    <w:p w:rsidR="00C85F7B" w:rsidRPr="00B04078" w:rsidRDefault="005A5F62" w:rsidP="00AF02E7">
      <w:pPr>
        <w:spacing w:after="0" w:line="220" w:lineRule="exact"/>
        <w:rPr>
          <w:rFonts w:ascii="Arial" w:hAnsi="Arial" w:cs="Arial"/>
          <w:color w:val="212121"/>
          <w:szCs w:val="20"/>
          <w:shd w:val="clear" w:color="auto" w:fill="FFFFFF"/>
        </w:rPr>
      </w:pPr>
      <w:r w:rsidRPr="00B04078">
        <w:rPr>
          <w:rFonts w:ascii="Arial" w:hAnsi="Arial" w:cs="Arial"/>
          <w:color w:val="212121"/>
          <w:szCs w:val="20"/>
          <w:shd w:val="clear" w:color="auto" w:fill="FFFFFF"/>
        </w:rPr>
        <w:t>(h)   La capacité d’un individu à faire face à ses responsabilités d</w:t>
      </w:r>
      <w:r w:rsidR="000D1D70" w:rsidRPr="00B04078">
        <w:rPr>
          <w:rFonts w:ascii="Arial" w:hAnsi="Arial" w:cs="Arial"/>
          <w:color w:val="212121"/>
          <w:szCs w:val="20"/>
          <w:shd w:val="clear" w:color="auto" w:fill="FFFFFF"/>
        </w:rPr>
        <w:t xml:space="preserve">evrait avant tout dépendre de l’ampleur </w:t>
      </w:r>
      <w:r w:rsidRPr="00B04078">
        <w:rPr>
          <w:rFonts w:ascii="Arial" w:hAnsi="Arial" w:cs="Arial"/>
          <w:color w:val="212121"/>
          <w:szCs w:val="20"/>
          <w:shd w:val="clear" w:color="auto" w:fill="FFFFFF"/>
        </w:rPr>
        <w:t>de l'opération. Cependant, la compl</w:t>
      </w:r>
      <w:r w:rsidR="00AF02E7" w:rsidRPr="00B04078">
        <w:rPr>
          <w:rFonts w:ascii="Arial" w:hAnsi="Arial" w:cs="Arial"/>
          <w:color w:val="212121"/>
          <w:szCs w:val="20"/>
          <w:shd w:val="clear" w:color="auto" w:fill="FFFFFF"/>
        </w:rPr>
        <w:t>exité de l’organisation ou du</w:t>
      </w:r>
      <w:r w:rsidRPr="00B04078">
        <w:rPr>
          <w:rFonts w:ascii="Arial" w:hAnsi="Arial" w:cs="Arial"/>
          <w:color w:val="212121"/>
          <w:szCs w:val="20"/>
          <w:shd w:val="clear" w:color="auto" w:fill="FFFFFF"/>
        </w:rPr>
        <w:t xml:space="preserve"> fonctionnement peut empêcher ou limiter les combinaisons de postes pouvan</w:t>
      </w:r>
      <w:r w:rsidR="00AF02E7" w:rsidRPr="00B04078">
        <w:rPr>
          <w:rFonts w:ascii="Arial" w:hAnsi="Arial" w:cs="Arial"/>
          <w:color w:val="212121"/>
          <w:szCs w:val="20"/>
          <w:shd w:val="clear" w:color="auto" w:fill="FFFFFF"/>
        </w:rPr>
        <w:t>t être acceptées dans d’autres circonstances</w:t>
      </w:r>
      <w:r w:rsidRPr="00B04078">
        <w:rPr>
          <w:rFonts w:ascii="Arial" w:hAnsi="Arial" w:cs="Arial"/>
          <w:color w:val="212121"/>
          <w:szCs w:val="20"/>
          <w:shd w:val="clear" w:color="auto" w:fill="FFFFFF"/>
        </w:rPr>
        <w:t xml:space="preserve">.   </w:t>
      </w:r>
    </w:p>
    <w:p w:rsidR="00AF02E7" w:rsidRPr="00B04078" w:rsidRDefault="00AF02E7" w:rsidP="00AF02E7">
      <w:pPr>
        <w:spacing w:after="0" w:line="220" w:lineRule="exact"/>
        <w:rPr>
          <w:rFonts w:ascii="Arial" w:hAnsi="Arial" w:cs="Arial"/>
          <w:b/>
          <w:color w:val="212121"/>
          <w:szCs w:val="20"/>
          <w:highlight w:val="green"/>
          <w:shd w:val="clear" w:color="auto" w:fill="FFFFFF"/>
        </w:rPr>
      </w:pPr>
    </w:p>
    <w:p w:rsidR="00AF02E7" w:rsidRPr="00B04078" w:rsidRDefault="005A5F62" w:rsidP="00AF02E7">
      <w:pPr>
        <w:spacing w:after="0" w:line="220" w:lineRule="exact"/>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lastRenderedPageBreak/>
        <w:t>GM1 BOP.ADD.040 (c) Besoins en personnel</w:t>
      </w:r>
      <w:r w:rsidRPr="00B04078">
        <w:rPr>
          <w:rFonts w:ascii="Arial" w:hAnsi="Arial" w:cs="Arial"/>
          <w:b/>
          <w:color w:val="212121"/>
          <w:szCs w:val="20"/>
          <w:shd w:val="clear" w:color="auto" w:fill="FFFFFF"/>
        </w:rPr>
        <w:t xml:space="preserve"> </w:t>
      </w:r>
    </w:p>
    <w:p w:rsidR="00C85F7B" w:rsidRPr="00B04078" w:rsidRDefault="005A5F62" w:rsidP="00AF02E7">
      <w:pPr>
        <w:spacing w:after="0" w:line="220" w:lineRule="exact"/>
        <w:ind w:left="6372" w:firstLine="708"/>
        <w:rPr>
          <w:rFonts w:ascii="Arial" w:hAnsi="Arial" w:cs="Arial"/>
          <w:color w:val="212121"/>
          <w:szCs w:val="20"/>
          <w:shd w:val="clear" w:color="auto" w:fill="FFFFFF"/>
        </w:rPr>
      </w:pPr>
      <w:r w:rsidRPr="00B04078">
        <w:rPr>
          <w:rFonts w:ascii="Arial" w:hAnsi="Arial" w:cs="Arial"/>
          <w:color w:val="212121"/>
          <w:szCs w:val="20"/>
          <w:highlight w:val="green"/>
          <w:shd w:val="clear" w:color="auto" w:fill="FFFFFF"/>
        </w:rPr>
        <w:t>Décision ED 2018/004 / R</w:t>
      </w:r>
      <w:r w:rsidRPr="00B04078">
        <w:rPr>
          <w:rFonts w:ascii="Arial" w:hAnsi="Arial" w:cs="Arial"/>
          <w:color w:val="212121"/>
          <w:szCs w:val="20"/>
          <w:shd w:val="clear" w:color="auto" w:fill="FFFFFF"/>
        </w:rPr>
        <w:t xml:space="preserve">   </w:t>
      </w:r>
    </w:p>
    <w:p w:rsidR="00AF02E7" w:rsidRPr="00B04078" w:rsidRDefault="00AF02E7" w:rsidP="00AF02E7">
      <w:pPr>
        <w:spacing w:after="0" w:line="220" w:lineRule="exact"/>
        <w:rPr>
          <w:rFonts w:ascii="Arial" w:hAnsi="Arial" w:cs="Arial"/>
          <w:b/>
          <w:color w:val="212121"/>
          <w:szCs w:val="20"/>
          <w:shd w:val="clear" w:color="auto" w:fill="FFFFFF"/>
        </w:rPr>
      </w:pPr>
      <w:r w:rsidRPr="00B04078">
        <w:rPr>
          <w:rFonts w:ascii="Arial" w:hAnsi="Arial" w:cs="Arial"/>
          <w:b/>
          <w:color w:val="212121"/>
          <w:szCs w:val="20"/>
          <w:shd w:val="clear" w:color="auto" w:fill="FFFFFF"/>
        </w:rPr>
        <w:t>COMPETENCE DES PERSONNES DESIGN</w:t>
      </w:r>
      <w:r w:rsidR="005A5F62" w:rsidRPr="00B04078">
        <w:rPr>
          <w:rFonts w:ascii="Arial" w:hAnsi="Arial" w:cs="Arial"/>
          <w:b/>
          <w:color w:val="212121"/>
          <w:szCs w:val="20"/>
          <w:shd w:val="clear" w:color="auto" w:fill="FFFFFF"/>
        </w:rPr>
        <w:t xml:space="preserve">ÉES </w:t>
      </w:r>
    </w:p>
    <w:p w:rsidR="00C85F7B" w:rsidRPr="00B04078" w:rsidRDefault="005A5F62" w:rsidP="00AF02E7">
      <w:pPr>
        <w:spacing w:after="0" w:line="220" w:lineRule="exact"/>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AF02E7" w:rsidRPr="00B04078" w:rsidRDefault="005A5F62" w:rsidP="009F5903">
      <w:pPr>
        <w:pStyle w:val="Paragraphedeliste"/>
        <w:numPr>
          <w:ilvl w:val="0"/>
          <w:numId w:val="53"/>
        </w:numPr>
        <w:spacing w:after="0" w:line="220" w:lineRule="exact"/>
        <w:ind w:left="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personnes désignées conformément à BOP.ADD.040 possèdent </w:t>
      </w:r>
      <w:r w:rsidR="00AF02E7" w:rsidRPr="00B04078">
        <w:rPr>
          <w:rFonts w:ascii="Arial" w:hAnsi="Arial" w:cs="Arial"/>
          <w:color w:val="212121"/>
          <w:szCs w:val="20"/>
          <w:shd w:val="clear" w:color="auto" w:fill="FFFFFF"/>
        </w:rPr>
        <w:t xml:space="preserve">l’expérience et répondent aux </w:t>
      </w:r>
      <w:r w:rsidRPr="00B04078">
        <w:rPr>
          <w:rFonts w:ascii="Arial" w:hAnsi="Arial" w:cs="Arial"/>
          <w:color w:val="212121"/>
          <w:szCs w:val="20"/>
          <w:shd w:val="clear" w:color="auto" w:fill="FFFFFF"/>
        </w:rPr>
        <w:t xml:space="preserve">dispositions en matière de licences énumérées ci-dessous aux </w:t>
      </w:r>
      <w:r w:rsidR="00AF02E7" w:rsidRPr="00B04078">
        <w:rPr>
          <w:rFonts w:ascii="Arial" w:hAnsi="Arial" w:cs="Arial"/>
          <w:color w:val="212121"/>
          <w:szCs w:val="20"/>
          <w:shd w:val="clear" w:color="auto" w:fill="FFFFFF"/>
        </w:rPr>
        <w:t>alinéas b) à e).</w:t>
      </w:r>
    </w:p>
    <w:p w:rsidR="00AF02E7" w:rsidRPr="00B04078" w:rsidRDefault="00AF02E7" w:rsidP="00AF02E7">
      <w:pPr>
        <w:spacing w:after="0" w:line="220" w:lineRule="exact"/>
        <w:ind w:left="426"/>
        <w:rPr>
          <w:rFonts w:ascii="Arial" w:hAnsi="Arial" w:cs="Arial"/>
          <w:color w:val="212121"/>
          <w:szCs w:val="20"/>
          <w:shd w:val="clear" w:color="auto" w:fill="FFFFFF"/>
        </w:rPr>
      </w:pPr>
    </w:p>
    <w:p w:rsidR="00AF02E7" w:rsidRPr="00B04078" w:rsidRDefault="005A5F62" w:rsidP="00AF02E7">
      <w:pPr>
        <w:spacing w:after="0" w:line="220" w:lineRule="exact"/>
        <w:ind w:left="426"/>
        <w:rPr>
          <w:rFonts w:ascii="Arial" w:hAnsi="Arial" w:cs="Arial"/>
          <w:color w:val="212121"/>
          <w:szCs w:val="20"/>
          <w:shd w:val="clear" w:color="auto" w:fill="FFFFFF"/>
        </w:rPr>
      </w:pPr>
      <w:r w:rsidRPr="00B04078">
        <w:rPr>
          <w:rFonts w:ascii="Arial" w:hAnsi="Arial" w:cs="Arial"/>
          <w:color w:val="212121"/>
          <w:szCs w:val="20"/>
          <w:shd w:val="clear" w:color="auto" w:fill="FFFFFF"/>
        </w:rPr>
        <w:t>Exceptionnellement, d</w:t>
      </w:r>
      <w:r w:rsidR="00AF02E7" w:rsidRPr="00B04078">
        <w:rPr>
          <w:rFonts w:ascii="Arial" w:hAnsi="Arial" w:cs="Arial"/>
          <w:color w:val="212121"/>
          <w:szCs w:val="20"/>
          <w:shd w:val="clear" w:color="auto" w:fill="FFFFFF"/>
        </w:rPr>
        <w:t>ans des cas particuliers, l</w:t>
      </w:r>
      <w:r w:rsidRPr="00B04078">
        <w:rPr>
          <w:rFonts w:ascii="Arial" w:hAnsi="Arial" w:cs="Arial"/>
          <w:color w:val="212121"/>
          <w:szCs w:val="20"/>
          <w:shd w:val="clear" w:color="auto" w:fill="FFFFFF"/>
        </w:rPr>
        <w:t>’autorité compétente peut accepter une candidature qui ne respecte pas intégra</w:t>
      </w:r>
      <w:r w:rsidR="00C85F7B" w:rsidRPr="00B04078">
        <w:rPr>
          <w:rFonts w:ascii="Arial" w:hAnsi="Arial" w:cs="Arial"/>
          <w:color w:val="212121"/>
          <w:szCs w:val="20"/>
          <w:shd w:val="clear" w:color="auto" w:fill="FFFFFF"/>
        </w:rPr>
        <w:t xml:space="preserve">lement ces dispositions. </w:t>
      </w:r>
    </w:p>
    <w:p w:rsidR="00C85F7B" w:rsidRPr="00B04078" w:rsidRDefault="005A5F62" w:rsidP="00AF02E7">
      <w:pPr>
        <w:spacing w:after="0" w:line="220" w:lineRule="exact"/>
        <w:ind w:left="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Dans ce cas, le candidat a une expérience comparable et une capacité </w:t>
      </w:r>
      <w:r w:rsidR="00AF02E7" w:rsidRPr="00B04078">
        <w:rPr>
          <w:rFonts w:ascii="Arial" w:hAnsi="Arial" w:cs="Arial"/>
          <w:color w:val="212121"/>
          <w:szCs w:val="20"/>
          <w:shd w:val="clear" w:color="auto" w:fill="FFFFFF"/>
        </w:rPr>
        <w:t xml:space="preserve">de remplir </w:t>
      </w:r>
      <w:r w:rsidRPr="00B04078">
        <w:rPr>
          <w:rFonts w:ascii="Arial" w:hAnsi="Arial" w:cs="Arial"/>
          <w:color w:val="212121"/>
          <w:szCs w:val="20"/>
          <w:shd w:val="clear" w:color="auto" w:fill="FFFFFF"/>
        </w:rPr>
        <w:t xml:space="preserve">les fonctions associées </w:t>
      </w:r>
      <w:r w:rsidR="00AF02E7" w:rsidRPr="00B04078">
        <w:rPr>
          <w:rFonts w:ascii="Arial" w:hAnsi="Arial" w:cs="Arial"/>
          <w:color w:val="212121"/>
          <w:szCs w:val="20"/>
          <w:shd w:val="clear" w:color="auto" w:fill="FFFFFF"/>
        </w:rPr>
        <w:t>au</w:t>
      </w:r>
      <w:r w:rsidRPr="00B04078">
        <w:rPr>
          <w:rFonts w:ascii="Arial" w:hAnsi="Arial" w:cs="Arial"/>
          <w:color w:val="212121"/>
          <w:szCs w:val="20"/>
          <w:shd w:val="clear" w:color="auto" w:fill="FFFFFF"/>
        </w:rPr>
        <w:t xml:space="preserve"> poste et à l'ampleur de l'opération.   </w:t>
      </w:r>
    </w:p>
    <w:p w:rsidR="00AF02E7" w:rsidRPr="00B04078" w:rsidRDefault="00AF02E7" w:rsidP="00AF02E7">
      <w:pPr>
        <w:spacing w:after="0" w:line="220" w:lineRule="exact"/>
        <w:ind w:left="426" w:hanging="450"/>
        <w:rPr>
          <w:rFonts w:ascii="Arial" w:hAnsi="Arial" w:cs="Arial"/>
          <w:color w:val="212121"/>
          <w:szCs w:val="20"/>
          <w:shd w:val="clear" w:color="auto" w:fill="FFFFFF"/>
        </w:rPr>
      </w:pPr>
    </w:p>
    <w:p w:rsidR="00C85F7B" w:rsidRPr="00B04078" w:rsidRDefault="005A5F62" w:rsidP="00AF02E7">
      <w:pPr>
        <w:spacing w:after="0" w:line="220" w:lineRule="exact"/>
        <w:ind w:left="426"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Pr="00AF7446">
        <w:rPr>
          <w:rFonts w:ascii="Arial" w:hAnsi="Arial" w:cs="Arial"/>
          <w:color w:val="212121"/>
          <w:szCs w:val="20"/>
          <w:u w:val="single"/>
          <w:shd w:val="clear" w:color="auto" w:fill="FFFFFF"/>
        </w:rPr>
        <w:t>Les personnes désignées ont</w:t>
      </w:r>
      <w:r w:rsidR="00AF02E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AF02E7" w:rsidRPr="00B04078" w:rsidRDefault="00AF02E7" w:rsidP="00AF02E7">
      <w:pPr>
        <w:spacing w:after="0" w:line="220" w:lineRule="exact"/>
        <w:ind w:left="426" w:hanging="450"/>
        <w:rPr>
          <w:rFonts w:ascii="Arial" w:hAnsi="Arial" w:cs="Arial"/>
          <w:color w:val="212121"/>
          <w:szCs w:val="20"/>
          <w:shd w:val="clear" w:color="auto" w:fill="FFFFFF"/>
        </w:rPr>
      </w:pPr>
    </w:p>
    <w:p w:rsidR="00C85F7B" w:rsidRPr="00B04078" w:rsidRDefault="005A5F62" w:rsidP="0039445F">
      <w:pPr>
        <w:spacing w:after="0" w:line="220" w:lineRule="exact"/>
        <w:ind w:left="851"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expérience pratique et expertise dans l’application des normes de sécurité </w:t>
      </w:r>
      <w:r w:rsidR="00AF02E7" w:rsidRPr="00B04078">
        <w:rPr>
          <w:rFonts w:ascii="Arial" w:hAnsi="Arial" w:cs="Arial"/>
          <w:color w:val="212121"/>
          <w:szCs w:val="20"/>
          <w:shd w:val="clear" w:color="auto" w:fill="FFFFFF"/>
        </w:rPr>
        <w:t xml:space="preserve">aéronautique et des </w:t>
      </w:r>
      <w:r w:rsidRPr="00B04078">
        <w:rPr>
          <w:rFonts w:ascii="Arial" w:hAnsi="Arial" w:cs="Arial"/>
          <w:color w:val="212121"/>
          <w:szCs w:val="20"/>
          <w:shd w:val="clear" w:color="auto" w:fill="FFFFFF"/>
        </w:rPr>
        <w:t>pratiques d'exploitation</w:t>
      </w:r>
      <w:r w:rsidR="00AF02E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AF02E7" w:rsidRPr="00B04078" w:rsidRDefault="00AF02E7" w:rsidP="0039445F">
      <w:pPr>
        <w:spacing w:after="0" w:line="220" w:lineRule="exact"/>
        <w:ind w:left="851" w:hanging="450"/>
        <w:rPr>
          <w:rFonts w:ascii="Arial" w:hAnsi="Arial" w:cs="Arial"/>
          <w:color w:val="212121"/>
          <w:szCs w:val="20"/>
          <w:shd w:val="clear" w:color="auto" w:fill="FFFFFF"/>
        </w:rPr>
      </w:pPr>
    </w:p>
    <w:p w:rsidR="00C85F7B" w:rsidRPr="00B04078" w:rsidRDefault="005A5F62" w:rsidP="0039445F">
      <w:pPr>
        <w:spacing w:after="0" w:line="220" w:lineRule="exact"/>
        <w:ind w:left="851"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w:t>
      </w:r>
      <w:r w:rsidR="00AF02E7" w:rsidRPr="00B04078">
        <w:rPr>
          <w:rFonts w:ascii="Arial" w:hAnsi="Arial" w:cs="Arial"/>
          <w:color w:val="212121"/>
          <w:szCs w:val="20"/>
          <w:shd w:val="clear" w:color="auto" w:fill="FFFFFF"/>
        </w:rPr>
        <w:t xml:space="preserve">une </w:t>
      </w:r>
      <w:r w:rsidR="0039445F" w:rsidRPr="00B04078">
        <w:rPr>
          <w:rFonts w:ascii="Arial" w:hAnsi="Arial" w:cs="Arial"/>
          <w:color w:val="212121"/>
          <w:szCs w:val="20"/>
          <w:shd w:val="clear" w:color="auto" w:fill="FFFFFF"/>
        </w:rPr>
        <w:t>connaissance approfondie</w:t>
      </w:r>
      <w:r w:rsidR="00AF02E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85F7B" w:rsidRPr="00B04078" w:rsidRDefault="005A5F62" w:rsidP="0039445F">
      <w:pPr>
        <w:spacing w:after="0" w:line="220" w:lineRule="exact"/>
        <w:ind w:left="1276"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85F7B" w:rsidRPr="00B04078">
        <w:rPr>
          <w:rFonts w:ascii="Arial" w:hAnsi="Arial" w:cs="Arial"/>
          <w:color w:val="212121"/>
          <w:szCs w:val="20"/>
          <w:shd w:val="clear" w:color="auto" w:fill="FFFFFF"/>
        </w:rPr>
        <w:t>i</w:t>
      </w:r>
      <w:r w:rsidR="0039445F" w:rsidRPr="00B04078">
        <w:rPr>
          <w:rFonts w:ascii="Arial" w:hAnsi="Arial" w:cs="Arial"/>
          <w:color w:val="212121"/>
          <w:szCs w:val="20"/>
          <w:shd w:val="clear" w:color="auto" w:fill="FFFFFF"/>
        </w:rPr>
        <w:t>)   d</w:t>
      </w:r>
      <w:r w:rsidRPr="00B04078">
        <w:rPr>
          <w:rFonts w:ascii="Arial" w:hAnsi="Arial" w:cs="Arial"/>
          <w:color w:val="212121"/>
          <w:szCs w:val="20"/>
          <w:shd w:val="clear" w:color="auto" w:fill="FFFFFF"/>
        </w:rPr>
        <w:t xml:space="preserve">es réglementations de sécurité de l'UE applicables </w:t>
      </w:r>
      <w:r w:rsidR="0039445F" w:rsidRPr="00B04078">
        <w:rPr>
          <w:rFonts w:ascii="Arial" w:hAnsi="Arial" w:cs="Arial"/>
          <w:color w:val="212121"/>
          <w:szCs w:val="20"/>
          <w:shd w:val="clear" w:color="auto" w:fill="FFFFFF"/>
        </w:rPr>
        <w:t xml:space="preserve">et les exigences associées et </w:t>
      </w:r>
      <w:r w:rsidRPr="00B04078">
        <w:rPr>
          <w:rFonts w:ascii="Arial" w:hAnsi="Arial" w:cs="Arial"/>
          <w:color w:val="212121"/>
          <w:szCs w:val="20"/>
          <w:shd w:val="clear" w:color="auto" w:fill="FFFFFF"/>
        </w:rPr>
        <w:t>procédures</w:t>
      </w:r>
      <w:r w:rsidR="0039445F"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C85F7B" w:rsidRPr="00B04078" w:rsidRDefault="005A5F62" w:rsidP="0039445F">
      <w:pPr>
        <w:spacing w:after="0" w:line="220" w:lineRule="exact"/>
        <w:ind w:left="1276"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(ii)   </w:t>
      </w:r>
      <w:r w:rsidR="0039445F" w:rsidRPr="00B04078">
        <w:rPr>
          <w:rFonts w:ascii="Arial" w:hAnsi="Arial" w:cs="Arial"/>
          <w:color w:val="212121"/>
          <w:szCs w:val="20"/>
          <w:shd w:val="clear" w:color="auto" w:fill="FFFFFF"/>
        </w:rPr>
        <w:t>de la nécessité et du</w:t>
      </w:r>
      <w:r w:rsidRPr="00B04078">
        <w:rPr>
          <w:rFonts w:ascii="Arial" w:hAnsi="Arial" w:cs="Arial"/>
          <w:color w:val="212121"/>
          <w:szCs w:val="20"/>
          <w:shd w:val="clear" w:color="auto" w:fill="FFFFFF"/>
        </w:rPr>
        <w:t xml:space="preserve"> contenu des parties pertinentes du manuel d'exploitation</w:t>
      </w:r>
      <w:r w:rsidR="0039445F"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39445F" w:rsidRPr="00B04078" w:rsidRDefault="0039445F" w:rsidP="0039445F">
      <w:pPr>
        <w:spacing w:after="0" w:line="220" w:lineRule="exact"/>
        <w:ind w:left="851" w:hanging="450"/>
        <w:rPr>
          <w:rFonts w:ascii="Arial" w:hAnsi="Arial" w:cs="Arial"/>
          <w:color w:val="212121"/>
          <w:szCs w:val="20"/>
          <w:shd w:val="clear" w:color="auto" w:fill="FFFFFF"/>
        </w:rPr>
      </w:pPr>
    </w:p>
    <w:p w:rsidR="00C85F7B" w:rsidRPr="00B04078" w:rsidRDefault="005A5F62" w:rsidP="0039445F">
      <w:pPr>
        <w:spacing w:after="0" w:line="220" w:lineRule="exact"/>
        <w:ind w:left="851"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(3)   3 ans d'expérien</w:t>
      </w:r>
      <w:r w:rsidR="0039445F" w:rsidRPr="00B04078">
        <w:rPr>
          <w:rFonts w:ascii="Arial" w:hAnsi="Arial" w:cs="Arial"/>
          <w:color w:val="212121"/>
          <w:szCs w:val="20"/>
          <w:shd w:val="clear" w:color="auto" w:fill="FFFFFF"/>
        </w:rPr>
        <w:t>ce de travail effectif pertinent</w:t>
      </w:r>
      <w:r w:rsidRPr="00B04078">
        <w:rPr>
          <w:rFonts w:ascii="Arial" w:hAnsi="Arial" w:cs="Arial"/>
          <w:color w:val="212121"/>
          <w:szCs w:val="20"/>
          <w:shd w:val="clear" w:color="auto" w:fill="FFFFFF"/>
        </w:rPr>
        <w:t xml:space="preserve">.   </w:t>
      </w:r>
    </w:p>
    <w:p w:rsidR="0039445F" w:rsidRPr="00B04078" w:rsidRDefault="0039445F" w:rsidP="00AF02E7">
      <w:pPr>
        <w:spacing w:after="0" w:line="220" w:lineRule="exact"/>
        <w:ind w:left="426" w:hanging="450"/>
        <w:rPr>
          <w:rFonts w:ascii="Arial" w:hAnsi="Arial" w:cs="Arial"/>
          <w:color w:val="212121"/>
          <w:szCs w:val="20"/>
          <w:shd w:val="clear" w:color="auto" w:fill="FFFFFF"/>
        </w:rPr>
      </w:pPr>
    </w:p>
    <w:p w:rsidR="0039445F" w:rsidRPr="00B04078" w:rsidRDefault="005A5F62" w:rsidP="009F5903">
      <w:pPr>
        <w:pStyle w:val="Paragraphedeliste"/>
        <w:numPr>
          <w:ilvl w:val="0"/>
          <w:numId w:val="50"/>
        </w:numPr>
        <w:spacing w:after="0" w:line="220" w:lineRule="exact"/>
        <w:ind w:left="284"/>
        <w:rPr>
          <w:rFonts w:ascii="Arial" w:hAnsi="Arial" w:cs="Arial"/>
          <w:color w:val="212121"/>
          <w:szCs w:val="20"/>
          <w:u w:val="single"/>
          <w:shd w:val="clear" w:color="auto" w:fill="FFFFFF"/>
        </w:rPr>
      </w:pPr>
      <w:r w:rsidRPr="00B04078">
        <w:rPr>
          <w:rFonts w:ascii="Arial" w:hAnsi="Arial" w:cs="Arial"/>
          <w:color w:val="212121"/>
          <w:szCs w:val="20"/>
          <w:u w:val="single"/>
          <w:shd w:val="clear" w:color="auto" w:fill="FFFFFF"/>
        </w:rPr>
        <w:t>Les opérations de vol</w:t>
      </w:r>
    </w:p>
    <w:p w:rsidR="00C85F7B" w:rsidRPr="00B04078" w:rsidRDefault="005A5F62" w:rsidP="0039445F">
      <w:pPr>
        <w:spacing w:after="0" w:line="220" w:lineRule="exact"/>
        <w:ind w:left="360"/>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La personne </w:t>
      </w:r>
      <w:r w:rsidR="0039445F" w:rsidRPr="00B04078">
        <w:rPr>
          <w:rFonts w:ascii="Arial" w:hAnsi="Arial" w:cs="Arial"/>
          <w:color w:val="212121"/>
          <w:szCs w:val="20"/>
          <w:shd w:val="clear" w:color="auto" w:fill="FFFFFF"/>
        </w:rPr>
        <w:t>désign</w:t>
      </w:r>
      <w:r w:rsidRPr="00B04078">
        <w:rPr>
          <w:rFonts w:ascii="Arial" w:hAnsi="Arial" w:cs="Arial"/>
          <w:color w:val="212121"/>
          <w:szCs w:val="20"/>
          <w:shd w:val="clear" w:color="auto" w:fill="FFFFFF"/>
        </w:rPr>
        <w:t>ée</w:t>
      </w:r>
      <w:r w:rsidR="0039445F"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9445F" w:rsidRPr="00B04078" w:rsidRDefault="0039445F" w:rsidP="00AF02E7">
      <w:pPr>
        <w:spacing w:after="0" w:line="220" w:lineRule="exact"/>
        <w:ind w:left="426" w:hanging="450"/>
        <w:rPr>
          <w:rFonts w:ascii="Arial" w:hAnsi="Arial" w:cs="Arial"/>
          <w:color w:val="212121"/>
          <w:szCs w:val="20"/>
          <w:shd w:val="clear" w:color="auto" w:fill="FFFFFF"/>
        </w:rPr>
      </w:pPr>
    </w:p>
    <w:p w:rsidR="00C85F7B" w:rsidRPr="00B04078" w:rsidRDefault="005A5F62" w:rsidP="00AF02E7">
      <w:pPr>
        <w:spacing w:after="0" w:line="220" w:lineRule="exact"/>
        <w:ind w:left="426"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(1)   titulaire ou a été titulaire d’une licence d’équipage de conduite valide et des q</w:t>
      </w:r>
      <w:r w:rsidR="0039445F" w:rsidRPr="00B04078">
        <w:rPr>
          <w:rFonts w:ascii="Arial" w:hAnsi="Arial" w:cs="Arial"/>
          <w:color w:val="212121"/>
          <w:szCs w:val="20"/>
          <w:shd w:val="clear" w:color="auto" w:fill="FFFFFF"/>
        </w:rPr>
        <w:t xml:space="preserve">ualifications correspondantes au type d'opération </w:t>
      </w:r>
      <w:r w:rsidRPr="00B04078">
        <w:rPr>
          <w:rFonts w:ascii="Arial" w:hAnsi="Arial" w:cs="Arial"/>
          <w:color w:val="212121"/>
          <w:szCs w:val="20"/>
          <w:shd w:val="clear" w:color="auto" w:fill="FFFFFF"/>
        </w:rPr>
        <w:t xml:space="preserve">; ou   </w:t>
      </w:r>
    </w:p>
    <w:p w:rsidR="0039445F" w:rsidRPr="00B04078" w:rsidRDefault="0039445F" w:rsidP="00AF02E7">
      <w:pPr>
        <w:spacing w:after="0" w:line="220" w:lineRule="exact"/>
        <w:ind w:left="426" w:hanging="450"/>
        <w:rPr>
          <w:rFonts w:ascii="Arial" w:hAnsi="Arial" w:cs="Arial"/>
          <w:color w:val="212121"/>
          <w:szCs w:val="20"/>
          <w:shd w:val="clear" w:color="auto" w:fill="FFFFFF"/>
        </w:rPr>
      </w:pPr>
    </w:p>
    <w:p w:rsidR="00C85F7B" w:rsidRPr="00B04078" w:rsidRDefault="005A5F62" w:rsidP="00AF02E7">
      <w:pPr>
        <w:spacing w:after="0" w:line="220" w:lineRule="exact"/>
        <w:ind w:left="426" w:hanging="450"/>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a démontré d'une autre manière </w:t>
      </w:r>
      <w:r w:rsidR="0039445F" w:rsidRPr="00B04078">
        <w:rPr>
          <w:rFonts w:ascii="Arial" w:hAnsi="Arial" w:cs="Arial"/>
          <w:color w:val="212121"/>
          <w:szCs w:val="20"/>
          <w:shd w:val="clear" w:color="auto" w:fill="FFFFFF"/>
        </w:rPr>
        <w:t>une connaissance approfondie des opérations (activités) aériennes concernées</w:t>
      </w:r>
      <w:r w:rsidRPr="00B04078">
        <w:rPr>
          <w:rFonts w:ascii="Arial" w:hAnsi="Arial" w:cs="Arial"/>
          <w:color w:val="212121"/>
          <w:szCs w:val="20"/>
          <w:shd w:val="clear" w:color="auto" w:fill="FFFFFF"/>
        </w:rPr>
        <w:t> </w:t>
      </w:r>
    </w:p>
    <w:p w:rsidR="0039445F" w:rsidRPr="00B04078" w:rsidRDefault="0039445F" w:rsidP="00AF02E7">
      <w:pPr>
        <w:spacing w:after="0" w:line="220" w:lineRule="exact"/>
        <w:ind w:left="426" w:hanging="450"/>
        <w:rPr>
          <w:rFonts w:ascii="Arial" w:hAnsi="Arial" w:cs="Arial"/>
          <w:color w:val="212121"/>
          <w:szCs w:val="20"/>
          <w:shd w:val="clear" w:color="auto" w:fill="FFFFFF"/>
        </w:rPr>
      </w:pPr>
    </w:p>
    <w:p w:rsidR="0039445F" w:rsidRPr="00B04078" w:rsidRDefault="005A5F62" w:rsidP="009F5903">
      <w:pPr>
        <w:pStyle w:val="Paragraphedeliste"/>
        <w:numPr>
          <w:ilvl w:val="0"/>
          <w:numId w:val="50"/>
        </w:numPr>
        <w:spacing w:after="0" w:line="220" w:lineRule="exact"/>
        <w:ind w:left="426"/>
        <w:rPr>
          <w:rFonts w:ascii="Arial" w:hAnsi="Arial" w:cs="Arial"/>
          <w:color w:val="212121"/>
          <w:szCs w:val="20"/>
          <w:u w:val="single"/>
          <w:shd w:val="clear" w:color="auto" w:fill="FFFFFF"/>
        </w:rPr>
      </w:pPr>
      <w:r w:rsidRPr="00B04078">
        <w:rPr>
          <w:rFonts w:ascii="Arial" w:hAnsi="Arial" w:cs="Arial"/>
          <w:color w:val="212121"/>
          <w:szCs w:val="20"/>
          <w:u w:val="single"/>
          <w:shd w:val="clear" w:color="auto" w:fill="FFFFFF"/>
        </w:rPr>
        <w:t xml:space="preserve">Opérations au sol   </w:t>
      </w:r>
    </w:p>
    <w:p w:rsidR="00C85F7B" w:rsidRPr="00B04078" w:rsidRDefault="005A5F62" w:rsidP="0039445F">
      <w:pPr>
        <w:spacing w:after="0" w:line="220" w:lineRule="exact"/>
        <w:ind w:left="360"/>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La personne désignée a une connaissance approfondie du concept des opérations au sol de l’exploitant.   </w:t>
      </w:r>
    </w:p>
    <w:p w:rsidR="0039445F" w:rsidRPr="00B04078" w:rsidRDefault="0039445F" w:rsidP="00AF02E7">
      <w:pPr>
        <w:spacing w:after="0" w:line="220" w:lineRule="exact"/>
        <w:ind w:left="426" w:hanging="450"/>
        <w:rPr>
          <w:rFonts w:ascii="Arial" w:hAnsi="Arial" w:cs="Arial"/>
          <w:color w:val="212121"/>
          <w:szCs w:val="20"/>
          <w:shd w:val="clear" w:color="auto" w:fill="FFFFFF"/>
        </w:rPr>
      </w:pPr>
    </w:p>
    <w:p w:rsidR="005A5F62" w:rsidRPr="00B04078" w:rsidRDefault="00C85F7B" w:rsidP="00AF02E7">
      <w:pPr>
        <w:spacing w:after="0" w:line="220" w:lineRule="exact"/>
        <w:ind w:left="426" w:hanging="450"/>
        <w:rPr>
          <w:rFonts w:ascii="Arial" w:hAnsi="Arial" w:cs="Arial"/>
          <w:szCs w:val="20"/>
        </w:rPr>
      </w:pPr>
      <w:r w:rsidRPr="00B04078">
        <w:rPr>
          <w:rFonts w:ascii="Arial" w:hAnsi="Arial" w:cs="Arial"/>
          <w:color w:val="212121"/>
          <w:szCs w:val="20"/>
          <w:shd w:val="clear" w:color="auto" w:fill="FFFFFF"/>
        </w:rPr>
        <w:t>(</w:t>
      </w:r>
      <w:r w:rsidR="005A5F62" w:rsidRPr="00B04078">
        <w:rPr>
          <w:rFonts w:ascii="Arial" w:hAnsi="Arial" w:cs="Arial"/>
          <w:color w:val="212121"/>
          <w:szCs w:val="20"/>
          <w:shd w:val="clear" w:color="auto" w:fill="FFFFFF"/>
        </w:rPr>
        <w:t xml:space="preserve">e)   </w:t>
      </w:r>
      <w:r w:rsidR="005A5F62" w:rsidRPr="00B04078">
        <w:rPr>
          <w:rFonts w:ascii="Arial" w:hAnsi="Arial" w:cs="Arial"/>
          <w:color w:val="212121"/>
          <w:szCs w:val="20"/>
          <w:u w:val="single"/>
          <w:shd w:val="clear" w:color="auto" w:fill="FFFFFF"/>
        </w:rPr>
        <w:t>Maintien de la navigabilité</w:t>
      </w:r>
      <w:r w:rsidR="005A5F62" w:rsidRPr="00B04078">
        <w:rPr>
          <w:rFonts w:ascii="Arial" w:hAnsi="Arial" w:cs="Arial"/>
          <w:color w:val="212121"/>
          <w:szCs w:val="20"/>
          <w:shd w:val="clear" w:color="auto" w:fill="FFFFFF"/>
        </w:rPr>
        <w:t xml:space="preserve">   La personne </w:t>
      </w:r>
      <w:r w:rsidR="0039445F" w:rsidRPr="00B04078">
        <w:rPr>
          <w:rFonts w:ascii="Arial" w:hAnsi="Arial" w:cs="Arial"/>
          <w:color w:val="212121"/>
          <w:szCs w:val="20"/>
          <w:shd w:val="clear" w:color="auto" w:fill="FFFFFF"/>
        </w:rPr>
        <w:t>désignée</w:t>
      </w:r>
      <w:r w:rsidR="005A5F62" w:rsidRPr="00B04078">
        <w:rPr>
          <w:rFonts w:ascii="Arial" w:hAnsi="Arial" w:cs="Arial"/>
          <w:color w:val="212121"/>
          <w:szCs w:val="20"/>
          <w:shd w:val="clear" w:color="auto" w:fill="FFFFFF"/>
        </w:rPr>
        <w:t xml:space="preserve"> possède les connaissances pertinentes et poss</w:t>
      </w:r>
      <w:r w:rsidR="0039445F" w:rsidRPr="00B04078">
        <w:rPr>
          <w:rFonts w:ascii="Arial" w:hAnsi="Arial" w:cs="Arial"/>
          <w:color w:val="212121"/>
          <w:szCs w:val="20"/>
          <w:shd w:val="clear" w:color="auto" w:fill="FFFFFF"/>
        </w:rPr>
        <w:t xml:space="preserve">ède l'expérience appropriée aux </w:t>
      </w:r>
      <w:r w:rsidR="005A5F62" w:rsidRPr="00B04078">
        <w:rPr>
          <w:rFonts w:ascii="Arial" w:hAnsi="Arial" w:cs="Arial"/>
          <w:color w:val="212121"/>
          <w:szCs w:val="20"/>
          <w:shd w:val="clear" w:color="auto" w:fill="FFFFFF"/>
        </w:rPr>
        <w:t xml:space="preserve">exigences relatives au maintien de la navigabilité des ballons, comme indiqué dans le règlement (UE) n </w:t>
      </w:r>
      <w:hyperlink r:id="rId11">
        <w:r w:rsidR="005A5F62" w:rsidRPr="00B04078">
          <w:rPr>
            <w:rFonts w:ascii="Arial" w:eastAsia="Calibri" w:hAnsi="Arial" w:cs="Arial"/>
            <w:color w:val="0000FF"/>
            <w:w w:val="83"/>
            <w:szCs w:val="20"/>
          </w:rPr>
          <w:t>1</w:t>
        </w:r>
      </w:hyperlink>
      <w:hyperlink r:id="rId12">
        <w:r w:rsidR="005A5F62" w:rsidRPr="00B04078">
          <w:rPr>
            <w:rFonts w:ascii="Arial" w:eastAsia="Calibri" w:hAnsi="Arial" w:cs="Arial"/>
            <w:color w:val="0000FF"/>
            <w:w w:val="81"/>
            <w:szCs w:val="20"/>
          </w:rPr>
          <w:t>3</w:t>
        </w:r>
      </w:hyperlink>
      <w:hyperlink r:id="rId13">
        <w:r w:rsidR="005A5F62" w:rsidRPr="00B04078">
          <w:rPr>
            <w:rFonts w:ascii="Arial" w:eastAsia="Calibri" w:hAnsi="Arial" w:cs="Arial"/>
            <w:color w:val="0000FF"/>
            <w:w w:val="83"/>
            <w:szCs w:val="20"/>
          </w:rPr>
          <w:t>2</w:t>
        </w:r>
      </w:hyperlink>
      <w:hyperlink r:id="rId14">
        <w:r w:rsidR="005A5F62" w:rsidRPr="00B04078">
          <w:rPr>
            <w:rFonts w:ascii="Arial" w:eastAsia="Calibri" w:hAnsi="Arial" w:cs="Arial"/>
            <w:color w:val="0000FF"/>
            <w:w w:val="81"/>
            <w:szCs w:val="20"/>
          </w:rPr>
          <w:t>1</w:t>
        </w:r>
      </w:hyperlink>
      <w:hyperlink r:id="rId15">
        <w:r w:rsidR="005A5F62" w:rsidRPr="00B04078">
          <w:rPr>
            <w:rFonts w:ascii="Arial" w:eastAsia="Calibri" w:hAnsi="Arial" w:cs="Arial"/>
            <w:color w:val="0000FF"/>
            <w:w w:val="82"/>
            <w:szCs w:val="20"/>
          </w:rPr>
          <w:t>/</w:t>
        </w:r>
      </w:hyperlink>
      <w:hyperlink r:id="rId16">
        <w:r w:rsidR="005A5F62" w:rsidRPr="00B04078">
          <w:rPr>
            <w:rFonts w:ascii="Arial" w:eastAsia="Calibri" w:hAnsi="Arial" w:cs="Arial"/>
            <w:color w:val="0000FF"/>
            <w:w w:val="81"/>
            <w:szCs w:val="20"/>
          </w:rPr>
          <w:t>2</w:t>
        </w:r>
      </w:hyperlink>
      <w:hyperlink r:id="rId17">
        <w:r w:rsidR="005A5F62" w:rsidRPr="00B04078">
          <w:rPr>
            <w:rFonts w:ascii="Arial" w:eastAsia="Calibri" w:hAnsi="Arial" w:cs="Arial"/>
            <w:color w:val="0000FF"/>
            <w:w w:val="83"/>
            <w:szCs w:val="20"/>
          </w:rPr>
          <w:t>0</w:t>
        </w:r>
      </w:hyperlink>
      <w:hyperlink r:id="rId18">
        <w:r w:rsidR="005A5F62" w:rsidRPr="00B04078">
          <w:rPr>
            <w:rFonts w:ascii="Arial" w:eastAsia="Calibri" w:hAnsi="Arial" w:cs="Arial"/>
            <w:color w:val="0000FF"/>
            <w:w w:val="81"/>
            <w:szCs w:val="20"/>
          </w:rPr>
          <w:t>1</w:t>
        </w:r>
      </w:hyperlink>
      <w:hyperlink r:id="rId19">
        <w:r w:rsidR="005A5F62" w:rsidRPr="00B04078">
          <w:rPr>
            <w:rFonts w:ascii="Arial" w:eastAsia="Calibri" w:hAnsi="Arial" w:cs="Arial"/>
            <w:color w:val="0000FF"/>
            <w:w w:val="82"/>
            <w:szCs w:val="20"/>
          </w:rPr>
          <w:t>4</w:t>
        </w:r>
      </w:hyperlink>
      <w:hyperlink r:id="rId20">
        <w:r w:rsidR="005A5F62" w:rsidRPr="00B04078">
          <w:rPr>
            <w:rFonts w:ascii="Arial" w:eastAsia="Calibri" w:hAnsi="Arial" w:cs="Arial"/>
            <w:color w:val="0000FF"/>
            <w:w w:val="153"/>
            <w:szCs w:val="20"/>
          </w:rPr>
          <w:t> </w:t>
        </w:r>
      </w:hyperlink>
      <w:hyperlink r:id="rId21">
        <w:r w:rsidR="005A5F62" w:rsidRPr="00B04078">
          <w:rPr>
            <w:rFonts w:ascii="Arial" w:eastAsia="Calibri" w:hAnsi="Arial" w:cs="Arial"/>
            <w:color w:val="000000"/>
            <w:w w:val="73"/>
            <w:szCs w:val="20"/>
          </w:rPr>
          <w:t>.</w:t>
        </w:r>
      </w:hyperlink>
      <w:hyperlink r:id="rId22">
        <w:r w:rsidR="005A5F62" w:rsidRPr="00B04078">
          <w:rPr>
            <w:rFonts w:ascii="Arial" w:eastAsia="Calibri" w:hAnsi="Arial" w:cs="Arial"/>
            <w:color w:val="000000"/>
            <w:szCs w:val="20"/>
          </w:rPr>
          <w:t> </w:t>
        </w:r>
      </w:hyperlink>
    </w:p>
    <w:p w:rsidR="005A5F62" w:rsidRPr="00B04078" w:rsidRDefault="005A5F62"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B0F0"/>
          <w:szCs w:val="20"/>
          <w:lang w:eastAsia="fr-FR"/>
        </w:rPr>
      </w:pPr>
      <w:r w:rsidRPr="00B04078">
        <w:rPr>
          <w:rFonts w:ascii="Arial" w:eastAsia="Times New Roman" w:hAnsi="Arial" w:cs="Arial"/>
          <w:i/>
          <w:color w:val="00B0F0"/>
          <w:szCs w:val="20"/>
          <w:lang w:eastAsia="fr-FR"/>
        </w:rPr>
        <w:t>Règlement (UE) no 1321/2014 de la Commission du 26 novembre 2014 sur le maintien de la navigabilité des aéronefs et des produits aéronautiques,</w:t>
      </w:r>
      <w:r w:rsidR="00C85F7B" w:rsidRPr="00B04078">
        <w:rPr>
          <w:rFonts w:ascii="Arial" w:eastAsia="Times New Roman" w:hAnsi="Arial" w:cs="Arial"/>
          <w:i/>
          <w:color w:val="00B0F0"/>
          <w:szCs w:val="20"/>
          <w:lang w:eastAsia="fr-FR"/>
        </w:rPr>
        <w:t xml:space="preserve"> </w:t>
      </w:r>
      <w:r w:rsidRPr="00B04078">
        <w:rPr>
          <w:rFonts w:ascii="Arial" w:eastAsia="Times New Roman" w:hAnsi="Arial" w:cs="Arial"/>
          <w:i/>
          <w:color w:val="00B0F0"/>
          <w:szCs w:val="20"/>
          <w:lang w:eastAsia="fr-FR"/>
        </w:rPr>
        <w:t>pièces et équipements, ainsi que sur l'agrément des organisations et du personnel participant à ces tâches (JO L 362 du 17.12.2014, p. 1).</w:t>
      </w:r>
    </w:p>
    <w:p w:rsidR="005A5F62" w:rsidRPr="00B04078" w:rsidRDefault="00C85F7B"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Cs w:val="20"/>
          <w:lang w:eastAsia="fr-FR"/>
        </w:rPr>
      </w:pP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005A5F62" w:rsidRPr="00B04078">
        <w:rPr>
          <w:rFonts w:ascii="Arial" w:eastAsia="Times New Roman" w:hAnsi="Arial" w:cs="Arial"/>
          <w:szCs w:val="20"/>
          <w:lang w:eastAsia="fr-FR"/>
        </w:rPr>
        <w:t>P68</w:t>
      </w:r>
    </w:p>
    <w:p w:rsidR="005A5F62" w:rsidRPr="00B04078" w:rsidRDefault="005A5F62" w:rsidP="00AF0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Cs w:val="20"/>
          <w:lang w:eastAsia="fr-FR"/>
        </w:rPr>
      </w:pPr>
    </w:p>
    <w:p w:rsidR="005A5F62"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BOP.ADD.045 Configuration requise pour l'installation</w:t>
      </w:r>
    </w:p>
    <w:p w:rsidR="005A5F62"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5A5F62" w:rsidRPr="00B04078">
        <w:rPr>
          <w:rFonts w:ascii="Arial" w:eastAsia="Times New Roman" w:hAnsi="Arial" w:cs="Arial"/>
          <w:color w:val="212121"/>
          <w:szCs w:val="20"/>
          <w:highlight w:val="cyan"/>
          <w:lang w:eastAsia="fr-FR"/>
        </w:rPr>
        <w:t>Règlement (UE) 2018/395</w:t>
      </w:r>
    </w:p>
    <w:p w:rsidR="005A5F62"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L'exploitan</w:t>
      </w:r>
      <w:r w:rsidR="007C7D47" w:rsidRPr="00B04078">
        <w:rPr>
          <w:rFonts w:ascii="Arial" w:eastAsia="Times New Roman" w:hAnsi="Arial" w:cs="Arial"/>
          <w:color w:val="212121"/>
          <w:szCs w:val="20"/>
          <w:lang w:eastAsia="fr-FR"/>
        </w:rPr>
        <w:t xml:space="preserve">t doit disposer d'installations </w:t>
      </w:r>
      <w:r w:rsidRPr="00B04078">
        <w:rPr>
          <w:rFonts w:ascii="Arial" w:eastAsia="Times New Roman" w:hAnsi="Arial" w:cs="Arial"/>
          <w:color w:val="212121"/>
          <w:szCs w:val="20"/>
          <w:lang w:eastAsia="fr-FR"/>
        </w:rPr>
        <w:t>suffisantes pour permettre l'exécution et la gestion de</w:t>
      </w:r>
      <w:r w:rsidR="00C85F7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toutes les tâches et activités nécessaires pour assurer le respect des exigences essentielles énoncées à l'annexe</w:t>
      </w:r>
      <w:r w:rsidR="00C85F7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IV du règlement (CE) n ° 216/2008 et aux exigences du présent règlement.</w:t>
      </w:r>
    </w:p>
    <w:p w:rsidR="005A5F62" w:rsidRPr="00B04078" w:rsidRDefault="00C85F7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szCs w:val="20"/>
          <w:lang w:eastAsia="fr-FR"/>
        </w:rPr>
      </w:pP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Pr="00B04078">
        <w:rPr>
          <w:rFonts w:ascii="Arial" w:eastAsia="Times New Roman" w:hAnsi="Arial" w:cs="Arial"/>
          <w:szCs w:val="20"/>
          <w:lang w:eastAsia="fr-FR"/>
        </w:rPr>
        <w:tab/>
      </w:r>
      <w:r w:rsidR="005A5F62" w:rsidRPr="00B04078">
        <w:rPr>
          <w:rFonts w:ascii="Arial" w:eastAsia="Times New Roman" w:hAnsi="Arial" w:cs="Arial"/>
          <w:szCs w:val="20"/>
          <w:lang w:eastAsia="fr-FR"/>
        </w:rPr>
        <w:t>P69</w:t>
      </w:r>
    </w:p>
    <w:p w:rsidR="00AF7446" w:rsidRDefault="005A5F62"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r w:rsidRPr="00B04078">
        <w:rPr>
          <w:rFonts w:ascii="Arial" w:hAnsi="Arial" w:cs="Arial"/>
          <w:szCs w:val="20"/>
        </w:rPr>
        <w:br/>
      </w: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AF7446" w:rsidRDefault="00AF7446"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19557B" w:rsidRDefault="005A5F62"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AF7446">
        <w:rPr>
          <w:rFonts w:ascii="Arial" w:hAnsi="Arial" w:cs="Arial"/>
          <w:b/>
          <w:color w:val="0070C0"/>
          <w:szCs w:val="20"/>
          <w:shd w:val="clear" w:color="auto" w:fill="FFFFFF"/>
        </w:rPr>
        <w:t xml:space="preserve">SECTION 2 </w:t>
      </w:r>
      <w:r w:rsidR="0019557B">
        <w:rPr>
          <w:rFonts w:ascii="Arial" w:hAnsi="Arial" w:cs="Arial"/>
          <w:b/>
          <w:color w:val="0070C0"/>
          <w:szCs w:val="20"/>
          <w:shd w:val="clear" w:color="auto" w:fill="FFFFFF"/>
        </w:rPr>
        <w:t>–</w:t>
      </w:r>
      <w:r w:rsidRPr="00AF7446">
        <w:rPr>
          <w:rFonts w:ascii="Arial" w:hAnsi="Arial" w:cs="Arial"/>
          <w:b/>
          <w:color w:val="0070C0"/>
          <w:szCs w:val="20"/>
          <w:shd w:val="clear" w:color="auto" w:fill="FFFFFF"/>
        </w:rPr>
        <w:t xml:space="preserve"> </w:t>
      </w:r>
    </w:p>
    <w:p w:rsidR="00B82B90" w:rsidRPr="00AF7446" w:rsidRDefault="005A5F62" w:rsidP="007C7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AF7446">
        <w:rPr>
          <w:rFonts w:ascii="Arial" w:hAnsi="Arial" w:cs="Arial"/>
          <w:b/>
          <w:color w:val="0070C0"/>
          <w:szCs w:val="20"/>
          <w:shd w:val="clear" w:color="auto" w:fill="FFFFFF"/>
        </w:rPr>
        <w:t>DECLARATION, NAVIGA</w:t>
      </w:r>
      <w:r w:rsidR="007C7D47" w:rsidRPr="00AF7446">
        <w:rPr>
          <w:rFonts w:ascii="Arial" w:hAnsi="Arial" w:cs="Arial"/>
          <w:b/>
          <w:color w:val="0070C0"/>
          <w:szCs w:val="20"/>
          <w:shd w:val="clear" w:color="auto" w:fill="FFFFFF"/>
        </w:rPr>
        <w:t>BILITE ET CONTRAT DE LOCATION COQUE NUE</w:t>
      </w:r>
      <w:r w:rsidR="0019557B">
        <w:rPr>
          <w:rFonts w:ascii="Arial" w:hAnsi="Arial" w:cs="Arial"/>
          <w:b/>
          <w:color w:val="0070C0"/>
          <w:szCs w:val="20"/>
          <w:shd w:val="clear" w:color="auto" w:fill="FFFFFF"/>
        </w:rPr>
        <w:t xml:space="preserve"> OU AVEC EQUIPAGE</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BOP.ADD.100   </w:t>
      </w:r>
      <w:r w:rsidR="007C7D47" w:rsidRPr="00B04078">
        <w:rPr>
          <w:rFonts w:ascii="Arial" w:hAnsi="Arial" w:cs="Arial"/>
          <w:b/>
          <w:color w:val="212121"/>
          <w:szCs w:val="20"/>
          <w:highlight w:val="cyan"/>
          <w:shd w:val="clear" w:color="auto" w:fill="FFFFFF"/>
        </w:rPr>
        <w:t>Déclaration</w:t>
      </w:r>
    </w:p>
    <w:p w:rsidR="00B82B90" w:rsidRPr="00B04078" w:rsidRDefault="007C7D4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cyan"/>
          <w:shd w:val="clear" w:color="auto" w:fill="FFFFFF"/>
        </w:rPr>
        <w:t>Règlement (UE) 2018/395</w:t>
      </w:r>
      <w:r w:rsidR="005A5F62" w:rsidRPr="00B04078">
        <w:rPr>
          <w:rFonts w:ascii="Arial" w:hAnsi="Arial" w:cs="Arial"/>
          <w:color w:val="212121"/>
          <w:szCs w:val="20"/>
          <w:shd w:val="clear" w:color="auto" w:fill="FFFFFF"/>
        </w:rPr>
        <w:t xml:space="preserve">   </w:t>
      </w: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Dans la déclaration visée à l'article 3, paragraphe 2,</w:t>
      </w:r>
      <w:r w:rsidR="0026287B" w:rsidRPr="00B04078">
        <w:rPr>
          <w:rFonts w:ascii="Arial" w:hAnsi="Arial" w:cs="Arial"/>
          <w:color w:val="212121"/>
          <w:szCs w:val="20"/>
          <w:shd w:val="clear" w:color="auto" w:fill="FFFFFF"/>
        </w:rPr>
        <w:t xml:space="preserve"> deuxième alinéa, l'exploitant confirme qu’il</w:t>
      </w:r>
      <w:r w:rsidRPr="00B04078">
        <w:rPr>
          <w:rFonts w:ascii="Arial" w:hAnsi="Arial" w:cs="Arial"/>
          <w:color w:val="212121"/>
          <w:szCs w:val="20"/>
          <w:shd w:val="clear" w:color="auto" w:fill="FFFFFF"/>
        </w:rPr>
        <w:t xml:space="preserve"> se conforme et continuera à se conform</w:t>
      </w:r>
      <w:r w:rsidR="0026287B" w:rsidRPr="00B04078">
        <w:rPr>
          <w:rFonts w:ascii="Arial" w:hAnsi="Arial" w:cs="Arial"/>
          <w:color w:val="212121"/>
          <w:szCs w:val="20"/>
          <w:shd w:val="clear" w:color="auto" w:fill="FFFFFF"/>
        </w:rPr>
        <w:t xml:space="preserve">er aux exigences essentielles </w:t>
      </w:r>
      <w:r w:rsidRPr="00B04078">
        <w:rPr>
          <w:rFonts w:ascii="Arial" w:hAnsi="Arial" w:cs="Arial"/>
          <w:color w:val="212121"/>
          <w:szCs w:val="20"/>
          <w:shd w:val="clear" w:color="auto" w:fill="FFFFFF"/>
        </w:rPr>
        <w:t>énoncées à l'annexe IV du règlement (CE) n °</w:t>
      </w:r>
      <w:r w:rsidR="008E37C7" w:rsidRPr="00B04078">
        <w:rPr>
          <w:rFonts w:ascii="Arial" w:hAnsi="Arial" w:cs="Arial"/>
          <w:color w:val="212121"/>
          <w:szCs w:val="20"/>
          <w:shd w:val="clear" w:color="auto" w:fill="FFFFFF"/>
        </w:rPr>
        <w:t xml:space="preserve"> 216/2008 et aux exigences du présent r</w:t>
      </w:r>
      <w:r w:rsidRPr="00B04078">
        <w:rPr>
          <w:rFonts w:ascii="Arial" w:hAnsi="Arial" w:cs="Arial"/>
          <w:color w:val="212121"/>
          <w:szCs w:val="20"/>
          <w:shd w:val="clear" w:color="auto" w:fill="FFFFFF"/>
        </w:rPr>
        <w:t xml:space="preserve">èglement.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L'opérateur </w:t>
      </w:r>
      <w:r w:rsidR="005A5F62" w:rsidRPr="00B04078">
        <w:rPr>
          <w:rFonts w:ascii="Arial" w:hAnsi="Arial" w:cs="Arial"/>
          <w:color w:val="212121"/>
          <w:szCs w:val="20"/>
          <w:shd w:val="clear" w:color="auto" w:fill="FFFFFF"/>
        </w:rPr>
        <w:t>inclu</w:t>
      </w:r>
      <w:r w:rsidRPr="00B04078">
        <w:rPr>
          <w:rFonts w:ascii="Arial" w:hAnsi="Arial" w:cs="Arial"/>
          <w:color w:val="212121"/>
          <w:szCs w:val="20"/>
          <w:shd w:val="clear" w:color="auto" w:fill="FFFFFF"/>
        </w:rPr>
        <w:t>t</w:t>
      </w:r>
      <w:r w:rsidR="005A5F62" w:rsidRPr="00B04078">
        <w:rPr>
          <w:rFonts w:ascii="Arial" w:hAnsi="Arial" w:cs="Arial"/>
          <w:color w:val="212121"/>
          <w:szCs w:val="20"/>
          <w:shd w:val="clear" w:color="auto" w:fill="FFFFFF"/>
        </w:rPr>
        <w:t xml:space="preserve"> dans la déclaration toutes les informations suivantes</w:t>
      </w:r>
      <w:r w:rsidRPr="00B04078">
        <w:rPr>
          <w:rFonts w:ascii="Arial" w:hAnsi="Arial" w:cs="Arial"/>
          <w:color w:val="212121"/>
          <w:szCs w:val="20"/>
          <w:shd w:val="clear" w:color="auto" w:fill="FFFFFF"/>
        </w:rPr>
        <w:t xml:space="preserve"> </w:t>
      </w:r>
      <w:r w:rsidR="005A5F62" w:rsidRPr="00B04078">
        <w:rPr>
          <w:rFonts w:ascii="Arial" w:hAnsi="Arial" w:cs="Arial"/>
          <w:color w:val="212121"/>
          <w:szCs w:val="20"/>
          <w:shd w:val="clear" w:color="auto" w:fill="FFFFFF"/>
        </w:rPr>
        <w:t xml:space="preserve">: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 nom de l'opérateur</w:t>
      </w:r>
      <w:r w:rsidR="008E37C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le lieu où l'opérateur a son principal établissement</w:t>
      </w:r>
      <w:r w:rsidR="008E37C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le nom et les coordonnées du responsable de l'opérateur</w:t>
      </w:r>
      <w:r w:rsidR="008E37C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(4)   la date de début de l'exploitation commerciale et, le cas éch</w:t>
      </w:r>
      <w:r w:rsidR="008E37C7" w:rsidRPr="00B04078">
        <w:rPr>
          <w:rFonts w:ascii="Arial" w:hAnsi="Arial" w:cs="Arial"/>
          <w:color w:val="212121"/>
          <w:szCs w:val="20"/>
          <w:shd w:val="clear" w:color="auto" w:fill="FFFFFF"/>
        </w:rPr>
        <w:t>éant, la date à laquelle la</w:t>
      </w:r>
      <w:r w:rsidRPr="00B04078">
        <w:rPr>
          <w:rFonts w:ascii="Arial" w:hAnsi="Arial" w:cs="Arial"/>
          <w:color w:val="212121"/>
          <w:szCs w:val="20"/>
          <w:shd w:val="clear" w:color="auto" w:fill="FFFFFF"/>
        </w:rPr>
        <w:t xml:space="preserve"> modification d'une activité commerciale existante prend effet</w:t>
      </w:r>
      <w:r w:rsidR="008E37C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(5)   pour tous les ballons utilisés pour l'exploitation c</w:t>
      </w:r>
      <w:r w:rsidR="008E37C7" w:rsidRPr="00B04078">
        <w:rPr>
          <w:rFonts w:ascii="Arial" w:hAnsi="Arial" w:cs="Arial"/>
          <w:color w:val="212121"/>
          <w:szCs w:val="20"/>
          <w:shd w:val="clear" w:color="auto" w:fill="FFFFFF"/>
        </w:rPr>
        <w:t>ommerciale, le type de ballon, l’immatriculation</w:t>
      </w:r>
      <w:r w:rsidRPr="00B04078">
        <w:rPr>
          <w:rFonts w:ascii="Arial" w:hAnsi="Arial" w:cs="Arial"/>
          <w:color w:val="212121"/>
          <w:szCs w:val="20"/>
          <w:shd w:val="clear" w:color="auto" w:fill="FFFFFF"/>
        </w:rPr>
        <w:t xml:space="preserve">, </w:t>
      </w:r>
      <w:r w:rsidR="008E37C7" w:rsidRPr="00B04078">
        <w:rPr>
          <w:rFonts w:ascii="Arial" w:hAnsi="Arial" w:cs="Arial"/>
          <w:color w:val="212121"/>
          <w:szCs w:val="20"/>
          <w:shd w:val="clear" w:color="auto" w:fill="FFFFFF"/>
        </w:rPr>
        <w:t xml:space="preserve">la </w:t>
      </w:r>
      <w:r w:rsidRPr="00B04078">
        <w:rPr>
          <w:rFonts w:ascii="Arial" w:hAnsi="Arial" w:cs="Arial"/>
          <w:color w:val="212121"/>
          <w:szCs w:val="20"/>
          <w:shd w:val="clear" w:color="auto" w:fill="FFFFFF"/>
        </w:rPr>
        <w:t xml:space="preserve">base principale, </w:t>
      </w:r>
      <w:r w:rsidR="008E37C7" w:rsidRPr="00B04078">
        <w:rPr>
          <w:rFonts w:ascii="Arial" w:hAnsi="Arial" w:cs="Arial"/>
          <w:color w:val="212121"/>
          <w:szCs w:val="20"/>
          <w:shd w:val="clear" w:color="auto" w:fill="FFFFFF"/>
        </w:rPr>
        <w:t xml:space="preserve">le </w:t>
      </w:r>
      <w:r w:rsidRPr="00B04078">
        <w:rPr>
          <w:rFonts w:ascii="Arial" w:hAnsi="Arial" w:cs="Arial"/>
          <w:color w:val="212121"/>
          <w:szCs w:val="20"/>
          <w:shd w:val="clear" w:color="auto" w:fill="FFFFFF"/>
        </w:rPr>
        <w:t xml:space="preserve">type d'exploitation et </w:t>
      </w:r>
      <w:r w:rsidR="008E37C7" w:rsidRPr="00B04078">
        <w:rPr>
          <w:rFonts w:ascii="Arial" w:hAnsi="Arial" w:cs="Arial"/>
          <w:color w:val="212121"/>
          <w:szCs w:val="20"/>
          <w:shd w:val="clear" w:color="auto" w:fill="FFFFFF"/>
        </w:rPr>
        <w:t xml:space="preserve">la </w:t>
      </w:r>
      <w:r w:rsidRPr="00B04078">
        <w:rPr>
          <w:rFonts w:ascii="Arial" w:hAnsi="Arial" w:cs="Arial"/>
          <w:color w:val="212121"/>
          <w:szCs w:val="20"/>
          <w:shd w:val="clear" w:color="auto" w:fill="FFFFFF"/>
        </w:rPr>
        <w:t>gestion du maintien de</w:t>
      </w:r>
      <w:r w:rsidR="008E37C7" w:rsidRPr="00B04078">
        <w:rPr>
          <w:rFonts w:ascii="Arial" w:hAnsi="Arial" w:cs="Arial"/>
          <w:color w:val="212121"/>
          <w:szCs w:val="20"/>
          <w:shd w:val="clear" w:color="auto" w:fill="FFFFFF"/>
        </w:rPr>
        <w:t xml:space="preserve"> la navigabilité.</w:t>
      </w:r>
      <w:r w:rsidRPr="00B04078">
        <w:rPr>
          <w:rFonts w:ascii="Arial" w:hAnsi="Arial" w:cs="Arial"/>
          <w:color w:val="212121"/>
          <w:szCs w:val="20"/>
          <w:shd w:val="clear" w:color="auto" w:fill="FFFFFF"/>
        </w:rPr>
        <w:t xml:space="preserve">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Le cas échéant, l’exploitant doit annexer à la déclaration la liste des moy</w:t>
      </w:r>
      <w:r w:rsidR="008E37C7" w:rsidRPr="00B04078">
        <w:rPr>
          <w:rFonts w:ascii="Arial" w:hAnsi="Arial" w:cs="Arial"/>
          <w:color w:val="212121"/>
          <w:szCs w:val="20"/>
          <w:shd w:val="clear" w:color="auto" w:fill="FFFFFF"/>
        </w:rPr>
        <w:t xml:space="preserve">ens de substitution </w:t>
      </w:r>
      <w:r w:rsidRPr="00B04078">
        <w:rPr>
          <w:rFonts w:ascii="Arial" w:hAnsi="Arial" w:cs="Arial"/>
          <w:color w:val="212121"/>
          <w:szCs w:val="20"/>
          <w:shd w:val="clear" w:color="auto" w:fill="FFFFFF"/>
        </w:rPr>
        <w:t xml:space="preserve"> (AltMoC), conformément au point BOP.ADD.010.   </w:t>
      </w:r>
    </w:p>
    <w:p w:rsidR="008E37C7" w:rsidRPr="00B04078" w:rsidRDefault="008E37C7"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5A5F62"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Lors de la déclaration, l’exploitant utilise le formulaire figurant à l’a</w:t>
      </w:r>
      <w:r w:rsidR="008E37C7" w:rsidRPr="00B04078">
        <w:rPr>
          <w:rFonts w:ascii="Arial" w:hAnsi="Arial" w:cs="Arial"/>
          <w:color w:val="212121"/>
          <w:szCs w:val="20"/>
          <w:shd w:val="clear" w:color="auto" w:fill="FFFFFF"/>
        </w:rPr>
        <w:t>ppendice</w:t>
      </w:r>
      <w:r w:rsidRPr="00B04078">
        <w:rPr>
          <w:rFonts w:ascii="Arial" w:hAnsi="Arial" w:cs="Arial"/>
          <w:color w:val="212121"/>
          <w:szCs w:val="20"/>
          <w:shd w:val="clear" w:color="auto" w:fill="FFFFFF"/>
        </w:rPr>
        <w:t xml:space="preserve"> du présent document.   </w:t>
      </w:r>
    </w:p>
    <w:p w:rsidR="00B82B90" w:rsidRPr="00B04078" w:rsidRDefault="00B82B90"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82B90" w:rsidP="008E3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 xml:space="preserve">GM1 BOP.ADD.100   </w:t>
      </w:r>
      <w:r w:rsidR="008E37C7" w:rsidRPr="00B04078">
        <w:rPr>
          <w:rFonts w:ascii="Arial" w:hAnsi="Arial" w:cs="Arial"/>
          <w:b/>
          <w:color w:val="212121"/>
          <w:szCs w:val="20"/>
          <w:highlight w:val="green"/>
          <w:shd w:val="clear" w:color="auto" w:fill="FFFFFF"/>
        </w:rPr>
        <w:t>Déclaration</w:t>
      </w:r>
    </w:p>
    <w:p w:rsidR="00B82B90" w:rsidRPr="00B04078" w:rsidRDefault="008E37C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highlight w:val="green"/>
          <w:shd w:val="clear" w:color="auto" w:fill="FFFFFF"/>
        </w:rPr>
        <w:t>Décision ED 2018/004 / R</w:t>
      </w:r>
      <w:r w:rsidR="005A5F62" w:rsidRPr="00B04078">
        <w:rPr>
          <w:rFonts w:ascii="Arial" w:hAnsi="Arial" w:cs="Arial"/>
          <w:color w:val="212121"/>
          <w:szCs w:val="20"/>
          <w:shd w:val="clear" w:color="auto" w:fill="FFFFFF"/>
        </w:rPr>
        <w:t xml:space="preserve">   </w:t>
      </w:r>
    </w:p>
    <w:p w:rsidR="00B31E91"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GÉNÉRAL</w:t>
      </w: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but de la déclaration est de</w:t>
      </w:r>
      <w:r w:rsidR="008E37C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8E37C7" w:rsidRPr="00B04078" w:rsidRDefault="008E37C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w:t>
      </w:r>
      <w:r w:rsidRPr="00B04078">
        <w:rPr>
          <w:rFonts w:ascii="Arial" w:hAnsi="Arial" w:cs="Arial"/>
          <w:color w:val="FF0000"/>
          <w:szCs w:val="20"/>
          <w:shd w:val="clear" w:color="auto" w:fill="FFFFFF"/>
        </w:rPr>
        <w:t>demander à l’exploitant de reconnaître ses responsabilités en vertu des r</w:t>
      </w:r>
      <w:r w:rsidR="008E37C7" w:rsidRPr="00B04078">
        <w:rPr>
          <w:rFonts w:ascii="Arial" w:hAnsi="Arial" w:cs="Arial"/>
          <w:color w:val="FF0000"/>
          <w:szCs w:val="20"/>
          <w:shd w:val="clear" w:color="auto" w:fill="FFFFFF"/>
        </w:rPr>
        <w:t>ègles de sécurité applicables</w:t>
      </w:r>
      <w:r w:rsidR="0085233B" w:rsidRPr="00B04078">
        <w:rPr>
          <w:rFonts w:ascii="Arial" w:hAnsi="Arial" w:cs="Arial"/>
          <w:color w:val="FF0000"/>
          <w:szCs w:val="20"/>
          <w:shd w:val="clear" w:color="auto" w:fill="FFFFFF"/>
        </w:rPr>
        <w:t xml:space="preserve"> et </w:t>
      </w:r>
      <w:r w:rsidRPr="00B04078">
        <w:rPr>
          <w:rFonts w:ascii="Arial" w:hAnsi="Arial" w:cs="Arial"/>
          <w:color w:val="FF0000"/>
          <w:szCs w:val="20"/>
          <w:shd w:val="clear" w:color="auto" w:fill="FFFFFF"/>
        </w:rPr>
        <w:t>qu'il détient toutes les approbations nécessaires</w:t>
      </w:r>
      <w:r w:rsidR="008E37C7" w:rsidRPr="00B04078">
        <w:rPr>
          <w:rFonts w:ascii="Arial" w:hAnsi="Arial" w:cs="Arial"/>
          <w:color w:val="FF0000"/>
          <w:szCs w:val="20"/>
          <w:shd w:val="clear" w:color="auto" w:fill="FFFFFF"/>
        </w:rPr>
        <w:t xml:space="preserve"> </w:t>
      </w:r>
      <w:r w:rsidRPr="00B04078">
        <w:rPr>
          <w:rFonts w:ascii="Arial" w:hAnsi="Arial" w:cs="Arial"/>
          <w:color w:val="212121"/>
          <w:szCs w:val="20"/>
          <w:shd w:val="clear" w:color="auto" w:fill="FFFFFF"/>
        </w:rPr>
        <w:t xml:space="preserve">;   </w:t>
      </w:r>
    </w:p>
    <w:p w:rsidR="008E37C7" w:rsidRPr="00B04078" w:rsidRDefault="008E37C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(b)   informer l'autorité compétente de l'existence d'un opérateur</w:t>
      </w:r>
      <w:r w:rsidR="008E37C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8E37C7" w:rsidRPr="00B04078" w:rsidRDefault="008E37C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permettre à l'autorité compétente de s'acquitter de ses responsabilités de surveillance.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85233B" w:rsidRPr="00B04078" w:rsidRDefault="008523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BOP.ADD.105 Modifications de la déclaration et cessation de</w:t>
      </w:r>
      <w:r w:rsidR="00F173BD" w:rsidRPr="00B04078">
        <w:rPr>
          <w:rFonts w:ascii="Arial" w:hAnsi="Arial" w:cs="Arial"/>
          <w:b/>
          <w:color w:val="212121"/>
          <w:szCs w:val="20"/>
          <w:highlight w:val="cyan"/>
          <w:shd w:val="clear" w:color="auto" w:fill="FFFFFF"/>
        </w:rPr>
        <w:t xml:space="preserve"> l’exploitation </w:t>
      </w:r>
      <w:r w:rsidRPr="00B04078">
        <w:rPr>
          <w:rFonts w:ascii="Arial" w:hAnsi="Arial" w:cs="Arial"/>
          <w:b/>
          <w:color w:val="212121"/>
          <w:szCs w:val="20"/>
          <w:highlight w:val="cyan"/>
          <w:shd w:val="clear" w:color="auto" w:fill="FFFFFF"/>
        </w:rPr>
        <w:t>commerciale</w:t>
      </w:r>
      <w:r w:rsidRPr="00B04078">
        <w:rPr>
          <w:rFonts w:ascii="Arial" w:hAnsi="Arial" w:cs="Arial"/>
          <w:b/>
          <w:color w:val="212121"/>
          <w:szCs w:val="20"/>
          <w:shd w:val="clear" w:color="auto" w:fill="FFFFFF"/>
        </w:rPr>
        <w:t xml:space="preserve">   </w:t>
      </w:r>
    </w:p>
    <w:p w:rsidR="00B82B90" w:rsidRPr="00B04078" w:rsidRDefault="0085233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CD1285">
        <w:rPr>
          <w:rFonts w:ascii="Arial" w:hAnsi="Arial" w:cs="Arial"/>
          <w:color w:val="212121"/>
          <w:szCs w:val="20"/>
          <w:highlight w:val="cyan"/>
          <w:shd w:val="clear" w:color="auto" w:fill="FFFFFF"/>
        </w:rPr>
        <w:t>Règlement (UE) 2018/395</w:t>
      </w:r>
      <w:r w:rsidR="005A5F62" w:rsidRPr="00B04078">
        <w:rPr>
          <w:rFonts w:ascii="Arial" w:hAnsi="Arial" w:cs="Arial"/>
          <w:color w:val="212121"/>
          <w:szCs w:val="20"/>
          <w:shd w:val="clear" w:color="auto" w:fill="FFFFFF"/>
        </w:rPr>
        <w:t xml:space="preserve">   </w:t>
      </w:r>
    </w:p>
    <w:p w:rsidR="005A5F62" w:rsidRPr="00B04078" w:rsidRDefault="005A5F6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L’exploitant informe </w:t>
      </w:r>
      <w:r w:rsidR="0085233B" w:rsidRPr="00B04078">
        <w:rPr>
          <w:rFonts w:ascii="Arial" w:hAnsi="Arial" w:cs="Arial"/>
          <w:color w:val="212121"/>
          <w:szCs w:val="20"/>
          <w:shd w:val="clear" w:color="auto" w:fill="FFFFFF"/>
        </w:rPr>
        <w:t>sans délai</w:t>
      </w:r>
      <w:r w:rsidRPr="00B04078">
        <w:rPr>
          <w:rFonts w:ascii="Arial" w:hAnsi="Arial" w:cs="Arial"/>
          <w:color w:val="212121"/>
          <w:szCs w:val="20"/>
          <w:shd w:val="clear" w:color="auto" w:fill="FFFFFF"/>
        </w:rPr>
        <w:t xml:space="preserve"> l’autorité compétente de tout changement </w:t>
      </w:r>
      <w:r w:rsidR="0085233B" w:rsidRPr="00B04078">
        <w:rPr>
          <w:rFonts w:ascii="Arial" w:hAnsi="Arial" w:cs="Arial"/>
          <w:color w:val="212121"/>
          <w:szCs w:val="20"/>
          <w:shd w:val="clear" w:color="auto" w:fill="FFFFFF"/>
        </w:rPr>
        <w:t xml:space="preserve">ayant une incidence sur le respect des exigences </w:t>
      </w:r>
      <w:r w:rsidRPr="00B04078">
        <w:rPr>
          <w:rFonts w:ascii="Arial" w:hAnsi="Arial" w:cs="Arial"/>
          <w:color w:val="212121"/>
          <w:szCs w:val="20"/>
          <w:shd w:val="clear" w:color="auto" w:fill="FFFFFF"/>
        </w:rPr>
        <w:t>essentielles énoncées à l’annexe IV du   Règlement (CE) n ° 216/2008 et aux exigences du présent règleme</w:t>
      </w:r>
      <w:r w:rsidR="0085233B" w:rsidRPr="00B04078">
        <w:rPr>
          <w:rFonts w:ascii="Arial" w:hAnsi="Arial" w:cs="Arial"/>
          <w:color w:val="212121"/>
          <w:szCs w:val="20"/>
          <w:shd w:val="clear" w:color="auto" w:fill="FFFFFF"/>
        </w:rPr>
        <w:t xml:space="preserve">nt, telles que déclarées à l’autorité </w:t>
      </w:r>
      <w:r w:rsidRPr="00B04078">
        <w:rPr>
          <w:rFonts w:ascii="Arial" w:hAnsi="Arial" w:cs="Arial"/>
          <w:color w:val="212121"/>
          <w:szCs w:val="20"/>
          <w:shd w:val="clear" w:color="auto" w:fill="FFFFFF"/>
        </w:rPr>
        <w:t>compétente, ainsi que de toute modification concernant les</w:t>
      </w:r>
      <w:r w:rsidR="0085233B" w:rsidRPr="00B04078">
        <w:rPr>
          <w:rFonts w:ascii="Arial" w:hAnsi="Arial" w:cs="Arial"/>
          <w:color w:val="212121"/>
          <w:szCs w:val="20"/>
          <w:shd w:val="clear" w:color="auto" w:fill="FFFFFF"/>
        </w:rPr>
        <w:t xml:space="preserve"> informations visées au point </w:t>
      </w:r>
      <w:r w:rsidRPr="00B04078">
        <w:rPr>
          <w:rFonts w:ascii="Arial" w:hAnsi="Arial" w:cs="Arial"/>
          <w:color w:val="212121"/>
          <w:szCs w:val="20"/>
          <w:shd w:val="clear" w:color="auto" w:fill="FFFFFF"/>
        </w:rPr>
        <w:t xml:space="preserve">BOP.ADD.100 (b) et la liste des AltMoC visée au point BOP.ADD.100 (c), figurant dans </w:t>
      </w:r>
      <w:r w:rsidR="0085233B" w:rsidRPr="00B04078">
        <w:rPr>
          <w:rFonts w:ascii="Arial" w:hAnsi="Arial" w:cs="Arial"/>
          <w:color w:val="212121"/>
          <w:szCs w:val="20"/>
          <w:shd w:val="clear" w:color="auto" w:fill="FFFFFF"/>
        </w:rPr>
        <w:t>la déclaration ou annexé à celle-ci.</w:t>
      </w:r>
    </w:p>
    <w:p w:rsidR="005A5F62"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5A5F62" w:rsidRPr="00B04078">
        <w:rPr>
          <w:rFonts w:ascii="Arial" w:hAnsi="Arial" w:cs="Arial"/>
          <w:color w:val="212121"/>
          <w:szCs w:val="20"/>
          <w:shd w:val="clear" w:color="auto" w:fill="FFFFFF"/>
        </w:rPr>
        <w:t>P70</w:t>
      </w:r>
    </w:p>
    <w:p w:rsidR="00B82B90" w:rsidRPr="00B04078" w:rsidRDefault="00F173B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L’exploitant notifie </w:t>
      </w:r>
      <w:r w:rsidR="00A83639" w:rsidRPr="00B04078">
        <w:rPr>
          <w:rFonts w:ascii="Arial" w:hAnsi="Arial" w:cs="Arial"/>
          <w:color w:val="212121"/>
          <w:szCs w:val="20"/>
          <w:shd w:val="clear" w:color="auto" w:fill="FFFFFF"/>
        </w:rPr>
        <w:t>san</w:t>
      </w:r>
      <w:r w:rsidRPr="00B04078">
        <w:rPr>
          <w:rFonts w:ascii="Arial" w:hAnsi="Arial" w:cs="Arial"/>
          <w:color w:val="212121"/>
          <w:szCs w:val="20"/>
          <w:shd w:val="clear" w:color="auto" w:fill="FFFFFF"/>
        </w:rPr>
        <w:t>s délai à l’autorité compétente la cessation de son exploitation commerciale</w:t>
      </w:r>
      <w:r w:rsidR="00A83639" w:rsidRPr="00B04078">
        <w:rPr>
          <w:rFonts w:ascii="Arial" w:hAnsi="Arial" w:cs="Arial"/>
          <w:color w:val="212121"/>
          <w:szCs w:val="20"/>
          <w:shd w:val="clear" w:color="auto" w:fill="FFFFFF"/>
        </w:rPr>
        <w:t xml:space="preserve"> avec des ballons. </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lastRenderedPageBreak/>
        <w:t>AMC1 BOP.ADD.105 (a) Modifications de la déclaration et cessation de</w:t>
      </w:r>
      <w:r w:rsidR="00B575D7" w:rsidRPr="00B04078">
        <w:rPr>
          <w:rFonts w:ascii="Arial" w:hAnsi="Arial" w:cs="Arial"/>
          <w:b/>
          <w:color w:val="212121"/>
          <w:szCs w:val="20"/>
          <w:highlight w:val="yellow"/>
          <w:shd w:val="clear" w:color="auto" w:fill="FFFFFF"/>
        </w:rPr>
        <w:t xml:space="preserve"> l’exploitation commerciale</w:t>
      </w:r>
      <w:r w:rsidRPr="00B04078">
        <w:rPr>
          <w:rFonts w:ascii="Arial" w:hAnsi="Arial" w:cs="Arial"/>
          <w:b/>
          <w:color w:val="212121"/>
          <w:szCs w:val="20"/>
          <w:shd w:val="clear" w:color="auto" w:fill="FFFFFF"/>
        </w:rPr>
        <w:t xml:space="preserve">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83639" w:rsidRPr="00B04078">
        <w:rPr>
          <w:rFonts w:ascii="Arial" w:hAnsi="Arial" w:cs="Arial"/>
          <w:color w:val="212121"/>
          <w:szCs w:val="20"/>
          <w:highlight w:val="yellow"/>
          <w:shd w:val="clear" w:color="auto" w:fill="FFFFFF"/>
        </w:rPr>
        <w:t>Décision ED 2018/004 / R</w:t>
      </w:r>
      <w:r w:rsidR="00A83639" w:rsidRPr="00B04078">
        <w:rPr>
          <w:rFonts w:ascii="Arial" w:hAnsi="Arial" w:cs="Arial"/>
          <w:color w:val="212121"/>
          <w:szCs w:val="20"/>
          <w:shd w:val="clear" w:color="auto" w:fill="FFFFFF"/>
        </w:rPr>
        <w:t xml:space="preserve">   </w:t>
      </w:r>
    </w:p>
    <w:p w:rsidR="004138A5"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NOTIFICATION DE MODIFICATIONS</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La nouvelle déclaration doit être soumise avant l'entrée en vigueur de la modification, en indiquant la date indiquée</w:t>
      </w:r>
      <w:r w:rsidR="00B82B90" w:rsidRPr="00B04078">
        <w:rPr>
          <w:rFonts w:ascii="Arial" w:hAnsi="Arial" w:cs="Arial"/>
          <w:color w:val="212121"/>
          <w:szCs w:val="20"/>
          <w:shd w:val="clear" w:color="auto" w:fill="FFFFFF"/>
        </w:rPr>
        <w:t xml:space="preserve"> à laquelle</w:t>
      </w:r>
      <w:r w:rsidRPr="00B04078">
        <w:rPr>
          <w:rFonts w:ascii="Arial" w:hAnsi="Arial" w:cs="Arial"/>
          <w:color w:val="212121"/>
          <w:szCs w:val="20"/>
          <w:shd w:val="clear" w:color="auto" w:fill="FFFFFF"/>
        </w:rPr>
        <w:t xml:space="preserve"> le changement s'appliquerait.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BOP.ADD.110 Exigences de navigabilité</w:t>
      </w:r>
      <w:r w:rsidRPr="00B04078">
        <w:rPr>
          <w:rFonts w:ascii="Arial" w:hAnsi="Arial" w:cs="Arial"/>
          <w:b/>
          <w:color w:val="212121"/>
          <w:szCs w:val="20"/>
          <w:shd w:val="clear" w:color="auto" w:fill="FFFFFF"/>
        </w:rPr>
        <w:t xml:space="preserve">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83639" w:rsidRPr="00B04078">
        <w:rPr>
          <w:rFonts w:ascii="Arial" w:hAnsi="Arial" w:cs="Arial"/>
          <w:color w:val="212121"/>
          <w:szCs w:val="20"/>
          <w:highlight w:val="cyan"/>
          <w:shd w:val="clear" w:color="auto" w:fill="FFFFFF"/>
        </w:rPr>
        <w:t>Règlement (UE) 2018/395</w:t>
      </w:r>
      <w:r w:rsidR="00A83639" w:rsidRPr="00B04078">
        <w:rPr>
          <w:rFonts w:ascii="Arial" w:hAnsi="Arial" w:cs="Arial"/>
          <w:color w:val="212121"/>
          <w:szCs w:val="20"/>
          <w:shd w:val="clear" w:color="auto" w:fill="FFFFFF"/>
        </w:rPr>
        <w:t xml:space="preserve">   </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color w:val="212121"/>
          <w:szCs w:val="20"/>
          <w:shd w:val="clear" w:color="auto" w:fill="FFFFFF"/>
        </w:rPr>
        <w:t>Les ballons doivent être munis d’un certificat de navigabilité</w:t>
      </w:r>
      <w:r w:rsidR="00B575D7" w:rsidRPr="00B04078">
        <w:rPr>
          <w:rFonts w:ascii="Arial" w:hAnsi="Arial" w:cs="Arial"/>
          <w:color w:val="212121"/>
          <w:szCs w:val="20"/>
          <w:shd w:val="clear" w:color="auto" w:fill="FFFFFF"/>
        </w:rPr>
        <w:t xml:space="preserve"> conforme au règlement </w:t>
      </w:r>
      <w:r w:rsidR="00B575D7" w:rsidRPr="00B04078">
        <w:rPr>
          <w:rFonts w:ascii="Arial" w:hAnsi="Arial" w:cs="Arial"/>
          <w:b/>
          <w:color w:val="212121"/>
          <w:szCs w:val="20"/>
          <w:shd w:val="clear" w:color="auto" w:fill="FFFFFF"/>
        </w:rPr>
        <w:t>(UE) n</w:t>
      </w:r>
      <w:r w:rsidR="00B575D7" w:rsidRPr="00B04078">
        <w:rPr>
          <w:rFonts w:ascii="Arial" w:hAnsi="Arial" w:cs="Arial"/>
          <w:color w:val="212121"/>
          <w:szCs w:val="20"/>
          <w:shd w:val="clear" w:color="auto" w:fill="FFFFFF"/>
        </w:rPr>
        <w:t xml:space="preserve">  </w:t>
      </w:r>
      <w:r w:rsidRPr="00B04078">
        <w:rPr>
          <w:rFonts w:ascii="Arial" w:hAnsi="Arial" w:cs="Arial"/>
          <w:b/>
          <w:color w:val="212121"/>
          <w:szCs w:val="20"/>
          <w:shd w:val="clear" w:color="auto" w:fill="FFFFFF"/>
        </w:rPr>
        <w:t>748/2012</w:t>
      </w:r>
      <w:r w:rsidRPr="00B04078">
        <w:rPr>
          <w:rFonts w:ascii="Arial" w:hAnsi="Arial" w:cs="Arial"/>
          <w:color w:val="212121"/>
          <w:szCs w:val="20"/>
          <w:shd w:val="clear" w:color="auto" w:fill="FFFFFF"/>
        </w:rPr>
        <w:t xml:space="preserve"> ou, dans le cas d'un ballon </w:t>
      </w:r>
      <w:r w:rsidR="00CA3A31" w:rsidRPr="00B04078">
        <w:rPr>
          <w:rFonts w:ascii="Arial" w:hAnsi="Arial" w:cs="Arial"/>
          <w:color w:val="212121"/>
          <w:szCs w:val="20"/>
          <w:shd w:val="clear" w:color="auto" w:fill="FFFFFF"/>
        </w:rPr>
        <w:t xml:space="preserve">immatriculé dans un pays tiers et donc </w:t>
      </w:r>
      <w:r w:rsidRPr="00B04078">
        <w:rPr>
          <w:rFonts w:ascii="Arial" w:hAnsi="Arial" w:cs="Arial"/>
          <w:color w:val="212121"/>
          <w:szCs w:val="20"/>
          <w:shd w:val="clear" w:color="auto" w:fill="FFFFFF"/>
        </w:rPr>
        <w:t>soumis à un contrat de location avec équipage</w:t>
      </w:r>
      <w:r w:rsidR="00CA3A31" w:rsidRPr="00B04078">
        <w:rPr>
          <w:rFonts w:ascii="Arial" w:hAnsi="Arial" w:cs="Arial"/>
          <w:color w:val="212121"/>
          <w:szCs w:val="20"/>
          <w:shd w:val="clear" w:color="auto" w:fill="FFFFFF"/>
        </w:rPr>
        <w:t xml:space="preserve">, d’un </w:t>
      </w:r>
      <w:r w:rsidRPr="00B04078">
        <w:rPr>
          <w:rFonts w:ascii="Arial" w:hAnsi="Arial" w:cs="Arial"/>
          <w:color w:val="212121"/>
          <w:szCs w:val="20"/>
          <w:shd w:val="clear" w:color="auto" w:fill="FFFFFF"/>
        </w:rPr>
        <w:t xml:space="preserve">contrat de location à terme conformément au point </w:t>
      </w:r>
      <w:r w:rsidRPr="00B04078">
        <w:rPr>
          <w:rFonts w:ascii="Arial" w:hAnsi="Arial" w:cs="Arial"/>
          <w:b/>
          <w:color w:val="212121"/>
          <w:szCs w:val="20"/>
          <w:shd w:val="clear" w:color="auto" w:fill="FFFFFF"/>
        </w:rPr>
        <w:t xml:space="preserve">BOP.ADD.115.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BOP.ADD.115 </w:t>
      </w:r>
      <w:r w:rsidR="00693F1F" w:rsidRPr="00B04078">
        <w:rPr>
          <w:rFonts w:ascii="Arial" w:hAnsi="Arial" w:cs="Arial"/>
          <w:b/>
          <w:color w:val="212121"/>
          <w:szCs w:val="20"/>
          <w:highlight w:val="cyan"/>
          <w:shd w:val="clear" w:color="auto" w:fill="FFFFFF"/>
        </w:rPr>
        <w:t>Location coque nue ou avec équipage</w:t>
      </w:r>
      <w:r w:rsidRPr="00B04078">
        <w:rPr>
          <w:rFonts w:ascii="Arial" w:hAnsi="Arial" w:cs="Arial"/>
          <w:b/>
          <w:color w:val="212121"/>
          <w:szCs w:val="20"/>
          <w:highlight w:val="cyan"/>
          <w:shd w:val="clear" w:color="auto" w:fill="FFFFFF"/>
        </w:rPr>
        <w:t xml:space="preserve"> d</w:t>
      </w:r>
      <w:r w:rsidR="006924A0" w:rsidRPr="00B04078">
        <w:rPr>
          <w:rFonts w:ascii="Arial" w:hAnsi="Arial" w:cs="Arial"/>
          <w:b/>
          <w:color w:val="212121"/>
          <w:szCs w:val="20"/>
          <w:highlight w:val="cyan"/>
          <w:shd w:val="clear" w:color="auto" w:fill="FFFFFF"/>
        </w:rPr>
        <w:t>’un ballon immatriculé</w:t>
      </w:r>
      <w:r w:rsidR="00693F1F" w:rsidRPr="00B04078">
        <w:rPr>
          <w:rFonts w:ascii="Arial" w:hAnsi="Arial" w:cs="Arial"/>
          <w:b/>
          <w:color w:val="212121"/>
          <w:szCs w:val="20"/>
          <w:highlight w:val="cyan"/>
          <w:shd w:val="clear" w:color="auto" w:fill="FFFFFF"/>
        </w:rPr>
        <w:t xml:space="preserve"> dans un </w:t>
      </w:r>
      <w:r w:rsidRPr="00B04078">
        <w:rPr>
          <w:rFonts w:ascii="Arial" w:hAnsi="Arial" w:cs="Arial"/>
          <w:b/>
          <w:color w:val="212121"/>
          <w:szCs w:val="20"/>
          <w:highlight w:val="cyan"/>
          <w:shd w:val="clear" w:color="auto" w:fill="FFFFFF"/>
        </w:rPr>
        <w:t>pays tiers</w:t>
      </w:r>
      <w:r w:rsidRPr="00B04078">
        <w:rPr>
          <w:rFonts w:ascii="Arial" w:hAnsi="Arial" w:cs="Arial"/>
          <w:b/>
          <w:color w:val="212121"/>
          <w:szCs w:val="20"/>
          <w:shd w:val="clear" w:color="auto" w:fill="FFFFFF"/>
        </w:rPr>
        <w:t xml:space="preserve">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83639" w:rsidRPr="00B04078">
        <w:rPr>
          <w:rFonts w:ascii="Arial" w:hAnsi="Arial" w:cs="Arial"/>
          <w:color w:val="212121"/>
          <w:szCs w:val="20"/>
          <w:highlight w:val="cyan"/>
          <w:shd w:val="clear" w:color="auto" w:fill="FFFFFF"/>
        </w:rPr>
        <w:t>Règlement (UE) 2018/395</w:t>
      </w:r>
      <w:r w:rsidR="00A83639" w:rsidRPr="00B04078">
        <w:rPr>
          <w:rFonts w:ascii="Arial" w:hAnsi="Arial" w:cs="Arial"/>
          <w:color w:val="212121"/>
          <w:szCs w:val="20"/>
          <w:shd w:val="clear" w:color="auto" w:fill="FFFFFF"/>
        </w:rPr>
        <w:t xml:space="preserve">   </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L’exploitant notifie à l’autorité compétente tout contrat de location avec équipage ou contrat de location </w:t>
      </w:r>
      <w:r w:rsidR="00693F1F" w:rsidRPr="00B04078">
        <w:rPr>
          <w:rFonts w:ascii="Arial" w:hAnsi="Arial" w:cs="Arial"/>
          <w:color w:val="212121"/>
          <w:szCs w:val="20"/>
          <w:shd w:val="clear" w:color="auto" w:fill="FFFFFF"/>
        </w:rPr>
        <w:t xml:space="preserve">coque nue </w:t>
      </w:r>
      <w:r w:rsidRPr="00B04078">
        <w:rPr>
          <w:rFonts w:ascii="Arial" w:hAnsi="Arial" w:cs="Arial"/>
          <w:color w:val="212121"/>
          <w:szCs w:val="20"/>
          <w:shd w:val="clear" w:color="auto" w:fill="FFFFFF"/>
        </w:rPr>
        <w:t xml:space="preserve">concernant un ballon immatriculé dans un pays tiers.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Lorsqu'un ballon </w:t>
      </w:r>
      <w:r w:rsidR="00693F1F" w:rsidRPr="00B04078">
        <w:rPr>
          <w:rFonts w:ascii="Arial" w:hAnsi="Arial" w:cs="Arial"/>
          <w:color w:val="212121"/>
          <w:szCs w:val="20"/>
          <w:shd w:val="clear" w:color="auto" w:fill="FFFFFF"/>
        </w:rPr>
        <w:t>immatricul</w:t>
      </w:r>
      <w:r w:rsidRPr="00B04078">
        <w:rPr>
          <w:rFonts w:ascii="Arial" w:hAnsi="Arial" w:cs="Arial"/>
          <w:color w:val="212121"/>
          <w:szCs w:val="20"/>
          <w:shd w:val="clear" w:color="auto" w:fill="FFFFFF"/>
        </w:rPr>
        <w:t>é dans un pays tiers est soumis à un contrat de locatio</w:t>
      </w:r>
      <w:r w:rsidR="00693F1F" w:rsidRPr="00B04078">
        <w:rPr>
          <w:rFonts w:ascii="Arial" w:hAnsi="Arial" w:cs="Arial"/>
          <w:color w:val="212121"/>
          <w:szCs w:val="20"/>
          <w:shd w:val="clear" w:color="auto" w:fill="FFFFFF"/>
        </w:rPr>
        <w:t xml:space="preserve">n avec équipage, l'exploitant </w:t>
      </w:r>
      <w:r w:rsidRPr="00B04078">
        <w:rPr>
          <w:rFonts w:ascii="Arial" w:hAnsi="Arial" w:cs="Arial"/>
          <w:color w:val="212121"/>
          <w:szCs w:val="20"/>
          <w:shd w:val="clear" w:color="auto" w:fill="FFFFFF"/>
        </w:rPr>
        <w:t>veille à ce que le niveau de sécurité résultant de l'applicatio</w:t>
      </w:r>
      <w:r w:rsidR="00693F1F" w:rsidRPr="00B04078">
        <w:rPr>
          <w:rFonts w:ascii="Arial" w:hAnsi="Arial" w:cs="Arial"/>
          <w:color w:val="212121"/>
          <w:szCs w:val="20"/>
          <w:shd w:val="clear" w:color="auto" w:fill="FFFFFF"/>
        </w:rPr>
        <w:t xml:space="preserve">n des normes de sécurité </w:t>
      </w:r>
      <w:r w:rsidRPr="00B04078">
        <w:rPr>
          <w:rFonts w:ascii="Arial" w:hAnsi="Arial" w:cs="Arial"/>
          <w:color w:val="212121"/>
          <w:szCs w:val="20"/>
          <w:shd w:val="clear" w:color="auto" w:fill="FFFFFF"/>
        </w:rPr>
        <w:t xml:space="preserve">en matière de maintien de la navigabilité et des opérations aériennes auxquelles l'exploitant </w:t>
      </w:r>
      <w:r w:rsidR="00693F1F" w:rsidRPr="00B04078">
        <w:rPr>
          <w:rFonts w:ascii="Arial" w:hAnsi="Arial" w:cs="Arial"/>
          <w:color w:val="212121"/>
          <w:szCs w:val="20"/>
          <w:shd w:val="clear" w:color="auto" w:fill="FFFFFF"/>
        </w:rPr>
        <w:t xml:space="preserve">du ballon du pays tiers </w:t>
      </w:r>
      <w:r w:rsidRPr="00B04078">
        <w:rPr>
          <w:rFonts w:ascii="Arial" w:hAnsi="Arial" w:cs="Arial"/>
          <w:color w:val="212121"/>
          <w:szCs w:val="20"/>
          <w:shd w:val="clear" w:color="auto" w:fill="FFFFFF"/>
        </w:rPr>
        <w:t>est soumis, est au moins équivalent à celui résultant d</w:t>
      </w:r>
      <w:r w:rsidR="00693F1F" w:rsidRPr="00B04078">
        <w:rPr>
          <w:rFonts w:ascii="Arial" w:hAnsi="Arial" w:cs="Arial"/>
          <w:color w:val="212121"/>
          <w:szCs w:val="20"/>
          <w:shd w:val="clear" w:color="auto" w:fill="FFFFFF"/>
        </w:rPr>
        <w:t xml:space="preserve">e l'application des </w:t>
      </w:r>
      <w:r w:rsidRPr="00B04078">
        <w:rPr>
          <w:rFonts w:ascii="Arial" w:hAnsi="Arial" w:cs="Arial"/>
          <w:color w:val="212121"/>
          <w:szCs w:val="20"/>
          <w:shd w:val="clear" w:color="auto" w:fill="FFFFFF"/>
        </w:rPr>
        <w:t xml:space="preserve">exigences de l'annexe I du règlement (UE) n ° 1321/2014 et du présent règlement.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(c)   Lorsqu'un ballon immatriculé dans un pays tiers est soumi</w:t>
      </w:r>
      <w:r w:rsidR="00693F1F" w:rsidRPr="00B04078">
        <w:rPr>
          <w:rFonts w:ascii="Arial" w:hAnsi="Arial" w:cs="Arial"/>
          <w:color w:val="212121"/>
          <w:szCs w:val="20"/>
          <w:shd w:val="clear" w:color="auto" w:fill="FFFFFF"/>
        </w:rPr>
        <w:t xml:space="preserve">s à un contrat de location coque nue, l'exploitant doit </w:t>
      </w:r>
      <w:r w:rsidRPr="00B04078">
        <w:rPr>
          <w:rFonts w:ascii="Arial" w:hAnsi="Arial" w:cs="Arial"/>
          <w:color w:val="212121"/>
          <w:szCs w:val="20"/>
          <w:shd w:val="clear" w:color="auto" w:fill="FFFFFF"/>
        </w:rPr>
        <w:t>respect</w:t>
      </w:r>
      <w:r w:rsidR="00693F1F" w:rsidRPr="00B04078">
        <w:rPr>
          <w:rFonts w:ascii="Arial" w:hAnsi="Arial" w:cs="Arial"/>
          <w:color w:val="212121"/>
          <w:szCs w:val="20"/>
          <w:shd w:val="clear" w:color="auto" w:fill="FFFFFF"/>
        </w:rPr>
        <w:t>er l</w:t>
      </w:r>
      <w:r w:rsidRPr="00B04078">
        <w:rPr>
          <w:rFonts w:ascii="Arial" w:hAnsi="Arial" w:cs="Arial"/>
          <w:color w:val="212121"/>
          <w:szCs w:val="20"/>
          <w:shd w:val="clear" w:color="auto" w:fill="FFFFFF"/>
        </w:rPr>
        <w:t>es exigences essentielles relatives a</w:t>
      </w:r>
      <w:r w:rsidR="00693F1F" w:rsidRPr="00B04078">
        <w:rPr>
          <w:rFonts w:ascii="Arial" w:hAnsi="Arial" w:cs="Arial"/>
          <w:color w:val="212121"/>
          <w:szCs w:val="20"/>
          <w:shd w:val="clear" w:color="auto" w:fill="FFFFFF"/>
        </w:rPr>
        <w:t>u maintien de la navigabilité citées en</w:t>
      </w:r>
      <w:r w:rsidRPr="00B04078">
        <w:rPr>
          <w:rFonts w:ascii="Arial" w:hAnsi="Arial" w:cs="Arial"/>
          <w:color w:val="212121"/>
          <w:szCs w:val="20"/>
          <w:shd w:val="clear" w:color="auto" w:fill="FFFFFF"/>
        </w:rPr>
        <w:t xml:space="preserve"> annexes I et IV du règlement (CE) n ° 216/2008 et </w:t>
      </w:r>
      <w:r w:rsidR="00693F1F" w:rsidRPr="00B04078">
        <w:rPr>
          <w:rFonts w:ascii="Arial" w:hAnsi="Arial" w:cs="Arial"/>
          <w:color w:val="212121"/>
          <w:szCs w:val="20"/>
          <w:shd w:val="clear" w:color="auto" w:fill="FFFFFF"/>
        </w:rPr>
        <w:t>les exigences du présent</w:t>
      </w:r>
      <w:r w:rsidRPr="00B04078">
        <w:rPr>
          <w:rFonts w:ascii="Arial" w:hAnsi="Arial" w:cs="Arial"/>
          <w:color w:val="212121"/>
          <w:szCs w:val="20"/>
          <w:shd w:val="clear" w:color="auto" w:fill="FFFFFF"/>
        </w:rPr>
        <w:t> </w:t>
      </w:r>
      <w:r w:rsidR="00693F1F" w:rsidRPr="00B04078">
        <w:rPr>
          <w:rFonts w:ascii="Arial" w:hAnsi="Arial" w:cs="Arial"/>
          <w:color w:val="212121"/>
          <w:szCs w:val="20"/>
          <w:shd w:val="clear" w:color="auto" w:fill="FFFFFF"/>
        </w:rPr>
        <w:t>r</w:t>
      </w:r>
      <w:r w:rsidRPr="00B04078">
        <w:rPr>
          <w:rFonts w:ascii="Arial" w:hAnsi="Arial" w:cs="Arial"/>
          <w:color w:val="212121"/>
          <w:szCs w:val="20"/>
          <w:shd w:val="clear" w:color="auto" w:fill="FFFFFF"/>
        </w:rPr>
        <w:t xml:space="preserve">èglement.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 xml:space="preserve">AMC1 BOP.ADD.115 </w:t>
      </w:r>
      <w:r w:rsidR="006924A0" w:rsidRPr="00B04078">
        <w:rPr>
          <w:rFonts w:ascii="Arial" w:hAnsi="Arial" w:cs="Arial"/>
          <w:b/>
          <w:color w:val="212121"/>
          <w:szCs w:val="20"/>
          <w:highlight w:val="yellow"/>
          <w:shd w:val="clear" w:color="auto" w:fill="FFFFFF"/>
        </w:rPr>
        <w:t xml:space="preserve">Location coque nue ou avec équipage d’un ballon immatriculé </w:t>
      </w:r>
      <w:r w:rsidRPr="00B04078">
        <w:rPr>
          <w:rFonts w:ascii="Arial" w:hAnsi="Arial" w:cs="Arial"/>
          <w:b/>
          <w:color w:val="212121"/>
          <w:szCs w:val="20"/>
          <w:highlight w:val="yellow"/>
          <w:shd w:val="clear" w:color="auto" w:fill="FFFFFF"/>
        </w:rPr>
        <w:t>dans un pays tiers</w:t>
      </w:r>
      <w:r w:rsidRPr="00B04078">
        <w:rPr>
          <w:rFonts w:ascii="Arial" w:hAnsi="Arial" w:cs="Arial"/>
          <w:b/>
          <w:color w:val="212121"/>
          <w:szCs w:val="20"/>
          <w:shd w:val="clear" w:color="auto" w:fill="FFFFFF"/>
        </w:rPr>
        <w:t xml:space="preserve">   </w:t>
      </w:r>
    </w:p>
    <w:p w:rsidR="00B82B90" w:rsidRPr="00B04078" w:rsidRDefault="00693F1F"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83639" w:rsidRPr="00B04078">
        <w:rPr>
          <w:rFonts w:ascii="Arial" w:hAnsi="Arial" w:cs="Arial"/>
          <w:color w:val="212121"/>
          <w:szCs w:val="20"/>
          <w:highlight w:val="yellow"/>
          <w:shd w:val="clear" w:color="auto" w:fill="FFFFFF"/>
        </w:rPr>
        <w:t>Décision ED 2018/004 / R</w:t>
      </w:r>
      <w:r w:rsidR="00A83639" w:rsidRPr="00B04078">
        <w:rPr>
          <w:rFonts w:ascii="Arial" w:hAnsi="Arial" w:cs="Arial"/>
          <w:color w:val="212121"/>
          <w:szCs w:val="20"/>
          <w:shd w:val="clear" w:color="auto" w:fill="FFFFFF"/>
        </w:rPr>
        <w:t xml:space="preserve">   </w:t>
      </w:r>
    </w:p>
    <w:p w:rsidR="004138A5"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GÉNÉRAL</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B82B90" w:rsidRPr="00B04078" w:rsidRDefault="00A83639"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L’exploitant ayant l’intention de louer un ballon dans un pays tiers doit fo</w:t>
      </w:r>
      <w:r w:rsidR="006924A0" w:rsidRPr="00B04078">
        <w:rPr>
          <w:rFonts w:ascii="Arial" w:hAnsi="Arial" w:cs="Arial"/>
          <w:color w:val="212121"/>
          <w:szCs w:val="20"/>
          <w:shd w:val="clear" w:color="auto" w:fill="FFFFFF"/>
        </w:rPr>
        <w:t xml:space="preserve">urnir à l’autorité compétente </w:t>
      </w:r>
      <w:r w:rsidRPr="00B04078">
        <w:rPr>
          <w:rFonts w:ascii="Arial" w:hAnsi="Arial" w:cs="Arial"/>
          <w:color w:val="212121"/>
          <w:szCs w:val="20"/>
          <w:shd w:val="clear" w:color="auto" w:fill="FFFFFF"/>
        </w:rPr>
        <w:t>les informations suivantes</w:t>
      </w:r>
      <w:r w:rsidR="006924A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924A0" w:rsidRPr="00B04078" w:rsidRDefault="006924A0"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A83639"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 nom et l'adresse du propriétaire inscrit</w:t>
      </w:r>
      <w:r w:rsidR="006924A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924A0" w:rsidRPr="00B04078" w:rsidRDefault="006924A0"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A83639"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une copie du certificat de navigabilité valide</w:t>
      </w:r>
      <w:r w:rsidR="006924A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924A0" w:rsidRPr="00B04078" w:rsidRDefault="006924A0"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5A5F62" w:rsidRPr="00B04078" w:rsidRDefault="00A83639"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une copie du contrat de location ou la description des dispositions du contrat d</w:t>
      </w:r>
      <w:r w:rsidR="006924A0" w:rsidRPr="00B04078">
        <w:rPr>
          <w:rFonts w:ascii="Arial" w:hAnsi="Arial" w:cs="Arial"/>
          <w:color w:val="212121"/>
          <w:szCs w:val="20"/>
          <w:shd w:val="clear" w:color="auto" w:fill="FFFFFF"/>
        </w:rPr>
        <w:t xml:space="preserve">e location, à l'exception des </w:t>
      </w:r>
      <w:r w:rsidRPr="00B04078">
        <w:rPr>
          <w:rFonts w:ascii="Arial" w:hAnsi="Arial" w:cs="Arial"/>
          <w:color w:val="212121"/>
          <w:szCs w:val="20"/>
          <w:shd w:val="clear" w:color="auto" w:fill="FFFFFF"/>
        </w:rPr>
        <w:t>arrangements</w:t>
      </w:r>
      <w:r w:rsidR="006924A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et</w:t>
      </w:r>
      <w:r w:rsidR="006924A0" w:rsidRPr="00B04078">
        <w:rPr>
          <w:rFonts w:ascii="Arial" w:hAnsi="Arial" w:cs="Arial"/>
          <w:color w:val="212121"/>
          <w:szCs w:val="20"/>
          <w:shd w:val="clear" w:color="auto" w:fill="FFFFFF"/>
        </w:rPr>
        <w:tab/>
      </w:r>
      <w:r w:rsidR="006924A0" w:rsidRPr="00B04078">
        <w:rPr>
          <w:rFonts w:ascii="Arial" w:hAnsi="Arial" w:cs="Arial"/>
          <w:color w:val="212121"/>
          <w:szCs w:val="20"/>
          <w:shd w:val="clear" w:color="auto" w:fill="FFFFFF"/>
        </w:rPr>
        <w:tab/>
      </w:r>
      <w:r w:rsidR="006924A0" w:rsidRPr="00B04078">
        <w:rPr>
          <w:rFonts w:ascii="Arial" w:hAnsi="Arial" w:cs="Arial"/>
          <w:color w:val="212121"/>
          <w:szCs w:val="20"/>
          <w:shd w:val="clear" w:color="auto" w:fill="FFFFFF"/>
        </w:rPr>
        <w:tab/>
      </w:r>
      <w:r w:rsidR="006924A0" w:rsidRPr="00B04078">
        <w:rPr>
          <w:rFonts w:ascii="Arial" w:hAnsi="Arial" w:cs="Arial"/>
          <w:color w:val="212121"/>
          <w:szCs w:val="20"/>
          <w:shd w:val="clear" w:color="auto" w:fill="FFFFFF"/>
        </w:rPr>
        <w:tab/>
      </w:r>
      <w:r w:rsidR="006924A0" w:rsidRPr="00B04078">
        <w:rPr>
          <w:rFonts w:ascii="Arial" w:hAnsi="Arial" w:cs="Arial"/>
          <w:color w:val="212121"/>
          <w:szCs w:val="20"/>
          <w:shd w:val="clear" w:color="auto" w:fill="FFFFFF"/>
        </w:rPr>
        <w:tab/>
      </w:r>
      <w:r w:rsidR="00CD1285">
        <w:rPr>
          <w:rFonts w:ascii="Arial" w:hAnsi="Arial" w:cs="Arial"/>
          <w:color w:val="212121"/>
          <w:szCs w:val="20"/>
          <w:shd w:val="clear" w:color="auto" w:fill="FFFFFF"/>
        </w:rPr>
        <w:tab/>
      </w:r>
      <w:r w:rsidR="006924A0" w:rsidRPr="00B04078">
        <w:rPr>
          <w:rFonts w:ascii="Arial" w:hAnsi="Arial" w:cs="Arial"/>
          <w:color w:val="212121"/>
          <w:szCs w:val="20"/>
          <w:shd w:val="clear" w:color="auto" w:fill="FFFFFF"/>
        </w:rPr>
        <w:t>p71</w:t>
      </w:r>
    </w:p>
    <w:p w:rsidR="00B82B90" w:rsidRPr="00B04078" w:rsidRDefault="00A83639"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(4)   durée du </w:t>
      </w:r>
      <w:r w:rsidR="006924A0" w:rsidRPr="00B04078">
        <w:rPr>
          <w:rFonts w:ascii="Arial" w:hAnsi="Arial" w:cs="Arial"/>
          <w:color w:val="212121"/>
          <w:szCs w:val="20"/>
          <w:shd w:val="clear" w:color="auto" w:fill="FFFFFF"/>
        </w:rPr>
        <w:t>contrat</w:t>
      </w:r>
      <w:r w:rsidRPr="00B04078">
        <w:rPr>
          <w:rFonts w:ascii="Arial" w:hAnsi="Arial" w:cs="Arial"/>
          <w:color w:val="212121"/>
          <w:szCs w:val="20"/>
          <w:shd w:val="clear" w:color="auto" w:fill="FFFFFF"/>
        </w:rPr>
        <w:t xml:space="preserve">.   </w:t>
      </w:r>
    </w:p>
    <w:p w:rsidR="006924A0" w:rsidRPr="00B04078" w:rsidRDefault="006924A0"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A83639" w:rsidP="0069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Les informations mentionnées ci-dessus doivent être accompagnées d'une déclar</w:t>
      </w:r>
      <w:r w:rsidR="00113743" w:rsidRPr="00B04078">
        <w:rPr>
          <w:rFonts w:ascii="Arial" w:hAnsi="Arial" w:cs="Arial"/>
          <w:color w:val="212121"/>
          <w:szCs w:val="20"/>
          <w:shd w:val="clear" w:color="auto" w:fill="FFFFFF"/>
        </w:rPr>
        <w:t xml:space="preserve">ation signée par le locataire </w:t>
      </w:r>
      <w:r w:rsidRPr="00B04078">
        <w:rPr>
          <w:rFonts w:ascii="Arial" w:hAnsi="Arial" w:cs="Arial"/>
          <w:color w:val="212121"/>
          <w:szCs w:val="20"/>
          <w:shd w:val="clear" w:color="auto" w:fill="FFFFFF"/>
        </w:rPr>
        <w:t>que les parties au contrat de bail comprennent parfaitement leur</w:t>
      </w:r>
      <w:r w:rsidR="00113743" w:rsidRPr="00B04078">
        <w:rPr>
          <w:rFonts w:ascii="Arial" w:hAnsi="Arial" w:cs="Arial"/>
          <w:color w:val="212121"/>
          <w:szCs w:val="20"/>
          <w:shd w:val="clear" w:color="auto" w:fill="FFFFFF"/>
        </w:rPr>
        <w:t xml:space="preserve">s responsabilités respectives concernant </w:t>
      </w:r>
      <w:r w:rsidRPr="00B04078">
        <w:rPr>
          <w:rFonts w:ascii="Arial" w:hAnsi="Arial" w:cs="Arial"/>
          <w:color w:val="212121"/>
          <w:szCs w:val="20"/>
          <w:shd w:val="clear" w:color="auto" w:fill="FFFFFF"/>
        </w:rPr>
        <w:t xml:space="preserve">la réglementation applicable.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 xml:space="preserve">GM1 BOP.ADD.115 (a) Location </w:t>
      </w:r>
      <w:r w:rsidR="004138A5">
        <w:rPr>
          <w:rFonts w:ascii="Arial" w:hAnsi="Arial" w:cs="Arial"/>
          <w:b/>
          <w:color w:val="212121"/>
          <w:szCs w:val="20"/>
          <w:highlight w:val="green"/>
          <w:shd w:val="clear" w:color="auto" w:fill="FFFFFF"/>
        </w:rPr>
        <w:t>COQUE NUE ou AVEC EQUIPAGE</w:t>
      </w:r>
      <w:r w:rsidRPr="00B04078">
        <w:rPr>
          <w:rFonts w:ascii="Arial" w:hAnsi="Arial" w:cs="Arial"/>
          <w:b/>
          <w:color w:val="212121"/>
          <w:szCs w:val="20"/>
          <w:highlight w:val="green"/>
          <w:shd w:val="clear" w:color="auto" w:fill="FFFFFF"/>
        </w:rPr>
        <w:t xml:space="preserve"> d</w:t>
      </w:r>
      <w:r w:rsidR="00113743" w:rsidRPr="00B04078">
        <w:rPr>
          <w:rFonts w:ascii="Arial" w:hAnsi="Arial" w:cs="Arial"/>
          <w:b/>
          <w:color w:val="212121"/>
          <w:szCs w:val="20"/>
          <w:highlight w:val="green"/>
          <w:shd w:val="clear" w:color="auto" w:fill="FFFFFF"/>
        </w:rPr>
        <w:t xml:space="preserve">'un ballon immatriculé </w:t>
      </w:r>
      <w:r w:rsidRPr="00B04078">
        <w:rPr>
          <w:rFonts w:ascii="Arial" w:hAnsi="Arial" w:cs="Arial"/>
          <w:b/>
          <w:color w:val="212121"/>
          <w:szCs w:val="20"/>
          <w:highlight w:val="green"/>
          <w:shd w:val="clear" w:color="auto" w:fill="FFFFFF"/>
        </w:rPr>
        <w:t>dans un pays tiers</w:t>
      </w:r>
      <w:r w:rsidRPr="00B04078">
        <w:rPr>
          <w:rFonts w:ascii="Arial" w:hAnsi="Arial" w:cs="Arial"/>
          <w:b/>
          <w:color w:val="212121"/>
          <w:szCs w:val="20"/>
          <w:shd w:val="clear" w:color="auto" w:fill="FFFFFF"/>
        </w:rPr>
        <w:t xml:space="preserve">   </w:t>
      </w:r>
    </w:p>
    <w:p w:rsidR="00B82B90" w:rsidRPr="00B04078" w:rsidRDefault="0011374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83639" w:rsidRPr="00CD1285">
        <w:rPr>
          <w:rFonts w:ascii="Arial" w:hAnsi="Arial" w:cs="Arial"/>
          <w:color w:val="212121"/>
          <w:szCs w:val="20"/>
          <w:highlight w:val="green"/>
          <w:shd w:val="clear" w:color="auto" w:fill="FFFFFF"/>
        </w:rPr>
        <w:t>Décision ED 2018/004 / R</w:t>
      </w:r>
      <w:r w:rsidR="00A83639" w:rsidRPr="00B04078">
        <w:rPr>
          <w:rFonts w:ascii="Arial" w:hAnsi="Arial" w:cs="Arial"/>
          <w:color w:val="212121"/>
          <w:szCs w:val="20"/>
          <w:shd w:val="clear" w:color="auto" w:fill="FFFFFF"/>
        </w:rPr>
        <w:t xml:space="preserve">   </w:t>
      </w:r>
    </w:p>
    <w:p w:rsidR="00B82B90"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ACCORD DE LOCATION ENTRE OPÉRATEURS ENREGISTRÉS DANS UN ÉTAT MEMBRE DE L'UE   </w:t>
      </w:r>
    </w:p>
    <w:p w:rsidR="00A83639"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 locataire notifie à l’autorité compétente tout contrat de location conclu entre des opérateurs ayant</w:t>
      </w:r>
      <w:r w:rsidR="00113743" w:rsidRPr="00B04078">
        <w:rPr>
          <w:rFonts w:ascii="Arial" w:hAnsi="Arial" w:cs="Arial"/>
          <w:color w:val="212121"/>
          <w:szCs w:val="20"/>
          <w:shd w:val="clear" w:color="auto" w:fill="FFFFFF"/>
        </w:rPr>
        <w:t xml:space="preserve"> leur </w:t>
      </w:r>
      <w:r w:rsidRPr="00B04078">
        <w:rPr>
          <w:rFonts w:ascii="Arial" w:hAnsi="Arial" w:cs="Arial"/>
          <w:color w:val="212121"/>
          <w:szCs w:val="20"/>
          <w:shd w:val="clear" w:color="auto" w:fill="FFFFFF"/>
        </w:rPr>
        <w:t>établissement principal dans un État membre de l'UE.</w:t>
      </w:r>
    </w:p>
    <w:p w:rsidR="00A83639"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A83639" w:rsidRPr="00B04078">
        <w:rPr>
          <w:rFonts w:ascii="Arial" w:hAnsi="Arial" w:cs="Arial"/>
          <w:color w:val="212121"/>
          <w:szCs w:val="20"/>
          <w:shd w:val="clear" w:color="auto" w:fill="FFFFFF"/>
        </w:rPr>
        <w:t>P72</w:t>
      </w:r>
    </w:p>
    <w:p w:rsidR="00A83639" w:rsidRPr="00B04078" w:rsidRDefault="00A83639"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62A25"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r w:rsidRPr="00B04078">
        <w:rPr>
          <w:rFonts w:ascii="Arial" w:hAnsi="Arial" w:cs="Arial"/>
          <w:szCs w:val="20"/>
        </w:rPr>
        <w:br/>
      </w:r>
      <w:r w:rsidRPr="00837EDB">
        <w:rPr>
          <w:rFonts w:ascii="Arial" w:hAnsi="Arial" w:cs="Arial"/>
          <w:b/>
          <w:color w:val="4F81BD" w:themeColor="accent1"/>
          <w:szCs w:val="20"/>
          <w:shd w:val="clear" w:color="auto" w:fill="FFFFFF"/>
        </w:rPr>
        <w:t xml:space="preserve">SECTION 3 - MANUELS ET </w:t>
      </w:r>
      <w:r w:rsidR="00113743" w:rsidRPr="00837EDB">
        <w:rPr>
          <w:rFonts w:ascii="Arial" w:hAnsi="Arial" w:cs="Arial"/>
          <w:b/>
          <w:color w:val="4F81BD" w:themeColor="accent1"/>
          <w:szCs w:val="20"/>
          <w:shd w:val="clear" w:color="auto" w:fill="FFFFFF"/>
        </w:rPr>
        <w:t>DOSSIERS</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BOP.ADD.200 Manuel d'exploitation</w:t>
      </w:r>
      <w:r w:rsidRPr="00B04078">
        <w:rPr>
          <w:rFonts w:ascii="Arial" w:hAnsi="Arial" w:cs="Arial"/>
          <w:b/>
          <w:color w:val="212121"/>
          <w:szCs w:val="20"/>
          <w:shd w:val="clear" w:color="auto" w:fill="FFFFFF"/>
        </w:rPr>
        <w:t xml:space="preserve">   </w:t>
      </w:r>
    </w:p>
    <w:p w:rsidR="00B82B90" w:rsidRPr="00B04078" w:rsidRDefault="0011374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highlight w:val="cyan"/>
          <w:shd w:val="clear" w:color="auto" w:fill="FFFFFF"/>
        </w:rPr>
        <w:t>Règlement (UE) 2018/395</w:t>
      </w:r>
      <w:r w:rsidR="00B62A25" w:rsidRPr="00B04078">
        <w:rPr>
          <w:rFonts w:ascii="Arial" w:hAnsi="Arial" w:cs="Arial"/>
          <w:color w:val="212121"/>
          <w:szCs w:val="20"/>
          <w:shd w:val="clear" w:color="auto" w:fill="FFFFFF"/>
        </w:rPr>
        <w:t xml:space="preserve">   </w:t>
      </w:r>
    </w:p>
    <w:p w:rsidR="00B82B90" w:rsidRPr="00B04078" w:rsidRDefault="00B62A25"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00113743" w:rsidRPr="00B04078">
        <w:rPr>
          <w:rFonts w:ascii="Arial" w:hAnsi="Arial" w:cs="Arial"/>
          <w:color w:val="212121"/>
          <w:szCs w:val="20"/>
          <w:shd w:val="clear" w:color="auto" w:fill="FFFFFF"/>
        </w:rPr>
        <w:t>)   L'exploitant établit</w:t>
      </w:r>
      <w:r w:rsidRPr="00B04078">
        <w:rPr>
          <w:rFonts w:ascii="Arial" w:hAnsi="Arial" w:cs="Arial"/>
          <w:color w:val="212121"/>
          <w:szCs w:val="20"/>
          <w:shd w:val="clear" w:color="auto" w:fill="FFFFFF"/>
        </w:rPr>
        <w:t xml:space="preserve"> un manuel d'exploitation.   </w:t>
      </w:r>
    </w:p>
    <w:p w:rsidR="00B82B90" w:rsidRPr="00B04078" w:rsidRDefault="00B82B90"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 contenu du manuel d'exploitation </w:t>
      </w:r>
      <w:r w:rsidR="00113743" w:rsidRPr="00B04078">
        <w:rPr>
          <w:rFonts w:ascii="Arial" w:hAnsi="Arial" w:cs="Arial"/>
          <w:color w:val="212121"/>
          <w:szCs w:val="20"/>
          <w:shd w:val="clear" w:color="auto" w:fill="FFFFFF"/>
        </w:rPr>
        <w:t>correspond aux</w:t>
      </w:r>
      <w:r w:rsidRPr="00B04078">
        <w:rPr>
          <w:rFonts w:ascii="Arial" w:hAnsi="Arial" w:cs="Arial"/>
          <w:color w:val="212121"/>
          <w:szCs w:val="20"/>
          <w:shd w:val="clear" w:color="auto" w:fill="FFFFFF"/>
        </w:rPr>
        <w:t xml:space="preserve"> exigences énoncé</w:t>
      </w:r>
      <w:r w:rsidR="00113743" w:rsidRPr="00B04078">
        <w:rPr>
          <w:rFonts w:ascii="Arial" w:hAnsi="Arial" w:cs="Arial"/>
          <w:color w:val="212121"/>
          <w:szCs w:val="20"/>
          <w:shd w:val="clear" w:color="auto" w:fill="FFFFFF"/>
        </w:rPr>
        <w:t xml:space="preserve">es dans la présente annexe et ne contrevient </w:t>
      </w:r>
      <w:r w:rsidRPr="00B04078">
        <w:rPr>
          <w:rFonts w:ascii="Arial" w:hAnsi="Arial" w:cs="Arial"/>
          <w:color w:val="212121"/>
          <w:szCs w:val="20"/>
          <w:shd w:val="clear" w:color="auto" w:fill="FFFFFF"/>
        </w:rPr>
        <w:t>pas aux informations contenues da</w:t>
      </w:r>
      <w:r w:rsidR="00113743" w:rsidRPr="00B04078">
        <w:rPr>
          <w:rFonts w:ascii="Arial" w:hAnsi="Arial" w:cs="Arial"/>
          <w:color w:val="212121"/>
          <w:szCs w:val="20"/>
          <w:shd w:val="clear" w:color="auto" w:fill="FFFFFF"/>
        </w:rPr>
        <w:t>ns la déclaration de l'exploitant</w:t>
      </w:r>
      <w:r w:rsidRPr="00B04078">
        <w:rPr>
          <w:rFonts w:ascii="Arial" w:hAnsi="Arial" w:cs="Arial"/>
          <w:color w:val="212121"/>
          <w:szCs w:val="20"/>
          <w:shd w:val="clear" w:color="auto" w:fill="FFFFFF"/>
        </w:rPr>
        <w:t xml:space="preserve">.   </w:t>
      </w:r>
    </w:p>
    <w:p w:rsidR="00B82B90" w:rsidRPr="00B04078" w:rsidRDefault="00B82B90"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 manuel d'exploitation peut être établi en </w:t>
      </w:r>
      <w:r w:rsidR="00113743" w:rsidRPr="00B04078">
        <w:rPr>
          <w:rFonts w:ascii="Arial" w:hAnsi="Arial" w:cs="Arial"/>
          <w:color w:val="212121"/>
          <w:szCs w:val="20"/>
          <w:shd w:val="clear" w:color="auto" w:fill="FFFFFF"/>
        </w:rPr>
        <w:t>plusieurs</w:t>
      </w:r>
      <w:r w:rsidRPr="00B04078">
        <w:rPr>
          <w:rFonts w:ascii="Arial" w:hAnsi="Arial" w:cs="Arial"/>
          <w:color w:val="212121"/>
          <w:szCs w:val="20"/>
          <w:shd w:val="clear" w:color="auto" w:fill="FFFFFF"/>
        </w:rPr>
        <w:t xml:space="preserve"> parties séparées.   </w:t>
      </w:r>
    </w:p>
    <w:p w:rsidR="00113743" w:rsidRPr="00B04078" w:rsidRDefault="00113743"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Tout le personnel de l'</w:t>
      </w:r>
      <w:r w:rsidR="00113743"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w:t>
      </w:r>
      <w:r w:rsidR="00113743" w:rsidRPr="00B04078">
        <w:rPr>
          <w:rFonts w:ascii="Arial" w:hAnsi="Arial" w:cs="Arial"/>
          <w:color w:val="212121"/>
          <w:szCs w:val="20"/>
          <w:shd w:val="clear" w:color="auto" w:fill="FFFFFF"/>
        </w:rPr>
        <w:t>accèdent</w:t>
      </w:r>
      <w:r w:rsidRPr="00B04078">
        <w:rPr>
          <w:rFonts w:ascii="Arial" w:hAnsi="Arial" w:cs="Arial"/>
          <w:color w:val="212121"/>
          <w:szCs w:val="20"/>
          <w:shd w:val="clear" w:color="auto" w:fill="FFFFFF"/>
        </w:rPr>
        <w:t xml:space="preserve"> facilement aux p</w:t>
      </w:r>
      <w:r w:rsidR="00113743" w:rsidRPr="00B04078">
        <w:rPr>
          <w:rFonts w:ascii="Arial" w:hAnsi="Arial" w:cs="Arial"/>
          <w:color w:val="212121"/>
          <w:szCs w:val="20"/>
          <w:shd w:val="clear" w:color="auto" w:fill="FFFFFF"/>
        </w:rPr>
        <w:t>arties du manuel d'exploitation</w:t>
      </w:r>
      <w:r w:rsidRPr="00B04078">
        <w:rPr>
          <w:rFonts w:ascii="Arial" w:hAnsi="Arial" w:cs="Arial"/>
          <w:color w:val="212121"/>
          <w:szCs w:val="20"/>
          <w:shd w:val="clear" w:color="auto" w:fill="FFFFFF"/>
        </w:rPr>
        <w:t xml:space="preserve"> qui </w:t>
      </w:r>
      <w:r w:rsidR="00113743" w:rsidRPr="00B04078">
        <w:rPr>
          <w:rFonts w:ascii="Arial" w:hAnsi="Arial" w:cs="Arial"/>
          <w:color w:val="212121"/>
          <w:szCs w:val="20"/>
          <w:shd w:val="clear" w:color="auto" w:fill="FFFFFF"/>
        </w:rPr>
        <w:t>concernent leurs tâches.</w:t>
      </w:r>
    </w:p>
    <w:p w:rsidR="00113743" w:rsidRPr="00B04078" w:rsidRDefault="00113743"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82B90"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62A25" w:rsidRPr="00B04078">
        <w:rPr>
          <w:rFonts w:ascii="Arial" w:hAnsi="Arial" w:cs="Arial"/>
          <w:color w:val="212121"/>
          <w:szCs w:val="20"/>
          <w:shd w:val="clear" w:color="auto" w:fill="FFFFFF"/>
        </w:rPr>
        <w:t xml:space="preserve">e)   Le manuel d'exploitation </w:t>
      </w:r>
      <w:r w:rsidR="00113743" w:rsidRPr="00B04078">
        <w:rPr>
          <w:rFonts w:ascii="Arial" w:hAnsi="Arial" w:cs="Arial"/>
          <w:color w:val="212121"/>
          <w:szCs w:val="20"/>
          <w:shd w:val="clear" w:color="auto" w:fill="FFFFFF"/>
        </w:rPr>
        <w:t>est</w:t>
      </w:r>
      <w:r w:rsidR="00B62A25" w:rsidRPr="00B04078">
        <w:rPr>
          <w:rFonts w:ascii="Arial" w:hAnsi="Arial" w:cs="Arial"/>
          <w:color w:val="212121"/>
          <w:szCs w:val="20"/>
          <w:shd w:val="clear" w:color="auto" w:fill="FFFFFF"/>
        </w:rPr>
        <w:t xml:space="preserve"> tenu à jour. T</w:t>
      </w:r>
      <w:r w:rsidR="00BF1A16" w:rsidRPr="00B04078">
        <w:rPr>
          <w:rFonts w:ascii="Arial" w:hAnsi="Arial" w:cs="Arial"/>
          <w:color w:val="212121"/>
          <w:szCs w:val="20"/>
          <w:shd w:val="clear" w:color="auto" w:fill="FFFFFF"/>
        </w:rPr>
        <w:t xml:space="preserve">ous les personnels de l'exploitant sont informés </w:t>
      </w:r>
      <w:r w:rsidR="00B62A25" w:rsidRPr="00B04078">
        <w:rPr>
          <w:rFonts w:ascii="Arial" w:hAnsi="Arial" w:cs="Arial"/>
          <w:color w:val="212121"/>
          <w:szCs w:val="20"/>
          <w:shd w:val="clear" w:color="auto" w:fill="FFFFFF"/>
        </w:rPr>
        <w:t xml:space="preserve">de toute modification du manuel d’exploitation </w:t>
      </w:r>
      <w:r w:rsidR="00BF1A16" w:rsidRPr="00B04078">
        <w:rPr>
          <w:rFonts w:ascii="Arial" w:hAnsi="Arial" w:cs="Arial"/>
          <w:color w:val="212121"/>
          <w:szCs w:val="20"/>
          <w:shd w:val="clear" w:color="auto" w:fill="FFFFFF"/>
        </w:rPr>
        <w:t>qui est pertinente pour l’exécution de leurs tâches</w:t>
      </w:r>
      <w:r w:rsidR="00B62A25" w:rsidRPr="00B04078">
        <w:rPr>
          <w:rFonts w:ascii="Arial" w:hAnsi="Arial" w:cs="Arial"/>
          <w:color w:val="212121"/>
          <w:szCs w:val="20"/>
          <w:shd w:val="clear" w:color="auto" w:fill="FFFFFF"/>
        </w:rPr>
        <w:t xml:space="preserve">   </w:t>
      </w:r>
    </w:p>
    <w:p w:rsidR="00BF1A16" w:rsidRPr="00B04078" w:rsidRDefault="00BF1A16"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f</w:t>
      </w:r>
      <w:r w:rsidRPr="00B04078">
        <w:rPr>
          <w:rFonts w:ascii="Arial" w:hAnsi="Arial" w:cs="Arial"/>
          <w:color w:val="212121"/>
          <w:szCs w:val="20"/>
          <w:shd w:val="clear" w:color="auto" w:fill="FFFFFF"/>
        </w:rPr>
        <w:t>)   L’</w:t>
      </w:r>
      <w:r w:rsidR="00BF1A16"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w:t>
      </w:r>
      <w:r w:rsidR="00BF1A16" w:rsidRPr="00B04078">
        <w:rPr>
          <w:rFonts w:ascii="Arial" w:hAnsi="Arial" w:cs="Arial"/>
          <w:color w:val="212121"/>
          <w:szCs w:val="20"/>
          <w:shd w:val="clear" w:color="auto" w:fill="FFFFFF"/>
        </w:rPr>
        <w:t>s’assure</w:t>
      </w:r>
      <w:r w:rsidRPr="00B04078">
        <w:rPr>
          <w:rFonts w:ascii="Arial" w:hAnsi="Arial" w:cs="Arial"/>
          <w:color w:val="212121"/>
          <w:szCs w:val="20"/>
          <w:shd w:val="clear" w:color="auto" w:fill="FFFFFF"/>
        </w:rPr>
        <w:t xml:space="preserve"> que toute</w:t>
      </w:r>
      <w:r w:rsidR="00BF1A16"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w:t>
      </w:r>
      <w:r w:rsidR="00BF1A16" w:rsidRPr="00B04078">
        <w:rPr>
          <w:rFonts w:ascii="Arial" w:hAnsi="Arial" w:cs="Arial"/>
          <w:color w:val="212121"/>
          <w:szCs w:val="20"/>
          <w:shd w:val="clear" w:color="auto" w:fill="FFFFFF"/>
        </w:rPr>
        <w:t xml:space="preserve">les </w:t>
      </w:r>
      <w:r w:rsidRPr="00B04078">
        <w:rPr>
          <w:rFonts w:ascii="Arial" w:hAnsi="Arial" w:cs="Arial"/>
          <w:color w:val="212121"/>
          <w:szCs w:val="20"/>
          <w:shd w:val="clear" w:color="auto" w:fill="FFFFFF"/>
        </w:rPr>
        <w:t>information</w:t>
      </w:r>
      <w:r w:rsidR="00BF1A16"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util</w:t>
      </w:r>
      <w:r w:rsidR="00BF1A16" w:rsidRPr="00B04078">
        <w:rPr>
          <w:rFonts w:ascii="Arial" w:hAnsi="Arial" w:cs="Arial"/>
          <w:color w:val="212121"/>
          <w:szCs w:val="20"/>
          <w:shd w:val="clear" w:color="auto" w:fill="FFFFFF"/>
        </w:rPr>
        <w:t xml:space="preserve">isées comme référence pour le contenu du </w:t>
      </w:r>
      <w:r w:rsidRPr="00B04078">
        <w:rPr>
          <w:rFonts w:ascii="Arial" w:hAnsi="Arial" w:cs="Arial"/>
          <w:color w:val="212121"/>
          <w:szCs w:val="20"/>
          <w:shd w:val="clear" w:color="auto" w:fill="FFFFFF"/>
        </w:rPr>
        <w:t>manuel d'exploitation et toute modification de celle</w:t>
      </w:r>
      <w:r w:rsidR="00BF1A16"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-ci </w:t>
      </w:r>
      <w:r w:rsidR="00BF1A16" w:rsidRPr="00B04078">
        <w:rPr>
          <w:rFonts w:ascii="Arial" w:hAnsi="Arial" w:cs="Arial"/>
          <w:color w:val="212121"/>
          <w:szCs w:val="20"/>
          <w:shd w:val="clear" w:color="auto" w:fill="FFFFFF"/>
        </w:rPr>
        <w:t>soient</w:t>
      </w:r>
      <w:r w:rsidRPr="00B04078">
        <w:rPr>
          <w:rFonts w:ascii="Arial" w:hAnsi="Arial" w:cs="Arial"/>
          <w:color w:val="212121"/>
          <w:szCs w:val="20"/>
          <w:shd w:val="clear" w:color="auto" w:fill="FFFFFF"/>
        </w:rPr>
        <w:t xml:space="preserve"> correctement re</w:t>
      </w:r>
      <w:r w:rsidR="00BF1A16" w:rsidRPr="00B04078">
        <w:rPr>
          <w:rFonts w:ascii="Arial" w:hAnsi="Arial" w:cs="Arial"/>
          <w:color w:val="212121"/>
          <w:szCs w:val="20"/>
          <w:shd w:val="clear" w:color="auto" w:fill="FFFFFF"/>
        </w:rPr>
        <w:t>porté</w:t>
      </w:r>
      <w:r w:rsidRPr="00B04078">
        <w:rPr>
          <w:rFonts w:ascii="Arial" w:hAnsi="Arial" w:cs="Arial"/>
          <w:color w:val="212121"/>
          <w:szCs w:val="20"/>
          <w:shd w:val="clear" w:color="auto" w:fill="FFFFFF"/>
        </w:rPr>
        <w:t>e</w:t>
      </w:r>
      <w:r w:rsidR="00BF1A16"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dans le manuel d'exploitation.   </w:t>
      </w:r>
    </w:p>
    <w:p w:rsidR="00BF1A16" w:rsidRPr="00B04078" w:rsidRDefault="00BF1A16"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1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(g)   L’exploitant veille à ce que tou</w:t>
      </w:r>
      <w:r w:rsidR="00BF1A16" w:rsidRPr="00B04078">
        <w:rPr>
          <w:rFonts w:ascii="Arial" w:hAnsi="Arial" w:cs="Arial"/>
          <w:color w:val="212121"/>
          <w:szCs w:val="20"/>
          <w:shd w:val="clear" w:color="auto" w:fill="FFFFFF"/>
        </w:rPr>
        <w:t>s les membres du</w:t>
      </w:r>
      <w:r w:rsidRPr="00B04078">
        <w:rPr>
          <w:rFonts w:ascii="Arial" w:hAnsi="Arial" w:cs="Arial"/>
          <w:color w:val="212121"/>
          <w:szCs w:val="20"/>
          <w:shd w:val="clear" w:color="auto" w:fill="FFFFFF"/>
        </w:rPr>
        <w:t xml:space="preserve"> personnel soi</w:t>
      </w:r>
      <w:r w:rsidR="00BF1A16" w:rsidRPr="00B04078">
        <w:rPr>
          <w:rFonts w:ascii="Arial" w:hAnsi="Arial" w:cs="Arial"/>
          <w:color w:val="212121"/>
          <w:szCs w:val="20"/>
          <w:shd w:val="clear" w:color="auto" w:fill="FFFFFF"/>
        </w:rPr>
        <w:t>en</w:t>
      </w:r>
      <w:r w:rsidRPr="00B04078">
        <w:rPr>
          <w:rFonts w:ascii="Arial" w:hAnsi="Arial" w:cs="Arial"/>
          <w:color w:val="212121"/>
          <w:szCs w:val="20"/>
          <w:shd w:val="clear" w:color="auto" w:fill="FFFFFF"/>
        </w:rPr>
        <w:t>t en mesure de compr</w:t>
      </w:r>
      <w:r w:rsidR="00BF1A16" w:rsidRPr="00B04078">
        <w:rPr>
          <w:rFonts w:ascii="Arial" w:hAnsi="Arial" w:cs="Arial"/>
          <w:color w:val="212121"/>
          <w:szCs w:val="20"/>
          <w:shd w:val="clear" w:color="auto" w:fill="FFFFFF"/>
        </w:rPr>
        <w:t xml:space="preserve">endre la langue dans laquelle </w:t>
      </w:r>
      <w:r w:rsidRPr="00B04078">
        <w:rPr>
          <w:rFonts w:ascii="Arial" w:hAnsi="Arial" w:cs="Arial"/>
          <w:color w:val="212121"/>
          <w:szCs w:val="20"/>
          <w:shd w:val="clear" w:color="auto" w:fill="FFFFFF"/>
        </w:rPr>
        <w:t xml:space="preserve">les parties du manuel d'exploitation qui sont pertinentes pour leurs tâches </w:t>
      </w:r>
      <w:r w:rsidR="00BF1A16" w:rsidRPr="00B04078">
        <w:rPr>
          <w:rFonts w:ascii="Arial" w:hAnsi="Arial" w:cs="Arial"/>
          <w:color w:val="212121"/>
          <w:szCs w:val="20"/>
          <w:shd w:val="clear" w:color="auto" w:fill="FFFFFF"/>
        </w:rPr>
        <w:t>sont écrites. Le contenu du manuel d'exploitation est</w:t>
      </w:r>
      <w:r w:rsidRPr="00B04078">
        <w:rPr>
          <w:rFonts w:ascii="Arial" w:hAnsi="Arial" w:cs="Arial"/>
          <w:color w:val="212121"/>
          <w:szCs w:val="20"/>
          <w:shd w:val="clear" w:color="auto" w:fill="FFFFFF"/>
        </w:rPr>
        <w:t xml:space="preserve"> présenté sous une forme qui peut être utilisée sans difficulté.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BOP.ADD.200 Manuel d'exploitation</w:t>
      </w:r>
      <w:r w:rsidRPr="00B04078">
        <w:rPr>
          <w:rFonts w:ascii="Arial" w:hAnsi="Arial" w:cs="Arial"/>
          <w:b/>
          <w:color w:val="212121"/>
          <w:szCs w:val="20"/>
          <w:shd w:val="clear" w:color="auto" w:fill="FFFFFF"/>
        </w:rPr>
        <w:t xml:space="preserve">   </w:t>
      </w:r>
    </w:p>
    <w:p w:rsidR="00B82B90" w:rsidRPr="00B04078" w:rsidRDefault="00CE1AE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highlight w:val="yellow"/>
          <w:shd w:val="clear" w:color="auto" w:fill="FFFFFF"/>
        </w:rPr>
        <w:t>Décision ED 2018/004 / R</w:t>
      </w:r>
      <w:r w:rsidR="00B62A25" w:rsidRPr="00B04078">
        <w:rPr>
          <w:rFonts w:ascii="Arial" w:hAnsi="Arial" w:cs="Arial"/>
          <w:color w:val="212121"/>
          <w:szCs w:val="20"/>
          <w:shd w:val="clear" w:color="auto" w:fill="FFFFFF"/>
        </w:rPr>
        <w:t xml:space="preserve">   </w:t>
      </w:r>
    </w:p>
    <w:p w:rsidR="004138A5"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GÉNÉRAL</w:t>
      </w: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 manuel d’exploitation peut varier en détail</w:t>
      </w:r>
      <w:r w:rsidR="00CE1AE4"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 xml:space="preserve"> en fonction de la compl</w:t>
      </w:r>
      <w:r w:rsidR="00CE1AE4" w:rsidRPr="00B04078">
        <w:rPr>
          <w:rFonts w:ascii="Arial" w:hAnsi="Arial" w:cs="Arial"/>
          <w:color w:val="212121"/>
          <w:szCs w:val="20"/>
          <w:shd w:val="clear" w:color="auto" w:fill="FFFFFF"/>
        </w:rPr>
        <w:t>exité de l’opération et des</w:t>
      </w:r>
      <w:r w:rsidRPr="00B04078">
        <w:rPr>
          <w:rFonts w:ascii="Arial" w:hAnsi="Arial" w:cs="Arial"/>
          <w:color w:val="212121"/>
          <w:szCs w:val="20"/>
          <w:shd w:val="clear" w:color="auto" w:fill="FFFFFF"/>
        </w:rPr>
        <w:t xml:space="preserve"> type</w:t>
      </w:r>
      <w:r w:rsidR="00CE1AE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de ballons exploités.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 manuel d’exploitation, ou des parties de celui-ci, peu</w:t>
      </w:r>
      <w:r w:rsidR="00CE1AE4" w:rsidRPr="00B04078">
        <w:rPr>
          <w:rFonts w:ascii="Arial" w:hAnsi="Arial" w:cs="Arial"/>
          <w:color w:val="212121"/>
          <w:szCs w:val="20"/>
          <w:shd w:val="clear" w:color="auto" w:fill="FFFFFF"/>
        </w:rPr>
        <w:t>ven</w:t>
      </w:r>
      <w:r w:rsidRPr="00B04078">
        <w:rPr>
          <w:rFonts w:ascii="Arial" w:hAnsi="Arial" w:cs="Arial"/>
          <w:color w:val="212121"/>
          <w:szCs w:val="20"/>
          <w:shd w:val="clear" w:color="auto" w:fill="FFFFFF"/>
        </w:rPr>
        <w:t>t être présenté</w:t>
      </w:r>
      <w:r w:rsidR="00CE1AE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sous n’importe quelle forme, y com</w:t>
      </w:r>
      <w:r w:rsidR="00CE1AE4" w:rsidRPr="00B04078">
        <w:rPr>
          <w:rFonts w:ascii="Arial" w:hAnsi="Arial" w:cs="Arial"/>
          <w:color w:val="212121"/>
          <w:szCs w:val="20"/>
          <w:shd w:val="clear" w:color="auto" w:fill="FFFFFF"/>
        </w:rPr>
        <w:t xml:space="preserve">pris sous forme électronique. </w:t>
      </w:r>
      <w:r w:rsidRPr="00B04078">
        <w:rPr>
          <w:rFonts w:ascii="Arial" w:hAnsi="Arial" w:cs="Arial"/>
          <w:color w:val="212121"/>
          <w:szCs w:val="20"/>
          <w:shd w:val="clear" w:color="auto" w:fill="FFFFFF"/>
        </w:rPr>
        <w:t xml:space="preserve">Dans tous les cas, l'accessibilité, la convivialité et la fiabilité doivent être assurées.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 manuel d'exploitation </w:t>
      </w:r>
      <w:r w:rsidR="00CE1AE4" w:rsidRPr="00B04078">
        <w:rPr>
          <w:rFonts w:ascii="Arial" w:hAnsi="Arial" w:cs="Arial"/>
          <w:color w:val="212121"/>
          <w:szCs w:val="20"/>
          <w:shd w:val="clear" w:color="auto" w:fill="FFFFFF"/>
        </w:rPr>
        <w:t>est</w:t>
      </w:r>
      <w:r w:rsidRPr="00B04078">
        <w:rPr>
          <w:rFonts w:ascii="Arial" w:hAnsi="Arial" w:cs="Arial"/>
          <w:color w:val="212121"/>
          <w:szCs w:val="20"/>
          <w:shd w:val="clear" w:color="auto" w:fill="FFFFFF"/>
        </w:rPr>
        <w:t xml:space="preserve"> tel que</w:t>
      </w:r>
      <w:r w:rsidR="00CE1A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toutes ses parties sont cohérentes et compatibles dans la forme et le contenu</w:t>
      </w:r>
      <w:r w:rsidR="00CE1A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il peut être facilement modifié</w:t>
      </w:r>
      <w:r w:rsidR="00CE1A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son contenu et son statut de modification sont contrôlés et clairement indiqués.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Le manuel d'exploitation doit inclure une description de son processus d</w:t>
      </w:r>
      <w:r w:rsidR="00CE1AE4" w:rsidRPr="00B04078">
        <w:rPr>
          <w:rFonts w:ascii="Arial" w:hAnsi="Arial" w:cs="Arial"/>
          <w:color w:val="212121"/>
          <w:szCs w:val="20"/>
          <w:shd w:val="clear" w:color="auto" w:fill="FFFFFF"/>
        </w:rPr>
        <w:t xml:space="preserve">e modification et de révision </w:t>
      </w:r>
      <w:r w:rsidRPr="00B04078">
        <w:rPr>
          <w:rFonts w:ascii="Arial" w:hAnsi="Arial" w:cs="Arial"/>
          <w:color w:val="212121"/>
          <w:szCs w:val="20"/>
          <w:shd w:val="clear" w:color="auto" w:fill="FFFFFF"/>
        </w:rPr>
        <w:t>en précisant</w:t>
      </w:r>
      <w:r w:rsidR="00CE1A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la ou les personnes pouvant approuver des amendements ou des révisions</w:t>
      </w:r>
      <w:r w:rsidR="00CE1A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les conditions pour les amendements et les révisions</w:t>
      </w:r>
      <w:r w:rsidR="00CE1AE4"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les méthodes par lesquelles le personnel de l'</w:t>
      </w:r>
      <w:r w:rsidR="00CE1AE4"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est informé des modifications.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285" w:hanging="426"/>
        <w:rPr>
          <w:rFonts w:ascii="Arial" w:hAnsi="Arial" w:cs="Arial"/>
          <w:color w:val="212121"/>
          <w:szCs w:val="20"/>
          <w:shd w:val="clear" w:color="auto" w:fill="FFFFFF"/>
        </w:rPr>
      </w:pP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w:t>
      </w:r>
      <w:r w:rsidR="00B62A25" w:rsidRPr="00B04078">
        <w:rPr>
          <w:rFonts w:ascii="Arial" w:hAnsi="Arial" w:cs="Arial"/>
          <w:color w:val="212121"/>
          <w:szCs w:val="20"/>
          <w:shd w:val="clear" w:color="auto" w:fill="FFFFFF"/>
        </w:rPr>
        <w:t xml:space="preserve">e)   </w:t>
      </w:r>
      <w:r w:rsidR="00B62A25" w:rsidRPr="00B04078">
        <w:rPr>
          <w:rFonts w:ascii="Arial" w:hAnsi="Arial" w:cs="Arial"/>
          <w:color w:val="FF0000"/>
          <w:szCs w:val="20"/>
          <w:shd w:val="clear" w:color="auto" w:fill="FFFFFF"/>
        </w:rPr>
        <w:t xml:space="preserve">Le contenu du manuel d'exploitation peut être basé sur les codes de pratiques de l'industrie ou s'y référer.   </w:t>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t>P73</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(f</w:t>
      </w:r>
      <w:r w:rsidR="00B62A25" w:rsidRPr="00B04078">
        <w:rPr>
          <w:rFonts w:ascii="Arial" w:hAnsi="Arial" w:cs="Arial"/>
          <w:color w:val="212121"/>
          <w:szCs w:val="20"/>
          <w:shd w:val="clear" w:color="auto" w:fill="FFFFFF"/>
        </w:rPr>
        <w:t>)   Lors de la rédaction d’un manuel d’exploitation, l’</w:t>
      </w:r>
      <w:r w:rsidR="009E191F" w:rsidRPr="00B04078">
        <w:rPr>
          <w:rFonts w:ascii="Arial" w:hAnsi="Arial" w:cs="Arial"/>
          <w:color w:val="212121"/>
          <w:szCs w:val="20"/>
          <w:shd w:val="clear" w:color="auto" w:fill="FFFFFF"/>
        </w:rPr>
        <w:t>exploitant</w:t>
      </w:r>
      <w:r w:rsidR="00B62A25" w:rsidRPr="00B04078">
        <w:rPr>
          <w:rFonts w:ascii="Arial" w:hAnsi="Arial" w:cs="Arial"/>
          <w:color w:val="212121"/>
          <w:szCs w:val="20"/>
          <w:shd w:val="clear" w:color="auto" w:fill="FFFFFF"/>
        </w:rPr>
        <w:t xml:space="preserve"> p</w:t>
      </w:r>
      <w:r w:rsidR="009E191F" w:rsidRPr="00B04078">
        <w:rPr>
          <w:rFonts w:ascii="Arial" w:hAnsi="Arial" w:cs="Arial"/>
          <w:color w:val="212121"/>
          <w:szCs w:val="20"/>
          <w:shd w:val="clear" w:color="auto" w:fill="FFFFFF"/>
        </w:rPr>
        <w:t>eut tirer parti du contenu d’autres documents pertinents. P</w:t>
      </w:r>
      <w:r w:rsidR="00B62A25" w:rsidRPr="00B04078">
        <w:rPr>
          <w:rFonts w:ascii="Arial" w:hAnsi="Arial" w:cs="Arial"/>
          <w:color w:val="212121"/>
          <w:szCs w:val="20"/>
          <w:shd w:val="clear" w:color="auto" w:fill="FFFFFF"/>
        </w:rPr>
        <w:t xml:space="preserve">our </w:t>
      </w:r>
      <w:r w:rsidR="009E191F" w:rsidRPr="00B04078">
        <w:rPr>
          <w:rFonts w:ascii="Arial" w:hAnsi="Arial" w:cs="Arial"/>
          <w:color w:val="212121"/>
          <w:szCs w:val="20"/>
          <w:shd w:val="clear" w:color="auto" w:fill="FFFFFF"/>
        </w:rPr>
        <w:t>des parties spécifiques, l</w:t>
      </w:r>
      <w:r w:rsidR="00B62A25" w:rsidRPr="00B04078">
        <w:rPr>
          <w:rFonts w:ascii="Arial" w:hAnsi="Arial" w:cs="Arial"/>
          <w:color w:val="212121"/>
          <w:szCs w:val="20"/>
          <w:shd w:val="clear" w:color="auto" w:fill="FFFFFF"/>
        </w:rPr>
        <w:t>e manuel d’exploitation peut être complété ou remplacé par les parti</w:t>
      </w:r>
      <w:r w:rsidRPr="00B04078">
        <w:rPr>
          <w:rFonts w:ascii="Arial" w:hAnsi="Arial" w:cs="Arial"/>
          <w:color w:val="212121"/>
          <w:szCs w:val="20"/>
          <w:shd w:val="clear" w:color="auto" w:fill="FFFFFF"/>
        </w:rPr>
        <w:t xml:space="preserve">es applicables du manuel de vol </w:t>
      </w:r>
      <w:r w:rsidR="00B62A25" w:rsidRPr="00B04078">
        <w:rPr>
          <w:rFonts w:ascii="Arial" w:hAnsi="Arial" w:cs="Arial"/>
          <w:color w:val="212121"/>
          <w:szCs w:val="20"/>
          <w:shd w:val="clear" w:color="auto" w:fill="FFFFFF"/>
        </w:rPr>
        <w:t>ou, lorsqu'un tel document existe, par un manuel d'utilisati</w:t>
      </w:r>
      <w:r w:rsidR="009E191F" w:rsidRPr="00B04078">
        <w:rPr>
          <w:rFonts w:ascii="Arial" w:hAnsi="Arial" w:cs="Arial"/>
          <w:color w:val="212121"/>
          <w:szCs w:val="20"/>
          <w:shd w:val="clear" w:color="auto" w:fill="FFFFFF"/>
        </w:rPr>
        <w:t>on produit par le fabricant du</w:t>
      </w:r>
      <w:r w:rsidR="00B62A25" w:rsidRPr="00B04078">
        <w:rPr>
          <w:rFonts w:ascii="Arial" w:hAnsi="Arial" w:cs="Arial"/>
          <w:color w:val="212121"/>
          <w:szCs w:val="20"/>
          <w:shd w:val="clear" w:color="auto" w:fill="FFFFFF"/>
        </w:rPr>
        <w:t xml:space="preserve"> ballon.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(g)   Si l'</w:t>
      </w:r>
      <w:r w:rsidR="009E191F" w:rsidRPr="00B04078">
        <w:rPr>
          <w:rFonts w:ascii="Arial" w:hAnsi="Arial" w:cs="Arial"/>
          <w:color w:val="212121"/>
          <w:szCs w:val="20"/>
          <w:shd w:val="clear" w:color="auto" w:fill="FFFFFF"/>
        </w:rPr>
        <w:t xml:space="preserve">opérateur choisit d'utiliser un moyen </w:t>
      </w:r>
      <w:r w:rsidRPr="00B04078">
        <w:rPr>
          <w:rFonts w:ascii="Arial" w:hAnsi="Arial" w:cs="Arial"/>
          <w:color w:val="212121"/>
          <w:szCs w:val="20"/>
          <w:shd w:val="clear" w:color="auto" w:fill="FFFFFF"/>
        </w:rPr>
        <w:t>provenant d'une autre source d</w:t>
      </w:r>
      <w:r w:rsidR="00B82B90" w:rsidRPr="00B04078">
        <w:rPr>
          <w:rFonts w:ascii="Arial" w:hAnsi="Arial" w:cs="Arial"/>
          <w:color w:val="212121"/>
          <w:szCs w:val="20"/>
          <w:shd w:val="clear" w:color="auto" w:fill="FFFFFF"/>
        </w:rPr>
        <w:t xml:space="preserve">ans le manuel d'exploitation, </w:t>
      </w:r>
      <w:r w:rsidR="009E191F" w:rsidRPr="00B04078">
        <w:rPr>
          <w:rFonts w:ascii="Arial" w:hAnsi="Arial" w:cs="Arial"/>
          <w:color w:val="212121"/>
          <w:szCs w:val="20"/>
          <w:shd w:val="clear" w:color="auto" w:fill="FFFFFF"/>
        </w:rPr>
        <w:t xml:space="preserve">le moyen </w:t>
      </w:r>
      <w:r w:rsidRPr="00B04078">
        <w:rPr>
          <w:rFonts w:ascii="Arial" w:hAnsi="Arial" w:cs="Arial"/>
          <w:color w:val="212121"/>
          <w:szCs w:val="20"/>
          <w:shd w:val="clear" w:color="auto" w:fill="FFFFFF"/>
        </w:rPr>
        <w:t>applicable doit être copié et inclus directement da</w:t>
      </w:r>
      <w:r w:rsidR="009E191F" w:rsidRPr="00B04078">
        <w:rPr>
          <w:rFonts w:ascii="Arial" w:hAnsi="Arial" w:cs="Arial"/>
          <w:color w:val="212121"/>
          <w:szCs w:val="20"/>
          <w:shd w:val="clear" w:color="auto" w:fill="FFFFFF"/>
        </w:rPr>
        <w:t xml:space="preserve">ns la partie pertinente du </w:t>
      </w:r>
      <w:r w:rsidRPr="00B04078">
        <w:rPr>
          <w:rFonts w:ascii="Arial" w:hAnsi="Arial" w:cs="Arial"/>
          <w:color w:val="212121"/>
          <w:szCs w:val="20"/>
          <w:shd w:val="clear" w:color="auto" w:fill="FFFFFF"/>
        </w:rPr>
        <w:t xml:space="preserve">manuel d’exploitation, ou le manuel d’exploitation devrait contenir une référence </w:t>
      </w:r>
      <w:r w:rsidR="009E191F" w:rsidRPr="00B04078">
        <w:rPr>
          <w:rFonts w:ascii="Arial" w:hAnsi="Arial" w:cs="Arial"/>
          <w:color w:val="212121"/>
          <w:szCs w:val="20"/>
          <w:shd w:val="clear" w:color="auto" w:fill="FFFFFF"/>
        </w:rPr>
        <w:t xml:space="preserve">à la section appropriée du document </w:t>
      </w:r>
      <w:r w:rsidRPr="00B04078">
        <w:rPr>
          <w:rFonts w:ascii="Arial" w:hAnsi="Arial" w:cs="Arial"/>
          <w:color w:val="212121"/>
          <w:szCs w:val="20"/>
          <w:shd w:val="clear" w:color="auto" w:fill="FFFFFF"/>
        </w:rPr>
        <w:t xml:space="preserve">de ce </w:t>
      </w:r>
      <w:r w:rsidR="009E191F" w:rsidRPr="00B04078">
        <w:rPr>
          <w:rFonts w:ascii="Arial" w:hAnsi="Arial" w:cs="Arial"/>
          <w:color w:val="212121"/>
          <w:szCs w:val="20"/>
          <w:shd w:val="clear" w:color="auto" w:fill="FFFFFF"/>
        </w:rPr>
        <w:t>moyen</w:t>
      </w:r>
      <w:r w:rsidRPr="00B04078">
        <w:rPr>
          <w:rFonts w:ascii="Arial" w:hAnsi="Arial" w:cs="Arial"/>
          <w:color w:val="212121"/>
          <w:szCs w:val="20"/>
          <w:shd w:val="clear" w:color="auto" w:fill="FFFFFF"/>
        </w:rPr>
        <w:t xml:space="preserve"> applicable. Dans ce dernier cas, l'opérateur</w:t>
      </w:r>
      <w:r w:rsidR="009E191F" w:rsidRPr="00B04078">
        <w:rPr>
          <w:rFonts w:ascii="Arial" w:hAnsi="Arial" w:cs="Arial"/>
          <w:color w:val="212121"/>
          <w:szCs w:val="20"/>
          <w:shd w:val="clear" w:color="auto" w:fill="FFFFFF"/>
        </w:rPr>
        <w:t xml:space="preserve"> doit mettre à disposition le moyen</w:t>
      </w:r>
      <w:r w:rsidRPr="00B04078">
        <w:rPr>
          <w:rFonts w:ascii="Arial" w:hAnsi="Arial" w:cs="Arial"/>
          <w:color w:val="212121"/>
          <w:szCs w:val="20"/>
          <w:shd w:val="clear" w:color="auto" w:fill="FFFFFF"/>
        </w:rPr>
        <w:t xml:space="preserve"> applicable au personnel.   </w:t>
      </w:r>
    </w:p>
    <w:p w:rsidR="00B82B90" w:rsidRPr="00B04078" w:rsidRDefault="00B82B90"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CE1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(h)   Si l’opérateur choisit d’utiliser </w:t>
      </w:r>
      <w:r w:rsidR="00326A7D" w:rsidRPr="00B04078">
        <w:rPr>
          <w:rFonts w:ascii="Arial" w:hAnsi="Arial" w:cs="Arial"/>
          <w:color w:val="212121"/>
          <w:szCs w:val="20"/>
          <w:shd w:val="clear" w:color="auto" w:fill="FFFFFF"/>
        </w:rPr>
        <w:t>un moyen</w:t>
      </w:r>
      <w:r w:rsidRPr="00B04078">
        <w:rPr>
          <w:rFonts w:ascii="Arial" w:hAnsi="Arial" w:cs="Arial"/>
          <w:color w:val="212121"/>
          <w:szCs w:val="20"/>
          <w:shd w:val="clear" w:color="auto" w:fill="FFFFFF"/>
        </w:rPr>
        <w:t xml:space="preserve"> provenant d’une autre source (par exemple, </w:t>
      </w:r>
      <w:r w:rsidR="00326A7D" w:rsidRPr="00B04078">
        <w:rPr>
          <w:rFonts w:ascii="Arial" w:hAnsi="Arial" w:cs="Arial"/>
          <w:color w:val="212121"/>
          <w:szCs w:val="20"/>
          <w:shd w:val="clear" w:color="auto" w:fill="FFFFFF"/>
        </w:rPr>
        <w:t>un m</w:t>
      </w:r>
      <w:r w:rsidRPr="00B04078">
        <w:rPr>
          <w:rFonts w:ascii="Arial" w:hAnsi="Arial" w:cs="Arial"/>
          <w:color w:val="212121"/>
          <w:szCs w:val="20"/>
          <w:shd w:val="clear" w:color="auto" w:fill="FFFFFF"/>
        </w:rPr>
        <w:t>anuel</w:t>
      </w:r>
      <w:r w:rsidR="00326A7D" w:rsidRPr="00B04078">
        <w:rPr>
          <w:rFonts w:ascii="Arial" w:hAnsi="Arial" w:cs="Arial"/>
          <w:color w:val="212121"/>
          <w:szCs w:val="20"/>
          <w:shd w:val="clear" w:color="auto" w:fill="FFFFFF"/>
        </w:rPr>
        <w:t xml:space="preserve"> de vol du </w:t>
      </w:r>
      <w:r w:rsidRPr="00B04078">
        <w:rPr>
          <w:rFonts w:ascii="Arial" w:hAnsi="Arial" w:cs="Arial"/>
          <w:color w:val="212121"/>
          <w:szCs w:val="20"/>
          <w:shd w:val="clear" w:color="auto" w:fill="FFFFFF"/>
        </w:rPr>
        <w:t>fabricant de ballons ou organisme de formation), cela</w:t>
      </w:r>
      <w:r w:rsidR="00326A7D" w:rsidRPr="00B04078">
        <w:rPr>
          <w:rFonts w:ascii="Arial" w:hAnsi="Arial" w:cs="Arial"/>
          <w:color w:val="212121"/>
          <w:szCs w:val="20"/>
          <w:shd w:val="clear" w:color="auto" w:fill="FFFFFF"/>
        </w:rPr>
        <w:t xml:space="preserve"> ne dispense pas l'exploitant de l’obligation </w:t>
      </w:r>
      <w:r w:rsidRPr="00B04078">
        <w:rPr>
          <w:rFonts w:ascii="Arial" w:hAnsi="Arial" w:cs="Arial"/>
          <w:color w:val="212121"/>
          <w:szCs w:val="20"/>
          <w:shd w:val="clear" w:color="auto" w:fill="FFFFFF"/>
        </w:rPr>
        <w:t xml:space="preserve">de vérifier l'applicabilité et l'adéquation de ce </w:t>
      </w:r>
      <w:r w:rsidR="00326A7D" w:rsidRPr="00B04078">
        <w:rPr>
          <w:rFonts w:ascii="Arial" w:hAnsi="Arial" w:cs="Arial"/>
          <w:color w:val="212121"/>
          <w:szCs w:val="20"/>
          <w:shd w:val="clear" w:color="auto" w:fill="FFFFFF"/>
        </w:rPr>
        <w:t>moyen. L</w:t>
      </w:r>
      <w:r w:rsidRPr="00B04078">
        <w:rPr>
          <w:rFonts w:ascii="Arial" w:hAnsi="Arial" w:cs="Arial"/>
          <w:color w:val="212121"/>
          <w:szCs w:val="20"/>
          <w:shd w:val="clear" w:color="auto" w:fill="FFFFFF"/>
        </w:rPr>
        <w:t xml:space="preserve">es informations reçues d’une source externe doivent avoir le statut indiqué dans </w:t>
      </w:r>
      <w:r w:rsidR="00326A7D" w:rsidRPr="00B04078">
        <w:rPr>
          <w:rFonts w:ascii="Arial" w:hAnsi="Arial" w:cs="Arial"/>
          <w:color w:val="212121"/>
          <w:szCs w:val="20"/>
          <w:shd w:val="clear" w:color="auto" w:fill="FFFFFF"/>
        </w:rPr>
        <w:t>le Manuel d’exploitation.</w:t>
      </w:r>
      <w:r w:rsidRPr="00B04078">
        <w:rPr>
          <w:rFonts w:ascii="Arial" w:hAnsi="Arial" w:cs="Arial"/>
          <w:color w:val="212121"/>
          <w:szCs w:val="20"/>
          <w:shd w:val="clear" w:color="auto" w:fill="FFFFFF"/>
        </w:rPr>
        <w:t xml:space="preserve">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AMC2 BOP.ADD.200 Manuel d'exploitation</w:t>
      </w:r>
      <w:r w:rsidRPr="00B04078">
        <w:rPr>
          <w:rFonts w:ascii="Arial" w:hAnsi="Arial" w:cs="Arial"/>
          <w:b/>
          <w:color w:val="212121"/>
          <w:szCs w:val="20"/>
          <w:shd w:val="clear" w:color="auto" w:fill="FFFFFF"/>
        </w:rPr>
        <w:t xml:space="preserve">   </w:t>
      </w:r>
    </w:p>
    <w:p w:rsidR="00B82B90" w:rsidRPr="00B04078" w:rsidRDefault="00326A7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highlight w:val="yellow"/>
          <w:shd w:val="clear" w:color="auto" w:fill="FFFFFF"/>
        </w:rPr>
        <w:t>Décision ED 2018/004 / R</w:t>
      </w:r>
      <w:r w:rsidR="00B62A25" w:rsidRPr="00B04078">
        <w:rPr>
          <w:rFonts w:ascii="Arial" w:hAnsi="Arial" w:cs="Arial"/>
          <w:color w:val="212121"/>
          <w:szCs w:val="20"/>
          <w:shd w:val="clear" w:color="auto" w:fill="FFFFFF"/>
        </w:rPr>
        <w:t xml:space="preserve">   </w:t>
      </w:r>
    </w:p>
    <w:p w:rsidR="004138A5"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CONTENU</w:t>
      </w: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manuel d'exploitation </w:t>
      </w:r>
      <w:r w:rsidR="00326A7D" w:rsidRPr="00B04078">
        <w:rPr>
          <w:rFonts w:ascii="Arial" w:hAnsi="Arial" w:cs="Arial"/>
          <w:color w:val="212121"/>
          <w:szCs w:val="20"/>
          <w:shd w:val="clear" w:color="auto" w:fill="FFFFFF"/>
        </w:rPr>
        <w:t>inclut</w:t>
      </w:r>
      <w:r w:rsidRPr="00B04078">
        <w:rPr>
          <w:rFonts w:ascii="Arial" w:hAnsi="Arial" w:cs="Arial"/>
          <w:color w:val="212121"/>
          <w:szCs w:val="20"/>
          <w:shd w:val="clear" w:color="auto" w:fill="FFFFFF"/>
        </w:rPr>
        <w:t xml:space="preserve"> les informations suivantes, en fo</w:t>
      </w:r>
      <w:r w:rsidR="00326A7D" w:rsidRPr="00B04078">
        <w:rPr>
          <w:rFonts w:ascii="Arial" w:hAnsi="Arial" w:cs="Arial"/>
          <w:color w:val="212121"/>
          <w:szCs w:val="20"/>
          <w:shd w:val="clear" w:color="auto" w:fill="FFFFFF"/>
        </w:rPr>
        <w:t xml:space="preserve">nction de la zone d’exploitation et du type d’exploitation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table des matières</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statut de contrôle des modifications et liste des pages ou des paragraphes </w:t>
      </w:r>
      <w:r w:rsidR="00326A7D" w:rsidRPr="00B04078">
        <w:rPr>
          <w:rFonts w:ascii="Arial" w:hAnsi="Arial" w:cs="Arial"/>
          <w:color w:val="212121"/>
          <w:szCs w:val="20"/>
          <w:shd w:val="clear" w:color="auto" w:fill="FFFFFF"/>
        </w:rPr>
        <w:t>en vigueur</w:t>
      </w:r>
      <w:r w:rsidRPr="00B04078">
        <w:rPr>
          <w:rFonts w:ascii="Arial" w:hAnsi="Arial" w:cs="Arial"/>
          <w:color w:val="212121"/>
          <w:szCs w:val="20"/>
          <w:shd w:val="clear" w:color="auto" w:fill="FFFFFF"/>
        </w:rPr>
        <w:t xml:space="preserve">, à moins que le manuel en entier ne soit  réédité et le manuel a une date </w:t>
      </w:r>
      <w:r w:rsidR="00326A7D" w:rsidRPr="00B04078">
        <w:rPr>
          <w:rFonts w:ascii="Arial" w:hAnsi="Arial" w:cs="Arial"/>
          <w:color w:val="212121"/>
          <w:szCs w:val="20"/>
          <w:shd w:val="clear" w:color="auto" w:fill="FFFFFF"/>
        </w:rPr>
        <w:t xml:space="preserve">de mise en application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devoirs, responsabilités et </w:t>
      </w:r>
      <w:r w:rsidR="00326A7D" w:rsidRPr="00B04078">
        <w:rPr>
          <w:rFonts w:ascii="Arial" w:hAnsi="Arial" w:cs="Arial"/>
          <w:color w:val="212121"/>
          <w:szCs w:val="20"/>
          <w:shd w:val="clear" w:color="auto" w:fill="FFFFFF"/>
        </w:rPr>
        <w:t>organigramme</w:t>
      </w:r>
      <w:r w:rsidRPr="00B04078">
        <w:rPr>
          <w:rFonts w:ascii="Arial" w:hAnsi="Arial" w:cs="Arial"/>
          <w:color w:val="212121"/>
          <w:szCs w:val="20"/>
          <w:shd w:val="clear" w:color="auto" w:fill="FFFFFF"/>
        </w:rPr>
        <w:t xml:space="preserve"> du personnel de direction et d'exploitation</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description du système de gestion</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82B90"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62A25" w:rsidRPr="00B04078">
        <w:rPr>
          <w:rFonts w:ascii="Arial" w:hAnsi="Arial" w:cs="Arial"/>
          <w:color w:val="212121"/>
          <w:szCs w:val="20"/>
          <w:shd w:val="clear" w:color="auto" w:fill="FFFFFF"/>
        </w:rPr>
        <w:t>e)   limitations de temps de vol</w:t>
      </w:r>
      <w:r w:rsidR="00326A7D" w:rsidRPr="00B04078">
        <w:rPr>
          <w:rFonts w:ascii="Arial" w:hAnsi="Arial" w:cs="Arial"/>
          <w:color w:val="212121"/>
          <w:szCs w:val="20"/>
          <w:shd w:val="clear" w:color="auto" w:fill="FFFFFF"/>
        </w:rPr>
        <w:t xml:space="preserve"> </w:t>
      </w:r>
      <w:r w:rsidR="00B62A25"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82B90" w:rsidRPr="00B04078">
        <w:rPr>
          <w:rFonts w:ascii="Arial" w:hAnsi="Arial" w:cs="Arial"/>
          <w:color w:val="212121"/>
          <w:szCs w:val="20"/>
          <w:shd w:val="clear" w:color="auto" w:fill="FFFFFF"/>
        </w:rPr>
        <w:t>f</w:t>
      </w:r>
      <w:r w:rsidRPr="00B04078">
        <w:rPr>
          <w:rFonts w:ascii="Arial" w:hAnsi="Arial" w:cs="Arial"/>
          <w:color w:val="212121"/>
          <w:szCs w:val="20"/>
          <w:shd w:val="clear" w:color="auto" w:fill="FFFFFF"/>
        </w:rPr>
        <w:t>)   procédures d'utilisation normalisées</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(g)   limitations météorologiques</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82B90"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(h)   Procédures d'urgence</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82B90"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w:t>
      </w:r>
      <w:r w:rsidR="00B62A25" w:rsidRPr="00B04078">
        <w:rPr>
          <w:rFonts w:ascii="Arial" w:hAnsi="Arial" w:cs="Arial"/>
          <w:color w:val="212121"/>
          <w:szCs w:val="20"/>
          <w:shd w:val="clear" w:color="auto" w:fill="FFFFFF"/>
        </w:rPr>
        <w:t>)   considérations relatives aux accidents et aux incidents</w:t>
      </w:r>
      <w:r w:rsidR="00326A7D" w:rsidRPr="00B04078">
        <w:rPr>
          <w:rFonts w:ascii="Arial" w:hAnsi="Arial" w:cs="Arial"/>
          <w:color w:val="212121"/>
          <w:szCs w:val="20"/>
          <w:shd w:val="clear" w:color="auto" w:fill="FFFFFF"/>
        </w:rPr>
        <w:t xml:space="preserve"> </w:t>
      </w:r>
      <w:r w:rsidR="00B62A25"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(j)   qualifications et formation du personnel</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(k)   </w:t>
      </w:r>
      <w:r w:rsidR="00326A7D" w:rsidRPr="00B04078">
        <w:rPr>
          <w:rFonts w:ascii="Arial" w:hAnsi="Arial" w:cs="Arial"/>
          <w:color w:val="212121"/>
          <w:szCs w:val="20"/>
          <w:shd w:val="clear" w:color="auto" w:fill="FFFFFF"/>
        </w:rPr>
        <w:t>archivage</w:t>
      </w:r>
      <w:r w:rsidRPr="00B04078">
        <w:rPr>
          <w:rFonts w:ascii="Arial" w:hAnsi="Arial" w:cs="Arial"/>
          <w:color w:val="212121"/>
          <w:szCs w:val="20"/>
          <w:shd w:val="clear" w:color="auto" w:fill="FFFFFF"/>
        </w:rPr>
        <w:t xml:space="preserve"> de</w:t>
      </w:r>
      <w:r w:rsidR="00326A7D"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dossiers</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(l)   opérations de vol normales</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(m)   performances d'exploitation limites</w:t>
      </w:r>
      <w:r w:rsidR="00326A7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326A7D" w:rsidRPr="00B04078" w:rsidRDefault="00326A7D"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82B90" w:rsidRPr="00B04078" w:rsidRDefault="00B62A25" w:rsidP="0032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(n)   manutention des marchandises dangereuses, le cas échéant.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BOP.ADD.200 Manuel d'exploitation</w:t>
      </w:r>
      <w:r w:rsidRPr="00B04078">
        <w:rPr>
          <w:rFonts w:ascii="Arial" w:hAnsi="Arial" w:cs="Arial"/>
          <w:b/>
          <w:color w:val="212121"/>
          <w:szCs w:val="20"/>
          <w:shd w:val="clear" w:color="auto" w:fill="FFFFFF"/>
        </w:rPr>
        <w:t xml:space="preserve">   </w:t>
      </w:r>
    </w:p>
    <w:p w:rsidR="00B62A25"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highlight w:val="green"/>
          <w:shd w:val="clear" w:color="auto" w:fill="FFFFFF"/>
        </w:rPr>
        <w:t>Décision ED 2018/004 / R</w:t>
      </w:r>
      <w:r w:rsidR="00B62A25" w:rsidRPr="00B04078">
        <w:rPr>
          <w:rFonts w:ascii="Arial" w:hAnsi="Arial" w:cs="Arial"/>
          <w:color w:val="212121"/>
          <w:szCs w:val="20"/>
          <w:shd w:val="clear" w:color="auto" w:fill="FFFFFF"/>
        </w:rPr>
        <w:t xml:space="preserve">   </w:t>
      </w:r>
    </w:p>
    <w:p w:rsidR="00B82B90"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lastRenderedPageBreak/>
        <w:t xml:space="preserve">DONNÉES ET PROCÉDURES PLUS </w:t>
      </w:r>
      <w:r w:rsidR="00072A24" w:rsidRPr="00B04078">
        <w:rPr>
          <w:rFonts w:ascii="Arial" w:hAnsi="Arial" w:cs="Arial"/>
          <w:b/>
          <w:color w:val="212121"/>
          <w:szCs w:val="20"/>
          <w:shd w:val="clear" w:color="auto" w:fill="FFFFFF"/>
        </w:rPr>
        <w:t>TRADITIONNELLES</w:t>
      </w:r>
      <w:r w:rsidRPr="00B04078">
        <w:rPr>
          <w:rFonts w:ascii="Arial" w:hAnsi="Arial" w:cs="Arial"/>
          <w:b/>
          <w:color w:val="212121"/>
          <w:szCs w:val="20"/>
          <w:shd w:val="clear" w:color="auto" w:fill="FFFFFF"/>
        </w:rPr>
        <w:t xml:space="preserve">   </w:t>
      </w:r>
      <w:r w:rsidR="00072A24" w:rsidRPr="00B04078">
        <w:rPr>
          <w:rFonts w:ascii="Arial" w:hAnsi="Arial" w:cs="Arial"/>
          <w:b/>
          <w:color w:val="FF0000"/>
          <w:szCs w:val="20"/>
          <w:shd w:val="clear" w:color="auto" w:fill="FFFFFF"/>
        </w:rPr>
        <w:t>( ?!)</w:t>
      </w:r>
    </w:p>
    <w:p w:rsidR="00B82B90" w:rsidRPr="00B04078" w:rsidRDefault="00B82B90"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83639"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L’opérateur peut décider de publier dans le manuel d’exploitation des d</w:t>
      </w:r>
      <w:r w:rsidR="00C16597" w:rsidRPr="00B04078">
        <w:rPr>
          <w:rFonts w:ascii="Arial" w:hAnsi="Arial" w:cs="Arial"/>
          <w:color w:val="212121"/>
          <w:szCs w:val="20"/>
          <w:shd w:val="clear" w:color="auto" w:fill="FFFFFF"/>
        </w:rPr>
        <w:t xml:space="preserve">onnées et des procédures plus </w:t>
      </w:r>
      <w:r w:rsidR="00072A24" w:rsidRPr="00B04078">
        <w:rPr>
          <w:rFonts w:ascii="Arial" w:hAnsi="Arial" w:cs="Arial"/>
          <w:color w:val="FF0000"/>
          <w:szCs w:val="20"/>
          <w:shd w:val="clear" w:color="auto" w:fill="FFFFFF"/>
        </w:rPr>
        <w:t>traditionnelles ( ?!)</w:t>
      </w:r>
      <w:r w:rsidRPr="00B04078">
        <w:rPr>
          <w:rFonts w:ascii="Arial" w:hAnsi="Arial" w:cs="Arial"/>
          <w:color w:val="212121"/>
          <w:szCs w:val="20"/>
          <w:shd w:val="clear" w:color="auto" w:fill="FFFFFF"/>
        </w:rPr>
        <w:t>.</w:t>
      </w:r>
    </w:p>
    <w:p w:rsidR="00B62A25" w:rsidRPr="00B04078" w:rsidRDefault="00072A2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shd w:val="clear" w:color="auto" w:fill="FFFFFF"/>
        </w:rPr>
        <w:t>P74</w:t>
      </w:r>
    </w:p>
    <w:p w:rsidR="00B62A25"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72A24"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szCs w:val="20"/>
        </w:rPr>
        <w:br/>
      </w:r>
    </w:p>
    <w:p w:rsidR="00072A24" w:rsidRPr="00B04078" w:rsidRDefault="00072A2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16597"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w:t>
      </w:r>
      <w:r w:rsidR="00C16597" w:rsidRPr="00B04078">
        <w:rPr>
          <w:rFonts w:ascii="Arial" w:hAnsi="Arial" w:cs="Arial"/>
          <w:b/>
          <w:color w:val="212121"/>
          <w:szCs w:val="20"/>
          <w:highlight w:val="cyan"/>
          <w:shd w:val="clear" w:color="auto" w:fill="FFFFFF"/>
        </w:rPr>
        <w:t xml:space="preserve">OP.ADD.205 </w:t>
      </w:r>
      <w:r w:rsidR="00C75A50" w:rsidRPr="00B04078">
        <w:rPr>
          <w:rFonts w:ascii="Arial" w:hAnsi="Arial" w:cs="Arial"/>
          <w:b/>
          <w:color w:val="212121"/>
          <w:szCs w:val="20"/>
          <w:highlight w:val="cyan"/>
          <w:shd w:val="clear" w:color="auto" w:fill="FFFFFF"/>
        </w:rPr>
        <w:t>Archivage</w:t>
      </w:r>
      <w:r w:rsidR="00C16597" w:rsidRPr="00B04078">
        <w:rPr>
          <w:rFonts w:ascii="Arial" w:hAnsi="Arial" w:cs="Arial"/>
          <w:b/>
          <w:color w:val="212121"/>
          <w:szCs w:val="20"/>
          <w:shd w:val="clear" w:color="auto" w:fill="FFFFFF"/>
        </w:rPr>
        <w:t xml:space="preserve">  </w:t>
      </w:r>
    </w:p>
    <w:p w:rsidR="00C16597"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highlight w:val="cyan"/>
          <w:shd w:val="clear" w:color="auto" w:fill="FFFFFF"/>
        </w:rPr>
        <w:t>Règlement (UE) 2018/395</w:t>
      </w:r>
      <w:r w:rsidR="00B62A25" w:rsidRPr="00B04078">
        <w:rPr>
          <w:rFonts w:ascii="Arial" w:hAnsi="Arial" w:cs="Arial"/>
          <w:color w:val="212121"/>
          <w:szCs w:val="20"/>
          <w:shd w:val="clear" w:color="auto" w:fill="FFFFFF"/>
        </w:rPr>
        <w:t xml:space="preserve">   </w:t>
      </w:r>
    </w:p>
    <w:p w:rsidR="00C16597" w:rsidRPr="00B04078" w:rsidRDefault="00B62A25" w:rsidP="00C75A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L’exploitant </w:t>
      </w:r>
      <w:r w:rsidR="00C75A50" w:rsidRPr="00B04078">
        <w:rPr>
          <w:rFonts w:ascii="Arial" w:hAnsi="Arial" w:cs="Arial"/>
          <w:color w:val="212121"/>
          <w:szCs w:val="20"/>
          <w:shd w:val="clear" w:color="auto" w:fill="FFFFFF"/>
        </w:rPr>
        <w:t>met</w:t>
      </w:r>
      <w:r w:rsidRPr="00B04078">
        <w:rPr>
          <w:rFonts w:ascii="Arial" w:hAnsi="Arial" w:cs="Arial"/>
          <w:color w:val="212121"/>
          <w:szCs w:val="20"/>
          <w:shd w:val="clear" w:color="auto" w:fill="FFFFFF"/>
        </w:rPr>
        <w:t xml:space="preserve"> en place un système d’archivage permetta</w:t>
      </w:r>
      <w:r w:rsidR="00C75A50" w:rsidRPr="00B04078">
        <w:rPr>
          <w:rFonts w:ascii="Arial" w:hAnsi="Arial" w:cs="Arial"/>
          <w:color w:val="212121"/>
          <w:szCs w:val="20"/>
          <w:shd w:val="clear" w:color="auto" w:fill="FFFFFF"/>
        </w:rPr>
        <w:t xml:space="preserve">nt un stockage adéquat et une </w:t>
      </w:r>
      <w:r w:rsidRPr="00B04078">
        <w:rPr>
          <w:rFonts w:ascii="Arial" w:hAnsi="Arial" w:cs="Arial"/>
          <w:color w:val="212121"/>
          <w:szCs w:val="20"/>
          <w:shd w:val="clear" w:color="auto" w:fill="FFFFFF"/>
        </w:rPr>
        <w:t xml:space="preserve">traçabilité fiable de ses activités.   </w:t>
      </w:r>
    </w:p>
    <w:p w:rsidR="00C75A50" w:rsidRPr="00B04078" w:rsidRDefault="00C75A50" w:rsidP="00C75A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C75A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 format </w:t>
      </w:r>
      <w:r w:rsidR="00B259E8" w:rsidRPr="00B04078">
        <w:rPr>
          <w:rFonts w:ascii="Arial" w:hAnsi="Arial" w:cs="Arial"/>
          <w:color w:val="212121"/>
          <w:szCs w:val="20"/>
          <w:shd w:val="clear" w:color="auto" w:fill="FFFFFF"/>
        </w:rPr>
        <w:t>de l’archivage est</w:t>
      </w:r>
      <w:r w:rsidRPr="00B04078">
        <w:rPr>
          <w:rFonts w:ascii="Arial" w:hAnsi="Arial" w:cs="Arial"/>
          <w:color w:val="212121"/>
          <w:szCs w:val="20"/>
          <w:shd w:val="clear" w:color="auto" w:fill="FFFFFF"/>
        </w:rPr>
        <w:t xml:space="preserve"> spécifié dans les procédures ou les manuels de l'</w:t>
      </w:r>
      <w:r w:rsidR="00C75A50"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w:t>
      </w:r>
    </w:p>
    <w:p w:rsidR="00C16597"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16597"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 xml:space="preserve">AMC1 BOP.ADD.205 </w:t>
      </w:r>
      <w:r w:rsidR="002508CF" w:rsidRPr="00B04078">
        <w:rPr>
          <w:rFonts w:ascii="Arial" w:hAnsi="Arial" w:cs="Arial"/>
          <w:b/>
          <w:color w:val="212121"/>
          <w:szCs w:val="20"/>
          <w:highlight w:val="yellow"/>
          <w:shd w:val="clear" w:color="auto" w:fill="FFFFFF"/>
        </w:rPr>
        <w:t>Archivage</w:t>
      </w:r>
      <w:r w:rsidRPr="00B04078">
        <w:rPr>
          <w:rFonts w:ascii="Arial" w:hAnsi="Arial" w:cs="Arial"/>
          <w:b/>
          <w:color w:val="212121"/>
          <w:szCs w:val="20"/>
          <w:shd w:val="clear" w:color="auto" w:fill="FFFFFF"/>
        </w:rPr>
        <w:t xml:space="preserve">   </w:t>
      </w:r>
    </w:p>
    <w:p w:rsidR="00C16597" w:rsidRPr="00B04078" w:rsidRDefault="00B259E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highlight w:val="yellow"/>
          <w:shd w:val="clear" w:color="auto" w:fill="FFFFFF"/>
        </w:rPr>
        <w:t>Décision ED 2018/004 / R</w:t>
      </w:r>
      <w:r w:rsidR="00B62A25" w:rsidRPr="00B04078">
        <w:rPr>
          <w:rFonts w:ascii="Arial" w:hAnsi="Arial" w:cs="Arial"/>
          <w:color w:val="212121"/>
          <w:szCs w:val="20"/>
          <w:shd w:val="clear" w:color="auto" w:fill="FFFFFF"/>
        </w:rPr>
        <w:t xml:space="preserve">   </w:t>
      </w:r>
    </w:p>
    <w:p w:rsidR="004138A5"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GÉNÉRAL</w:t>
      </w:r>
    </w:p>
    <w:p w:rsidR="00C16597"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B62A25" w:rsidP="00B2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 système de conservation des documents </w:t>
      </w:r>
      <w:r w:rsidR="00B259E8" w:rsidRPr="00B04078">
        <w:rPr>
          <w:rFonts w:ascii="Arial" w:hAnsi="Arial" w:cs="Arial"/>
          <w:color w:val="212121"/>
          <w:szCs w:val="20"/>
          <w:shd w:val="clear" w:color="auto" w:fill="FFFFFF"/>
        </w:rPr>
        <w:t>garantit</w:t>
      </w:r>
      <w:r w:rsidRPr="00B04078">
        <w:rPr>
          <w:rFonts w:ascii="Arial" w:hAnsi="Arial" w:cs="Arial"/>
          <w:color w:val="212121"/>
          <w:szCs w:val="20"/>
          <w:shd w:val="clear" w:color="auto" w:fill="FFFFFF"/>
        </w:rPr>
        <w:t xml:space="preserve"> que tous les documen</w:t>
      </w:r>
      <w:r w:rsidR="00B259E8" w:rsidRPr="00B04078">
        <w:rPr>
          <w:rFonts w:ascii="Arial" w:hAnsi="Arial" w:cs="Arial"/>
          <w:color w:val="212121"/>
          <w:szCs w:val="20"/>
          <w:shd w:val="clear" w:color="auto" w:fill="FFFFFF"/>
        </w:rPr>
        <w:t xml:space="preserve">ts sont accessibles au besoin </w:t>
      </w:r>
      <w:r w:rsidRPr="00B04078">
        <w:rPr>
          <w:rFonts w:ascii="Arial" w:hAnsi="Arial" w:cs="Arial"/>
          <w:color w:val="212121"/>
          <w:szCs w:val="20"/>
          <w:shd w:val="clear" w:color="auto" w:fill="FFFFFF"/>
        </w:rPr>
        <w:t>dans un délai raisonnable. Ces enregistrements doivent être organisés de man</w:t>
      </w:r>
      <w:r w:rsidR="002508CF" w:rsidRPr="00B04078">
        <w:rPr>
          <w:rFonts w:ascii="Arial" w:hAnsi="Arial" w:cs="Arial"/>
          <w:color w:val="212121"/>
          <w:szCs w:val="20"/>
          <w:shd w:val="clear" w:color="auto" w:fill="FFFFFF"/>
        </w:rPr>
        <w:t xml:space="preserve">ière à assurer la traçabilité </w:t>
      </w:r>
      <w:r w:rsidRPr="00B04078">
        <w:rPr>
          <w:rFonts w:ascii="Arial" w:hAnsi="Arial" w:cs="Arial"/>
          <w:color w:val="212121"/>
          <w:szCs w:val="20"/>
          <w:shd w:val="clear" w:color="auto" w:fill="FFFFFF"/>
        </w:rPr>
        <w:t xml:space="preserve">et la possibilité de récupération tout au long de la période de conservation </w:t>
      </w:r>
      <w:r w:rsidR="002508CF" w:rsidRPr="00B04078">
        <w:rPr>
          <w:rFonts w:ascii="Arial" w:hAnsi="Arial" w:cs="Arial"/>
          <w:color w:val="212121"/>
          <w:szCs w:val="20"/>
          <w:shd w:val="clear" w:color="auto" w:fill="FFFFFF"/>
        </w:rPr>
        <w:t>exigée</w:t>
      </w:r>
      <w:r w:rsidRPr="00B04078">
        <w:rPr>
          <w:rFonts w:ascii="Arial" w:hAnsi="Arial" w:cs="Arial"/>
          <w:color w:val="212121"/>
          <w:szCs w:val="20"/>
          <w:shd w:val="clear" w:color="auto" w:fill="FFFFFF"/>
        </w:rPr>
        <w:t xml:space="preserve">.   </w:t>
      </w:r>
    </w:p>
    <w:p w:rsidR="00C16597" w:rsidRPr="00B04078" w:rsidRDefault="00C16597" w:rsidP="00B2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B2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Les enregistrements </w:t>
      </w:r>
      <w:r w:rsidR="00D61226" w:rsidRPr="00B04078">
        <w:rPr>
          <w:rFonts w:ascii="Arial" w:hAnsi="Arial" w:cs="Arial"/>
          <w:color w:val="212121"/>
          <w:szCs w:val="20"/>
          <w:shd w:val="clear" w:color="auto" w:fill="FFFFFF"/>
        </w:rPr>
        <w:t>sont</w:t>
      </w:r>
      <w:r w:rsidRPr="00B04078">
        <w:rPr>
          <w:rFonts w:ascii="Arial" w:hAnsi="Arial" w:cs="Arial"/>
          <w:color w:val="212121"/>
          <w:szCs w:val="20"/>
          <w:shd w:val="clear" w:color="auto" w:fill="FFFFFF"/>
        </w:rPr>
        <w:t xml:space="preserve"> conservés sur papier ou sous forme électronique, ou une combinaison des deux. </w:t>
      </w:r>
      <w:r w:rsidR="002508CF" w:rsidRPr="00B04078">
        <w:rPr>
          <w:rFonts w:ascii="Arial" w:hAnsi="Arial" w:cs="Arial"/>
          <w:color w:val="212121"/>
          <w:szCs w:val="20"/>
          <w:shd w:val="clear" w:color="auto" w:fill="FFFFFF"/>
        </w:rPr>
        <w:t>Les données</w:t>
      </w:r>
      <w:r w:rsidRPr="00B04078">
        <w:rPr>
          <w:rFonts w:ascii="Arial" w:hAnsi="Arial" w:cs="Arial"/>
          <w:color w:val="212121"/>
          <w:szCs w:val="20"/>
          <w:shd w:val="clear" w:color="auto" w:fill="FFFFFF"/>
        </w:rPr>
        <w:t xml:space="preserve"> stocké</w:t>
      </w:r>
      <w:r w:rsidR="002508CF"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s au format microfilm ou disque optique sont également acceptables. Les enregistre</w:t>
      </w:r>
      <w:r w:rsidR="002508CF" w:rsidRPr="00B04078">
        <w:rPr>
          <w:rFonts w:ascii="Arial" w:hAnsi="Arial" w:cs="Arial"/>
          <w:color w:val="212121"/>
          <w:szCs w:val="20"/>
          <w:shd w:val="clear" w:color="auto" w:fill="FFFFFF"/>
        </w:rPr>
        <w:t xml:space="preserve">ments doivent rester lisibles </w:t>
      </w:r>
      <w:r w:rsidRPr="00B04078">
        <w:rPr>
          <w:rFonts w:ascii="Arial" w:hAnsi="Arial" w:cs="Arial"/>
          <w:color w:val="212121"/>
          <w:szCs w:val="20"/>
          <w:shd w:val="clear" w:color="auto" w:fill="FFFFFF"/>
        </w:rPr>
        <w:t xml:space="preserve">pendant toute la période de conservation requise. La période de conservation commence </w:t>
      </w:r>
      <w:r w:rsidR="002508CF" w:rsidRPr="00B04078">
        <w:rPr>
          <w:rFonts w:ascii="Arial" w:hAnsi="Arial" w:cs="Arial"/>
          <w:color w:val="212121"/>
          <w:szCs w:val="20"/>
          <w:shd w:val="clear" w:color="auto" w:fill="FFFFFF"/>
        </w:rPr>
        <w:t>lors de la création</w:t>
      </w:r>
      <w:r w:rsidRPr="00B04078">
        <w:rPr>
          <w:rFonts w:ascii="Arial" w:hAnsi="Arial" w:cs="Arial"/>
          <w:color w:val="212121"/>
          <w:szCs w:val="20"/>
          <w:shd w:val="clear" w:color="auto" w:fill="FFFFFF"/>
        </w:rPr>
        <w:t xml:space="preserve"> ou </w:t>
      </w:r>
      <w:r w:rsidR="002508CF" w:rsidRPr="00B04078">
        <w:rPr>
          <w:rFonts w:ascii="Arial" w:hAnsi="Arial" w:cs="Arial"/>
          <w:color w:val="212121"/>
          <w:szCs w:val="20"/>
          <w:shd w:val="clear" w:color="auto" w:fill="FFFFFF"/>
        </w:rPr>
        <w:t xml:space="preserve">de la dernière </w:t>
      </w:r>
      <w:r w:rsidRPr="00B04078">
        <w:rPr>
          <w:rFonts w:ascii="Arial" w:hAnsi="Arial" w:cs="Arial"/>
          <w:color w:val="212121"/>
          <w:szCs w:val="20"/>
          <w:shd w:val="clear" w:color="auto" w:fill="FFFFFF"/>
        </w:rPr>
        <w:t>modifi</w:t>
      </w:r>
      <w:r w:rsidR="002508CF" w:rsidRPr="00B04078">
        <w:rPr>
          <w:rFonts w:ascii="Arial" w:hAnsi="Arial" w:cs="Arial"/>
          <w:color w:val="212121"/>
          <w:szCs w:val="20"/>
          <w:shd w:val="clear" w:color="auto" w:fill="FFFFFF"/>
        </w:rPr>
        <w:t>cation</w:t>
      </w:r>
      <w:r w:rsidRPr="00B04078">
        <w:rPr>
          <w:rFonts w:ascii="Arial" w:hAnsi="Arial" w:cs="Arial"/>
          <w:color w:val="212121"/>
          <w:szCs w:val="20"/>
          <w:shd w:val="clear" w:color="auto" w:fill="FFFFFF"/>
        </w:rPr>
        <w:t xml:space="preserve">.   </w:t>
      </w:r>
    </w:p>
    <w:p w:rsidR="00C16597" w:rsidRPr="00B04078" w:rsidRDefault="00C16597" w:rsidP="00B2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B2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Les </w:t>
      </w:r>
      <w:r w:rsidR="00D61226" w:rsidRPr="00B04078">
        <w:rPr>
          <w:rFonts w:ascii="Arial" w:hAnsi="Arial" w:cs="Arial"/>
          <w:color w:val="212121"/>
          <w:szCs w:val="20"/>
          <w:shd w:val="clear" w:color="auto" w:fill="FFFFFF"/>
        </w:rPr>
        <w:t>support</w:t>
      </w:r>
      <w:r w:rsidRPr="00B04078">
        <w:rPr>
          <w:rFonts w:ascii="Arial" w:hAnsi="Arial" w:cs="Arial"/>
          <w:color w:val="212121"/>
          <w:szCs w:val="20"/>
          <w:shd w:val="clear" w:color="auto" w:fill="FFFFFF"/>
        </w:rPr>
        <w:t xml:space="preserve"> papier doivent utiliser des matériaux robustes pouvant supporter une manutention et un classem</w:t>
      </w:r>
      <w:r w:rsidR="00C16597" w:rsidRPr="00B04078">
        <w:rPr>
          <w:rFonts w:ascii="Arial" w:hAnsi="Arial" w:cs="Arial"/>
          <w:color w:val="212121"/>
          <w:szCs w:val="20"/>
          <w:shd w:val="clear" w:color="auto" w:fill="FFFFFF"/>
        </w:rPr>
        <w:t xml:space="preserve">ent normaux. </w:t>
      </w:r>
      <w:r w:rsidRPr="00B04078">
        <w:rPr>
          <w:rFonts w:ascii="Arial" w:hAnsi="Arial" w:cs="Arial"/>
          <w:color w:val="212121"/>
          <w:szCs w:val="20"/>
          <w:shd w:val="clear" w:color="auto" w:fill="FFFFFF"/>
        </w:rPr>
        <w:t>Les systèmes informatiques doivent avoir au moins un système de sauvegarde qui doit être m</w:t>
      </w:r>
      <w:r w:rsidR="00C16597" w:rsidRPr="00B04078">
        <w:rPr>
          <w:rFonts w:ascii="Arial" w:hAnsi="Arial" w:cs="Arial"/>
          <w:color w:val="212121"/>
          <w:szCs w:val="20"/>
          <w:shd w:val="clear" w:color="auto" w:fill="FFFFFF"/>
        </w:rPr>
        <w:t>is à jour dans les 24 heures</w:t>
      </w:r>
      <w:r w:rsidRPr="00B04078">
        <w:rPr>
          <w:rFonts w:ascii="Arial" w:hAnsi="Arial" w:cs="Arial"/>
          <w:color w:val="212121"/>
          <w:szCs w:val="20"/>
          <w:shd w:val="clear" w:color="auto" w:fill="FFFFFF"/>
        </w:rPr>
        <w:t xml:space="preserve"> de toute nouvelle entrée. Les systèmes informatiques devraient inclure des </w:t>
      </w:r>
      <w:r w:rsidR="00D61226" w:rsidRPr="00B04078">
        <w:rPr>
          <w:rFonts w:ascii="Arial" w:hAnsi="Arial" w:cs="Arial"/>
          <w:color w:val="212121"/>
          <w:szCs w:val="20"/>
          <w:shd w:val="clear" w:color="auto" w:fill="FFFFFF"/>
        </w:rPr>
        <w:t>protections</w:t>
      </w:r>
      <w:r w:rsidR="00C16597" w:rsidRPr="00B04078">
        <w:rPr>
          <w:rFonts w:ascii="Arial" w:hAnsi="Arial" w:cs="Arial"/>
          <w:color w:val="212121"/>
          <w:szCs w:val="20"/>
          <w:shd w:val="clear" w:color="auto" w:fill="FFFFFF"/>
        </w:rPr>
        <w:t xml:space="preserve"> </w:t>
      </w:r>
      <w:r w:rsidR="00616658" w:rsidRPr="00B04078">
        <w:rPr>
          <w:rFonts w:ascii="Arial" w:hAnsi="Arial" w:cs="Arial"/>
          <w:color w:val="212121"/>
          <w:szCs w:val="20"/>
          <w:shd w:val="clear" w:color="auto" w:fill="FFFFFF"/>
        </w:rPr>
        <w:t>d’accès aux seules</w:t>
      </w:r>
      <w:r w:rsidR="00C1659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personnel</w:t>
      </w:r>
      <w:r w:rsidR="00C16597" w:rsidRPr="00B04078">
        <w:rPr>
          <w:rFonts w:ascii="Arial" w:hAnsi="Arial" w:cs="Arial"/>
          <w:color w:val="212121"/>
          <w:szCs w:val="20"/>
          <w:shd w:val="clear" w:color="auto" w:fill="FFFFFF"/>
        </w:rPr>
        <w:t>s</w:t>
      </w:r>
      <w:r w:rsidR="00616658"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autorisé</w:t>
      </w:r>
      <w:r w:rsidR="00C16597"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à modifier les données.   </w:t>
      </w:r>
    </w:p>
    <w:p w:rsidR="00C16597" w:rsidRPr="00B04078" w:rsidRDefault="00C16597" w:rsidP="00B2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B2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Tout le matériel informatique utilisé pour assurer la sauvegarde des données doit être stocké dan</w:t>
      </w:r>
      <w:r w:rsidR="00616658" w:rsidRPr="00B04078">
        <w:rPr>
          <w:rFonts w:ascii="Arial" w:hAnsi="Arial" w:cs="Arial"/>
          <w:color w:val="212121"/>
          <w:szCs w:val="20"/>
          <w:shd w:val="clear" w:color="auto" w:fill="FFFFFF"/>
        </w:rPr>
        <w:t xml:space="preserve">s un emplacement différent de </w:t>
      </w:r>
      <w:r w:rsidRPr="00B04078">
        <w:rPr>
          <w:rFonts w:ascii="Arial" w:hAnsi="Arial" w:cs="Arial"/>
          <w:color w:val="212121"/>
          <w:szCs w:val="20"/>
          <w:shd w:val="clear" w:color="auto" w:fill="FFFFFF"/>
        </w:rPr>
        <w:t>celle qui contient les données de travail et dans un environnement garantissant qu’e</w:t>
      </w:r>
      <w:r w:rsidR="00C16597" w:rsidRPr="00B04078">
        <w:rPr>
          <w:rFonts w:ascii="Arial" w:hAnsi="Arial" w:cs="Arial"/>
          <w:color w:val="212121"/>
          <w:szCs w:val="20"/>
          <w:shd w:val="clear" w:color="auto" w:fill="FFFFFF"/>
        </w:rPr>
        <w:t>lles restent en bon état</w:t>
      </w:r>
      <w:r w:rsidRPr="00B04078">
        <w:rPr>
          <w:rFonts w:ascii="Arial" w:hAnsi="Arial" w:cs="Arial"/>
          <w:color w:val="212121"/>
          <w:szCs w:val="20"/>
          <w:shd w:val="clear" w:color="auto" w:fill="FFFFFF"/>
        </w:rPr>
        <w:t>. Lorsque des modifications matérielles</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ou logicielles sont apportée</w:t>
      </w:r>
      <w:r w:rsidR="00C16597" w:rsidRPr="00B04078">
        <w:rPr>
          <w:rFonts w:ascii="Arial" w:hAnsi="Arial" w:cs="Arial"/>
          <w:color w:val="212121"/>
          <w:szCs w:val="20"/>
          <w:shd w:val="clear" w:color="auto" w:fill="FFFFFF"/>
        </w:rPr>
        <w:t>s, il faut veiller à ce que toutes</w:t>
      </w:r>
      <w:r w:rsidRPr="00B04078">
        <w:rPr>
          <w:rFonts w:ascii="Arial" w:hAnsi="Arial" w:cs="Arial"/>
          <w:color w:val="212121"/>
          <w:szCs w:val="20"/>
          <w:shd w:val="clear" w:color="auto" w:fill="FFFFFF"/>
        </w:rPr>
        <w:t xml:space="preserve"> les données nécessaires restent accessibles au moins pendant toute la période de conservation.   </w:t>
      </w:r>
    </w:p>
    <w:p w:rsidR="00C16597"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16597"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 xml:space="preserve">AMC2 BOP.ADD.205 </w:t>
      </w:r>
      <w:r w:rsidR="007113B7" w:rsidRPr="00B04078">
        <w:rPr>
          <w:rFonts w:ascii="Arial" w:hAnsi="Arial" w:cs="Arial"/>
          <w:b/>
          <w:color w:val="212121"/>
          <w:szCs w:val="20"/>
          <w:highlight w:val="yellow"/>
          <w:shd w:val="clear" w:color="auto" w:fill="FFFFFF"/>
        </w:rPr>
        <w:t>Archivage</w:t>
      </w:r>
      <w:r w:rsidRPr="00B04078">
        <w:rPr>
          <w:rFonts w:ascii="Arial" w:hAnsi="Arial" w:cs="Arial"/>
          <w:b/>
          <w:color w:val="212121"/>
          <w:szCs w:val="20"/>
          <w:shd w:val="clear" w:color="auto" w:fill="FFFFFF"/>
        </w:rPr>
        <w:t xml:space="preserve">   </w:t>
      </w:r>
    </w:p>
    <w:p w:rsidR="00C16597" w:rsidRPr="00B04078" w:rsidRDefault="00616658"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B62A25" w:rsidRPr="00B04078">
        <w:rPr>
          <w:rFonts w:ascii="Arial" w:hAnsi="Arial" w:cs="Arial"/>
          <w:color w:val="212121"/>
          <w:szCs w:val="20"/>
          <w:highlight w:val="yellow"/>
          <w:shd w:val="clear" w:color="auto" w:fill="FFFFFF"/>
        </w:rPr>
        <w:t>Décision ED 2018/004 / R</w:t>
      </w:r>
      <w:r w:rsidR="00B62A25" w:rsidRPr="00B04078">
        <w:rPr>
          <w:rFonts w:ascii="Arial" w:hAnsi="Arial" w:cs="Arial"/>
          <w:color w:val="212121"/>
          <w:szCs w:val="20"/>
          <w:shd w:val="clear" w:color="auto" w:fill="FFFFFF"/>
        </w:rPr>
        <w:t xml:space="preserve">   </w:t>
      </w:r>
    </w:p>
    <w:p w:rsidR="00C16597"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PÉRIODES </w:t>
      </w:r>
      <w:r w:rsidR="000B6C29" w:rsidRPr="00B04078">
        <w:rPr>
          <w:rFonts w:ascii="Arial" w:hAnsi="Arial" w:cs="Arial"/>
          <w:b/>
          <w:color w:val="212121"/>
          <w:szCs w:val="20"/>
          <w:shd w:val="clear" w:color="auto" w:fill="FFFFFF"/>
        </w:rPr>
        <w:t>D’ARCHIVAGE</w:t>
      </w:r>
      <w:r w:rsidRPr="00B04078">
        <w:rPr>
          <w:rFonts w:ascii="Arial" w:hAnsi="Arial" w:cs="Arial"/>
          <w:b/>
          <w:color w:val="212121"/>
          <w:szCs w:val="20"/>
          <w:shd w:val="clear" w:color="auto" w:fill="FFFFFF"/>
        </w:rPr>
        <w:t xml:space="preserve"> ET </w:t>
      </w:r>
      <w:r w:rsidR="004138A5">
        <w:rPr>
          <w:rFonts w:ascii="Arial" w:hAnsi="Arial" w:cs="Arial"/>
          <w:b/>
          <w:color w:val="212121"/>
          <w:szCs w:val="20"/>
          <w:shd w:val="clear" w:color="auto" w:fill="FFFFFF"/>
        </w:rPr>
        <w:t xml:space="preserve">DE </w:t>
      </w:r>
      <w:r w:rsidRPr="00B04078">
        <w:rPr>
          <w:rFonts w:ascii="Arial" w:hAnsi="Arial" w:cs="Arial"/>
          <w:b/>
          <w:color w:val="212121"/>
          <w:szCs w:val="20"/>
          <w:shd w:val="clear" w:color="auto" w:fill="FFFFFF"/>
        </w:rPr>
        <w:t xml:space="preserve">DISPONIBILITÉ   </w:t>
      </w:r>
    </w:p>
    <w:p w:rsidR="00C16597"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16597" w:rsidRPr="00B04078" w:rsidRDefault="00B62A25"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Les </w:t>
      </w:r>
      <w:r w:rsidR="007113B7" w:rsidRPr="00B04078">
        <w:rPr>
          <w:rFonts w:ascii="Arial" w:hAnsi="Arial" w:cs="Arial"/>
          <w:color w:val="212121"/>
          <w:szCs w:val="20"/>
          <w:shd w:val="clear" w:color="auto" w:fill="FFFFFF"/>
        </w:rPr>
        <w:t>données</w:t>
      </w:r>
      <w:r w:rsidRPr="00B04078">
        <w:rPr>
          <w:rFonts w:ascii="Arial" w:hAnsi="Arial" w:cs="Arial"/>
          <w:color w:val="212121"/>
          <w:szCs w:val="20"/>
          <w:shd w:val="clear" w:color="auto" w:fill="FFFFFF"/>
        </w:rPr>
        <w:t xml:space="preserve"> suivant</w:t>
      </w:r>
      <w:r w:rsidR="007113B7"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s doivent être conservé</w:t>
      </w:r>
      <w:r w:rsidR="007113B7"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s pendant au moins </w:t>
      </w:r>
      <w:r w:rsidRPr="00B04078">
        <w:rPr>
          <w:rFonts w:ascii="Arial" w:hAnsi="Arial" w:cs="Arial"/>
          <w:b/>
          <w:color w:val="212121"/>
          <w:szCs w:val="20"/>
          <w:shd w:val="clear" w:color="auto" w:fill="FFFFFF"/>
        </w:rPr>
        <w:t>5 ans</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les enregistrements des activités mentionnées dans le document BOP.ADD.030</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B62A25"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une copie de la déclaration de l’exploitant</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B62A25"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les détails des approbations détenues</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C16597" w:rsidRPr="00B04078" w:rsidRDefault="00C16597"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B62A25"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(4)   Manuel d'exploitation.   </w:t>
      </w:r>
    </w:p>
    <w:p w:rsidR="00C16597" w:rsidRPr="00B04078" w:rsidRDefault="00C16597"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Les informations suivantes utilisées pour la préparation et l’exécution d’un vol </w:t>
      </w:r>
      <w:r w:rsidR="007113B7" w:rsidRPr="00B04078">
        <w:rPr>
          <w:rFonts w:ascii="Arial" w:hAnsi="Arial" w:cs="Arial"/>
          <w:color w:val="212121"/>
          <w:szCs w:val="20"/>
          <w:shd w:val="clear" w:color="auto" w:fill="FFFFFF"/>
        </w:rPr>
        <w:t xml:space="preserve">et les informations associées </w:t>
      </w:r>
      <w:r w:rsidRPr="00B04078">
        <w:rPr>
          <w:rFonts w:ascii="Arial" w:hAnsi="Arial" w:cs="Arial"/>
          <w:color w:val="212121"/>
          <w:szCs w:val="20"/>
          <w:shd w:val="clear" w:color="auto" w:fill="FFFFFF"/>
        </w:rPr>
        <w:t xml:space="preserve">rapports, doivent être conservés pendant </w:t>
      </w:r>
      <w:r w:rsidRPr="00B04078">
        <w:rPr>
          <w:rFonts w:ascii="Arial" w:hAnsi="Arial" w:cs="Arial"/>
          <w:b/>
          <w:color w:val="212121"/>
          <w:szCs w:val="20"/>
          <w:shd w:val="clear" w:color="auto" w:fill="FFFFFF"/>
        </w:rPr>
        <w:t>3 mois</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 plan de vol exploitation, le cas échéant</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B62A25"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documentation de masse</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B62A25"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notification des </w:t>
      </w:r>
      <w:r w:rsidRPr="00B04078">
        <w:rPr>
          <w:rFonts w:ascii="Arial" w:hAnsi="Arial" w:cs="Arial"/>
          <w:color w:val="212121"/>
          <w:szCs w:val="20"/>
          <w:u w:val="single"/>
          <w:shd w:val="clear" w:color="auto" w:fill="FFFFFF"/>
        </w:rPr>
        <w:t>charges spéciales</w:t>
      </w:r>
      <w:r w:rsidRPr="00B04078">
        <w:rPr>
          <w:rFonts w:ascii="Arial" w:hAnsi="Arial" w:cs="Arial"/>
          <w:color w:val="212121"/>
          <w:szCs w:val="20"/>
          <w:shd w:val="clear" w:color="auto" w:fill="FFFFFF"/>
        </w:rPr>
        <w:t xml:space="preserve">, y compris des informations écrites au pilote </w:t>
      </w:r>
      <w:r w:rsidR="007113B7" w:rsidRPr="00B04078">
        <w:rPr>
          <w:rFonts w:ascii="Arial" w:hAnsi="Arial" w:cs="Arial"/>
          <w:color w:val="212121"/>
          <w:szCs w:val="20"/>
          <w:shd w:val="clear" w:color="auto" w:fill="FFFFFF"/>
        </w:rPr>
        <w:t xml:space="preserve">commandant de bord concernant les </w:t>
      </w:r>
      <w:r w:rsidRPr="00B04078">
        <w:rPr>
          <w:rFonts w:ascii="Arial" w:hAnsi="Arial" w:cs="Arial"/>
          <w:color w:val="212121"/>
          <w:szCs w:val="20"/>
          <w:shd w:val="clear" w:color="auto" w:fill="FFFFFF"/>
        </w:rPr>
        <w:t>marchandises dangereuses, le cas échéant</w:t>
      </w:r>
      <w:r w:rsidR="007113B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C16597"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B62A25" w:rsidRPr="00B04078" w:rsidRDefault="00B62A25"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(4)   compte</w:t>
      </w:r>
      <w:r w:rsidR="007113B7" w:rsidRPr="00B04078">
        <w:rPr>
          <w:rFonts w:ascii="Arial" w:hAnsi="Arial" w:cs="Arial"/>
          <w:color w:val="212121"/>
          <w:szCs w:val="20"/>
          <w:shd w:val="clear" w:color="auto" w:fill="FFFFFF"/>
        </w:rPr>
        <w:t>s rendus</w:t>
      </w:r>
      <w:r w:rsidRPr="00B04078">
        <w:rPr>
          <w:rFonts w:ascii="Arial" w:hAnsi="Arial" w:cs="Arial"/>
          <w:color w:val="212121"/>
          <w:szCs w:val="20"/>
          <w:shd w:val="clear" w:color="auto" w:fill="FFFFFF"/>
        </w:rPr>
        <w:t xml:space="preserve"> de vol pour </w:t>
      </w:r>
      <w:r w:rsidR="007113B7" w:rsidRPr="00B04078">
        <w:rPr>
          <w:rFonts w:ascii="Arial" w:hAnsi="Arial" w:cs="Arial"/>
          <w:color w:val="212121"/>
          <w:szCs w:val="20"/>
          <w:shd w:val="clear" w:color="auto" w:fill="FFFFFF"/>
        </w:rPr>
        <w:t>conserver</w:t>
      </w:r>
      <w:r w:rsidRPr="00B04078">
        <w:rPr>
          <w:rFonts w:ascii="Arial" w:hAnsi="Arial" w:cs="Arial"/>
          <w:color w:val="212121"/>
          <w:szCs w:val="20"/>
          <w:shd w:val="clear" w:color="auto" w:fill="FFFFFF"/>
        </w:rPr>
        <w:t xml:space="preserve"> les détails de tout événement ou d</w:t>
      </w:r>
      <w:r w:rsidR="007113B7" w:rsidRPr="00B04078">
        <w:rPr>
          <w:rFonts w:ascii="Arial" w:hAnsi="Arial" w:cs="Arial"/>
          <w:color w:val="212121"/>
          <w:szCs w:val="20"/>
          <w:shd w:val="clear" w:color="auto" w:fill="FFFFFF"/>
        </w:rPr>
        <w:t xml:space="preserve">e tout événement que le pilote commandant de bord </w:t>
      </w:r>
      <w:r w:rsidRPr="00B04078">
        <w:rPr>
          <w:rFonts w:ascii="Arial" w:hAnsi="Arial" w:cs="Arial"/>
          <w:color w:val="212121"/>
          <w:szCs w:val="20"/>
          <w:shd w:val="clear" w:color="auto" w:fill="FFFFFF"/>
        </w:rPr>
        <w:t xml:space="preserve"> juge nécessaire de signaler ou d’</w:t>
      </w:r>
      <w:r w:rsidR="007113B7" w:rsidRPr="00B04078">
        <w:rPr>
          <w:rFonts w:ascii="Arial" w:hAnsi="Arial" w:cs="Arial"/>
          <w:color w:val="212121"/>
          <w:szCs w:val="20"/>
          <w:shd w:val="clear" w:color="auto" w:fill="FFFFFF"/>
        </w:rPr>
        <w:t>archiver</w:t>
      </w:r>
      <w:r w:rsidRPr="00B04078">
        <w:rPr>
          <w:rFonts w:ascii="Arial" w:hAnsi="Arial" w:cs="Arial"/>
          <w:color w:val="212121"/>
          <w:szCs w:val="20"/>
          <w:shd w:val="clear" w:color="auto" w:fill="FFFFFF"/>
        </w:rPr>
        <w:t>.</w:t>
      </w:r>
    </w:p>
    <w:p w:rsidR="00B62A25" w:rsidRPr="00B04078" w:rsidRDefault="00C16597"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837EDB">
        <w:rPr>
          <w:rFonts w:ascii="Arial" w:hAnsi="Arial" w:cs="Arial"/>
          <w:color w:val="212121"/>
          <w:szCs w:val="20"/>
          <w:shd w:val="clear" w:color="auto" w:fill="FFFFFF"/>
        </w:rPr>
        <w:tab/>
      </w:r>
      <w:r w:rsidR="00B62A25" w:rsidRPr="00B04078">
        <w:rPr>
          <w:rFonts w:ascii="Arial" w:hAnsi="Arial" w:cs="Arial"/>
          <w:color w:val="212121"/>
          <w:szCs w:val="20"/>
          <w:shd w:val="clear" w:color="auto" w:fill="FFFFFF"/>
        </w:rPr>
        <w:t>P75</w:t>
      </w:r>
    </w:p>
    <w:p w:rsidR="00B62A25" w:rsidRPr="00B04078" w:rsidRDefault="00B62A25" w:rsidP="00711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62A25" w:rsidRPr="00B04078" w:rsidRDefault="00B62A25" w:rsidP="009F5903">
      <w:pPr>
        <w:pStyle w:val="Paragraphedeliste"/>
        <w:numPr>
          <w:ilvl w:val="0"/>
          <w:numId w:val="49"/>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Les dossiers de l'équipage de conduite devraient être conservés pendant les périodes indiquées ci-dessous</w:t>
      </w:r>
      <w:r w:rsidR="004430B0"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w:t>
      </w:r>
    </w:p>
    <w:p w:rsidR="004430B0" w:rsidRPr="00B04078" w:rsidRDefault="004430B0" w:rsidP="004430B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 w:right="-285"/>
        <w:rPr>
          <w:rFonts w:ascii="Arial" w:hAnsi="Arial" w:cs="Arial"/>
          <w:color w:val="212121"/>
          <w:szCs w:val="20"/>
          <w:shd w:val="clear" w:color="auto" w:fill="FFFFFF"/>
        </w:rPr>
      </w:pPr>
    </w:p>
    <w:p w:rsidR="004430B0" w:rsidRPr="00B04078" w:rsidRDefault="004430B0" w:rsidP="004430B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tbl>
      <w:tblPr>
        <w:tblStyle w:val="Grilledutableau"/>
        <w:tblW w:w="9639" w:type="dxa"/>
        <w:tblInd w:w="534" w:type="dxa"/>
        <w:tblLook w:val="04A0" w:firstRow="1" w:lastRow="0" w:firstColumn="1" w:lastColumn="0" w:noHBand="0" w:noVBand="1"/>
      </w:tblPr>
      <w:tblGrid>
        <w:gridCol w:w="3402"/>
        <w:gridCol w:w="6237"/>
      </w:tblGrid>
      <w:tr w:rsidR="004430B0" w:rsidRPr="00B04078" w:rsidTr="004430B0">
        <w:tc>
          <w:tcPr>
            <w:tcW w:w="3402" w:type="dxa"/>
          </w:tcPr>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Licence d'équipage de conduite  </w:t>
            </w:r>
          </w:p>
        </w:tc>
        <w:tc>
          <w:tcPr>
            <w:tcW w:w="6237" w:type="dxa"/>
          </w:tcPr>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Tant que le membre d'équipage exerce les privilèges de la licence pour l'exploitant de ballon  </w:t>
            </w:r>
          </w:p>
        </w:tc>
      </w:tr>
      <w:tr w:rsidR="004430B0" w:rsidRPr="00B04078" w:rsidTr="004430B0">
        <w:tc>
          <w:tcPr>
            <w:tcW w:w="3402" w:type="dxa"/>
          </w:tcPr>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Formation des membres d'équipage de conduite, </w:t>
            </w:r>
          </w:p>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vérification et qualifications</w:t>
            </w:r>
          </w:p>
        </w:tc>
        <w:tc>
          <w:tcPr>
            <w:tcW w:w="6237" w:type="dxa"/>
          </w:tcPr>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p>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138A5">
              <w:rPr>
                <w:rFonts w:ascii="Arial" w:hAnsi="Arial" w:cs="Arial"/>
                <w:color w:val="212121"/>
                <w:szCs w:val="20"/>
                <w:shd w:val="clear" w:color="auto" w:fill="FFFFFF"/>
              </w:rPr>
              <w:t xml:space="preserve"> </w:t>
            </w:r>
            <w:r w:rsidRPr="00B04078">
              <w:rPr>
                <w:rFonts w:ascii="Arial" w:hAnsi="Arial" w:cs="Arial"/>
                <w:b/>
                <w:color w:val="212121"/>
                <w:szCs w:val="20"/>
                <w:shd w:val="clear" w:color="auto" w:fill="FFFFFF"/>
              </w:rPr>
              <w:t>3 années</w:t>
            </w:r>
            <w:r w:rsidRPr="00B04078">
              <w:rPr>
                <w:rFonts w:ascii="Arial" w:hAnsi="Arial" w:cs="Arial"/>
                <w:color w:val="212121"/>
                <w:szCs w:val="20"/>
                <w:shd w:val="clear" w:color="auto" w:fill="FFFFFF"/>
              </w:rPr>
              <w:t xml:space="preserve">  </w:t>
            </w:r>
          </w:p>
        </w:tc>
      </w:tr>
      <w:tr w:rsidR="004430B0" w:rsidRPr="00B04078" w:rsidTr="004430B0">
        <w:tc>
          <w:tcPr>
            <w:tcW w:w="3402" w:type="dxa"/>
          </w:tcPr>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Dossiers sur l’expérience récente des membres d'équipage de conduite </w:t>
            </w:r>
          </w:p>
        </w:tc>
        <w:tc>
          <w:tcPr>
            <w:tcW w:w="6237" w:type="dxa"/>
          </w:tcPr>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p>
          <w:p w:rsidR="004430B0" w:rsidRPr="00B04078" w:rsidRDefault="004430B0" w:rsidP="004430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r w:rsidRPr="00B04078">
              <w:rPr>
                <w:rFonts w:ascii="Arial" w:hAnsi="Arial" w:cs="Arial"/>
                <w:b/>
                <w:color w:val="212121"/>
                <w:szCs w:val="20"/>
                <w:shd w:val="clear" w:color="auto" w:fill="FFFFFF"/>
              </w:rPr>
              <w:t>15 mois</w:t>
            </w:r>
            <w:r w:rsidRPr="00B04078">
              <w:rPr>
                <w:rFonts w:ascii="Arial" w:hAnsi="Arial" w:cs="Arial"/>
                <w:color w:val="212121"/>
                <w:szCs w:val="20"/>
                <w:shd w:val="clear" w:color="auto" w:fill="FFFFFF"/>
              </w:rPr>
              <w:t xml:space="preserve">   </w:t>
            </w:r>
          </w:p>
          <w:p w:rsidR="004430B0" w:rsidRPr="00B04078" w:rsidRDefault="004430B0" w:rsidP="004430B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rPr>
                <w:rFonts w:ascii="Arial" w:hAnsi="Arial" w:cs="Arial"/>
                <w:color w:val="212121"/>
                <w:szCs w:val="20"/>
                <w:shd w:val="clear" w:color="auto" w:fill="FFFFFF"/>
              </w:rPr>
            </w:pPr>
          </w:p>
        </w:tc>
      </w:tr>
    </w:tbl>
    <w:p w:rsidR="000B6C29" w:rsidRPr="00B04078" w:rsidRDefault="000B6C29" w:rsidP="004430B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16597" w:rsidRPr="00B04078" w:rsidRDefault="00B62A25"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   L’exploitant </w:t>
      </w:r>
      <w:r w:rsidR="004430B0" w:rsidRPr="00B04078">
        <w:rPr>
          <w:rFonts w:ascii="Arial" w:hAnsi="Arial" w:cs="Arial"/>
          <w:color w:val="212121"/>
          <w:szCs w:val="20"/>
          <w:shd w:val="clear" w:color="auto" w:fill="FFFFFF"/>
        </w:rPr>
        <w:t>met</w:t>
      </w:r>
      <w:r w:rsidRPr="00B04078">
        <w:rPr>
          <w:rFonts w:ascii="Arial" w:hAnsi="Arial" w:cs="Arial"/>
          <w:color w:val="212121"/>
          <w:szCs w:val="20"/>
          <w:shd w:val="clear" w:color="auto" w:fill="FFFFFF"/>
        </w:rPr>
        <w:t xml:space="preserve"> ces </w:t>
      </w:r>
      <w:r w:rsidR="004430B0" w:rsidRPr="00B04078">
        <w:rPr>
          <w:rFonts w:ascii="Arial" w:hAnsi="Arial" w:cs="Arial"/>
          <w:color w:val="212121"/>
          <w:szCs w:val="20"/>
          <w:shd w:val="clear" w:color="auto" w:fill="FFFFFF"/>
        </w:rPr>
        <w:t>données</w:t>
      </w:r>
      <w:r w:rsidRPr="00B04078">
        <w:rPr>
          <w:rFonts w:ascii="Arial" w:hAnsi="Arial" w:cs="Arial"/>
          <w:color w:val="212121"/>
          <w:szCs w:val="20"/>
          <w:shd w:val="clear" w:color="auto" w:fill="FFFFFF"/>
        </w:rPr>
        <w:t xml:space="preserve"> à la disposition du membre d’équipage concerné, sur demande.   </w:t>
      </w:r>
    </w:p>
    <w:p w:rsidR="00C16597"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62A25" w:rsidRPr="00B04078">
        <w:rPr>
          <w:rFonts w:ascii="Arial" w:hAnsi="Arial" w:cs="Arial"/>
          <w:color w:val="212121"/>
          <w:szCs w:val="20"/>
          <w:shd w:val="clear" w:color="auto" w:fill="FFFFFF"/>
        </w:rPr>
        <w:t xml:space="preserve">e)   L’exploitant </w:t>
      </w:r>
      <w:r w:rsidR="004430B0" w:rsidRPr="00B04078">
        <w:rPr>
          <w:rFonts w:ascii="Arial" w:hAnsi="Arial" w:cs="Arial"/>
          <w:color w:val="212121"/>
          <w:szCs w:val="20"/>
          <w:shd w:val="clear" w:color="auto" w:fill="FFFFFF"/>
        </w:rPr>
        <w:t>conserve</w:t>
      </w:r>
      <w:r w:rsidR="00B62A25" w:rsidRPr="00B04078">
        <w:rPr>
          <w:rFonts w:ascii="Arial" w:hAnsi="Arial" w:cs="Arial"/>
          <w:color w:val="212121"/>
          <w:szCs w:val="20"/>
          <w:shd w:val="clear" w:color="auto" w:fill="FFFFFF"/>
        </w:rPr>
        <w:t xml:space="preserve"> les informations utilisées pour la prépar</w:t>
      </w:r>
      <w:r w:rsidR="004430B0" w:rsidRPr="00B04078">
        <w:rPr>
          <w:rFonts w:ascii="Arial" w:hAnsi="Arial" w:cs="Arial"/>
          <w:color w:val="212121"/>
          <w:szCs w:val="20"/>
          <w:shd w:val="clear" w:color="auto" w:fill="FFFFFF"/>
        </w:rPr>
        <w:t xml:space="preserve">ation et l’exécution d’un vol </w:t>
      </w:r>
      <w:r w:rsidR="00B62A25" w:rsidRPr="00B04078">
        <w:rPr>
          <w:rFonts w:ascii="Arial" w:hAnsi="Arial" w:cs="Arial"/>
          <w:color w:val="212121"/>
          <w:szCs w:val="20"/>
          <w:shd w:val="clear" w:color="auto" w:fill="FFFFFF"/>
        </w:rPr>
        <w:t>et les dossiers de formation du personnel, même si l'exploitant cesse d'ê</w:t>
      </w:r>
      <w:r w:rsidR="004430B0" w:rsidRPr="00B04078">
        <w:rPr>
          <w:rFonts w:ascii="Arial" w:hAnsi="Arial" w:cs="Arial"/>
          <w:color w:val="212121"/>
          <w:szCs w:val="20"/>
          <w:shd w:val="clear" w:color="auto" w:fill="FFFFFF"/>
        </w:rPr>
        <w:t xml:space="preserve">tre l'exploitant de ce ballon </w:t>
      </w:r>
      <w:r w:rsidR="00B62A25" w:rsidRPr="00B04078">
        <w:rPr>
          <w:rFonts w:ascii="Arial" w:hAnsi="Arial" w:cs="Arial"/>
          <w:color w:val="212121"/>
          <w:szCs w:val="20"/>
          <w:shd w:val="clear" w:color="auto" w:fill="FFFFFF"/>
        </w:rPr>
        <w:t xml:space="preserve">ou l'employeur de ce membre d'équipage, à condition que cela soit dans les délais prescrits en (c).   </w:t>
      </w:r>
    </w:p>
    <w:p w:rsidR="00C16597"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B62A25"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f</w:t>
      </w:r>
      <w:r w:rsidRPr="00B04078">
        <w:rPr>
          <w:rFonts w:ascii="Arial" w:hAnsi="Arial" w:cs="Arial"/>
          <w:color w:val="212121"/>
          <w:szCs w:val="20"/>
          <w:shd w:val="clear" w:color="auto" w:fill="FFFFFF"/>
        </w:rPr>
        <w:t xml:space="preserve">)   Si un membre de l’équipage devient membre de l’équipe d’un autre </w:t>
      </w:r>
      <w:r w:rsidR="00644833" w:rsidRPr="00B04078">
        <w:rPr>
          <w:rFonts w:ascii="Arial" w:hAnsi="Arial" w:cs="Arial"/>
          <w:color w:val="212121"/>
          <w:szCs w:val="20"/>
          <w:shd w:val="clear" w:color="auto" w:fill="FFFFFF"/>
        </w:rPr>
        <w:t>exploitant</w:t>
      </w:r>
      <w:r w:rsidR="000B6C29" w:rsidRPr="00B04078">
        <w:rPr>
          <w:rFonts w:ascii="Arial" w:hAnsi="Arial" w:cs="Arial"/>
          <w:color w:val="212121"/>
          <w:szCs w:val="20"/>
          <w:shd w:val="clear" w:color="auto" w:fill="FFFFFF"/>
        </w:rPr>
        <w:t xml:space="preserve">, l’ancien </w:t>
      </w:r>
      <w:r w:rsidR="00644833" w:rsidRPr="00B04078">
        <w:rPr>
          <w:rFonts w:ascii="Arial" w:hAnsi="Arial" w:cs="Arial"/>
          <w:color w:val="212121"/>
          <w:szCs w:val="20"/>
          <w:shd w:val="clear" w:color="auto" w:fill="FFFFFF"/>
        </w:rPr>
        <w:t>exploitant</w:t>
      </w:r>
      <w:r w:rsidR="000B6C29" w:rsidRPr="00B04078">
        <w:rPr>
          <w:rFonts w:ascii="Arial" w:hAnsi="Arial" w:cs="Arial"/>
          <w:color w:val="212121"/>
          <w:szCs w:val="20"/>
          <w:shd w:val="clear" w:color="auto" w:fill="FFFFFF"/>
        </w:rPr>
        <w:t xml:space="preserve"> </w:t>
      </w:r>
      <w:r w:rsidR="00644833" w:rsidRPr="00B04078">
        <w:rPr>
          <w:rFonts w:ascii="Arial" w:hAnsi="Arial" w:cs="Arial"/>
          <w:color w:val="212121"/>
          <w:szCs w:val="20"/>
          <w:shd w:val="clear" w:color="auto" w:fill="FFFFFF"/>
        </w:rPr>
        <w:t>met les dossiers des membres d</w:t>
      </w:r>
      <w:r w:rsidRPr="00B04078">
        <w:rPr>
          <w:rFonts w:ascii="Arial" w:hAnsi="Arial" w:cs="Arial"/>
          <w:color w:val="212121"/>
          <w:szCs w:val="20"/>
          <w:shd w:val="clear" w:color="auto" w:fill="FFFFFF"/>
        </w:rPr>
        <w:t xml:space="preserve">’équipage à la disposition du nouvel exploitant, à condition que   </w:t>
      </w:r>
      <w:r w:rsidR="00644833" w:rsidRPr="00B04078">
        <w:rPr>
          <w:rFonts w:ascii="Arial" w:hAnsi="Arial" w:cs="Arial"/>
          <w:color w:val="212121"/>
          <w:szCs w:val="20"/>
          <w:shd w:val="clear" w:color="auto" w:fill="FFFFFF"/>
        </w:rPr>
        <w:t xml:space="preserve">cela soit dans les </w:t>
      </w:r>
      <w:r w:rsidRPr="00B04078">
        <w:rPr>
          <w:rFonts w:ascii="Arial" w:hAnsi="Arial" w:cs="Arial"/>
          <w:color w:val="212121"/>
          <w:szCs w:val="20"/>
          <w:shd w:val="clear" w:color="auto" w:fill="FFFFFF"/>
        </w:rPr>
        <w:t xml:space="preserve">délais prescrits en (c).   </w:t>
      </w:r>
    </w:p>
    <w:p w:rsidR="00C16597"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62A25" w:rsidRPr="00B04078" w:rsidRDefault="00B62A25"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(g)   L’opérateur doit conserver un résumé de la forma</w:t>
      </w:r>
      <w:r w:rsidR="00644833" w:rsidRPr="00B04078">
        <w:rPr>
          <w:rFonts w:ascii="Arial" w:hAnsi="Arial" w:cs="Arial"/>
          <w:color w:val="212121"/>
          <w:szCs w:val="20"/>
          <w:shd w:val="clear" w:color="auto" w:fill="FFFFFF"/>
        </w:rPr>
        <w:t>tion pour montrer aux membres d’équipage l’</w:t>
      </w:r>
      <w:r w:rsidRPr="00B04078">
        <w:rPr>
          <w:rFonts w:ascii="Arial" w:hAnsi="Arial" w:cs="Arial"/>
          <w:color w:val="212121"/>
          <w:szCs w:val="20"/>
          <w:shd w:val="clear" w:color="auto" w:fill="FFFFFF"/>
        </w:rPr>
        <w:t>achèvement de chaque étape de la formation et de la vérification.</w:t>
      </w:r>
    </w:p>
    <w:p w:rsidR="00B62A25" w:rsidRPr="00B04078" w:rsidRDefault="00C16597" w:rsidP="000B6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644833" w:rsidRPr="00B04078">
        <w:rPr>
          <w:rFonts w:ascii="Arial" w:hAnsi="Arial" w:cs="Arial"/>
          <w:color w:val="212121"/>
          <w:szCs w:val="20"/>
          <w:shd w:val="clear" w:color="auto" w:fill="FFFFFF"/>
        </w:rPr>
        <w:tab/>
      </w:r>
      <w:r w:rsidR="00B62A25" w:rsidRPr="00B04078">
        <w:rPr>
          <w:rFonts w:ascii="Arial" w:hAnsi="Arial" w:cs="Arial"/>
          <w:color w:val="212121"/>
          <w:szCs w:val="20"/>
          <w:shd w:val="clear" w:color="auto" w:fill="FFFFFF"/>
        </w:rPr>
        <w:t>P76</w:t>
      </w:r>
    </w:p>
    <w:p w:rsidR="00B62A25"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B62A25" w:rsidRPr="00B04078" w:rsidRDefault="00B62A2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38A5"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B04078">
        <w:rPr>
          <w:rFonts w:ascii="Arial" w:hAnsi="Arial" w:cs="Arial"/>
          <w:szCs w:val="20"/>
        </w:rPr>
        <w:br/>
      </w: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C16597" w:rsidRPr="004138A5"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4138A5">
        <w:rPr>
          <w:rFonts w:ascii="Arial" w:hAnsi="Arial" w:cs="Arial"/>
          <w:b/>
          <w:color w:val="0070C0"/>
          <w:szCs w:val="20"/>
          <w:shd w:val="clear" w:color="auto" w:fill="FFFFFF"/>
        </w:rPr>
        <w:t xml:space="preserve">SECTION 4 </w:t>
      </w:r>
      <w:r w:rsidR="006D60C0" w:rsidRPr="004138A5">
        <w:rPr>
          <w:rFonts w:ascii="Arial" w:hAnsi="Arial" w:cs="Arial"/>
          <w:b/>
          <w:color w:val="0070C0"/>
          <w:szCs w:val="20"/>
          <w:shd w:val="clear" w:color="auto" w:fill="FFFFFF"/>
        </w:rPr>
        <w:t>–</w:t>
      </w:r>
      <w:r w:rsidRPr="004138A5">
        <w:rPr>
          <w:rFonts w:ascii="Arial" w:hAnsi="Arial" w:cs="Arial"/>
          <w:b/>
          <w:color w:val="0070C0"/>
          <w:szCs w:val="20"/>
          <w:shd w:val="clear" w:color="auto" w:fill="FFFFFF"/>
        </w:rPr>
        <w:t xml:space="preserve"> </w:t>
      </w:r>
      <w:r w:rsidR="006D60C0" w:rsidRPr="004138A5">
        <w:rPr>
          <w:rFonts w:ascii="Arial" w:hAnsi="Arial" w:cs="Arial"/>
          <w:b/>
          <w:color w:val="0070C0"/>
          <w:szCs w:val="20"/>
          <w:shd w:val="clear" w:color="auto" w:fill="FFFFFF"/>
        </w:rPr>
        <w:t>EQUIPAGE DE CONDUITE</w:t>
      </w:r>
    </w:p>
    <w:p w:rsidR="00C16597"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16597"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BOP.ADD.300 Composition de l'équipage de conduite</w:t>
      </w:r>
      <w:r w:rsidRPr="00B04078">
        <w:rPr>
          <w:rFonts w:ascii="Arial" w:hAnsi="Arial" w:cs="Arial"/>
          <w:b/>
          <w:color w:val="212121"/>
          <w:szCs w:val="20"/>
          <w:shd w:val="clear" w:color="auto" w:fill="FFFFFF"/>
        </w:rPr>
        <w:t xml:space="preserve">   </w:t>
      </w:r>
    </w:p>
    <w:p w:rsidR="00C16597"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C16597" w:rsidRPr="00B04078"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La composition de l’équipage de conduite est au minimum celle spécifiée dans</w:t>
      </w:r>
      <w:r w:rsidR="006D60C0" w:rsidRPr="00B04078">
        <w:rPr>
          <w:rFonts w:ascii="Arial" w:hAnsi="Arial" w:cs="Arial"/>
          <w:color w:val="212121"/>
          <w:szCs w:val="20"/>
          <w:shd w:val="clear" w:color="auto" w:fill="FFFFFF"/>
        </w:rPr>
        <w:t xml:space="preserve"> le manuel de vol ou dans les</w:t>
      </w:r>
      <w:r w:rsidRPr="00B04078">
        <w:rPr>
          <w:rFonts w:ascii="Arial" w:hAnsi="Arial" w:cs="Arial"/>
          <w:color w:val="212121"/>
          <w:szCs w:val="20"/>
          <w:shd w:val="clear" w:color="auto" w:fill="FFFFFF"/>
        </w:rPr>
        <w:t xml:space="preserve"> limitations </w:t>
      </w:r>
      <w:r w:rsidR="006D60C0" w:rsidRPr="00B04078">
        <w:rPr>
          <w:rFonts w:ascii="Arial" w:hAnsi="Arial" w:cs="Arial"/>
          <w:color w:val="212121"/>
          <w:szCs w:val="20"/>
          <w:shd w:val="clear" w:color="auto" w:fill="FFFFFF"/>
        </w:rPr>
        <w:t xml:space="preserve">opérationnelles </w:t>
      </w:r>
      <w:r w:rsidRPr="00B04078">
        <w:rPr>
          <w:rFonts w:ascii="Arial" w:hAnsi="Arial" w:cs="Arial"/>
          <w:color w:val="212121"/>
          <w:szCs w:val="20"/>
          <w:shd w:val="clear" w:color="auto" w:fill="FFFFFF"/>
        </w:rPr>
        <w:t xml:space="preserve">prescrites pour le ballon.   </w:t>
      </w: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L’équipage de conduite </w:t>
      </w:r>
      <w:r w:rsidR="006D60C0" w:rsidRPr="00B04078">
        <w:rPr>
          <w:rFonts w:ascii="Arial" w:hAnsi="Arial" w:cs="Arial"/>
          <w:color w:val="212121"/>
          <w:szCs w:val="20"/>
          <w:shd w:val="clear" w:color="auto" w:fill="FFFFFF"/>
        </w:rPr>
        <w:t>inclut</w:t>
      </w:r>
      <w:r w:rsidRPr="00B04078">
        <w:rPr>
          <w:rFonts w:ascii="Arial" w:hAnsi="Arial" w:cs="Arial"/>
          <w:color w:val="212121"/>
          <w:szCs w:val="20"/>
          <w:shd w:val="clear" w:color="auto" w:fill="FFFFFF"/>
        </w:rPr>
        <w:t xml:space="preserve"> de</w:t>
      </w:r>
      <w:r w:rsidR="006D60C0" w:rsidRPr="00B04078">
        <w:rPr>
          <w:rFonts w:ascii="Arial" w:hAnsi="Arial" w:cs="Arial"/>
          <w:color w:val="212121"/>
          <w:szCs w:val="20"/>
          <w:shd w:val="clear" w:color="auto" w:fill="FFFFFF"/>
        </w:rPr>
        <w:t>s membres d’équipage</w:t>
      </w:r>
      <w:r w:rsidRPr="00B04078">
        <w:rPr>
          <w:rFonts w:ascii="Arial" w:hAnsi="Arial" w:cs="Arial"/>
          <w:color w:val="212121"/>
          <w:szCs w:val="20"/>
          <w:shd w:val="clear" w:color="auto" w:fill="FFFFFF"/>
        </w:rPr>
        <w:t xml:space="preserve"> suppl</w:t>
      </w:r>
      <w:r w:rsidR="006D60C0" w:rsidRPr="00B04078">
        <w:rPr>
          <w:rFonts w:ascii="Arial" w:hAnsi="Arial" w:cs="Arial"/>
          <w:color w:val="212121"/>
          <w:szCs w:val="20"/>
          <w:shd w:val="clear" w:color="auto" w:fill="FFFFFF"/>
        </w:rPr>
        <w:t>émentaires lorsque le type d’exploitation le requiert</w:t>
      </w:r>
      <w:r w:rsidRPr="00B04078">
        <w:rPr>
          <w:rFonts w:ascii="Arial" w:hAnsi="Arial" w:cs="Arial"/>
          <w:color w:val="212121"/>
          <w:szCs w:val="20"/>
          <w:shd w:val="clear" w:color="auto" w:fill="FFFFFF"/>
        </w:rPr>
        <w:t>. Le nombre de membres d’équipage de conduite ne doit pas être infé</w:t>
      </w:r>
      <w:r w:rsidR="006D60C0" w:rsidRPr="00B04078">
        <w:rPr>
          <w:rFonts w:ascii="Arial" w:hAnsi="Arial" w:cs="Arial"/>
          <w:color w:val="212121"/>
          <w:szCs w:val="20"/>
          <w:shd w:val="clear" w:color="auto" w:fill="FFFFFF"/>
        </w:rPr>
        <w:t xml:space="preserve">rieur à celui spécifié dans le </w:t>
      </w:r>
      <w:r w:rsidRPr="00B04078">
        <w:rPr>
          <w:rFonts w:ascii="Arial" w:hAnsi="Arial" w:cs="Arial"/>
          <w:color w:val="212121"/>
          <w:szCs w:val="20"/>
          <w:shd w:val="clear" w:color="auto" w:fill="FFFFFF"/>
        </w:rPr>
        <w:t xml:space="preserve">Manuel d'exploitation.   </w:t>
      </w: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Tous les membres d’équipage de conduite doivent détenir une licence et des qualifications délivrées </w:t>
      </w:r>
      <w:r w:rsidR="006D60C0" w:rsidRPr="00B04078">
        <w:rPr>
          <w:rFonts w:ascii="Arial" w:hAnsi="Arial" w:cs="Arial"/>
          <w:color w:val="212121"/>
          <w:szCs w:val="20"/>
          <w:shd w:val="clear" w:color="auto" w:fill="FFFFFF"/>
        </w:rPr>
        <w:t>ou acceptées conformément à l</w:t>
      </w:r>
      <w:r w:rsidRPr="00B04078">
        <w:rPr>
          <w:rFonts w:ascii="Arial" w:hAnsi="Arial" w:cs="Arial"/>
          <w:color w:val="212121"/>
          <w:szCs w:val="20"/>
          <w:shd w:val="clear" w:color="auto" w:fill="FFFFFF"/>
        </w:rPr>
        <w:t xml:space="preserve">'annexe I du règlement (UE) no 1178/2011 et adaptée aux tâches qui leur sont assignées.   </w:t>
      </w:r>
    </w:p>
    <w:p w:rsidR="006D60C0" w:rsidRPr="00B04078" w:rsidRDefault="006D60C0"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Les membres de l’équipage de conduite peuvent être relevés pendant le vol de leurs fonctions aux commande</w:t>
      </w:r>
      <w:r w:rsidR="006D60C0" w:rsidRPr="00B04078">
        <w:rPr>
          <w:rFonts w:ascii="Arial" w:hAnsi="Arial" w:cs="Arial"/>
          <w:color w:val="212121"/>
          <w:szCs w:val="20"/>
          <w:shd w:val="clear" w:color="auto" w:fill="FFFFFF"/>
        </w:rPr>
        <w:t xml:space="preserve">s par un autre </w:t>
      </w:r>
      <w:r w:rsidRPr="00B04078">
        <w:rPr>
          <w:rFonts w:ascii="Arial" w:hAnsi="Arial" w:cs="Arial"/>
          <w:color w:val="212121"/>
          <w:szCs w:val="20"/>
          <w:shd w:val="clear" w:color="auto" w:fill="FFFFFF"/>
        </w:rPr>
        <w:t xml:space="preserve">membre d'équipage de conduite dûment qualifié.   </w:t>
      </w: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2A14B6" w:rsidRPr="00B04078">
        <w:rPr>
          <w:rFonts w:ascii="Arial" w:hAnsi="Arial" w:cs="Arial"/>
          <w:color w:val="212121"/>
          <w:szCs w:val="20"/>
          <w:shd w:val="clear" w:color="auto" w:fill="FFFFFF"/>
        </w:rPr>
        <w:t>e)   Lorsqu’il fait appel aux services de membres d’équipage de conduite travaillant e</w:t>
      </w:r>
      <w:r w:rsidR="006D60C0" w:rsidRPr="00B04078">
        <w:rPr>
          <w:rFonts w:ascii="Arial" w:hAnsi="Arial" w:cs="Arial"/>
          <w:color w:val="212121"/>
          <w:szCs w:val="20"/>
          <w:shd w:val="clear" w:color="auto" w:fill="FFFFFF"/>
        </w:rPr>
        <w:t xml:space="preserve">n freelance ou en </w:t>
      </w:r>
      <w:r w:rsidR="002A14B6" w:rsidRPr="00B04078">
        <w:rPr>
          <w:rFonts w:ascii="Arial" w:hAnsi="Arial" w:cs="Arial"/>
          <w:color w:val="212121"/>
          <w:szCs w:val="20"/>
          <w:shd w:val="clear" w:color="auto" w:fill="FFFFFF"/>
        </w:rPr>
        <w:t>temps</w:t>
      </w:r>
      <w:r w:rsidR="006D60C0" w:rsidRPr="00B04078">
        <w:rPr>
          <w:rFonts w:ascii="Arial" w:hAnsi="Arial" w:cs="Arial"/>
          <w:color w:val="212121"/>
          <w:szCs w:val="20"/>
          <w:shd w:val="clear" w:color="auto" w:fill="FFFFFF"/>
        </w:rPr>
        <w:t xml:space="preserve"> partiel</w:t>
      </w:r>
      <w:r w:rsidR="002A14B6" w:rsidRPr="00B04078">
        <w:rPr>
          <w:rFonts w:ascii="Arial" w:hAnsi="Arial" w:cs="Arial"/>
          <w:color w:val="212121"/>
          <w:szCs w:val="20"/>
          <w:shd w:val="clear" w:color="auto" w:fill="FFFFFF"/>
        </w:rPr>
        <w:t>, l’exploitant doit vérifier que toutes les exigences suivantes sont respectées</w:t>
      </w:r>
      <w:r w:rsidRPr="00B04078">
        <w:rPr>
          <w:rFonts w:ascii="Arial" w:hAnsi="Arial" w:cs="Arial"/>
          <w:color w:val="212121"/>
          <w:szCs w:val="20"/>
          <w:shd w:val="clear" w:color="auto" w:fill="FFFFFF"/>
        </w:rPr>
        <w:t xml:space="preserve"> </w:t>
      </w:r>
      <w:r w:rsidR="002A14B6" w:rsidRPr="00B04078">
        <w:rPr>
          <w:rFonts w:ascii="Arial" w:hAnsi="Arial" w:cs="Arial"/>
          <w:color w:val="212121"/>
          <w:szCs w:val="20"/>
          <w:shd w:val="clear" w:color="auto" w:fill="FFFFFF"/>
        </w:rPr>
        <w:t xml:space="preserve">:   </w:t>
      </w: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les exigences de cette sous-partie</w:t>
      </w:r>
      <w:r w:rsidR="00C1659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2A14B6"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L'annexe I du règlement (UE) n ° 1178/2011, y comp</w:t>
      </w:r>
      <w:r w:rsidR="006D60C0" w:rsidRPr="00B04078">
        <w:rPr>
          <w:rFonts w:ascii="Arial" w:hAnsi="Arial" w:cs="Arial"/>
          <w:color w:val="212121"/>
          <w:szCs w:val="20"/>
          <w:shd w:val="clear" w:color="auto" w:fill="FFFFFF"/>
        </w:rPr>
        <w:t>ris les exigences relatives à l’</w:t>
      </w:r>
      <w:r w:rsidRPr="00B04078">
        <w:rPr>
          <w:rFonts w:ascii="Arial" w:hAnsi="Arial" w:cs="Arial"/>
          <w:color w:val="212121"/>
          <w:szCs w:val="20"/>
          <w:shd w:val="clear" w:color="auto" w:fill="FFFFFF"/>
        </w:rPr>
        <w:t>expérience</w:t>
      </w:r>
      <w:r w:rsidR="006D60C0" w:rsidRPr="00B04078">
        <w:rPr>
          <w:rFonts w:ascii="Arial" w:hAnsi="Arial" w:cs="Arial"/>
          <w:color w:val="212121"/>
          <w:szCs w:val="20"/>
          <w:shd w:val="clear" w:color="auto" w:fill="FFFFFF"/>
        </w:rPr>
        <w:t xml:space="preserve"> récente </w:t>
      </w:r>
      <w:r w:rsidRPr="00B04078">
        <w:rPr>
          <w:rFonts w:ascii="Arial" w:hAnsi="Arial" w:cs="Arial"/>
          <w:color w:val="212121"/>
          <w:szCs w:val="20"/>
          <w:shd w:val="clear" w:color="auto" w:fill="FFFFFF"/>
        </w:rPr>
        <w:t xml:space="preserve">;   </w:t>
      </w: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836DB9"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les limitation</w:t>
      </w:r>
      <w:r w:rsidR="002A14B6" w:rsidRPr="00B04078">
        <w:rPr>
          <w:rFonts w:ascii="Arial" w:hAnsi="Arial" w:cs="Arial"/>
          <w:color w:val="212121"/>
          <w:szCs w:val="20"/>
          <w:shd w:val="clear" w:color="auto" w:fill="FFFFFF"/>
        </w:rPr>
        <w:t xml:space="preserve">s de temps de vol et de service et </w:t>
      </w:r>
      <w:r w:rsidRPr="00B04078">
        <w:rPr>
          <w:rFonts w:ascii="Arial" w:hAnsi="Arial" w:cs="Arial"/>
          <w:color w:val="212121"/>
          <w:szCs w:val="20"/>
          <w:shd w:val="clear" w:color="auto" w:fill="FFFFFF"/>
        </w:rPr>
        <w:t xml:space="preserve">les exigences en matière </w:t>
      </w:r>
      <w:r w:rsidR="002A14B6" w:rsidRPr="00B04078">
        <w:rPr>
          <w:rFonts w:ascii="Arial" w:hAnsi="Arial" w:cs="Arial"/>
          <w:color w:val="212121"/>
          <w:szCs w:val="20"/>
          <w:shd w:val="clear" w:color="auto" w:fill="FFFFFF"/>
        </w:rPr>
        <w:t xml:space="preserve">de repos conformément </w:t>
      </w:r>
      <w:r w:rsidR="00D52BF6" w:rsidRPr="00B04078">
        <w:rPr>
          <w:rFonts w:ascii="Arial" w:hAnsi="Arial" w:cs="Arial"/>
          <w:color w:val="212121"/>
          <w:szCs w:val="20"/>
          <w:shd w:val="clear" w:color="auto" w:fill="FFFFFF"/>
        </w:rPr>
        <w:t>à la législation nationale de l'État membre où l'exploitant</w:t>
      </w:r>
      <w:r w:rsidR="002A14B6" w:rsidRPr="00B04078">
        <w:rPr>
          <w:rFonts w:ascii="Arial" w:hAnsi="Arial" w:cs="Arial"/>
          <w:color w:val="212121"/>
          <w:szCs w:val="20"/>
          <w:shd w:val="clear" w:color="auto" w:fill="FFFFFF"/>
        </w:rPr>
        <w:t xml:space="preserve"> a son principal établi</w:t>
      </w:r>
      <w:r w:rsidR="00D52BF6" w:rsidRPr="00B04078">
        <w:rPr>
          <w:rFonts w:ascii="Arial" w:hAnsi="Arial" w:cs="Arial"/>
          <w:color w:val="212121"/>
          <w:szCs w:val="20"/>
          <w:shd w:val="clear" w:color="auto" w:fill="FFFFFF"/>
        </w:rPr>
        <w:t>ssement, en tenant compte</w:t>
      </w:r>
      <w:r w:rsidR="002A14B6" w:rsidRPr="00B04078">
        <w:rPr>
          <w:rFonts w:ascii="Arial" w:hAnsi="Arial" w:cs="Arial"/>
          <w:color w:val="212121"/>
          <w:szCs w:val="20"/>
          <w:shd w:val="clear" w:color="auto" w:fill="FFFFFF"/>
        </w:rPr>
        <w:t xml:space="preserve"> de tous les services rendus par le m</w:t>
      </w:r>
      <w:r w:rsidR="00D52BF6" w:rsidRPr="00B04078">
        <w:rPr>
          <w:rFonts w:ascii="Arial" w:hAnsi="Arial" w:cs="Arial"/>
          <w:color w:val="212121"/>
          <w:szCs w:val="20"/>
          <w:shd w:val="clear" w:color="auto" w:fill="FFFFFF"/>
        </w:rPr>
        <w:t>embre d’équipage de conduite à d’</w:t>
      </w:r>
      <w:r w:rsidR="002A14B6" w:rsidRPr="00B04078">
        <w:rPr>
          <w:rFonts w:ascii="Arial" w:hAnsi="Arial" w:cs="Arial"/>
          <w:color w:val="212121"/>
          <w:szCs w:val="20"/>
          <w:shd w:val="clear" w:color="auto" w:fill="FFFFFF"/>
        </w:rPr>
        <w:t xml:space="preserve">autres exploitants.   </w:t>
      </w:r>
    </w:p>
    <w:p w:rsidR="00C16597" w:rsidRPr="00B04078" w:rsidRDefault="00C16597" w:rsidP="006D6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BOP.ADD.305 Désignation </w:t>
      </w:r>
      <w:r w:rsidR="00A50986" w:rsidRPr="00B04078">
        <w:rPr>
          <w:rFonts w:ascii="Arial" w:hAnsi="Arial" w:cs="Arial"/>
          <w:b/>
          <w:color w:val="212121"/>
          <w:szCs w:val="20"/>
          <w:highlight w:val="cyan"/>
          <w:shd w:val="clear" w:color="auto" w:fill="FFFFFF"/>
        </w:rPr>
        <w:t xml:space="preserve">du pilote </w:t>
      </w:r>
      <w:r w:rsidRPr="00B04078">
        <w:rPr>
          <w:rFonts w:ascii="Arial" w:hAnsi="Arial" w:cs="Arial"/>
          <w:b/>
          <w:color w:val="212121"/>
          <w:szCs w:val="20"/>
          <w:highlight w:val="cyan"/>
          <w:shd w:val="clear" w:color="auto" w:fill="FFFFFF"/>
        </w:rPr>
        <w:t>de commandant de bord</w:t>
      </w:r>
      <w:r w:rsidRPr="00B04078">
        <w:rPr>
          <w:rFonts w:ascii="Arial" w:hAnsi="Arial" w:cs="Arial"/>
          <w:b/>
          <w:color w:val="212121"/>
          <w:szCs w:val="20"/>
          <w:shd w:val="clear" w:color="auto" w:fill="FFFFFF"/>
        </w:rPr>
        <w:t xml:space="preserve">   </w:t>
      </w:r>
    </w:p>
    <w:p w:rsidR="00C16597"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C16597" w:rsidRPr="00B04078" w:rsidRDefault="002A14B6"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a</w:t>
      </w:r>
      <w:r w:rsidR="00A50986" w:rsidRPr="00B04078">
        <w:rPr>
          <w:rFonts w:ascii="Arial" w:hAnsi="Arial" w:cs="Arial"/>
          <w:color w:val="212121"/>
          <w:szCs w:val="20"/>
          <w:shd w:val="clear" w:color="auto" w:fill="FFFFFF"/>
        </w:rPr>
        <w:t>)   L'exploitant désigne</w:t>
      </w:r>
      <w:r w:rsidRPr="00B04078">
        <w:rPr>
          <w:rFonts w:ascii="Arial" w:hAnsi="Arial" w:cs="Arial"/>
          <w:color w:val="212121"/>
          <w:szCs w:val="20"/>
          <w:shd w:val="clear" w:color="auto" w:fill="FFFFFF"/>
        </w:rPr>
        <w:t xml:space="preserve"> un pilote </w:t>
      </w:r>
      <w:r w:rsidR="00A50986" w:rsidRPr="00B04078">
        <w:rPr>
          <w:rFonts w:ascii="Arial" w:hAnsi="Arial" w:cs="Arial"/>
          <w:color w:val="212121"/>
          <w:szCs w:val="20"/>
          <w:shd w:val="clear" w:color="auto" w:fill="FFFFFF"/>
        </w:rPr>
        <w:t xml:space="preserve">comme pilote-commandant de bord </w:t>
      </w:r>
      <w:r w:rsidRPr="00B04078">
        <w:rPr>
          <w:rFonts w:ascii="Arial" w:hAnsi="Arial" w:cs="Arial"/>
          <w:color w:val="212121"/>
          <w:szCs w:val="20"/>
          <w:shd w:val="clear" w:color="auto" w:fill="FFFFFF"/>
        </w:rPr>
        <w:t xml:space="preserve">parmi les membres de l'équipage de conduite   </w:t>
      </w:r>
    </w:p>
    <w:p w:rsidR="00C16597" w:rsidRPr="00B04078" w:rsidRDefault="00C16597"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2A14B6"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L'exploitant ne désigne un pilote comme commandant de bord que s'il</w:t>
      </w:r>
      <w:r w:rsidR="00A5098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A50986" w:rsidRPr="00B04078" w:rsidRDefault="002A14B6"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est qualifié pour agir en qualité de commandant de bord conformément à l'annexe I du règlement (UE) n   1178/2011</w:t>
      </w:r>
      <w:r w:rsidR="00A5098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A50986" w:rsidRPr="00B04078" w:rsidRDefault="00A50986"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A50986" w:rsidRPr="00B04078" w:rsidRDefault="00A50986"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w:t>
      </w:r>
      <w:r w:rsidR="002A14B6" w:rsidRPr="00B04078">
        <w:rPr>
          <w:rFonts w:ascii="Arial" w:hAnsi="Arial" w:cs="Arial"/>
          <w:color w:val="212121"/>
          <w:szCs w:val="20"/>
          <w:shd w:val="clear" w:color="auto" w:fill="FFFFFF"/>
        </w:rPr>
        <w:t>a le niveau minimum d'expérience spécifié dans le manuel d'exploitation</w:t>
      </w:r>
      <w:r w:rsidRPr="00B04078">
        <w:rPr>
          <w:rFonts w:ascii="Arial" w:hAnsi="Arial" w:cs="Arial"/>
          <w:color w:val="212121"/>
          <w:szCs w:val="20"/>
          <w:shd w:val="clear" w:color="auto" w:fill="FFFFFF"/>
        </w:rPr>
        <w:t xml:space="preserve"> </w:t>
      </w:r>
      <w:r w:rsidR="002A14B6" w:rsidRPr="00B04078">
        <w:rPr>
          <w:rFonts w:ascii="Arial" w:hAnsi="Arial" w:cs="Arial"/>
          <w:color w:val="212121"/>
          <w:szCs w:val="20"/>
          <w:shd w:val="clear" w:color="auto" w:fill="FFFFFF"/>
        </w:rPr>
        <w:t>; et</w:t>
      </w:r>
    </w:p>
    <w:p w:rsidR="00A50986" w:rsidRPr="00B04078" w:rsidRDefault="00A50986"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C16597" w:rsidRPr="00B04078" w:rsidRDefault="00A50986"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w:t>
      </w:r>
      <w:r w:rsidR="002A14B6" w:rsidRPr="00B04078">
        <w:rPr>
          <w:rFonts w:ascii="Arial" w:hAnsi="Arial" w:cs="Arial"/>
          <w:color w:val="212121"/>
          <w:szCs w:val="20"/>
          <w:shd w:val="clear" w:color="auto" w:fill="FFFFFF"/>
        </w:rPr>
        <w:t xml:space="preserve">a une connaissance </w:t>
      </w:r>
      <w:r w:rsidRPr="00B04078">
        <w:rPr>
          <w:rFonts w:ascii="Arial" w:hAnsi="Arial" w:cs="Arial"/>
          <w:color w:val="212121"/>
          <w:szCs w:val="20"/>
          <w:shd w:val="clear" w:color="auto" w:fill="FFFFFF"/>
        </w:rPr>
        <w:t>adéquate</w:t>
      </w:r>
      <w:r w:rsidR="002A14B6" w:rsidRPr="00B04078">
        <w:rPr>
          <w:rFonts w:ascii="Arial" w:hAnsi="Arial" w:cs="Arial"/>
          <w:color w:val="212121"/>
          <w:szCs w:val="20"/>
          <w:shd w:val="clear" w:color="auto" w:fill="FFFFFF"/>
        </w:rPr>
        <w:t xml:space="preserve"> de la </w:t>
      </w:r>
      <w:r w:rsidRPr="00B04078">
        <w:rPr>
          <w:rFonts w:ascii="Arial" w:hAnsi="Arial" w:cs="Arial"/>
          <w:color w:val="212121"/>
          <w:szCs w:val="20"/>
          <w:shd w:val="clear" w:color="auto" w:fill="FFFFFF"/>
        </w:rPr>
        <w:t>zone dans laquelle le vol sera effectué</w:t>
      </w:r>
      <w:r w:rsidR="002A14B6" w:rsidRPr="00B04078">
        <w:rPr>
          <w:rFonts w:ascii="Arial" w:hAnsi="Arial" w:cs="Arial"/>
          <w:color w:val="212121"/>
          <w:szCs w:val="20"/>
          <w:shd w:val="clear" w:color="auto" w:fill="FFFFFF"/>
        </w:rPr>
        <w:t xml:space="preserve">.   </w:t>
      </w:r>
    </w:p>
    <w:p w:rsidR="00C16597" w:rsidRPr="00B04078" w:rsidRDefault="00C16597" w:rsidP="00A50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C16597" w:rsidRPr="00B04078" w:rsidRDefault="002A14B6" w:rsidP="00C165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BOP.ADD.310 </w:t>
      </w:r>
      <w:r w:rsidR="007A0D50" w:rsidRPr="00B04078">
        <w:rPr>
          <w:rFonts w:ascii="Arial" w:hAnsi="Arial" w:cs="Arial"/>
          <w:b/>
          <w:color w:val="FF0000"/>
          <w:szCs w:val="20"/>
          <w:highlight w:val="cyan"/>
          <w:shd w:val="clear" w:color="auto" w:fill="FFFFFF"/>
        </w:rPr>
        <w:t>Modalités</w:t>
      </w:r>
      <w:r w:rsidRPr="00B04078">
        <w:rPr>
          <w:rFonts w:ascii="Arial" w:hAnsi="Arial" w:cs="Arial"/>
          <w:b/>
          <w:color w:val="212121"/>
          <w:szCs w:val="20"/>
          <w:highlight w:val="cyan"/>
          <w:shd w:val="clear" w:color="auto" w:fill="FFFFFF"/>
        </w:rPr>
        <w:t xml:space="preserve"> de formation et de contrôle</w:t>
      </w:r>
      <w:r w:rsidRPr="00B04078">
        <w:rPr>
          <w:rFonts w:ascii="Arial" w:hAnsi="Arial" w:cs="Arial"/>
          <w:b/>
          <w:color w:val="212121"/>
          <w:szCs w:val="20"/>
          <w:shd w:val="clear" w:color="auto" w:fill="FFFFFF"/>
        </w:rPr>
        <w:t xml:space="preserve">   </w:t>
      </w:r>
    </w:p>
    <w:p w:rsidR="00C16597" w:rsidRPr="00B04078" w:rsidRDefault="00C16597" w:rsidP="00C165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C16597" w:rsidRPr="00B04078" w:rsidRDefault="002A14B6" w:rsidP="00C165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Toute</w:t>
      </w:r>
      <w:r w:rsidR="007A0D50"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w:t>
      </w:r>
      <w:r w:rsidR="007A0D50" w:rsidRPr="00B04078">
        <w:rPr>
          <w:rFonts w:ascii="Arial" w:hAnsi="Arial" w:cs="Arial"/>
          <w:color w:val="212121"/>
          <w:szCs w:val="20"/>
          <w:shd w:val="clear" w:color="auto" w:fill="FFFFFF"/>
        </w:rPr>
        <w:t xml:space="preserve">actions de </w:t>
      </w:r>
      <w:r w:rsidRPr="00B04078">
        <w:rPr>
          <w:rFonts w:ascii="Arial" w:hAnsi="Arial" w:cs="Arial"/>
          <w:color w:val="212121"/>
          <w:szCs w:val="20"/>
          <w:shd w:val="clear" w:color="auto" w:fill="FFFFFF"/>
        </w:rPr>
        <w:t xml:space="preserve">formation et </w:t>
      </w:r>
      <w:r w:rsidR="007A0D50" w:rsidRPr="00B04078">
        <w:rPr>
          <w:rFonts w:ascii="Arial" w:hAnsi="Arial" w:cs="Arial"/>
          <w:color w:val="212121"/>
          <w:szCs w:val="20"/>
          <w:shd w:val="clear" w:color="auto" w:fill="FFFFFF"/>
        </w:rPr>
        <w:t xml:space="preserve">de </w:t>
      </w:r>
      <w:r w:rsidR="00A50986" w:rsidRPr="00B04078">
        <w:rPr>
          <w:rFonts w:ascii="Arial" w:hAnsi="Arial" w:cs="Arial"/>
          <w:color w:val="212121"/>
          <w:szCs w:val="20"/>
          <w:shd w:val="clear" w:color="auto" w:fill="FFFFFF"/>
        </w:rPr>
        <w:t>contrôle</w:t>
      </w:r>
      <w:r w:rsidRPr="00B04078">
        <w:rPr>
          <w:rFonts w:ascii="Arial" w:hAnsi="Arial" w:cs="Arial"/>
          <w:color w:val="212121"/>
          <w:szCs w:val="20"/>
          <w:shd w:val="clear" w:color="auto" w:fill="FFFFFF"/>
        </w:rPr>
        <w:t xml:space="preserve"> des membre</w:t>
      </w:r>
      <w:r w:rsidR="00A50986" w:rsidRPr="00B04078">
        <w:rPr>
          <w:rFonts w:ascii="Arial" w:hAnsi="Arial" w:cs="Arial"/>
          <w:color w:val="212121"/>
          <w:szCs w:val="20"/>
          <w:shd w:val="clear" w:color="auto" w:fill="FFFFFF"/>
        </w:rPr>
        <w:t>s d’équipage de conduite requis</w:t>
      </w:r>
      <w:r w:rsidRPr="00B04078">
        <w:rPr>
          <w:rFonts w:ascii="Arial" w:hAnsi="Arial" w:cs="Arial"/>
          <w:color w:val="212121"/>
          <w:szCs w:val="20"/>
          <w:shd w:val="clear" w:color="auto" w:fill="FFFFFF"/>
        </w:rPr>
        <w:t xml:space="preserve"> en vertu du point </w:t>
      </w:r>
      <w:r w:rsidR="00C16597" w:rsidRPr="00B04078">
        <w:rPr>
          <w:rFonts w:ascii="Arial" w:hAnsi="Arial" w:cs="Arial"/>
          <w:color w:val="212121"/>
          <w:szCs w:val="20"/>
          <w:shd w:val="clear" w:color="auto" w:fill="FFFFFF"/>
        </w:rPr>
        <w:t>B</w:t>
      </w:r>
      <w:r w:rsidRPr="00B04078">
        <w:rPr>
          <w:rFonts w:ascii="Arial" w:hAnsi="Arial" w:cs="Arial"/>
          <w:color w:val="212121"/>
          <w:szCs w:val="20"/>
          <w:shd w:val="clear" w:color="auto" w:fill="FFFFFF"/>
        </w:rPr>
        <w:t xml:space="preserve">OP.ADD.315 </w:t>
      </w:r>
      <w:r w:rsidR="00A50986" w:rsidRPr="00B04078">
        <w:rPr>
          <w:rFonts w:ascii="Arial" w:hAnsi="Arial" w:cs="Arial"/>
          <w:color w:val="212121"/>
          <w:szCs w:val="20"/>
          <w:shd w:val="clear" w:color="auto" w:fill="FFFFFF"/>
        </w:rPr>
        <w:t>sont effectué</w:t>
      </w:r>
      <w:r w:rsidR="007A0D50" w:rsidRPr="00B04078">
        <w:rPr>
          <w:rFonts w:ascii="Arial" w:hAnsi="Arial" w:cs="Arial"/>
          <w:color w:val="212121"/>
          <w:szCs w:val="20"/>
          <w:shd w:val="clear" w:color="auto" w:fill="FFFFFF"/>
        </w:rPr>
        <w:t>e</w:t>
      </w:r>
      <w:r w:rsidR="00A50986"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comme suit</w:t>
      </w:r>
      <w:r w:rsidR="00A5098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C165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C16597" w:rsidRPr="00B04078" w:rsidRDefault="002A14B6" w:rsidP="009C4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C16597"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conformément aux programmes et </w:t>
      </w:r>
      <w:r w:rsidR="009C4372" w:rsidRPr="00B04078">
        <w:rPr>
          <w:rFonts w:ascii="Arial" w:hAnsi="Arial" w:cs="Arial"/>
          <w:color w:val="212121"/>
          <w:szCs w:val="20"/>
          <w:shd w:val="clear" w:color="auto" w:fill="FFFFFF"/>
        </w:rPr>
        <w:t>plan de formation établis par l'exploitant</w:t>
      </w:r>
      <w:r w:rsidRPr="00B04078">
        <w:rPr>
          <w:rFonts w:ascii="Arial" w:hAnsi="Arial" w:cs="Arial"/>
          <w:color w:val="212121"/>
          <w:szCs w:val="20"/>
          <w:shd w:val="clear" w:color="auto" w:fill="FFFFFF"/>
        </w:rPr>
        <w:t xml:space="preserve"> dans le Manuel d'exploitation</w:t>
      </w:r>
      <w:r w:rsidR="009C4372"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C16597" w:rsidRPr="00B04078" w:rsidRDefault="00C16597" w:rsidP="009C4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A83639" w:rsidRPr="00B04078" w:rsidRDefault="002A14B6" w:rsidP="009C4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par des personnes dûment qualifiées et, en ce qui concerne </w:t>
      </w:r>
      <w:r w:rsidRPr="00B04078">
        <w:rPr>
          <w:rFonts w:ascii="Arial" w:hAnsi="Arial" w:cs="Arial"/>
          <w:color w:val="212121"/>
          <w:szCs w:val="20"/>
          <w:u w:val="single"/>
          <w:shd w:val="clear" w:color="auto" w:fill="FFFFFF"/>
        </w:rPr>
        <w:t xml:space="preserve">la formation et </w:t>
      </w:r>
      <w:r w:rsidR="001B7408" w:rsidRPr="00B04078">
        <w:rPr>
          <w:rFonts w:ascii="Arial" w:hAnsi="Arial" w:cs="Arial"/>
          <w:color w:val="212121"/>
          <w:szCs w:val="20"/>
          <w:u w:val="single"/>
          <w:shd w:val="clear" w:color="auto" w:fill="FFFFFF"/>
        </w:rPr>
        <w:t>le contrôle</w:t>
      </w:r>
      <w:r w:rsidR="009C4372" w:rsidRPr="00B04078">
        <w:rPr>
          <w:rFonts w:ascii="Arial" w:hAnsi="Arial" w:cs="Arial"/>
          <w:color w:val="212121"/>
          <w:szCs w:val="20"/>
          <w:u w:val="single"/>
          <w:shd w:val="clear" w:color="auto" w:fill="FFFFFF"/>
        </w:rPr>
        <w:t xml:space="preserve"> en vol</w:t>
      </w:r>
      <w:r w:rsidR="009C4372" w:rsidRPr="00B04078">
        <w:rPr>
          <w:rFonts w:ascii="Arial" w:hAnsi="Arial" w:cs="Arial"/>
          <w:color w:val="212121"/>
          <w:szCs w:val="20"/>
          <w:shd w:val="clear" w:color="auto" w:fill="FFFFFF"/>
        </w:rPr>
        <w:t xml:space="preserve">, par des </w:t>
      </w:r>
      <w:r w:rsidR="009C4372" w:rsidRPr="00B04078">
        <w:rPr>
          <w:rFonts w:ascii="Arial" w:hAnsi="Arial" w:cs="Arial"/>
          <w:color w:val="212121"/>
          <w:szCs w:val="20"/>
          <w:u w:val="single"/>
          <w:shd w:val="clear" w:color="auto" w:fill="FFFFFF"/>
        </w:rPr>
        <w:t xml:space="preserve">personnes </w:t>
      </w:r>
      <w:r w:rsidRPr="00B04078">
        <w:rPr>
          <w:rFonts w:ascii="Arial" w:hAnsi="Arial" w:cs="Arial"/>
          <w:color w:val="212121"/>
          <w:szCs w:val="20"/>
          <w:u w:val="single"/>
          <w:shd w:val="clear" w:color="auto" w:fill="FFFFFF"/>
        </w:rPr>
        <w:t>qualifié</w:t>
      </w:r>
      <w:r w:rsidR="009C4372" w:rsidRPr="00B04078">
        <w:rPr>
          <w:rFonts w:ascii="Arial" w:hAnsi="Arial" w:cs="Arial"/>
          <w:color w:val="212121"/>
          <w:szCs w:val="20"/>
          <w:u w:val="single"/>
          <w:shd w:val="clear" w:color="auto" w:fill="FFFFFF"/>
        </w:rPr>
        <w:t>es</w:t>
      </w:r>
      <w:r w:rsidRPr="00B04078">
        <w:rPr>
          <w:rFonts w:ascii="Arial" w:hAnsi="Arial" w:cs="Arial"/>
          <w:color w:val="212121"/>
          <w:szCs w:val="20"/>
          <w:shd w:val="clear" w:color="auto" w:fill="FFFFFF"/>
        </w:rPr>
        <w:t xml:space="preserve"> conformément à l'annexe I du règlement (UE) no 1178/2011.</w:t>
      </w:r>
    </w:p>
    <w:p w:rsidR="002A14B6"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shd w:val="clear" w:color="auto" w:fill="FFFFFF"/>
        </w:rPr>
        <w:t>P77</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BOP.ADD.310 (a) Formation et contrôle</w:t>
      </w:r>
    </w:p>
    <w:p w:rsidR="002A14B6"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2A14B6" w:rsidRPr="00B04078">
        <w:rPr>
          <w:rFonts w:ascii="Arial" w:eastAsia="Times New Roman" w:hAnsi="Arial" w:cs="Arial"/>
          <w:color w:val="212121"/>
          <w:szCs w:val="20"/>
          <w:highlight w:val="yellow"/>
          <w:lang w:eastAsia="fr-FR"/>
        </w:rPr>
        <w:t>Décision ED 2018/004 / R</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 xml:space="preserve">FORMATION SUPPLÉMENTAIRE POUR LE </w:t>
      </w:r>
      <w:r w:rsidR="00B2285D" w:rsidRPr="00B04078">
        <w:rPr>
          <w:rFonts w:ascii="Arial" w:eastAsia="Times New Roman" w:hAnsi="Arial" w:cs="Arial"/>
          <w:b/>
          <w:color w:val="212121"/>
          <w:szCs w:val="20"/>
          <w:lang w:eastAsia="fr-FR"/>
        </w:rPr>
        <w:t>PILOTE-</w:t>
      </w:r>
      <w:r w:rsidRPr="00B04078">
        <w:rPr>
          <w:rFonts w:ascii="Arial" w:eastAsia="Times New Roman" w:hAnsi="Arial" w:cs="Arial"/>
          <w:b/>
          <w:color w:val="212121"/>
          <w:szCs w:val="20"/>
          <w:lang w:eastAsia="fr-FR"/>
        </w:rPr>
        <w:t>COMMAND</w:t>
      </w:r>
      <w:r w:rsidR="00B2285D" w:rsidRPr="00B04078">
        <w:rPr>
          <w:rFonts w:ascii="Arial" w:eastAsia="Times New Roman" w:hAnsi="Arial" w:cs="Arial"/>
          <w:b/>
          <w:color w:val="212121"/>
          <w:szCs w:val="20"/>
          <w:lang w:eastAsia="fr-FR"/>
        </w:rPr>
        <w:t>ANT DE BORD</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pilote commandant de bord doit suivre une formation en secourisme et en utilisation de l'extincteur, à</w:t>
      </w:r>
      <w:r w:rsidR="00C1659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inter</w:t>
      </w:r>
      <w:r w:rsidR="00C16597" w:rsidRPr="00B04078">
        <w:rPr>
          <w:rFonts w:ascii="Arial" w:eastAsia="Times New Roman" w:hAnsi="Arial" w:cs="Arial"/>
          <w:color w:val="212121"/>
          <w:szCs w:val="20"/>
          <w:lang w:eastAsia="fr-FR"/>
        </w:rPr>
        <w:t xml:space="preserve">valles de maximum </w:t>
      </w:r>
      <w:r w:rsidR="00C16597" w:rsidRPr="00B04078">
        <w:rPr>
          <w:rFonts w:ascii="Arial" w:eastAsia="Times New Roman" w:hAnsi="Arial" w:cs="Arial"/>
          <w:b/>
          <w:color w:val="212121"/>
          <w:szCs w:val="20"/>
          <w:lang w:eastAsia="fr-FR"/>
        </w:rPr>
        <w:t>36 mois.</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BOP.ADD.315 Entraînement périodique et contrôle</w:t>
      </w:r>
      <w:r w:rsidRPr="00B04078">
        <w:rPr>
          <w:rFonts w:ascii="Arial" w:eastAsia="Times New Roman" w:hAnsi="Arial" w:cs="Arial"/>
          <w:b/>
          <w:color w:val="212121"/>
          <w:szCs w:val="20"/>
          <w:lang w:eastAsia="fr-FR"/>
        </w:rPr>
        <w:t> </w:t>
      </w:r>
    </w:p>
    <w:p w:rsidR="002A14B6"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2A14B6" w:rsidRPr="00B04078">
        <w:rPr>
          <w:rFonts w:ascii="Arial" w:eastAsia="Times New Roman" w:hAnsi="Arial" w:cs="Arial"/>
          <w:color w:val="212121"/>
          <w:szCs w:val="20"/>
          <w:highlight w:val="cyan"/>
          <w:lang w:eastAsia="fr-FR"/>
        </w:rPr>
        <w:t>Règlement (UE) 2018/395</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2A14B6" w:rsidRPr="00B04078" w:rsidRDefault="002A14B6" w:rsidP="009F5903">
      <w:pPr>
        <w:pStyle w:val="Paragraphedeliste"/>
        <w:numPr>
          <w:ilvl w:val="0"/>
          <w:numId w:val="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Chaque membre d’équipage de conduite doit suivre tous les deux ans une format</w:t>
      </w:r>
      <w:r w:rsidR="00B2285D" w:rsidRPr="00B04078">
        <w:rPr>
          <w:rFonts w:ascii="Arial" w:eastAsia="Times New Roman" w:hAnsi="Arial" w:cs="Arial"/>
          <w:color w:val="212121"/>
          <w:szCs w:val="20"/>
          <w:lang w:eastAsia="fr-FR"/>
        </w:rPr>
        <w:t xml:space="preserve">ion </w:t>
      </w:r>
      <w:r w:rsidR="00904381" w:rsidRPr="00B04078">
        <w:rPr>
          <w:rFonts w:ascii="Arial" w:eastAsia="Times New Roman" w:hAnsi="Arial" w:cs="Arial"/>
          <w:color w:val="212121"/>
          <w:szCs w:val="20"/>
          <w:lang w:eastAsia="fr-FR"/>
        </w:rPr>
        <w:t xml:space="preserve">de maintien des compétences </w:t>
      </w:r>
      <w:r w:rsidR="00B2285D" w:rsidRPr="00B04078">
        <w:rPr>
          <w:rFonts w:ascii="Arial" w:eastAsia="Times New Roman" w:hAnsi="Arial" w:cs="Arial"/>
          <w:color w:val="212121"/>
          <w:szCs w:val="20"/>
          <w:lang w:eastAsia="fr-FR"/>
        </w:rPr>
        <w:t xml:space="preserve">au vol et au sol </w:t>
      </w:r>
      <w:r w:rsidR="00904381" w:rsidRPr="00B04078">
        <w:rPr>
          <w:rFonts w:ascii="Arial" w:eastAsia="Times New Roman" w:hAnsi="Arial" w:cs="Arial"/>
          <w:color w:val="212121"/>
          <w:szCs w:val="20"/>
          <w:lang w:eastAsia="fr-FR"/>
        </w:rPr>
        <w:t>applicable à</w:t>
      </w:r>
      <w:r w:rsidRPr="00B04078">
        <w:rPr>
          <w:rFonts w:ascii="Arial" w:eastAsia="Times New Roman" w:hAnsi="Arial" w:cs="Arial"/>
          <w:color w:val="212121"/>
          <w:szCs w:val="20"/>
          <w:lang w:eastAsia="fr-FR"/>
        </w:rPr>
        <w:t xml:space="preserve"> la </w:t>
      </w:r>
      <w:r w:rsidR="00904381" w:rsidRPr="00B04078">
        <w:rPr>
          <w:rFonts w:ascii="Arial" w:eastAsia="Times New Roman" w:hAnsi="Arial" w:cs="Arial"/>
          <w:color w:val="212121"/>
          <w:szCs w:val="20"/>
          <w:lang w:eastAsia="fr-FR"/>
        </w:rPr>
        <w:t>catégorie</w:t>
      </w:r>
      <w:r w:rsidRPr="00B04078">
        <w:rPr>
          <w:rFonts w:ascii="Arial" w:eastAsia="Times New Roman" w:hAnsi="Arial" w:cs="Arial"/>
          <w:color w:val="212121"/>
          <w:szCs w:val="20"/>
          <w:lang w:eastAsia="fr-FR"/>
        </w:rPr>
        <w:t xml:space="preserve"> de ballon</w:t>
      </w:r>
      <w:r w:rsidR="00904381"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sur laquelle il opère, </w:t>
      </w:r>
      <w:r w:rsidR="00904381" w:rsidRPr="00B04078">
        <w:rPr>
          <w:rFonts w:ascii="Arial" w:eastAsia="Times New Roman" w:hAnsi="Arial" w:cs="Arial"/>
          <w:color w:val="212121"/>
          <w:szCs w:val="20"/>
          <w:lang w:eastAsia="fr-FR"/>
        </w:rPr>
        <w:t>notamment</w:t>
      </w:r>
      <w:r w:rsidRPr="00B04078">
        <w:rPr>
          <w:rFonts w:ascii="Arial" w:eastAsia="Times New Roman" w:hAnsi="Arial" w:cs="Arial"/>
          <w:color w:val="212121"/>
          <w:szCs w:val="20"/>
          <w:lang w:eastAsia="fr-FR"/>
        </w:rPr>
        <w:t xml:space="preserve"> l'entraînement sur </w:t>
      </w:r>
      <w:r w:rsidR="00904381" w:rsidRPr="00B04078">
        <w:rPr>
          <w:rFonts w:ascii="Arial" w:eastAsia="Times New Roman" w:hAnsi="Arial" w:cs="Arial"/>
          <w:color w:val="212121"/>
          <w:szCs w:val="20"/>
          <w:lang w:eastAsia="fr-FR"/>
        </w:rPr>
        <w:t>l’emplacement</w:t>
      </w:r>
      <w:r w:rsidR="00B2285D" w:rsidRPr="00B04078">
        <w:rPr>
          <w:rFonts w:ascii="Arial" w:eastAsia="Times New Roman" w:hAnsi="Arial" w:cs="Arial"/>
          <w:color w:val="212121"/>
          <w:szCs w:val="20"/>
          <w:lang w:eastAsia="fr-FR"/>
        </w:rPr>
        <w:t xml:space="preserve"> </w:t>
      </w:r>
      <w:r w:rsidR="00904381" w:rsidRPr="00B04078">
        <w:rPr>
          <w:rFonts w:ascii="Arial" w:eastAsia="Times New Roman" w:hAnsi="Arial" w:cs="Arial"/>
          <w:color w:val="212121"/>
          <w:szCs w:val="20"/>
          <w:lang w:eastAsia="fr-FR"/>
        </w:rPr>
        <w:t xml:space="preserve">et l'utilisation de tous les </w:t>
      </w:r>
      <w:r w:rsidRPr="00B04078">
        <w:rPr>
          <w:rFonts w:ascii="Arial" w:eastAsia="Times New Roman" w:hAnsi="Arial" w:cs="Arial"/>
          <w:color w:val="212121"/>
          <w:szCs w:val="20"/>
          <w:lang w:eastAsia="fr-FR"/>
        </w:rPr>
        <w:t>équipement</w:t>
      </w:r>
      <w:r w:rsidR="00904381"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d</w:t>
      </w:r>
      <w:r w:rsidR="00904381" w:rsidRPr="00B04078">
        <w:rPr>
          <w:rFonts w:ascii="Arial" w:eastAsia="Times New Roman" w:hAnsi="Arial" w:cs="Arial"/>
          <w:color w:val="212121"/>
          <w:szCs w:val="20"/>
          <w:lang w:eastAsia="fr-FR"/>
        </w:rPr>
        <w:t>e sécurité-sauvetage se trouvant à bord</w:t>
      </w:r>
      <w:r w:rsidRPr="00B04078">
        <w:rPr>
          <w:rFonts w:ascii="Arial" w:eastAsia="Times New Roman" w:hAnsi="Arial" w:cs="Arial"/>
          <w:color w:val="212121"/>
          <w:szCs w:val="20"/>
          <w:lang w:eastAsia="fr-FR"/>
        </w:rPr>
        <w:t>.</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2A14B6" w:rsidRPr="00B04078" w:rsidRDefault="002A14B6" w:rsidP="009F5903">
      <w:pPr>
        <w:pStyle w:val="Paragraphedeliste"/>
        <w:numPr>
          <w:ilvl w:val="0"/>
          <w:numId w:val="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Chaque membre d’équipage de conduite </w:t>
      </w:r>
      <w:r w:rsidR="00904381" w:rsidRPr="00B04078">
        <w:rPr>
          <w:rFonts w:ascii="Arial" w:eastAsia="Times New Roman" w:hAnsi="Arial" w:cs="Arial"/>
          <w:color w:val="212121"/>
          <w:szCs w:val="20"/>
          <w:lang w:eastAsia="fr-FR"/>
        </w:rPr>
        <w:t>se soumet au contrôle hors ligne</w:t>
      </w:r>
      <w:r w:rsidRPr="00B04078">
        <w:rPr>
          <w:rFonts w:ascii="Arial" w:eastAsia="Times New Roman" w:hAnsi="Arial" w:cs="Arial"/>
          <w:color w:val="212121"/>
          <w:szCs w:val="20"/>
          <w:lang w:eastAsia="fr-FR"/>
        </w:rPr>
        <w:t xml:space="preserve"> </w:t>
      </w:r>
      <w:r w:rsidR="00904381" w:rsidRPr="00B04078">
        <w:rPr>
          <w:rFonts w:ascii="Arial" w:eastAsia="Times New Roman" w:hAnsi="Arial" w:cs="Arial"/>
          <w:color w:val="212121"/>
          <w:szCs w:val="20"/>
          <w:lang w:eastAsia="fr-FR"/>
        </w:rPr>
        <w:t xml:space="preserve">de l’exploitant </w:t>
      </w:r>
      <w:r w:rsidR="00B2285D" w:rsidRPr="00B04078">
        <w:rPr>
          <w:rFonts w:ascii="Arial" w:eastAsia="Times New Roman" w:hAnsi="Arial" w:cs="Arial"/>
          <w:color w:val="212121"/>
          <w:szCs w:val="20"/>
          <w:lang w:eastAsia="fr-FR"/>
        </w:rPr>
        <w:t xml:space="preserve">afin de démontrer sa </w:t>
      </w:r>
      <w:r w:rsidRPr="00B04078">
        <w:rPr>
          <w:rFonts w:ascii="Arial" w:eastAsia="Times New Roman" w:hAnsi="Arial" w:cs="Arial"/>
          <w:color w:val="212121"/>
          <w:szCs w:val="20"/>
          <w:lang w:eastAsia="fr-FR"/>
        </w:rPr>
        <w:t xml:space="preserve">compétence </w:t>
      </w:r>
      <w:r w:rsidR="00904381" w:rsidRPr="00B04078">
        <w:rPr>
          <w:rFonts w:ascii="Arial" w:eastAsia="Times New Roman" w:hAnsi="Arial" w:cs="Arial"/>
          <w:color w:val="212121"/>
          <w:szCs w:val="20"/>
          <w:lang w:eastAsia="fr-FR"/>
        </w:rPr>
        <w:t>dans l’exécution d</w:t>
      </w:r>
      <w:r w:rsidRPr="00B04078">
        <w:rPr>
          <w:rFonts w:ascii="Arial" w:eastAsia="Times New Roman" w:hAnsi="Arial" w:cs="Arial"/>
          <w:color w:val="212121"/>
          <w:szCs w:val="20"/>
          <w:lang w:eastAsia="fr-FR"/>
        </w:rPr>
        <w:t>es procédures normales, anormales et d'urgence, couvrant les</w:t>
      </w:r>
      <w:r w:rsidR="00C1659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aspects </w:t>
      </w:r>
      <w:r w:rsidR="00B0178E" w:rsidRPr="00B04078">
        <w:rPr>
          <w:rFonts w:ascii="Arial" w:eastAsia="Times New Roman" w:hAnsi="Arial" w:cs="Arial"/>
          <w:color w:val="212121"/>
          <w:szCs w:val="20"/>
          <w:lang w:eastAsia="fr-FR"/>
        </w:rPr>
        <w:t>relatifs</w:t>
      </w:r>
      <w:r w:rsidRPr="00B04078">
        <w:rPr>
          <w:rFonts w:ascii="Arial" w:eastAsia="Times New Roman" w:hAnsi="Arial" w:cs="Arial"/>
          <w:color w:val="212121"/>
          <w:szCs w:val="20"/>
          <w:lang w:eastAsia="fr-FR"/>
        </w:rPr>
        <w:t xml:space="preserve"> aux tâches spécialisées décrites dans le manuel d'exploitation.</w:t>
      </w:r>
      <w:r w:rsidR="00C16597"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Lors de </w:t>
      </w:r>
      <w:r w:rsidR="00B2285D" w:rsidRPr="00B04078">
        <w:rPr>
          <w:rFonts w:ascii="Arial" w:eastAsia="Times New Roman" w:hAnsi="Arial" w:cs="Arial"/>
          <w:color w:val="212121"/>
          <w:szCs w:val="20"/>
          <w:lang w:eastAsia="fr-FR"/>
        </w:rPr>
        <w:t xml:space="preserve">l’exécution de </w:t>
      </w:r>
      <w:r w:rsidRPr="00B04078">
        <w:rPr>
          <w:rFonts w:ascii="Arial" w:eastAsia="Times New Roman" w:hAnsi="Arial" w:cs="Arial"/>
          <w:color w:val="212121"/>
          <w:szCs w:val="20"/>
          <w:lang w:eastAsia="fr-FR"/>
        </w:rPr>
        <w:t xml:space="preserve">ces contrôles, il est dûment tenu compte des membres de l’équipage qui </w:t>
      </w:r>
      <w:r w:rsidR="00B2285D" w:rsidRPr="00B04078">
        <w:rPr>
          <w:rFonts w:ascii="Arial" w:eastAsia="Times New Roman" w:hAnsi="Arial" w:cs="Arial"/>
          <w:color w:val="212121"/>
          <w:szCs w:val="20"/>
          <w:lang w:eastAsia="fr-FR"/>
        </w:rPr>
        <w:t xml:space="preserve">participent aux </w:t>
      </w:r>
      <w:r w:rsidRPr="00B04078">
        <w:rPr>
          <w:rFonts w:ascii="Arial" w:eastAsia="Times New Roman" w:hAnsi="Arial" w:cs="Arial"/>
          <w:color w:val="212121"/>
          <w:szCs w:val="20"/>
          <w:lang w:eastAsia="fr-FR"/>
        </w:rPr>
        <w:t xml:space="preserve">opérations </w:t>
      </w:r>
      <w:r w:rsidR="00B2285D" w:rsidRPr="00B04078">
        <w:rPr>
          <w:rFonts w:ascii="Arial" w:eastAsia="Times New Roman" w:hAnsi="Arial" w:cs="Arial"/>
          <w:color w:val="212121"/>
          <w:szCs w:val="20"/>
          <w:lang w:eastAsia="fr-FR"/>
        </w:rPr>
        <w:t>en</w:t>
      </w:r>
      <w:r w:rsidRPr="00B04078">
        <w:rPr>
          <w:rFonts w:ascii="Arial" w:eastAsia="Times New Roman" w:hAnsi="Arial" w:cs="Arial"/>
          <w:color w:val="212121"/>
          <w:szCs w:val="20"/>
          <w:lang w:eastAsia="fr-FR"/>
        </w:rPr>
        <w:t xml:space="preserve"> VFR la nuit.</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2A14B6" w:rsidRPr="00B04078" w:rsidRDefault="00C16597" w:rsidP="009F5903">
      <w:pPr>
        <w:pStyle w:val="Paragraphedeliste"/>
        <w:numPr>
          <w:ilvl w:val="0"/>
          <w:numId w:val="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w:t>
      </w:r>
      <w:r w:rsidR="002A14B6" w:rsidRPr="00B04078">
        <w:rPr>
          <w:rFonts w:ascii="Arial" w:eastAsia="Times New Roman" w:hAnsi="Arial" w:cs="Arial"/>
          <w:color w:val="212121"/>
          <w:szCs w:val="20"/>
          <w:lang w:eastAsia="fr-FR"/>
        </w:rPr>
        <w:t>e cont</w:t>
      </w:r>
      <w:r w:rsidR="00B2285D" w:rsidRPr="00B04078">
        <w:rPr>
          <w:rFonts w:ascii="Arial" w:eastAsia="Times New Roman" w:hAnsi="Arial" w:cs="Arial"/>
          <w:color w:val="212121"/>
          <w:szCs w:val="20"/>
          <w:lang w:eastAsia="fr-FR"/>
        </w:rPr>
        <w:t xml:space="preserve">rôle </w:t>
      </w:r>
      <w:r w:rsidR="00B0178E" w:rsidRPr="00B04078">
        <w:rPr>
          <w:rFonts w:ascii="Arial" w:eastAsia="Times New Roman" w:hAnsi="Arial" w:cs="Arial"/>
          <w:color w:val="212121"/>
          <w:szCs w:val="20"/>
          <w:lang w:eastAsia="fr-FR"/>
        </w:rPr>
        <w:t>hors ligne</w:t>
      </w:r>
      <w:r w:rsidR="00B2285D" w:rsidRPr="00B04078">
        <w:rPr>
          <w:rFonts w:ascii="Arial" w:eastAsia="Times New Roman" w:hAnsi="Arial" w:cs="Arial"/>
          <w:color w:val="212121"/>
          <w:szCs w:val="20"/>
          <w:lang w:eastAsia="fr-FR"/>
        </w:rPr>
        <w:t xml:space="preserve"> de l’exploitant</w:t>
      </w:r>
      <w:r w:rsidR="002A14B6" w:rsidRPr="00B04078">
        <w:rPr>
          <w:rFonts w:ascii="Arial" w:eastAsia="Times New Roman" w:hAnsi="Arial" w:cs="Arial"/>
          <w:color w:val="212121"/>
          <w:szCs w:val="20"/>
          <w:lang w:eastAsia="fr-FR"/>
        </w:rPr>
        <w:t xml:space="preserve"> est </w:t>
      </w:r>
      <w:r w:rsidR="00B0178E" w:rsidRPr="00B04078">
        <w:rPr>
          <w:rFonts w:ascii="Arial" w:eastAsia="Times New Roman" w:hAnsi="Arial" w:cs="Arial"/>
          <w:b/>
          <w:color w:val="212121"/>
          <w:szCs w:val="20"/>
          <w:lang w:eastAsia="fr-FR"/>
        </w:rPr>
        <w:t>valable 24 mois civil</w:t>
      </w:r>
      <w:r w:rsidR="0012700E" w:rsidRPr="00B04078">
        <w:rPr>
          <w:rFonts w:ascii="Arial" w:eastAsia="Times New Roman" w:hAnsi="Arial" w:cs="Arial"/>
          <w:b/>
          <w:color w:val="212121"/>
          <w:szCs w:val="20"/>
          <w:lang w:eastAsia="fr-FR"/>
        </w:rPr>
        <w:t>s</w:t>
      </w:r>
      <w:r w:rsidR="0012700E" w:rsidRPr="00B04078">
        <w:rPr>
          <w:rFonts w:ascii="Arial" w:eastAsia="Times New Roman" w:hAnsi="Arial" w:cs="Arial"/>
          <w:color w:val="212121"/>
          <w:szCs w:val="20"/>
          <w:lang w:eastAsia="fr-FR"/>
        </w:rPr>
        <w:t xml:space="preserve"> à compter de la fin du </w:t>
      </w:r>
      <w:r w:rsidR="002A14B6" w:rsidRPr="00B04078">
        <w:rPr>
          <w:rFonts w:ascii="Arial" w:eastAsia="Times New Roman" w:hAnsi="Arial" w:cs="Arial"/>
          <w:color w:val="212121"/>
          <w:szCs w:val="20"/>
          <w:lang w:eastAsia="fr-FR"/>
        </w:rPr>
        <w:t>mois au cours duquel le contrôle a été effectué ou, si le contrôl</w:t>
      </w:r>
      <w:r w:rsidR="0012700E" w:rsidRPr="00B04078">
        <w:rPr>
          <w:rFonts w:ascii="Arial" w:eastAsia="Times New Roman" w:hAnsi="Arial" w:cs="Arial"/>
          <w:color w:val="212121"/>
          <w:szCs w:val="20"/>
          <w:lang w:eastAsia="fr-FR"/>
        </w:rPr>
        <w:t>e est effectué dans les</w:t>
      </w:r>
      <w:r w:rsidRPr="00B04078">
        <w:rPr>
          <w:rFonts w:ascii="Arial" w:eastAsia="Times New Roman" w:hAnsi="Arial" w:cs="Arial"/>
          <w:color w:val="212121"/>
          <w:szCs w:val="20"/>
          <w:lang w:eastAsia="fr-FR"/>
        </w:rPr>
        <w:t xml:space="preserve"> </w:t>
      </w:r>
      <w:r w:rsidR="002A14B6" w:rsidRPr="00B04078">
        <w:rPr>
          <w:rFonts w:ascii="Arial" w:eastAsia="Times New Roman" w:hAnsi="Arial" w:cs="Arial"/>
          <w:color w:val="212121"/>
          <w:szCs w:val="20"/>
          <w:lang w:eastAsia="fr-FR"/>
        </w:rPr>
        <w:t xml:space="preserve">3 </w:t>
      </w:r>
      <w:r w:rsidR="0012700E" w:rsidRPr="00B04078">
        <w:rPr>
          <w:rFonts w:ascii="Arial" w:eastAsia="Times New Roman" w:hAnsi="Arial" w:cs="Arial"/>
          <w:color w:val="212121"/>
          <w:szCs w:val="20"/>
          <w:lang w:eastAsia="fr-FR"/>
        </w:rPr>
        <w:t>derniers</w:t>
      </w:r>
      <w:r w:rsidR="002A14B6" w:rsidRPr="00B04078">
        <w:rPr>
          <w:rFonts w:ascii="Arial" w:eastAsia="Times New Roman" w:hAnsi="Arial" w:cs="Arial"/>
          <w:color w:val="212121"/>
          <w:szCs w:val="20"/>
          <w:lang w:eastAsia="fr-FR"/>
        </w:rPr>
        <w:t xml:space="preserve"> mois de la période de validité du contrôle précédent, à partir du dernier jour de la période de validité.</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BOP.ADD.315 (b); (c) Formation périodique et contrôle</w:t>
      </w:r>
    </w:p>
    <w:p w:rsidR="002A14B6" w:rsidRPr="00B04078" w:rsidRDefault="00C1659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2A14B6" w:rsidRPr="00B04078">
        <w:rPr>
          <w:rFonts w:ascii="Arial" w:eastAsia="Times New Roman" w:hAnsi="Arial" w:cs="Arial"/>
          <w:color w:val="212121"/>
          <w:szCs w:val="20"/>
          <w:highlight w:val="yellow"/>
          <w:lang w:eastAsia="fr-FR"/>
        </w:rPr>
        <w:t>Décision ED 2018/004 / R</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CONTRÔLE DE COMPÉTENCE</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contrôle de compétence de l'</w:t>
      </w:r>
      <w:r w:rsidR="00C16597" w:rsidRPr="00B04078">
        <w:rPr>
          <w:rFonts w:ascii="Arial" w:eastAsia="Times New Roman" w:hAnsi="Arial" w:cs="Arial"/>
          <w:color w:val="212121"/>
          <w:szCs w:val="20"/>
          <w:lang w:eastAsia="fr-FR"/>
        </w:rPr>
        <w:t>exploitant</w:t>
      </w:r>
      <w:r w:rsidRPr="00B04078">
        <w:rPr>
          <w:rFonts w:ascii="Arial" w:eastAsia="Times New Roman" w:hAnsi="Arial" w:cs="Arial"/>
          <w:color w:val="212121"/>
          <w:szCs w:val="20"/>
          <w:lang w:eastAsia="fr-FR"/>
        </w:rPr>
        <w:t xml:space="preserve"> doit être effectué par </w:t>
      </w:r>
      <w:r w:rsidRPr="00B04078">
        <w:rPr>
          <w:rFonts w:ascii="Arial" w:eastAsia="Times New Roman" w:hAnsi="Arial" w:cs="Arial"/>
          <w:b/>
          <w:color w:val="212121"/>
          <w:szCs w:val="20"/>
          <w:lang w:eastAsia="fr-FR"/>
        </w:rPr>
        <w:t>un examinateur</w:t>
      </w:r>
      <w:r w:rsidRPr="00B04078">
        <w:rPr>
          <w:rFonts w:ascii="Arial" w:eastAsia="Times New Roman" w:hAnsi="Arial" w:cs="Arial"/>
          <w:color w:val="212121"/>
          <w:szCs w:val="20"/>
          <w:lang w:eastAsia="fr-FR"/>
        </w:rPr>
        <w:t>.</w:t>
      </w:r>
    </w:p>
    <w:p w:rsidR="002A14B6"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shd w:val="clear" w:color="auto" w:fill="FFFFFF"/>
        </w:rPr>
        <w:t>P78</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r w:rsidRPr="00B04078">
        <w:rPr>
          <w:rFonts w:ascii="Arial" w:hAnsi="Arial" w:cs="Arial"/>
          <w:szCs w:val="20"/>
        </w:rPr>
        <w:br/>
      </w:r>
      <w:r w:rsidRPr="00837EDB">
        <w:rPr>
          <w:rFonts w:ascii="Arial" w:hAnsi="Arial" w:cs="Arial"/>
          <w:b/>
          <w:color w:val="4F81BD" w:themeColor="accent1"/>
          <w:szCs w:val="20"/>
          <w:shd w:val="clear" w:color="auto" w:fill="FFFFFF"/>
        </w:rPr>
        <w:t xml:space="preserve">SECTION 5 - EXIGENCES </w:t>
      </w:r>
      <w:r w:rsidR="00E1361A" w:rsidRPr="00837EDB">
        <w:rPr>
          <w:rFonts w:ascii="Arial" w:hAnsi="Arial" w:cs="Arial"/>
          <w:b/>
          <w:color w:val="4F81BD" w:themeColor="accent1"/>
          <w:szCs w:val="20"/>
          <w:shd w:val="clear" w:color="auto" w:fill="FFFFFF"/>
        </w:rPr>
        <w:t xml:space="preserve">OPERATIONNELLES </w:t>
      </w:r>
      <w:r w:rsidRPr="00837EDB">
        <w:rPr>
          <w:rFonts w:ascii="Arial" w:hAnsi="Arial" w:cs="Arial"/>
          <w:b/>
          <w:color w:val="4F81BD" w:themeColor="accent1"/>
          <w:szCs w:val="20"/>
          <w:shd w:val="clear" w:color="auto" w:fill="FFFFFF"/>
        </w:rPr>
        <w:t>GÉNÉRALES</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BOP.ADD.400 Responsabilités du commandant de bord</w:t>
      </w:r>
      <w:r w:rsidRPr="00B04078">
        <w:rPr>
          <w:rFonts w:ascii="Arial" w:hAnsi="Arial" w:cs="Arial"/>
          <w:b/>
          <w:color w:val="212121"/>
          <w:szCs w:val="20"/>
          <w:shd w:val="clear" w:color="auto" w:fill="FFFFFF"/>
        </w:rPr>
        <w:t xml:space="preserve">   </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 pilote commandant de bord </w:t>
      </w:r>
      <w:r w:rsidR="00E1361A" w:rsidRPr="00B04078">
        <w:rPr>
          <w:rFonts w:ascii="Arial" w:hAnsi="Arial" w:cs="Arial"/>
          <w:color w:val="212121"/>
          <w:szCs w:val="20"/>
          <w:shd w:val="clear" w:color="auto" w:fill="FFFFFF"/>
        </w:rPr>
        <w:t xml:space="preserve">se conforme aux </w:t>
      </w:r>
      <w:r w:rsidRPr="00B04078">
        <w:rPr>
          <w:rFonts w:ascii="Arial" w:hAnsi="Arial" w:cs="Arial"/>
          <w:color w:val="212121"/>
          <w:szCs w:val="20"/>
          <w:shd w:val="clear" w:color="auto" w:fill="FFFFFF"/>
        </w:rPr>
        <w:t>conditions suivantes</w:t>
      </w:r>
      <w:r w:rsidR="00E1361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55FC5" w:rsidRPr="00B04078" w:rsidRDefault="00455FC5" w:rsidP="00E13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E13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les exigences pertinentes du système de compte rendu d'événements de l'</w:t>
      </w:r>
      <w:r w:rsidR="00E1361A" w:rsidRPr="00B04078">
        <w:rPr>
          <w:rFonts w:ascii="Arial" w:hAnsi="Arial" w:cs="Arial"/>
          <w:color w:val="212121"/>
          <w:szCs w:val="20"/>
          <w:shd w:val="clear" w:color="auto" w:fill="FFFFFF"/>
        </w:rPr>
        <w:t xml:space="preserve">exploitant visé au point </w:t>
      </w:r>
      <w:r w:rsidRPr="00B04078">
        <w:rPr>
          <w:rFonts w:ascii="Arial" w:hAnsi="Arial" w:cs="Arial"/>
          <w:b/>
          <w:color w:val="212121"/>
          <w:szCs w:val="20"/>
          <w:shd w:val="clear" w:color="auto" w:fill="FFFFFF"/>
        </w:rPr>
        <w:t>BOP.ADD.025</w:t>
      </w:r>
      <w:r w:rsidR="00E1361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55FC5" w:rsidRPr="00B04078" w:rsidRDefault="00455FC5" w:rsidP="00E13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E13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toutes les limitations de temps de vol et de service et de repos app</w:t>
      </w:r>
      <w:r w:rsidR="00A5091A" w:rsidRPr="00B04078">
        <w:rPr>
          <w:rFonts w:ascii="Arial" w:hAnsi="Arial" w:cs="Arial"/>
          <w:color w:val="212121"/>
          <w:szCs w:val="20"/>
          <w:shd w:val="clear" w:color="auto" w:fill="FFFFFF"/>
        </w:rPr>
        <w:t xml:space="preserve">licables à ses activités </w:t>
      </w:r>
      <w:r w:rsidRPr="00B04078">
        <w:rPr>
          <w:rFonts w:ascii="Arial" w:hAnsi="Arial" w:cs="Arial"/>
          <w:color w:val="212121"/>
          <w:szCs w:val="20"/>
          <w:shd w:val="clear" w:color="auto" w:fill="FFFFFF"/>
        </w:rPr>
        <w:t xml:space="preserve">conformément </w:t>
      </w:r>
      <w:r w:rsidR="00A5091A" w:rsidRPr="00B04078">
        <w:rPr>
          <w:rFonts w:ascii="Arial" w:hAnsi="Arial" w:cs="Arial"/>
          <w:color w:val="212121"/>
          <w:szCs w:val="20"/>
          <w:shd w:val="clear" w:color="auto" w:fill="FFFFFF"/>
        </w:rPr>
        <w:t>à la législation</w:t>
      </w:r>
      <w:r w:rsidRPr="00B04078">
        <w:rPr>
          <w:rFonts w:ascii="Arial" w:hAnsi="Arial" w:cs="Arial"/>
          <w:color w:val="212121"/>
          <w:szCs w:val="20"/>
          <w:shd w:val="clear" w:color="auto" w:fill="FFFFFF"/>
        </w:rPr>
        <w:t xml:space="preserve"> national</w:t>
      </w:r>
      <w:r w:rsidR="00A5091A"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 de l'État membre où l'</w:t>
      </w:r>
      <w:r w:rsidR="00E1361A" w:rsidRPr="00B04078">
        <w:rPr>
          <w:rFonts w:ascii="Arial" w:hAnsi="Arial" w:cs="Arial"/>
          <w:color w:val="212121"/>
          <w:szCs w:val="20"/>
          <w:shd w:val="clear" w:color="auto" w:fill="FFFFFF"/>
        </w:rPr>
        <w:t>exploitant</w:t>
      </w:r>
      <w:r w:rsidRPr="00B04078">
        <w:rPr>
          <w:rFonts w:ascii="Arial" w:hAnsi="Arial" w:cs="Arial"/>
          <w:color w:val="212121"/>
          <w:szCs w:val="20"/>
          <w:shd w:val="clear" w:color="auto" w:fill="FFFFFF"/>
        </w:rPr>
        <w:t xml:space="preserve"> a son principal établissement.   </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BOP.ADD.405 Autorité du </w:t>
      </w:r>
      <w:r w:rsidR="00A5091A" w:rsidRPr="00B04078">
        <w:rPr>
          <w:rFonts w:ascii="Arial" w:hAnsi="Arial" w:cs="Arial"/>
          <w:b/>
          <w:color w:val="212121"/>
          <w:szCs w:val="20"/>
          <w:highlight w:val="cyan"/>
          <w:shd w:val="clear" w:color="auto" w:fill="FFFFFF"/>
        </w:rPr>
        <w:t xml:space="preserve">pilote </w:t>
      </w:r>
      <w:r w:rsidRPr="00B04078">
        <w:rPr>
          <w:rFonts w:ascii="Arial" w:hAnsi="Arial" w:cs="Arial"/>
          <w:b/>
          <w:color w:val="212121"/>
          <w:szCs w:val="20"/>
          <w:highlight w:val="cyan"/>
          <w:shd w:val="clear" w:color="auto" w:fill="FFFFFF"/>
        </w:rPr>
        <w:t>commandant de bord</w:t>
      </w:r>
      <w:r w:rsidRPr="00B04078">
        <w:rPr>
          <w:rFonts w:ascii="Arial" w:hAnsi="Arial" w:cs="Arial"/>
          <w:b/>
          <w:color w:val="212121"/>
          <w:szCs w:val="20"/>
          <w:shd w:val="clear" w:color="auto" w:fill="FFFFFF"/>
        </w:rPr>
        <w:t xml:space="preserve">   </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Nonobstant le point BOP.BAS.035, l’exploitant prend toutes les </w:t>
      </w:r>
      <w:r w:rsidR="00455FC5" w:rsidRPr="00B04078">
        <w:rPr>
          <w:rFonts w:ascii="Arial" w:hAnsi="Arial" w:cs="Arial"/>
          <w:color w:val="212121"/>
          <w:szCs w:val="20"/>
          <w:shd w:val="clear" w:color="auto" w:fill="FFFFFF"/>
        </w:rPr>
        <w:t xml:space="preserve">mesures raisonnables </w:t>
      </w:r>
      <w:r w:rsidR="00A5091A" w:rsidRPr="00B04078">
        <w:rPr>
          <w:rFonts w:ascii="Arial" w:hAnsi="Arial" w:cs="Arial"/>
          <w:color w:val="212121"/>
          <w:szCs w:val="20"/>
          <w:shd w:val="clear" w:color="auto" w:fill="FFFFFF"/>
        </w:rPr>
        <w:t xml:space="preserve">nécessaires afin </w:t>
      </w:r>
      <w:r w:rsidR="00455FC5" w:rsidRPr="00B04078">
        <w:rPr>
          <w:rFonts w:ascii="Arial" w:hAnsi="Arial" w:cs="Arial"/>
          <w:color w:val="212121"/>
          <w:szCs w:val="20"/>
          <w:shd w:val="clear" w:color="auto" w:fill="FFFFFF"/>
        </w:rPr>
        <w:t xml:space="preserve"> que </w:t>
      </w:r>
      <w:r w:rsidRPr="00B04078">
        <w:rPr>
          <w:rFonts w:ascii="Arial" w:hAnsi="Arial" w:cs="Arial"/>
          <w:color w:val="212121"/>
          <w:szCs w:val="20"/>
          <w:shd w:val="clear" w:color="auto" w:fill="FFFFFF"/>
        </w:rPr>
        <w:t>toutes les personnes transportées dans le ballon ob</w:t>
      </w:r>
      <w:r w:rsidR="00A5091A" w:rsidRPr="00B04078">
        <w:rPr>
          <w:rFonts w:ascii="Arial" w:hAnsi="Arial" w:cs="Arial"/>
          <w:color w:val="212121"/>
          <w:szCs w:val="20"/>
          <w:shd w:val="clear" w:color="auto" w:fill="FFFFFF"/>
        </w:rPr>
        <w:t>éissent à tous les ordres licites</w:t>
      </w:r>
      <w:r w:rsidRPr="00B04078">
        <w:rPr>
          <w:rFonts w:ascii="Arial" w:hAnsi="Arial" w:cs="Arial"/>
          <w:color w:val="212121"/>
          <w:szCs w:val="20"/>
          <w:shd w:val="clear" w:color="auto" w:fill="FFFFFF"/>
        </w:rPr>
        <w:t xml:space="preserve"> donnés par </w:t>
      </w:r>
      <w:r w:rsidR="00455FC5" w:rsidRPr="00B04078">
        <w:rPr>
          <w:rFonts w:ascii="Arial" w:hAnsi="Arial" w:cs="Arial"/>
          <w:color w:val="212121"/>
          <w:szCs w:val="20"/>
          <w:shd w:val="clear" w:color="auto" w:fill="FFFFFF"/>
        </w:rPr>
        <w:t xml:space="preserve">le commandant de bord </w:t>
      </w:r>
      <w:r w:rsidR="00A5091A" w:rsidRPr="00B04078">
        <w:rPr>
          <w:rFonts w:ascii="Arial" w:hAnsi="Arial" w:cs="Arial"/>
          <w:color w:val="212121"/>
          <w:szCs w:val="20"/>
          <w:shd w:val="clear" w:color="auto" w:fill="FFFFFF"/>
        </w:rPr>
        <w:t>dans</w:t>
      </w:r>
      <w:r w:rsidR="00455FC5" w:rsidRPr="00B04078">
        <w:rPr>
          <w:rFonts w:ascii="Arial" w:hAnsi="Arial" w:cs="Arial"/>
          <w:color w:val="212121"/>
          <w:szCs w:val="20"/>
          <w:shd w:val="clear" w:color="auto" w:fill="FFFFFF"/>
        </w:rPr>
        <w:t xml:space="preserve"> le </w:t>
      </w:r>
      <w:r w:rsidRPr="00B04078">
        <w:rPr>
          <w:rFonts w:ascii="Arial" w:hAnsi="Arial" w:cs="Arial"/>
          <w:color w:val="212121"/>
          <w:szCs w:val="20"/>
          <w:shd w:val="clear" w:color="auto" w:fill="FFFFFF"/>
        </w:rPr>
        <w:t>but d'assurer la sécurité du ballon,</w:t>
      </w:r>
      <w:r w:rsidR="00A5091A" w:rsidRPr="00B04078">
        <w:rPr>
          <w:rFonts w:ascii="Arial" w:hAnsi="Arial" w:cs="Arial"/>
          <w:color w:val="212121"/>
          <w:szCs w:val="20"/>
          <w:shd w:val="clear" w:color="auto" w:fill="FFFFFF"/>
        </w:rPr>
        <w:t xml:space="preserve"> des</w:t>
      </w:r>
      <w:r w:rsidRPr="00B04078">
        <w:rPr>
          <w:rFonts w:ascii="Arial" w:hAnsi="Arial" w:cs="Arial"/>
          <w:color w:val="212121"/>
          <w:szCs w:val="20"/>
          <w:shd w:val="clear" w:color="auto" w:fill="FFFFFF"/>
        </w:rPr>
        <w:t xml:space="preserve"> personne</w:t>
      </w:r>
      <w:r w:rsidR="00A5091A"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ou de</w:t>
      </w:r>
      <w:r w:rsidR="00A5091A"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bien</w:t>
      </w:r>
      <w:r w:rsidR="00A5091A"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tr</w:t>
      </w:r>
      <w:r w:rsidR="00455FC5" w:rsidRPr="00B04078">
        <w:rPr>
          <w:rFonts w:ascii="Arial" w:hAnsi="Arial" w:cs="Arial"/>
          <w:color w:val="212121"/>
          <w:szCs w:val="20"/>
          <w:shd w:val="clear" w:color="auto" w:fill="FFFFFF"/>
        </w:rPr>
        <w:t>ansporté</w:t>
      </w:r>
      <w:r w:rsidR="00A5091A" w:rsidRPr="00B04078">
        <w:rPr>
          <w:rFonts w:ascii="Arial" w:hAnsi="Arial" w:cs="Arial"/>
          <w:color w:val="212121"/>
          <w:szCs w:val="20"/>
          <w:shd w:val="clear" w:color="auto" w:fill="FFFFFF"/>
        </w:rPr>
        <w:t>s</w:t>
      </w:r>
      <w:r w:rsidR="00455FC5" w:rsidRPr="00B04078">
        <w:rPr>
          <w:rFonts w:ascii="Arial" w:hAnsi="Arial" w:cs="Arial"/>
          <w:color w:val="212121"/>
          <w:szCs w:val="20"/>
          <w:shd w:val="clear" w:color="auto" w:fill="FFFFFF"/>
        </w:rPr>
        <w:t xml:space="preserve"> à </w:t>
      </w:r>
      <w:r w:rsidR="00A5091A" w:rsidRPr="00B04078">
        <w:rPr>
          <w:rFonts w:ascii="Arial" w:hAnsi="Arial" w:cs="Arial"/>
          <w:color w:val="212121"/>
          <w:szCs w:val="20"/>
          <w:shd w:val="clear" w:color="auto" w:fill="FFFFFF"/>
        </w:rPr>
        <w:t>bord</w:t>
      </w:r>
      <w:r w:rsidR="00455FC5" w:rsidRPr="00B04078">
        <w:rPr>
          <w:rFonts w:ascii="Arial" w:hAnsi="Arial" w:cs="Arial"/>
          <w:color w:val="212121"/>
          <w:szCs w:val="20"/>
          <w:shd w:val="clear" w:color="auto" w:fill="FFFFFF"/>
        </w:rPr>
        <w:t xml:space="preserve">, ou de </w:t>
      </w:r>
      <w:r w:rsidRPr="00B04078">
        <w:rPr>
          <w:rFonts w:ascii="Arial" w:hAnsi="Arial" w:cs="Arial"/>
          <w:color w:val="212121"/>
          <w:szCs w:val="20"/>
          <w:shd w:val="clear" w:color="auto" w:fill="FFFFFF"/>
        </w:rPr>
        <w:t>personne</w:t>
      </w:r>
      <w:r w:rsidR="00A5091A" w:rsidRPr="00B04078">
        <w:rPr>
          <w:rFonts w:ascii="Arial" w:hAnsi="Arial" w:cs="Arial"/>
          <w:color w:val="212121"/>
          <w:szCs w:val="20"/>
          <w:shd w:val="clear" w:color="auto" w:fill="FFFFFF"/>
        </w:rPr>
        <w:t>s ou de biens au sol</w:t>
      </w:r>
      <w:r w:rsidRPr="00B04078">
        <w:rPr>
          <w:rFonts w:ascii="Arial" w:hAnsi="Arial" w:cs="Arial"/>
          <w:color w:val="212121"/>
          <w:szCs w:val="20"/>
          <w:shd w:val="clear" w:color="auto" w:fill="FFFFFF"/>
        </w:rPr>
        <w:t xml:space="preserve">.   </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w:t>
      </w:r>
      <w:r w:rsidR="00A5091A" w:rsidRPr="00B04078">
        <w:rPr>
          <w:rFonts w:ascii="Arial" w:hAnsi="Arial" w:cs="Arial"/>
          <w:b/>
          <w:color w:val="212121"/>
          <w:szCs w:val="20"/>
          <w:highlight w:val="cyan"/>
          <w:shd w:val="clear" w:color="auto" w:fill="FFFFFF"/>
        </w:rPr>
        <w:t>D.410 Membre d</w:t>
      </w:r>
      <w:r w:rsidRPr="00B04078">
        <w:rPr>
          <w:rFonts w:ascii="Arial" w:hAnsi="Arial" w:cs="Arial"/>
          <w:b/>
          <w:color w:val="212121"/>
          <w:szCs w:val="20"/>
          <w:highlight w:val="cyan"/>
          <w:shd w:val="clear" w:color="auto" w:fill="FFFFFF"/>
        </w:rPr>
        <w:t>'équipage</w:t>
      </w:r>
      <w:r w:rsidR="00A5091A" w:rsidRPr="00B04078">
        <w:rPr>
          <w:rFonts w:ascii="Arial" w:hAnsi="Arial" w:cs="Arial"/>
          <w:b/>
          <w:color w:val="212121"/>
          <w:szCs w:val="20"/>
          <w:highlight w:val="cyan"/>
          <w:shd w:val="clear" w:color="auto" w:fill="FFFFFF"/>
        </w:rPr>
        <w:t xml:space="preserve"> supplémentaire</w:t>
      </w:r>
      <w:r w:rsidRPr="00B04078">
        <w:rPr>
          <w:rFonts w:ascii="Arial" w:hAnsi="Arial" w:cs="Arial"/>
          <w:b/>
          <w:color w:val="212121"/>
          <w:szCs w:val="20"/>
          <w:highlight w:val="cyan"/>
          <w:shd w:val="clear" w:color="auto" w:fill="FFFFFF"/>
        </w:rPr>
        <w:t xml:space="preserve"> du ballon</w:t>
      </w:r>
      <w:r w:rsidRPr="00B04078">
        <w:rPr>
          <w:rFonts w:ascii="Arial" w:hAnsi="Arial" w:cs="Arial"/>
          <w:b/>
          <w:color w:val="212121"/>
          <w:szCs w:val="20"/>
          <w:shd w:val="clear" w:color="auto" w:fill="FFFFFF"/>
        </w:rPr>
        <w:t xml:space="preserve">   </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Lorsqu'un ballon transporte plus de 19 passagers, au moins un membre d'équipage supplém</w:t>
      </w:r>
      <w:r w:rsidR="00455FC5" w:rsidRPr="00B04078">
        <w:rPr>
          <w:rFonts w:ascii="Arial" w:hAnsi="Arial" w:cs="Arial"/>
          <w:color w:val="212121"/>
          <w:szCs w:val="20"/>
          <w:shd w:val="clear" w:color="auto" w:fill="FFFFFF"/>
        </w:rPr>
        <w:t xml:space="preserve">entaire doit être </w:t>
      </w:r>
      <w:r w:rsidRPr="00B04078">
        <w:rPr>
          <w:rFonts w:ascii="Arial" w:hAnsi="Arial" w:cs="Arial"/>
          <w:color w:val="212121"/>
          <w:szCs w:val="20"/>
          <w:shd w:val="clear" w:color="auto" w:fill="FFFFFF"/>
        </w:rPr>
        <w:t>présent à bord du ballon en plus de l'équipage de conduite, conformément aux points a) et b)   point BOP.ADD.300 pour assister les</w:t>
      </w:r>
      <w:r w:rsidR="00A5091A" w:rsidRPr="00B04078">
        <w:rPr>
          <w:rFonts w:ascii="Arial" w:hAnsi="Arial" w:cs="Arial"/>
          <w:color w:val="212121"/>
          <w:szCs w:val="20"/>
          <w:shd w:val="clear" w:color="auto" w:fill="FFFFFF"/>
        </w:rPr>
        <w:t xml:space="preserve"> passagers en cas d’urgence. Ce membre d’</w:t>
      </w:r>
      <w:r w:rsidRPr="00B04078">
        <w:rPr>
          <w:rFonts w:ascii="Arial" w:hAnsi="Arial" w:cs="Arial"/>
          <w:color w:val="212121"/>
          <w:szCs w:val="20"/>
          <w:shd w:val="clear" w:color="auto" w:fill="FFFFFF"/>
        </w:rPr>
        <w:t xml:space="preserve">équipage doit avoir une expérience et une formation appropriées.   </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BOP.ADD.410 Membre d'équipage de ballon supplémentaire</w:t>
      </w:r>
      <w:r w:rsidRPr="00B04078">
        <w:rPr>
          <w:rFonts w:ascii="Arial" w:hAnsi="Arial" w:cs="Arial"/>
          <w:b/>
          <w:color w:val="212121"/>
          <w:szCs w:val="20"/>
          <w:shd w:val="clear" w:color="auto" w:fill="FFFFFF"/>
        </w:rPr>
        <w:t xml:space="preserve">   </w:t>
      </w:r>
    </w:p>
    <w:p w:rsidR="00455FC5" w:rsidRPr="00B04078" w:rsidRDefault="00A5091A"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yellow"/>
          <w:shd w:val="clear" w:color="auto" w:fill="FFFFFF"/>
        </w:rPr>
        <w:t>Décision ED 2018/004 / R</w:t>
      </w:r>
      <w:r w:rsidR="002A14B6" w:rsidRPr="00B04078">
        <w:rPr>
          <w:rFonts w:ascii="Arial" w:hAnsi="Arial" w:cs="Arial"/>
          <w:color w:val="212121"/>
          <w:szCs w:val="20"/>
          <w:shd w:val="clear" w:color="auto" w:fill="FFFFFF"/>
        </w:rPr>
        <w:t xml:space="preserve">   </w:t>
      </w:r>
    </w:p>
    <w:p w:rsidR="00455FC5" w:rsidRPr="00B04078" w:rsidRDefault="002A14B6"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FORMATION ET </w:t>
      </w:r>
      <w:r w:rsidR="00A5091A" w:rsidRPr="00B04078">
        <w:rPr>
          <w:rFonts w:ascii="Arial" w:hAnsi="Arial" w:cs="Arial"/>
          <w:b/>
          <w:color w:val="212121"/>
          <w:szCs w:val="20"/>
          <w:shd w:val="clear" w:color="auto" w:fill="FFFFFF"/>
        </w:rPr>
        <w:t>EXPERIENCE RECENTE</w:t>
      </w:r>
      <w:r w:rsidRPr="00B04078">
        <w:rPr>
          <w:rFonts w:ascii="Arial" w:hAnsi="Arial" w:cs="Arial"/>
          <w:b/>
          <w:color w:val="212121"/>
          <w:szCs w:val="20"/>
          <w:shd w:val="clear" w:color="auto" w:fill="FFFFFF"/>
        </w:rPr>
        <w:t xml:space="preserve">   </w:t>
      </w:r>
    </w:p>
    <w:p w:rsidR="00455FC5" w:rsidRPr="00B04078" w:rsidRDefault="00455FC5" w:rsidP="00455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A50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Pour la formation, le </w:t>
      </w:r>
      <w:r w:rsidRPr="00B04078">
        <w:rPr>
          <w:rFonts w:ascii="Arial" w:hAnsi="Arial" w:cs="Arial"/>
          <w:b/>
          <w:color w:val="212121"/>
          <w:szCs w:val="20"/>
          <w:shd w:val="clear" w:color="auto" w:fill="FFFFFF"/>
        </w:rPr>
        <w:t>membre d'équipa</w:t>
      </w:r>
      <w:r w:rsidR="00A5091A" w:rsidRPr="00B04078">
        <w:rPr>
          <w:rFonts w:ascii="Arial" w:hAnsi="Arial" w:cs="Arial"/>
          <w:b/>
          <w:color w:val="212121"/>
          <w:szCs w:val="20"/>
          <w:shd w:val="clear" w:color="auto" w:fill="FFFFFF"/>
        </w:rPr>
        <w:t>ge supplémentaire</w:t>
      </w:r>
      <w:r w:rsidR="00A5091A" w:rsidRPr="00B04078">
        <w:rPr>
          <w:rFonts w:ascii="Arial" w:hAnsi="Arial" w:cs="Arial"/>
          <w:color w:val="212121"/>
          <w:szCs w:val="20"/>
          <w:shd w:val="clear" w:color="auto" w:fill="FFFFFF"/>
        </w:rPr>
        <w:t xml:space="preserve"> devrait avoir </w:t>
      </w:r>
      <w:r w:rsidRPr="00B04078">
        <w:rPr>
          <w:rFonts w:ascii="Arial" w:hAnsi="Arial" w:cs="Arial"/>
          <w:color w:val="212121"/>
          <w:szCs w:val="20"/>
          <w:shd w:val="clear" w:color="auto" w:fill="FFFFFF"/>
        </w:rPr>
        <w:t>participé à</w:t>
      </w:r>
      <w:r w:rsidR="00A5091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4405A" w:rsidRPr="00B04078" w:rsidRDefault="0064405A" w:rsidP="00644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455FC5" w:rsidRPr="00B04078" w:rsidRDefault="002A14B6" w:rsidP="00644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trois </w:t>
      </w:r>
      <w:r w:rsidR="0064405A" w:rsidRPr="00B04078">
        <w:rPr>
          <w:rFonts w:ascii="Arial" w:hAnsi="Arial" w:cs="Arial"/>
          <w:color w:val="212121"/>
          <w:szCs w:val="20"/>
          <w:shd w:val="clear" w:color="auto" w:fill="FFFFFF"/>
        </w:rPr>
        <w:t xml:space="preserve">séquences </w:t>
      </w:r>
      <w:r w:rsidRPr="00B04078">
        <w:rPr>
          <w:rFonts w:ascii="Arial" w:hAnsi="Arial" w:cs="Arial"/>
          <w:color w:val="212121"/>
          <w:szCs w:val="20"/>
          <w:shd w:val="clear" w:color="auto" w:fill="FFFFFF"/>
        </w:rPr>
        <w:t xml:space="preserve">de formation pratique </w:t>
      </w:r>
      <w:r w:rsidR="0064405A" w:rsidRPr="00B04078">
        <w:rPr>
          <w:rFonts w:ascii="Arial" w:hAnsi="Arial" w:cs="Arial"/>
          <w:color w:val="212121"/>
          <w:szCs w:val="20"/>
          <w:shd w:val="clear" w:color="auto" w:fill="FFFFFF"/>
        </w:rPr>
        <w:t xml:space="preserve">au gonflage </w:t>
      </w:r>
      <w:r w:rsidRPr="00B04078">
        <w:rPr>
          <w:rFonts w:ascii="Arial" w:hAnsi="Arial" w:cs="Arial"/>
          <w:color w:val="212121"/>
          <w:szCs w:val="20"/>
          <w:shd w:val="clear" w:color="auto" w:fill="FFFFFF"/>
        </w:rPr>
        <w:t>avec des vols ultérieurs sur un ballon avec un</w:t>
      </w:r>
      <w:r w:rsidR="0064405A" w:rsidRPr="00B04078">
        <w:rPr>
          <w:rFonts w:ascii="Arial" w:hAnsi="Arial" w:cs="Arial"/>
          <w:color w:val="212121"/>
          <w:szCs w:val="20"/>
          <w:shd w:val="clear" w:color="auto" w:fill="FFFFFF"/>
        </w:rPr>
        <w:t>e nacelle</w:t>
      </w:r>
      <w:r w:rsidRPr="00B04078">
        <w:rPr>
          <w:rFonts w:ascii="Arial" w:hAnsi="Arial" w:cs="Arial"/>
          <w:color w:val="212121"/>
          <w:szCs w:val="20"/>
          <w:shd w:val="clear" w:color="auto" w:fill="FFFFFF"/>
        </w:rPr>
        <w:t xml:space="preserve"> d'un</w:t>
      </w:r>
      <w:r w:rsidR="0064405A"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 capacité de plus de 19 passagers</w:t>
      </w:r>
      <w:r w:rsidR="0064405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4405A" w:rsidRPr="00B04078" w:rsidRDefault="0064405A" w:rsidP="00644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455FC5" w:rsidRPr="00B04078" w:rsidRDefault="002A14B6" w:rsidP="00644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au </w:t>
      </w:r>
      <w:r w:rsidR="0064405A" w:rsidRPr="00B04078">
        <w:rPr>
          <w:rFonts w:ascii="Arial" w:hAnsi="Arial" w:cs="Arial"/>
          <w:color w:val="212121"/>
          <w:szCs w:val="20"/>
          <w:shd w:val="clear" w:color="auto" w:fill="FFFFFF"/>
        </w:rPr>
        <w:t>moins un atterrissage sous (1) à</w:t>
      </w:r>
      <w:r w:rsidRPr="00B04078">
        <w:rPr>
          <w:rFonts w:ascii="Arial" w:hAnsi="Arial" w:cs="Arial"/>
          <w:color w:val="212121"/>
          <w:szCs w:val="20"/>
          <w:shd w:val="clear" w:color="auto" w:fill="FFFFFF"/>
        </w:rPr>
        <w:t xml:space="preserve"> une vitesse sol d'au </w:t>
      </w:r>
      <w:r w:rsidRPr="00B04078">
        <w:rPr>
          <w:rFonts w:ascii="Arial" w:hAnsi="Arial" w:cs="Arial"/>
          <w:b/>
          <w:color w:val="212121"/>
          <w:szCs w:val="20"/>
          <w:shd w:val="clear" w:color="auto" w:fill="FFFFFF"/>
        </w:rPr>
        <w:t>moins 8 kt</w:t>
      </w:r>
      <w:r w:rsidR="0064405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64405A" w:rsidRPr="00B04078" w:rsidRDefault="0064405A" w:rsidP="00644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455FC5" w:rsidRPr="00B04078" w:rsidRDefault="002A14B6" w:rsidP="00644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w:t>
      </w:r>
      <w:r w:rsidR="0064405A" w:rsidRPr="00B04078">
        <w:rPr>
          <w:rFonts w:ascii="Arial" w:hAnsi="Arial" w:cs="Arial"/>
          <w:color w:val="212121"/>
          <w:szCs w:val="20"/>
          <w:shd w:val="clear" w:color="auto" w:fill="FFFFFF"/>
        </w:rPr>
        <w:t xml:space="preserve">une </w:t>
      </w:r>
      <w:r w:rsidRPr="00B04078">
        <w:rPr>
          <w:rFonts w:ascii="Arial" w:hAnsi="Arial" w:cs="Arial"/>
          <w:color w:val="212121"/>
          <w:szCs w:val="20"/>
          <w:shd w:val="clear" w:color="auto" w:fill="FFFFFF"/>
        </w:rPr>
        <w:t xml:space="preserve">formation aux premiers secours et à l'utilisation de l'extincteur, à des intervalles de </w:t>
      </w:r>
      <w:r w:rsidRPr="00B04078">
        <w:rPr>
          <w:rFonts w:ascii="Arial" w:hAnsi="Arial" w:cs="Arial"/>
          <w:b/>
          <w:color w:val="212121"/>
          <w:szCs w:val="20"/>
          <w:shd w:val="clear" w:color="auto" w:fill="FFFFFF"/>
        </w:rPr>
        <w:t>36 mois</w:t>
      </w:r>
      <w:r w:rsidRPr="00B04078">
        <w:rPr>
          <w:rFonts w:ascii="Arial" w:hAnsi="Arial" w:cs="Arial"/>
          <w:color w:val="212121"/>
          <w:szCs w:val="20"/>
          <w:shd w:val="clear" w:color="auto" w:fill="FFFFFF"/>
        </w:rPr>
        <w:t xml:space="preserve">.   </w:t>
      </w:r>
    </w:p>
    <w:p w:rsidR="0064405A" w:rsidRPr="00B04078" w:rsidRDefault="0064405A" w:rsidP="00A50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2A14B6" w:rsidRPr="00B04078" w:rsidRDefault="002A14B6" w:rsidP="00A50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w:t>
      </w:r>
      <w:r w:rsidR="0064405A" w:rsidRPr="00B04078">
        <w:rPr>
          <w:rFonts w:ascii="Arial" w:hAnsi="Arial" w:cs="Arial"/>
          <w:color w:val="212121"/>
          <w:szCs w:val="20"/>
          <w:shd w:val="clear" w:color="auto" w:fill="FFFFFF"/>
        </w:rPr>
        <w:t>En expérience récente</w:t>
      </w:r>
      <w:r w:rsidRPr="00B04078">
        <w:rPr>
          <w:rFonts w:ascii="Arial" w:hAnsi="Arial" w:cs="Arial"/>
          <w:color w:val="212121"/>
          <w:szCs w:val="20"/>
          <w:shd w:val="clear" w:color="auto" w:fill="FFFFFF"/>
        </w:rPr>
        <w:t>, le membre d’équipage supplémentaire doit effectuer au moins d</w:t>
      </w:r>
      <w:r w:rsidR="0064405A" w:rsidRPr="00B04078">
        <w:rPr>
          <w:rFonts w:ascii="Arial" w:hAnsi="Arial" w:cs="Arial"/>
          <w:color w:val="212121"/>
          <w:szCs w:val="20"/>
          <w:shd w:val="clear" w:color="auto" w:fill="FFFFFF"/>
        </w:rPr>
        <w:t>eux vols dans cette fonction dans les</w:t>
      </w:r>
      <w:r w:rsidRPr="00B04078">
        <w:rPr>
          <w:rFonts w:ascii="Arial" w:hAnsi="Arial" w:cs="Arial"/>
          <w:color w:val="212121"/>
          <w:szCs w:val="20"/>
          <w:shd w:val="clear" w:color="auto" w:fill="FFFFFF"/>
        </w:rPr>
        <w:t xml:space="preserve"> 12 mois. </w:t>
      </w:r>
      <w:r w:rsidR="0064405A" w:rsidRPr="00B04078">
        <w:rPr>
          <w:rFonts w:ascii="Arial" w:hAnsi="Arial" w:cs="Arial"/>
          <w:color w:val="212121"/>
          <w:szCs w:val="20"/>
          <w:shd w:val="clear" w:color="auto" w:fill="FFFFFF"/>
        </w:rPr>
        <w:t>A défaut</w:t>
      </w:r>
      <w:r w:rsidRPr="00B04078">
        <w:rPr>
          <w:rFonts w:ascii="Arial" w:hAnsi="Arial" w:cs="Arial"/>
          <w:color w:val="212121"/>
          <w:szCs w:val="20"/>
          <w:shd w:val="clear" w:color="auto" w:fill="FFFFFF"/>
        </w:rPr>
        <w:t xml:space="preserve">, il devrait, avant </w:t>
      </w:r>
      <w:r w:rsidR="0064405A" w:rsidRPr="00B04078">
        <w:rPr>
          <w:rFonts w:ascii="Arial" w:hAnsi="Arial" w:cs="Arial"/>
          <w:color w:val="212121"/>
          <w:szCs w:val="20"/>
          <w:shd w:val="clear" w:color="auto" w:fill="FFFFFF"/>
        </w:rPr>
        <w:t>d’occuper</w:t>
      </w:r>
      <w:r w:rsidRPr="00B04078">
        <w:rPr>
          <w:rFonts w:ascii="Arial" w:hAnsi="Arial" w:cs="Arial"/>
          <w:color w:val="212121"/>
          <w:szCs w:val="20"/>
          <w:shd w:val="clear" w:color="auto" w:fill="FFFFFF"/>
        </w:rPr>
        <w:t xml:space="preserve"> son poste de memb</w:t>
      </w:r>
      <w:r w:rsidR="0064405A" w:rsidRPr="00B04078">
        <w:rPr>
          <w:rFonts w:ascii="Arial" w:hAnsi="Arial" w:cs="Arial"/>
          <w:color w:val="212121"/>
          <w:szCs w:val="20"/>
          <w:shd w:val="clear" w:color="auto" w:fill="FFFFFF"/>
        </w:rPr>
        <w:t>re d’équipage supplémentaire, se soumettre</w:t>
      </w:r>
      <w:r w:rsidRPr="00B04078">
        <w:rPr>
          <w:rFonts w:ascii="Arial" w:hAnsi="Arial" w:cs="Arial"/>
          <w:color w:val="212121"/>
          <w:szCs w:val="20"/>
          <w:shd w:val="clear" w:color="auto" w:fill="FFFFFF"/>
        </w:rPr>
        <w:t xml:space="preserve"> à nouveau aux exigences de formation des points a) 1) et a) 2).</w:t>
      </w:r>
    </w:p>
    <w:p w:rsidR="00792A3E"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p>
    <w:p w:rsidR="00792A3E" w:rsidRPr="00B04078" w:rsidRDefault="00792A3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92A3E" w:rsidRPr="00B04078" w:rsidRDefault="00792A3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2A14B6"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837EDB">
        <w:rPr>
          <w:rFonts w:ascii="Arial" w:hAnsi="Arial" w:cs="Arial"/>
          <w:color w:val="212121"/>
          <w:szCs w:val="20"/>
          <w:shd w:val="clear" w:color="auto" w:fill="FFFFFF"/>
        </w:rPr>
        <w:tab/>
      </w:r>
      <w:r w:rsidR="002A14B6" w:rsidRPr="00B04078">
        <w:rPr>
          <w:rFonts w:ascii="Arial" w:hAnsi="Arial" w:cs="Arial"/>
          <w:color w:val="212121"/>
          <w:szCs w:val="20"/>
          <w:shd w:val="clear" w:color="auto" w:fill="FFFFFF"/>
        </w:rPr>
        <w:t>P79</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BOP.ADD.415 </w:t>
      </w:r>
      <w:r w:rsidR="00792A3E" w:rsidRPr="00B04078">
        <w:rPr>
          <w:rFonts w:ascii="Arial" w:hAnsi="Arial" w:cs="Arial"/>
          <w:b/>
          <w:color w:val="212121"/>
          <w:szCs w:val="20"/>
          <w:highlight w:val="cyan"/>
          <w:shd w:val="clear" w:color="auto" w:fill="FFFFFF"/>
        </w:rPr>
        <w:t>Aptitude physique en cas de pratique de la</w:t>
      </w:r>
      <w:r w:rsidRPr="00B04078">
        <w:rPr>
          <w:rFonts w:ascii="Arial" w:hAnsi="Arial" w:cs="Arial"/>
          <w:b/>
          <w:color w:val="212121"/>
          <w:szCs w:val="20"/>
          <w:highlight w:val="cyan"/>
          <w:shd w:val="clear" w:color="auto" w:fill="FFFFFF"/>
        </w:rPr>
        <w:t xml:space="preserve"> plongée </w:t>
      </w:r>
      <w:r w:rsidR="00792A3E" w:rsidRPr="00B04078">
        <w:rPr>
          <w:rFonts w:ascii="Arial" w:hAnsi="Arial" w:cs="Arial"/>
          <w:b/>
          <w:color w:val="212121"/>
          <w:szCs w:val="20"/>
          <w:highlight w:val="cyan"/>
          <w:shd w:val="clear" w:color="auto" w:fill="FFFFFF"/>
        </w:rPr>
        <w:t>sous-marine ou après un</w:t>
      </w:r>
      <w:r w:rsidRPr="00B04078">
        <w:rPr>
          <w:rFonts w:ascii="Arial" w:hAnsi="Arial" w:cs="Arial"/>
          <w:b/>
          <w:color w:val="212121"/>
          <w:szCs w:val="20"/>
          <w:highlight w:val="cyan"/>
          <w:shd w:val="clear" w:color="auto" w:fill="FFFFFF"/>
        </w:rPr>
        <w:t xml:space="preserve"> </w:t>
      </w:r>
      <w:r w:rsidR="00455FC5" w:rsidRPr="00B04078">
        <w:rPr>
          <w:rFonts w:ascii="Arial" w:hAnsi="Arial" w:cs="Arial"/>
          <w:b/>
          <w:color w:val="212121"/>
          <w:szCs w:val="20"/>
          <w:highlight w:val="cyan"/>
          <w:shd w:val="clear" w:color="auto" w:fill="FFFFFF"/>
        </w:rPr>
        <w:t>don du sang</w:t>
      </w:r>
      <w:r w:rsidRPr="00B04078">
        <w:rPr>
          <w:rFonts w:ascii="Arial" w:hAnsi="Arial" w:cs="Arial"/>
          <w:b/>
          <w:color w:val="212121"/>
          <w:szCs w:val="20"/>
          <w:shd w:val="clear" w:color="auto" w:fill="FFFFFF"/>
        </w:rPr>
        <w:t xml:space="preserve">   </w:t>
      </w:r>
    </w:p>
    <w:p w:rsidR="00455FC5" w:rsidRPr="00B04078" w:rsidRDefault="00A061FC"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Les membres de l’équipage ne doivent pas exécuter</w:t>
      </w:r>
      <w:r w:rsidR="00792A3E" w:rsidRPr="00B04078">
        <w:rPr>
          <w:rFonts w:ascii="Arial" w:hAnsi="Arial" w:cs="Arial"/>
          <w:color w:val="212121"/>
          <w:szCs w:val="20"/>
          <w:shd w:val="clear" w:color="auto" w:fill="FFFFFF"/>
        </w:rPr>
        <w:t xml:space="preserve"> de tâches sur le ballon lorsqu’il est possible que leurs aptitudes </w:t>
      </w:r>
      <w:r w:rsidRPr="00B04078">
        <w:rPr>
          <w:rFonts w:ascii="Arial" w:hAnsi="Arial" w:cs="Arial"/>
          <w:color w:val="212121"/>
          <w:szCs w:val="20"/>
          <w:shd w:val="clear" w:color="auto" w:fill="FFFFFF"/>
        </w:rPr>
        <w:t>physiqu</w:t>
      </w:r>
      <w:r w:rsidR="00455FC5" w:rsidRPr="00B04078">
        <w:rPr>
          <w:rFonts w:ascii="Arial" w:hAnsi="Arial" w:cs="Arial"/>
          <w:color w:val="212121"/>
          <w:szCs w:val="20"/>
          <w:shd w:val="clear" w:color="auto" w:fill="FFFFFF"/>
        </w:rPr>
        <w:t>e</w:t>
      </w:r>
      <w:r w:rsidR="00792A3E" w:rsidRPr="00B04078">
        <w:rPr>
          <w:rFonts w:ascii="Arial" w:hAnsi="Arial" w:cs="Arial"/>
          <w:color w:val="212121"/>
          <w:szCs w:val="20"/>
          <w:shd w:val="clear" w:color="auto" w:fill="FFFFFF"/>
        </w:rPr>
        <w:t>s</w:t>
      </w:r>
      <w:r w:rsidR="00455FC5" w:rsidRPr="00B04078">
        <w:rPr>
          <w:rFonts w:ascii="Arial" w:hAnsi="Arial" w:cs="Arial"/>
          <w:color w:val="212121"/>
          <w:szCs w:val="20"/>
          <w:shd w:val="clear" w:color="auto" w:fill="FFFFFF"/>
        </w:rPr>
        <w:t xml:space="preserve"> pourrai</w:t>
      </w:r>
      <w:r w:rsidR="00792A3E" w:rsidRPr="00B04078">
        <w:rPr>
          <w:rFonts w:ascii="Arial" w:hAnsi="Arial" w:cs="Arial"/>
          <w:color w:val="212121"/>
          <w:szCs w:val="20"/>
          <w:shd w:val="clear" w:color="auto" w:fill="FFFFFF"/>
        </w:rPr>
        <w:t>en</w:t>
      </w:r>
      <w:r w:rsidR="00455FC5" w:rsidRPr="00B04078">
        <w:rPr>
          <w:rFonts w:ascii="Arial" w:hAnsi="Arial" w:cs="Arial"/>
          <w:color w:val="212121"/>
          <w:szCs w:val="20"/>
          <w:shd w:val="clear" w:color="auto" w:fill="FFFFFF"/>
        </w:rPr>
        <w:t xml:space="preserve">t </w:t>
      </w:r>
      <w:r w:rsidR="00792A3E" w:rsidRPr="00B04078">
        <w:rPr>
          <w:rFonts w:ascii="Arial" w:hAnsi="Arial" w:cs="Arial"/>
          <w:color w:val="212121"/>
          <w:szCs w:val="20"/>
          <w:shd w:val="clear" w:color="auto" w:fill="FFFFFF"/>
        </w:rPr>
        <w:t>soient</w:t>
      </w:r>
      <w:r w:rsidR="00455FC5" w:rsidRPr="00B04078">
        <w:rPr>
          <w:rFonts w:ascii="Arial" w:hAnsi="Arial" w:cs="Arial"/>
          <w:color w:val="212121"/>
          <w:szCs w:val="20"/>
          <w:shd w:val="clear" w:color="auto" w:fill="FFFFFF"/>
        </w:rPr>
        <w:t xml:space="preserve"> altérée</w:t>
      </w:r>
      <w:r w:rsidR="00792A3E" w:rsidRPr="00B04078">
        <w:rPr>
          <w:rFonts w:ascii="Arial" w:hAnsi="Arial" w:cs="Arial"/>
          <w:color w:val="212121"/>
          <w:szCs w:val="20"/>
          <w:shd w:val="clear" w:color="auto" w:fill="FFFFFF"/>
        </w:rPr>
        <w:t>s</w:t>
      </w:r>
      <w:r w:rsidR="00455FC5" w:rsidRPr="00B04078">
        <w:rPr>
          <w:rFonts w:ascii="Arial" w:hAnsi="Arial" w:cs="Arial"/>
          <w:color w:val="212121"/>
          <w:szCs w:val="20"/>
          <w:shd w:val="clear" w:color="auto" w:fill="FFFFFF"/>
        </w:rPr>
        <w:t xml:space="preserve"> après une </w:t>
      </w:r>
      <w:r w:rsidRPr="00B04078">
        <w:rPr>
          <w:rFonts w:ascii="Arial" w:hAnsi="Arial" w:cs="Arial"/>
          <w:color w:val="212121"/>
          <w:szCs w:val="20"/>
          <w:shd w:val="clear" w:color="auto" w:fill="FFFFFF"/>
        </w:rPr>
        <w:t xml:space="preserve">plongée profonde ou suite à un don de sang.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 xml:space="preserve">GM1 BOP.ADD.415 </w:t>
      </w:r>
      <w:r w:rsidR="00C613C9" w:rsidRPr="00B04078">
        <w:rPr>
          <w:rFonts w:ascii="Arial" w:hAnsi="Arial" w:cs="Arial"/>
          <w:b/>
          <w:color w:val="212121"/>
          <w:szCs w:val="20"/>
          <w:highlight w:val="green"/>
          <w:shd w:val="clear" w:color="auto" w:fill="FFFFFF"/>
        </w:rPr>
        <w:t>Aptitude physique en cas de pratique de la plongée sous-marine ou après un don du sang</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r w:rsidR="00792A3E" w:rsidRPr="00B04078">
        <w:rPr>
          <w:rFonts w:ascii="Arial" w:hAnsi="Arial" w:cs="Arial"/>
          <w:color w:val="212121"/>
          <w:szCs w:val="20"/>
          <w:shd w:val="clear" w:color="auto" w:fill="FFFFFF"/>
        </w:rPr>
        <w:tab/>
      </w:r>
      <w:r w:rsidR="00792A3E" w:rsidRPr="00B04078">
        <w:rPr>
          <w:rFonts w:ascii="Arial" w:hAnsi="Arial" w:cs="Arial"/>
          <w:color w:val="212121"/>
          <w:szCs w:val="20"/>
          <w:shd w:val="clear" w:color="auto" w:fill="FFFFFF"/>
        </w:rPr>
        <w:tab/>
      </w:r>
      <w:r w:rsidR="00792A3E" w:rsidRPr="00B04078">
        <w:rPr>
          <w:rFonts w:ascii="Arial" w:hAnsi="Arial" w:cs="Arial"/>
          <w:color w:val="212121"/>
          <w:szCs w:val="20"/>
          <w:shd w:val="clear" w:color="auto" w:fill="FFFFFF"/>
        </w:rPr>
        <w:tab/>
      </w:r>
      <w:r w:rsidR="00792A3E" w:rsidRPr="00B04078">
        <w:rPr>
          <w:rFonts w:ascii="Arial" w:hAnsi="Arial" w:cs="Arial"/>
          <w:color w:val="212121"/>
          <w:szCs w:val="20"/>
          <w:shd w:val="clear" w:color="auto" w:fill="FFFFFF"/>
        </w:rPr>
        <w:tab/>
      </w:r>
      <w:r w:rsidR="00792A3E" w:rsidRPr="00B04078">
        <w:rPr>
          <w:rFonts w:ascii="Arial" w:hAnsi="Arial" w:cs="Arial"/>
          <w:color w:val="212121"/>
          <w:szCs w:val="20"/>
          <w:shd w:val="clear" w:color="auto" w:fill="FFFFFF"/>
        </w:rPr>
        <w:tab/>
      </w:r>
      <w:r w:rsidR="00792A3E" w:rsidRPr="00B04078">
        <w:rPr>
          <w:rFonts w:ascii="Arial" w:hAnsi="Arial" w:cs="Arial"/>
          <w:color w:val="212121"/>
          <w:szCs w:val="20"/>
          <w:shd w:val="clear" w:color="auto" w:fill="FFFFFF"/>
        </w:rPr>
        <w:tab/>
      </w:r>
      <w:r w:rsidR="00792A3E" w:rsidRPr="00B04078">
        <w:rPr>
          <w:rFonts w:ascii="Arial" w:hAnsi="Arial" w:cs="Arial"/>
          <w:color w:val="212121"/>
          <w:szCs w:val="20"/>
          <w:shd w:val="clear" w:color="auto" w:fill="FFFFFF"/>
        </w:rPr>
        <w:tab/>
      </w:r>
      <w:r w:rsidR="00792A3E" w:rsidRPr="00B04078">
        <w:rPr>
          <w:rFonts w:ascii="Arial" w:hAnsi="Arial" w:cs="Arial"/>
          <w:color w:val="212121"/>
          <w:szCs w:val="20"/>
          <w:shd w:val="clear" w:color="auto" w:fill="FFFFFF"/>
        </w:rPr>
        <w:tab/>
      </w:r>
      <w:r w:rsidRPr="00B04078">
        <w:rPr>
          <w:rFonts w:ascii="Arial" w:hAnsi="Arial" w:cs="Arial"/>
          <w:color w:val="212121"/>
          <w:szCs w:val="20"/>
          <w:highlight w:val="green"/>
          <w:shd w:val="clear" w:color="auto" w:fill="FFFFFF"/>
        </w:rPr>
        <w:t>Décision ED 2018/004 / R</w:t>
      </w:r>
      <w:r w:rsidRPr="00B04078">
        <w:rPr>
          <w:rFonts w:ascii="Arial" w:hAnsi="Arial" w:cs="Arial"/>
          <w:color w:val="212121"/>
          <w:szCs w:val="20"/>
          <w:shd w:val="clear" w:color="auto" w:fill="FFFFFF"/>
        </w:rPr>
        <w:t xml:space="preserve">   </w:t>
      </w:r>
    </w:p>
    <w:p w:rsidR="00455FC5" w:rsidRPr="00B04078" w:rsidRDefault="0067185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REPOS AVANT DE RETOURNER A l’EXPLOITATION D’UN BALLON</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2</w:t>
      </w:r>
      <w:r w:rsidR="00C613C9" w:rsidRPr="00B04078">
        <w:rPr>
          <w:rFonts w:ascii="Arial" w:hAnsi="Arial" w:cs="Arial"/>
          <w:color w:val="212121"/>
          <w:szCs w:val="20"/>
          <w:shd w:val="clear" w:color="auto" w:fill="FFFFFF"/>
        </w:rPr>
        <w:t xml:space="preserve">4 heures avant un vol est une durée minimale </w:t>
      </w:r>
      <w:r w:rsidRPr="00B04078">
        <w:rPr>
          <w:rFonts w:ascii="Arial" w:hAnsi="Arial" w:cs="Arial"/>
          <w:color w:val="212121"/>
          <w:szCs w:val="20"/>
          <w:shd w:val="clear" w:color="auto" w:fill="FFFFFF"/>
        </w:rPr>
        <w:t xml:space="preserve">convenable après une plongée de loisir (sportive) ou </w:t>
      </w:r>
      <w:r w:rsidR="00C613C9" w:rsidRPr="00B04078">
        <w:rPr>
          <w:rFonts w:ascii="Arial" w:hAnsi="Arial" w:cs="Arial"/>
          <w:color w:val="212121"/>
          <w:szCs w:val="20"/>
          <w:shd w:val="clear" w:color="auto" w:fill="FFFFFF"/>
        </w:rPr>
        <w:t>après un don de sang normal</w:t>
      </w:r>
      <w:r w:rsidRPr="00B04078">
        <w:rPr>
          <w:rFonts w:ascii="Arial" w:hAnsi="Arial" w:cs="Arial"/>
          <w:color w:val="212121"/>
          <w:szCs w:val="20"/>
          <w:shd w:val="clear" w:color="auto" w:fill="FFFFFF"/>
        </w:rPr>
        <w:t>. Ce</w:t>
      </w:r>
      <w:r w:rsidR="0067185E" w:rsidRPr="00B04078">
        <w:rPr>
          <w:rFonts w:ascii="Arial" w:hAnsi="Arial" w:cs="Arial"/>
          <w:color w:val="212121"/>
          <w:szCs w:val="20"/>
          <w:shd w:val="clear" w:color="auto" w:fill="FFFFFF"/>
        </w:rPr>
        <w:t>tte durée</w:t>
      </w:r>
      <w:r w:rsidRPr="00B04078">
        <w:rPr>
          <w:rFonts w:ascii="Arial" w:hAnsi="Arial" w:cs="Arial"/>
          <w:color w:val="212121"/>
          <w:szCs w:val="20"/>
          <w:shd w:val="clear" w:color="auto" w:fill="FFFFFF"/>
        </w:rPr>
        <w:t xml:space="preserve"> </w:t>
      </w:r>
      <w:r w:rsidR="0004639A" w:rsidRPr="00B04078">
        <w:rPr>
          <w:rFonts w:ascii="Arial" w:hAnsi="Arial" w:cs="Arial"/>
          <w:color w:val="212121"/>
          <w:szCs w:val="20"/>
          <w:shd w:val="clear" w:color="auto" w:fill="FFFFFF"/>
        </w:rPr>
        <w:t xml:space="preserve">est à </w:t>
      </w:r>
      <w:r w:rsidR="0067185E" w:rsidRPr="00B04078">
        <w:rPr>
          <w:rFonts w:ascii="Arial" w:hAnsi="Arial" w:cs="Arial"/>
          <w:color w:val="212121"/>
          <w:szCs w:val="20"/>
          <w:shd w:val="clear" w:color="auto" w:fill="FFFFFF"/>
        </w:rPr>
        <w:t>considérer</w:t>
      </w:r>
      <w:r w:rsidRPr="00B04078">
        <w:rPr>
          <w:rFonts w:ascii="Arial" w:hAnsi="Arial" w:cs="Arial"/>
          <w:color w:val="212121"/>
          <w:szCs w:val="20"/>
          <w:shd w:val="clear" w:color="auto" w:fill="FFFFFF"/>
        </w:rPr>
        <w:t xml:space="preserve"> par les </w:t>
      </w:r>
      <w:r w:rsidR="00C613C9" w:rsidRPr="00B04078">
        <w:rPr>
          <w:rFonts w:ascii="Arial" w:hAnsi="Arial" w:cs="Arial"/>
          <w:color w:val="212121"/>
          <w:szCs w:val="20"/>
          <w:shd w:val="clear" w:color="auto" w:fill="FFFFFF"/>
        </w:rPr>
        <w:t xml:space="preserve">exploitants </w:t>
      </w:r>
      <w:r w:rsidR="0004639A" w:rsidRPr="00B04078">
        <w:rPr>
          <w:rFonts w:ascii="Arial" w:hAnsi="Arial" w:cs="Arial"/>
          <w:color w:val="212121"/>
          <w:szCs w:val="20"/>
          <w:shd w:val="clear" w:color="auto" w:fill="FFFFFF"/>
        </w:rPr>
        <w:t xml:space="preserve">comme une </w:t>
      </w:r>
      <w:r w:rsidR="0067185E" w:rsidRPr="00B04078">
        <w:rPr>
          <w:rFonts w:ascii="Arial" w:hAnsi="Arial" w:cs="Arial"/>
          <w:color w:val="212121"/>
          <w:szCs w:val="20"/>
          <w:shd w:val="clear" w:color="auto" w:fill="FFFFFF"/>
        </w:rPr>
        <w:t>durée</w:t>
      </w:r>
      <w:r w:rsidR="0004639A" w:rsidRPr="00B04078">
        <w:rPr>
          <w:rFonts w:ascii="Arial" w:hAnsi="Arial" w:cs="Arial"/>
          <w:color w:val="212121"/>
          <w:szCs w:val="20"/>
          <w:shd w:val="clear" w:color="auto" w:fill="FFFFFF"/>
        </w:rPr>
        <w:t xml:space="preserve"> de repos raisonnable dans</w:t>
      </w:r>
      <w:r w:rsidRPr="00B04078">
        <w:rPr>
          <w:rFonts w:ascii="Arial" w:hAnsi="Arial" w:cs="Arial"/>
          <w:color w:val="212121"/>
          <w:szCs w:val="20"/>
          <w:shd w:val="clear" w:color="auto" w:fill="FFFFFF"/>
        </w:rPr>
        <w:t xml:space="preserve"> la </w:t>
      </w:r>
      <w:r w:rsidR="0004639A" w:rsidRPr="00B04078">
        <w:rPr>
          <w:rFonts w:ascii="Arial" w:hAnsi="Arial" w:cs="Arial"/>
          <w:color w:val="212121"/>
          <w:szCs w:val="20"/>
          <w:shd w:val="clear" w:color="auto" w:fill="FFFFFF"/>
        </w:rPr>
        <w:t>gestion</w:t>
      </w:r>
      <w:r w:rsidRPr="00B04078">
        <w:rPr>
          <w:rFonts w:ascii="Arial" w:hAnsi="Arial" w:cs="Arial"/>
          <w:color w:val="212121"/>
          <w:szCs w:val="20"/>
          <w:shd w:val="clear" w:color="auto" w:fill="FFFFFF"/>
        </w:rPr>
        <w:t xml:space="preserve"> des membres d'équipage.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BOP.ADD.420 Langage commun</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L’exploitant veille à ce que tous les membres de l’équipage puissent communiquer entre eux </w:t>
      </w:r>
      <w:r w:rsidR="0004639A" w:rsidRPr="00B04078">
        <w:rPr>
          <w:rFonts w:ascii="Arial" w:hAnsi="Arial" w:cs="Arial"/>
          <w:color w:val="212121"/>
          <w:szCs w:val="20"/>
          <w:shd w:val="clear" w:color="auto" w:fill="FFFFFF"/>
        </w:rPr>
        <w:t>dans une même</w:t>
      </w:r>
      <w:r w:rsidRPr="00B04078">
        <w:rPr>
          <w:rFonts w:ascii="Arial" w:hAnsi="Arial" w:cs="Arial"/>
          <w:color w:val="212121"/>
          <w:szCs w:val="20"/>
          <w:shd w:val="clear" w:color="auto" w:fill="FFFFFF"/>
        </w:rPr>
        <w:t xml:space="preserve"> langue.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BOP.ADD.425 Substances psychoactives</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L'exploitant doit prendre toutes les mesures raisonnables pour s'assurer que personne ne pénètre dans o</w:t>
      </w:r>
      <w:r w:rsidR="00686FBE" w:rsidRPr="00B04078">
        <w:rPr>
          <w:rFonts w:ascii="Arial" w:hAnsi="Arial" w:cs="Arial"/>
          <w:color w:val="212121"/>
          <w:szCs w:val="20"/>
          <w:shd w:val="clear" w:color="auto" w:fill="FFFFFF"/>
        </w:rPr>
        <w:t>u ne se trouve dans un ballon</w:t>
      </w:r>
      <w:r w:rsidRPr="00B04078">
        <w:rPr>
          <w:rFonts w:ascii="Arial" w:hAnsi="Arial" w:cs="Arial"/>
          <w:color w:val="212121"/>
          <w:szCs w:val="20"/>
          <w:shd w:val="clear" w:color="auto" w:fill="FFFFFF"/>
        </w:rPr>
        <w:t xml:space="preserve"> sous l'influence de substances psychoactives dans la mesure où</w:t>
      </w:r>
      <w:r w:rsidR="00686FBE" w:rsidRPr="00B04078">
        <w:rPr>
          <w:rFonts w:ascii="Arial" w:hAnsi="Arial" w:cs="Arial"/>
          <w:color w:val="212121"/>
          <w:szCs w:val="20"/>
          <w:shd w:val="clear" w:color="auto" w:fill="FFFFFF"/>
        </w:rPr>
        <w:t xml:space="preserve"> la sécurité du ballon, des </w:t>
      </w:r>
      <w:r w:rsidRPr="00B04078">
        <w:rPr>
          <w:rFonts w:ascii="Arial" w:hAnsi="Arial" w:cs="Arial"/>
          <w:color w:val="212121"/>
          <w:szCs w:val="20"/>
          <w:shd w:val="clear" w:color="auto" w:fill="FFFFFF"/>
        </w:rPr>
        <w:t>personne</w:t>
      </w:r>
      <w:r w:rsidR="00686FBE"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ou des biens qui s'y trouvent transportés ou de toute personne ou de biens </w:t>
      </w:r>
      <w:r w:rsidR="00686FBE" w:rsidRPr="00B04078">
        <w:rPr>
          <w:rFonts w:ascii="Arial" w:hAnsi="Arial" w:cs="Arial"/>
          <w:color w:val="212121"/>
          <w:szCs w:val="20"/>
          <w:shd w:val="clear" w:color="auto" w:fill="FFFFFF"/>
        </w:rPr>
        <w:t xml:space="preserve">au sol est susceptible d'être </w:t>
      </w:r>
      <w:r w:rsidRPr="00B04078">
        <w:rPr>
          <w:rFonts w:ascii="Arial" w:hAnsi="Arial" w:cs="Arial"/>
          <w:color w:val="212121"/>
          <w:szCs w:val="20"/>
          <w:shd w:val="clear" w:color="auto" w:fill="FFFFFF"/>
        </w:rPr>
        <w:t>mis</w:t>
      </w:r>
      <w:r w:rsidR="00686FBE"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 en danger par la présence de cette personne.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BOP.ADD.430 Mise en danger</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L'exploitant prend toutes les mesures raisonnables pour qu'aucune personne, intenti</w:t>
      </w:r>
      <w:r w:rsidR="00686FBE" w:rsidRPr="00B04078">
        <w:rPr>
          <w:rFonts w:ascii="Arial" w:hAnsi="Arial" w:cs="Arial"/>
          <w:color w:val="212121"/>
          <w:szCs w:val="20"/>
          <w:shd w:val="clear" w:color="auto" w:fill="FFFFFF"/>
        </w:rPr>
        <w:t xml:space="preserve">onnellement, témérairement ou </w:t>
      </w:r>
      <w:r w:rsidRPr="00B04078">
        <w:rPr>
          <w:rFonts w:ascii="Arial" w:hAnsi="Arial" w:cs="Arial"/>
          <w:color w:val="212121"/>
          <w:szCs w:val="20"/>
          <w:shd w:val="clear" w:color="auto" w:fill="FFFFFF"/>
        </w:rPr>
        <w:t xml:space="preserve">par négligence, agit ou omet d’agir avec </w:t>
      </w:r>
      <w:r w:rsidR="0090601E" w:rsidRPr="00B04078">
        <w:rPr>
          <w:rFonts w:ascii="Arial" w:hAnsi="Arial" w:cs="Arial"/>
          <w:color w:val="212121"/>
          <w:szCs w:val="20"/>
          <w:shd w:val="clear" w:color="auto" w:fill="FFFFFF"/>
        </w:rPr>
        <w:t xml:space="preserve">pour conséquence </w:t>
      </w:r>
      <w:r w:rsidRPr="00B04078">
        <w:rPr>
          <w:rFonts w:ascii="Arial" w:hAnsi="Arial" w:cs="Arial"/>
          <w:color w:val="212121"/>
          <w:szCs w:val="20"/>
          <w:shd w:val="clear" w:color="auto" w:fill="FFFFFF"/>
        </w:rPr>
        <w:t xml:space="preserve">:   </w:t>
      </w:r>
    </w:p>
    <w:p w:rsidR="0067185E" w:rsidRPr="00B04078" w:rsidRDefault="0067185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mettre en danger un ballon ou une personne à l'intérieur ou </w:t>
      </w:r>
      <w:r w:rsidR="00686FBE" w:rsidRPr="00B04078">
        <w:rPr>
          <w:rFonts w:ascii="Arial" w:hAnsi="Arial" w:cs="Arial"/>
          <w:color w:val="212121"/>
          <w:szCs w:val="20"/>
          <w:shd w:val="clear" w:color="auto" w:fill="FFFFFF"/>
        </w:rPr>
        <w:t>au</w:t>
      </w:r>
      <w:r w:rsidRPr="00B04078">
        <w:rPr>
          <w:rFonts w:ascii="Arial" w:hAnsi="Arial" w:cs="Arial"/>
          <w:color w:val="212121"/>
          <w:szCs w:val="20"/>
          <w:shd w:val="clear" w:color="auto" w:fill="FFFFFF"/>
        </w:rPr>
        <w:t xml:space="preserve"> le sol</w:t>
      </w:r>
      <w:r w:rsidR="00686FB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7185E" w:rsidRPr="00B04078" w:rsidRDefault="0067185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causer ou permettre à un ballon de mettre en danger une personne ou des biens.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 xml:space="preserve">BOP.ADD.435 Documents, manuels et informations à </w:t>
      </w:r>
      <w:r w:rsidR="0067185E" w:rsidRPr="00B04078">
        <w:rPr>
          <w:rFonts w:ascii="Arial" w:hAnsi="Arial" w:cs="Arial"/>
          <w:b/>
          <w:color w:val="212121"/>
          <w:szCs w:val="20"/>
          <w:highlight w:val="cyan"/>
          <w:shd w:val="clear" w:color="auto" w:fill="FFFFFF"/>
        </w:rPr>
        <w:t>transporter</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Tous les documents, manuels et informations suivants doivent </w:t>
      </w:r>
      <w:r w:rsidR="0090601E" w:rsidRPr="00B04078">
        <w:rPr>
          <w:rFonts w:ascii="Arial" w:hAnsi="Arial" w:cs="Arial"/>
          <w:color w:val="212121"/>
          <w:szCs w:val="20"/>
          <w:shd w:val="clear" w:color="auto" w:fill="FFFFFF"/>
        </w:rPr>
        <w:t xml:space="preserve">être transportés à bord lors de </w:t>
      </w:r>
      <w:r w:rsidRPr="00B04078">
        <w:rPr>
          <w:rFonts w:ascii="Arial" w:hAnsi="Arial" w:cs="Arial"/>
          <w:color w:val="212121"/>
          <w:szCs w:val="20"/>
          <w:shd w:val="clear" w:color="auto" w:fill="FFFFFF"/>
        </w:rPr>
        <w:t xml:space="preserve">chaque vol </w:t>
      </w:r>
      <w:r w:rsidR="0090601E" w:rsidRPr="00B04078">
        <w:rPr>
          <w:rFonts w:ascii="Arial" w:hAnsi="Arial" w:cs="Arial"/>
          <w:color w:val="212121"/>
          <w:szCs w:val="20"/>
          <w:shd w:val="clear" w:color="auto" w:fill="FFFFFF"/>
        </w:rPr>
        <w:t>sous la forme d’</w:t>
      </w:r>
      <w:r w:rsidRPr="00B04078">
        <w:rPr>
          <w:rFonts w:ascii="Arial" w:hAnsi="Arial" w:cs="Arial"/>
          <w:color w:val="212121"/>
          <w:szCs w:val="20"/>
          <w:shd w:val="clear" w:color="auto" w:fill="FFFFFF"/>
        </w:rPr>
        <w:t xml:space="preserve">originaux ou </w:t>
      </w:r>
      <w:r w:rsidR="0090601E" w:rsidRPr="00B04078">
        <w:rPr>
          <w:rFonts w:ascii="Arial" w:hAnsi="Arial" w:cs="Arial"/>
          <w:color w:val="212121"/>
          <w:szCs w:val="20"/>
          <w:shd w:val="clear" w:color="auto" w:fill="FFFFFF"/>
        </w:rPr>
        <w:t xml:space="preserve">de </w:t>
      </w:r>
      <w:r w:rsidRPr="00B04078">
        <w:rPr>
          <w:rFonts w:ascii="Arial" w:hAnsi="Arial" w:cs="Arial"/>
          <w:color w:val="212121"/>
          <w:szCs w:val="20"/>
          <w:shd w:val="clear" w:color="auto" w:fill="FFFFFF"/>
        </w:rPr>
        <w:t>copies</w:t>
      </w:r>
      <w:r w:rsidR="0090601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55FC5" w:rsidRPr="00B04078" w:rsidRDefault="00455FC5"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90601E">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(1)   la d</w:t>
      </w:r>
      <w:r w:rsidR="0090601E" w:rsidRPr="00B04078">
        <w:rPr>
          <w:rFonts w:ascii="Arial" w:hAnsi="Arial" w:cs="Arial"/>
          <w:color w:val="212121"/>
          <w:szCs w:val="20"/>
          <w:shd w:val="clear" w:color="auto" w:fill="FFFFFF"/>
        </w:rPr>
        <w:t xml:space="preserve">éclaration faite par l'exploitant </w:t>
      </w:r>
      <w:r w:rsidRPr="00B04078">
        <w:rPr>
          <w:rFonts w:ascii="Arial" w:hAnsi="Arial" w:cs="Arial"/>
          <w:color w:val="212121"/>
          <w:szCs w:val="20"/>
          <w:shd w:val="clear" w:color="auto" w:fill="FFFFFF"/>
        </w:rPr>
        <w:t xml:space="preserve">;   </w:t>
      </w:r>
    </w:p>
    <w:p w:rsidR="00455FC5" w:rsidRPr="00B04078" w:rsidRDefault="00455FC5" w:rsidP="0090601E">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5"/>
        <w:rPr>
          <w:rFonts w:ascii="Arial" w:hAnsi="Arial" w:cs="Arial"/>
          <w:color w:val="212121"/>
          <w:szCs w:val="20"/>
          <w:shd w:val="clear" w:color="auto" w:fill="FFFFFF"/>
        </w:rPr>
      </w:pPr>
    </w:p>
    <w:p w:rsidR="00455FC5" w:rsidRPr="00B04078" w:rsidRDefault="002A14B6" w:rsidP="0090601E">
      <w:pPr>
        <w:shd w:val="clear" w:color="auto" w:fill="FFFFFF"/>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709"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des informations </w:t>
      </w:r>
      <w:r w:rsidR="0090601E" w:rsidRPr="00B04078">
        <w:rPr>
          <w:rFonts w:ascii="Arial" w:hAnsi="Arial" w:cs="Arial"/>
          <w:color w:val="212121"/>
          <w:szCs w:val="20"/>
          <w:shd w:val="clear" w:color="auto" w:fill="FFFFFF"/>
        </w:rPr>
        <w:t>relatives aux</w:t>
      </w:r>
      <w:r w:rsidRPr="00B04078">
        <w:rPr>
          <w:rFonts w:ascii="Arial" w:hAnsi="Arial" w:cs="Arial"/>
          <w:color w:val="212121"/>
          <w:szCs w:val="20"/>
          <w:shd w:val="clear" w:color="auto" w:fill="FFFFFF"/>
        </w:rPr>
        <w:t xml:space="preserve"> services de recherche et de sauvetage pour la zone du vol prévu</w:t>
      </w:r>
      <w:r w:rsidR="0090601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455FC5" w:rsidRPr="00B04078" w:rsidRDefault="00455FC5" w:rsidP="0090601E">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5"/>
        <w:rPr>
          <w:rFonts w:ascii="Arial" w:hAnsi="Arial" w:cs="Arial"/>
          <w:color w:val="212121"/>
          <w:szCs w:val="20"/>
          <w:shd w:val="clear" w:color="auto" w:fill="FFFFFF"/>
        </w:rPr>
      </w:pPr>
    </w:p>
    <w:p w:rsidR="00455FC5" w:rsidRPr="00B04078" w:rsidRDefault="002A14B6" w:rsidP="0090601E">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le plan de vol </w:t>
      </w:r>
      <w:r w:rsidR="0090601E" w:rsidRPr="00B04078">
        <w:rPr>
          <w:rFonts w:ascii="Arial" w:hAnsi="Arial" w:cs="Arial"/>
          <w:color w:val="212121"/>
          <w:szCs w:val="20"/>
          <w:shd w:val="clear" w:color="auto" w:fill="FFFFFF"/>
        </w:rPr>
        <w:t>d’exploitation</w:t>
      </w: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837EDB" w:rsidRPr="00B04078">
        <w:rPr>
          <w:rFonts w:ascii="Arial" w:hAnsi="Arial" w:cs="Arial"/>
          <w:color w:val="212121"/>
          <w:szCs w:val="20"/>
          <w:shd w:val="clear" w:color="auto" w:fill="FFFFFF"/>
        </w:rPr>
        <w:t>P80</w:t>
      </w:r>
      <w:r w:rsidR="0067185E" w:rsidRPr="00B04078">
        <w:rPr>
          <w:rFonts w:ascii="Arial" w:hAnsi="Arial" w:cs="Arial"/>
          <w:color w:val="212121"/>
          <w:szCs w:val="20"/>
          <w:shd w:val="clear" w:color="auto" w:fill="FFFFFF"/>
        </w:rPr>
        <w:tab/>
      </w:r>
      <w:r w:rsidR="00837EDB">
        <w:rPr>
          <w:rFonts w:ascii="Arial" w:hAnsi="Arial" w:cs="Arial"/>
          <w:color w:val="212121"/>
          <w:szCs w:val="20"/>
          <w:shd w:val="clear" w:color="auto" w:fill="FFFFFF"/>
        </w:rPr>
        <w:t xml:space="preserve">  </w:t>
      </w:r>
    </w:p>
    <w:p w:rsidR="0090601E" w:rsidRPr="00B04078" w:rsidRDefault="0090601E"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szCs w:val="20"/>
        </w:rPr>
      </w:pPr>
    </w:p>
    <w:p w:rsidR="00455FC5" w:rsidRPr="00B04078" w:rsidRDefault="002A14B6"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Tous les documents, manuels et informations suivants </w:t>
      </w:r>
      <w:r w:rsidR="003D2947" w:rsidRPr="00B04078">
        <w:rPr>
          <w:rFonts w:ascii="Arial" w:hAnsi="Arial" w:cs="Arial"/>
          <w:color w:val="212121"/>
          <w:szCs w:val="20"/>
          <w:shd w:val="clear" w:color="auto" w:fill="FFFFFF"/>
        </w:rPr>
        <w:t>sont</w:t>
      </w:r>
      <w:r w:rsidRPr="00B04078">
        <w:rPr>
          <w:rFonts w:ascii="Arial" w:hAnsi="Arial" w:cs="Arial"/>
          <w:color w:val="212121"/>
          <w:szCs w:val="20"/>
          <w:shd w:val="clear" w:color="auto" w:fill="FFFFFF"/>
        </w:rPr>
        <w:t xml:space="preserve"> </w:t>
      </w:r>
      <w:r w:rsidR="0090601E" w:rsidRPr="00B04078">
        <w:rPr>
          <w:rFonts w:ascii="Arial" w:hAnsi="Arial" w:cs="Arial"/>
          <w:color w:val="212121"/>
          <w:szCs w:val="20"/>
          <w:shd w:val="clear" w:color="auto" w:fill="FFFFFF"/>
        </w:rPr>
        <w:t>stocké</w:t>
      </w:r>
      <w:r w:rsidRPr="00B04078">
        <w:rPr>
          <w:rFonts w:ascii="Arial" w:hAnsi="Arial" w:cs="Arial"/>
          <w:color w:val="212121"/>
          <w:szCs w:val="20"/>
          <w:shd w:val="clear" w:color="auto" w:fill="FFFFFF"/>
        </w:rPr>
        <w:t>s</w:t>
      </w:r>
      <w:r w:rsidR="0090601E" w:rsidRPr="00B04078">
        <w:rPr>
          <w:rFonts w:ascii="Arial" w:hAnsi="Arial" w:cs="Arial"/>
          <w:color w:val="212121"/>
          <w:szCs w:val="20"/>
          <w:shd w:val="clear" w:color="auto" w:fill="FFFFFF"/>
        </w:rPr>
        <w:t xml:space="preserve"> dans un endroit sûr, </w:t>
      </w:r>
      <w:r w:rsidR="0090601E" w:rsidRPr="00837EDB">
        <w:rPr>
          <w:rFonts w:ascii="Arial" w:hAnsi="Arial" w:cs="Arial"/>
          <w:color w:val="212121"/>
          <w:szCs w:val="20"/>
          <w:u w:val="single"/>
          <w:shd w:val="clear" w:color="auto" w:fill="FFFFFF"/>
        </w:rPr>
        <w:t xml:space="preserve">pas à bord du </w:t>
      </w:r>
      <w:r w:rsidRPr="00837EDB">
        <w:rPr>
          <w:rFonts w:ascii="Arial" w:hAnsi="Arial" w:cs="Arial"/>
          <w:color w:val="212121"/>
          <w:szCs w:val="20"/>
          <w:u w:val="single"/>
          <w:shd w:val="clear" w:color="auto" w:fill="FFFFFF"/>
        </w:rPr>
        <w:t>ballon pendant un vol</w:t>
      </w:r>
      <w:r w:rsidRPr="00B04078">
        <w:rPr>
          <w:rFonts w:ascii="Arial" w:hAnsi="Arial" w:cs="Arial"/>
          <w:color w:val="212121"/>
          <w:szCs w:val="20"/>
          <w:shd w:val="clear" w:color="auto" w:fill="FFFFFF"/>
        </w:rPr>
        <w:t xml:space="preserve">, </w:t>
      </w:r>
      <w:r w:rsidR="0090601E" w:rsidRPr="00B04078">
        <w:rPr>
          <w:rFonts w:ascii="Arial" w:hAnsi="Arial" w:cs="Arial"/>
          <w:color w:val="212121"/>
          <w:szCs w:val="20"/>
          <w:shd w:val="clear" w:color="auto" w:fill="FFFFFF"/>
        </w:rPr>
        <w:t>sous forme d</w:t>
      </w:r>
      <w:r w:rsidRPr="00B04078">
        <w:rPr>
          <w:rFonts w:ascii="Arial" w:hAnsi="Arial" w:cs="Arial"/>
          <w:color w:val="212121"/>
          <w:szCs w:val="20"/>
          <w:shd w:val="clear" w:color="auto" w:fill="FFFFFF"/>
        </w:rPr>
        <w:t>'originaux</w:t>
      </w:r>
      <w:r w:rsidR="0090601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7185E" w:rsidRPr="00B04078" w:rsidRDefault="0067185E"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671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les documents, manuels et informations visés au point a), l</w:t>
      </w:r>
      <w:r w:rsidR="0067185E" w:rsidRPr="00B04078">
        <w:rPr>
          <w:rFonts w:ascii="Arial" w:hAnsi="Arial" w:cs="Arial"/>
          <w:color w:val="212121"/>
          <w:szCs w:val="20"/>
          <w:shd w:val="clear" w:color="auto" w:fill="FFFFFF"/>
        </w:rPr>
        <w:t>orsque leurs copies sont t</w:t>
      </w:r>
      <w:r w:rsidRPr="00B04078">
        <w:rPr>
          <w:rFonts w:ascii="Arial" w:hAnsi="Arial" w:cs="Arial"/>
          <w:color w:val="212121"/>
          <w:szCs w:val="20"/>
          <w:shd w:val="clear" w:color="auto" w:fill="FFFFFF"/>
        </w:rPr>
        <w:t>ransporté</w:t>
      </w:r>
      <w:r w:rsidR="0067185E" w:rsidRPr="00B04078">
        <w:rPr>
          <w:rFonts w:ascii="Arial" w:hAnsi="Arial" w:cs="Arial"/>
          <w:color w:val="212121"/>
          <w:szCs w:val="20"/>
          <w:shd w:val="clear" w:color="auto" w:fill="FFFFFF"/>
        </w:rPr>
        <w:t>e</w:t>
      </w:r>
      <w:r w:rsidRPr="00B04078">
        <w:rPr>
          <w:rFonts w:ascii="Arial" w:hAnsi="Arial" w:cs="Arial"/>
          <w:color w:val="212121"/>
          <w:szCs w:val="20"/>
          <w:shd w:val="clear" w:color="auto" w:fill="FFFFFF"/>
        </w:rPr>
        <w:t xml:space="preserve">s </w:t>
      </w:r>
      <w:r w:rsidR="0067185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à bord du ballon </w:t>
      </w:r>
      <w:r w:rsidR="003D2947" w:rsidRPr="00B04078">
        <w:rPr>
          <w:rFonts w:ascii="Arial" w:hAnsi="Arial" w:cs="Arial"/>
          <w:color w:val="212121"/>
          <w:szCs w:val="20"/>
          <w:shd w:val="clear" w:color="auto" w:fill="FFFFFF"/>
        </w:rPr>
        <w:t>au cours du</w:t>
      </w:r>
      <w:r w:rsidRPr="00B04078">
        <w:rPr>
          <w:rFonts w:ascii="Arial" w:hAnsi="Arial" w:cs="Arial"/>
          <w:color w:val="212121"/>
          <w:szCs w:val="20"/>
          <w:shd w:val="clear" w:color="auto" w:fill="FFFFFF"/>
        </w:rPr>
        <w:t xml:space="preserve"> vol</w:t>
      </w:r>
      <w:r w:rsidR="0067185E"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7185E" w:rsidRPr="00B04078" w:rsidRDefault="0067185E" w:rsidP="00671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71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les parties </w:t>
      </w:r>
      <w:r w:rsidR="003D2947"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u manuel d'exploitation ou des procédures d'</w:t>
      </w:r>
      <w:r w:rsidR="003D2947" w:rsidRPr="00B04078">
        <w:rPr>
          <w:rFonts w:ascii="Arial" w:hAnsi="Arial" w:cs="Arial"/>
          <w:color w:val="212121"/>
          <w:szCs w:val="20"/>
          <w:shd w:val="clear" w:color="auto" w:fill="FFFFFF"/>
        </w:rPr>
        <w:t xml:space="preserve">utilisation standards (SOP) nécessaires aux </w:t>
      </w:r>
      <w:r w:rsidRPr="00B04078">
        <w:rPr>
          <w:rFonts w:ascii="Arial" w:hAnsi="Arial" w:cs="Arial"/>
          <w:color w:val="212121"/>
          <w:szCs w:val="20"/>
          <w:shd w:val="clear" w:color="auto" w:fill="FFFFFF"/>
        </w:rPr>
        <w:t xml:space="preserve">membres d’équipage </w:t>
      </w:r>
      <w:r w:rsidR="003D2947" w:rsidRPr="00B04078">
        <w:rPr>
          <w:rFonts w:ascii="Arial" w:hAnsi="Arial" w:cs="Arial"/>
          <w:color w:val="212121"/>
          <w:szCs w:val="20"/>
          <w:shd w:val="clear" w:color="auto" w:fill="FFFFFF"/>
        </w:rPr>
        <w:t xml:space="preserve">pour réaliser leurs tâches et qui </w:t>
      </w:r>
      <w:r w:rsidRPr="00B04078">
        <w:rPr>
          <w:rFonts w:ascii="Arial" w:hAnsi="Arial" w:cs="Arial"/>
          <w:color w:val="212121"/>
          <w:szCs w:val="20"/>
          <w:shd w:val="clear" w:color="auto" w:fill="FFFFFF"/>
        </w:rPr>
        <w:t xml:space="preserve">leur </w:t>
      </w:r>
      <w:r w:rsidR="003D2947" w:rsidRPr="00B04078">
        <w:rPr>
          <w:rFonts w:ascii="Arial" w:hAnsi="Arial" w:cs="Arial"/>
          <w:color w:val="212121"/>
          <w:szCs w:val="20"/>
          <w:shd w:val="clear" w:color="auto" w:fill="FFFFFF"/>
        </w:rPr>
        <w:t xml:space="preserve">sont </w:t>
      </w:r>
      <w:r w:rsidRPr="00B04078">
        <w:rPr>
          <w:rFonts w:ascii="Arial" w:hAnsi="Arial" w:cs="Arial"/>
          <w:color w:val="212121"/>
          <w:szCs w:val="20"/>
          <w:shd w:val="clear" w:color="auto" w:fill="FFFFFF"/>
        </w:rPr>
        <w:t>facilement accessibles</w:t>
      </w:r>
      <w:r w:rsidR="003D294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7185E" w:rsidRPr="00B04078" w:rsidRDefault="0067185E" w:rsidP="00671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71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w:t>
      </w:r>
      <w:r w:rsidR="003D2947" w:rsidRPr="00B04078">
        <w:rPr>
          <w:rFonts w:ascii="Arial" w:hAnsi="Arial" w:cs="Arial"/>
          <w:color w:val="212121"/>
          <w:szCs w:val="20"/>
          <w:shd w:val="clear" w:color="auto" w:fill="FFFFFF"/>
        </w:rPr>
        <w:t xml:space="preserve">  </w:t>
      </w:r>
      <w:r w:rsidR="003D2947" w:rsidRPr="00B04078">
        <w:rPr>
          <w:rFonts w:ascii="Arial" w:hAnsi="Arial" w:cs="Arial"/>
          <w:color w:val="FF0000"/>
          <w:szCs w:val="20"/>
          <w:shd w:val="clear" w:color="auto" w:fill="FFFFFF"/>
        </w:rPr>
        <w:t>listes de passagers, lorsque d</w:t>
      </w:r>
      <w:r w:rsidRPr="00B04078">
        <w:rPr>
          <w:rFonts w:ascii="Arial" w:hAnsi="Arial" w:cs="Arial"/>
          <w:color w:val="FF0000"/>
          <w:szCs w:val="20"/>
          <w:shd w:val="clear" w:color="auto" w:fill="FFFFFF"/>
        </w:rPr>
        <w:t>es passagers sont transportés</w:t>
      </w:r>
      <w:r w:rsidR="003D2947" w:rsidRPr="00B04078">
        <w:rPr>
          <w:rFonts w:ascii="Arial" w:hAnsi="Arial" w:cs="Arial"/>
          <w:color w:val="FF0000"/>
          <w:szCs w:val="20"/>
          <w:shd w:val="clear" w:color="auto" w:fill="FFFFFF"/>
        </w:rPr>
        <w:t xml:space="preserve"> </w:t>
      </w:r>
      <w:r w:rsidRPr="00B04078">
        <w:rPr>
          <w:rFonts w:ascii="Arial" w:hAnsi="Arial" w:cs="Arial"/>
          <w:color w:val="212121"/>
          <w:szCs w:val="20"/>
          <w:shd w:val="clear" w:color="auto" w:fill="FFFFFF"/>
        </w:rPr>
        <w:t xml:space="preserve">;   </w:t>
      </w:r>
    </w:p>
    <w:p w:rsidR="0067185E" w:rsidRPr="00B04078" w:rsidRDefault="0067185E"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3D2947" w:rsidP="00671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(4)   les documents</w:t>
      </w:r>
      <w:r w:rsidR="002A14B6" w:rsidRPr="00B04078">
        <w:rPr>
          <w:rFonts w:ascii="Arial" w:hAnsi="Arial" w:cs="Arial"/>
          <w:color w:val="212121"/>
          <w:szCs w:val="20"/>
          <w:shd w:val="clear" w:color="auto" w:fill="FFFFFF"/>
        </w:rPr>
        <w:t xml:space="preserve"> de masse visée au point BOP.ADD.600 du point c).   </w:t>
      </w:r>
    </w:p>
    <w:p w:rsidR="0067185E" w:rsidRPr="00B04078" w:rsidRDefault="0067185E"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906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À la demande de l'autorité compétente, le pilote commandant de bord ou </w:t>
      </w:r>
      <w:r w:rsidR="003D2947" w:rsidRPr="00B04078">
        <w:rPr>
          <w:rFonts w:ascii="Arial" w:hAnsi="Arial" w:cs="Arial"/>
          <w:color w:val="212121"/>
          <w:szCs w:val="20"/>
          <w:shd w:val="clear" w:color="auto" w:fill="FFFFFF"/>
        </w:rPr>
        <w:t>l'exploitant</w:t>
      </w:r>
      <w:r w:rsidRPr="00B04078">
        <w:rPr>
          <w:rFonts w:ascii="Arial" w:hAnsi="Arial" w:cs="Arial"/>
          <w:color w:val="212121"/>
          <w:szCs w:val="20"/>
          <w:shd w:val="clear" w:color="auto" w:fill="FFFFFF"/>
        </w:rPr>
        <w:t xml:space="preserve"> met à la disposition de cette autorité les documents originaux, les manuels et les in</w:t>
      </w:r>
      <w:r w:rsidR="003D2947" w:rsidRPr="00B04078">
        <w:rPr>
          <w:rFonts w:ascii="Arial" w:hAnsi="Arial" w:cs="Arial"/>
          <w:color w:val="212121"/>
          <w:szCs w:val="20"/>
          <w:shd w:val="clear" w:color="auto" w:fill="FFFFFF"/>
        </w:rPr>
        <w:t>formations dans le délai fixé par l'autorité qui ne peut</w:t>
      </w:r>
      <w:r w:rsidRPr="00B04078">
        <w:rPr>
          <w:rFonts w:ascii="Arial" w:hAnsi="Arial" w:cs="Arial"/>
          <w:color w:val="212121"/>
          <w:szCs w:val="20"/>
          <w:shd w:val="clear" w:color="auto" w:fill="FFFFFF"/>
        </w:rPr>
        <w:t xml:space="preserve"> pas être infé</w:t>
      </w:r>
      <w:r w:rsidR="003D2947" w:rsidRPr="00B04078">
        <w:rPr>
          <w:rFonts w:ascii="Arial" w:hAnsi="Arial" w:cs="Arial"/>
          <w:color w:val="212121"/>
          <w:szCs w:val="20"/>
          <w:shd w:val="clear" w:color="auto" w:fill="FFFFFF"/>
        </w:rPr>
        <w:t>rieur</w:t>
      </w:r>
      <w:r w:rsidRPr="00B04078">
        <w:rPr>
          <w:rFonts w:ascii="Arial" w:hAnsi="Arial" w:cs="Arial"/>
          <w:color w:val="212121"/>
          <w:szCs w:val="20"/>
          <w:shd w:val="clear" w:color="auto" w:fill="FFFFFF"/>
        </w:rPr>
        <w:t xml:space="preserve"> à 24 heures.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BOP.ADD.435 (a) (2) Documents, manuels et informations pour   être porté</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green"/>
          <w:shd w:val="clear" w:color="auto" w:fill="FFFFFF"/>
        </w:rPr>
        <w:t>Décision ED 2018/004 / R</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INFORMATIONS DE RECHERCHE ET DE SAUVETAGE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Ces informations se trouvent généralement dans la publication d’information aéronautique des États.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BOP.ADD.435 (a) (3) Documents, manuels et informations pour   être porté</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green"/>
          <w:shd w:val="clear" w:color="auto" w:fill="FFFFFF"/>
        </w:rPr>
        <w:t>Décision ED 2018/004 / R</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PLAN DE VOL OPÉRATIONNEL   </w:t>
      </w:r>
      <w:r w:rsidR="007F7C19" w:rsidRPr="00B04078">
        <w:rPr>
          <w:rFonts w:ascii="Arial" w:hAnsi="Arial" w:cs="Arial"/>
          <w:b/>
          <w:color w:val="212121"/>
          <w:szCs w:val="20"/>
          <w:shd w:val="clear" w:color="auto" w:fill="FFFFFF"/>
        </w:rPr>
        <w:t>(</w:t>
      </w:r>
      <w:r w:rsidR="00837EDB">
        <w:rPr>
          <w:rFonts w:ascii="Arial" w:hAnsi="Arial" w:cs="Arial"/>
          <w:b/>
          <w:color w:val="212121"/>
          <w:szCs w:val="20"/>
          <w:shd w:val="clear" w:color="auto" w:fill="FFFFFF"/>
        </w:rPr>
        <w:t xml:space="preserve">ndlr : </w:t>
      </w:r>
      <w:r w:rsidR="007F7C19" w:rsidRPr="00B04078">
        <w:rPr>
          <w:rFonts w:ascii="Arial" w:hAnsi="Arial" w:cs="Arial"/>
          <w:b/>
          <w:color w:val="212121"/>
          <w:szCs w:val="20"/>
          <w:shd w:val="clear" w:color="auto" w:fill="FFFFFF"/>
        </w:rPr>
        <w:t>dossier de vol)</w:t>
      </w:r>
    </w:p>
    <w:p w:rsidR="006A3F6C" w:rsidRPr="00B04078" w:rsidRDefault="006A3F6C" w:rsidP="006A3F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Le plan de vol </w:t>
      </w:r>
      <w:r w:rsidR="006A3F6C"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exploitation utilisé et les </w:t>
      </w:r>
      <w:r w:rsidR="006A3F6C" w:rsidRPr="00B04078">
        <w:rPr>
          <w:rFonts w:ascii="Arial" w:hAnsi="Arial" w:cs="Arial"/>
          <w:color w:val="212121"/>
          <w:szCs w:val="20"/>
          <w:shd w:val="clear" w:color="auto" w:fill="FFFFFF"/>
        </w:rPr>
        <w:t>informations</w:t>
      </w:r>
      <w:r w:rsidRPr="00B04078">
        <w:rPr>
          <w:rFonts w:ascii="Arial" w:hAnsi="Arial" w:cs="Arial"/>
          <w:color w:val="212121"/>
          <w:szCs w:val="20"/>
          <w:shd w:val="clear" w:color="auto" w:fill="FFFFFF"/>
        </w:rPr>
        <w:t xml:space="preserve"> effectuées peuvent contenir les éléments suivants</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w:t>
      </w:r>
      <w:r w:rsidR="007F7C19" w:rsidRPr="00B04078">
        <w:rPr>
          <w:rFonts w:ascii="Arial" w:hAnsi="Arial" w:cs="Arial"/>
          <w:color w:val="212121"/>
          <w:szCs w:val="20"/>
          <w:shd w:val="clear" w:color="auto" w:fill="FFFFFF"/>
        </w:rPr>
        <w:t>immatriculation</w:t>
      </w:r>
      <w:r w:rsidRPr="00B04078">
        <w:rPr>
          <w:rFonts w:ascii="Arial" w:hAnsi="Arial" w:cs="Arial"/>
          <w:color w:val="212121"/>
          <w:szCs w:val="20"/>
          <w:shd w:val="clear" w:color="auto" w:fill="FFFFFF"/>
        </w:rPr>
        <w:t xml:space="preserve"> du ballon</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date de vol</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nom du commandant de bord</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r w:rsidR="006A3F6C"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(4)   lieu de départ</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(5)   heure de départ</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(6)   type d'opération</w:t>
      </w:r>
      <w:r w:rsidR="006A3F6C" w:rsidRPr="00B04078">
        <w:rPr>
          <w:rFonts w:ascii="Arial" w:hAnsi="Arial" w:cs="Arial"/>
          <w:color w:val="212121"/>
          <w:szCs w:val="20"/>
          <w:shd w:val="clear" w:color="auto" w:fill="FFFFFF"/>
        </w:rPr>
        <w:t>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(7)   type de ballon</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(8)   la taille du ballon</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(9)   masse vide du ballon</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10</w:t>
      </w:r>
      <w:r w:rsidRPr="00B04078">
        <w:rPr>
          <w:rFonts w:ascii="Arial" w:hAnsi="Arial" w:cs="Arial"/>
          <w:color w:val="212121"/>
          <w:szCs w:val="20"/>
          <w:shd w:val="clear" w:color="auto" w:fill="FFFFFF"/>
        </w:rPr>
        <w:t>)   masse de la charge de trafic</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(11)   masse de c</w:t>
      </w:r>
      <w:r w:rsidR="006A3F6C" w:rsidRPr="00B04078">
        <w:rPr>
          <w:rFonts w:ascii="Arial" w:hAnsi="Arial" w:cs="Arial"/>
          <w:color w:val="212121"/>
          <w:szCs w:val="20"/>
          <w:shd w:val="clear" w:color="auto" w:fill="FFFFFF"/>
        </w:rPr>
        <w:t>ombustible ou de charge de le</w:t>
      </w:r>
      <w:r w:rsidRPr="00B04078">
        <w:rPr>
          <w:rFonts w:ascii="Arial" w:hAnsi="Arial" w:cs="Arial"/>
          <w:color w:val="212121"/>
          <w:szCs w:val="20"/>
          <w:shd w:val="clear" w:color="auto" w:fill="FFFFFF"/>
        </w:rPr>
        <w:t>st</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(12)   masse au décollage</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(13)   calcul du carburant ou du ballast</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2A14B6"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(14)   informations météorologiques pertinentes</w:t>
      </w:r>
      <w:r w:rsidR="006A3F6C"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et</w:t>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P81</w:t>
      </w:r>
    </w:p>
    <w:p w:rsidR="006A3F6C" w:rsidRPr="00B04078" w:rsidRDefault="006A3F6C"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(15)   </w:t>
      </w:r>
      <w:r w:rsidRPr="00B04078">
        <w:rPr>
          <w:rFonts w:ascii="Arial" w:hAnsi="Arial" w:cs="Arial"/>
          <w:color w:val="FF0000"/>
          <w:szCs w:val="20"/>
          <w:shd w:val="clear" w:color="auto" w:fill="FFFFFF"/>
        </w:rPr>
        <w:t xml:space="preserve">facteurs de risque spéciaux (lignes électriques, éoliennes, classification de l'espace aérien, etc.).   </w:t>
      </w:r>
    </w:p>
    <w:p w:rsidR="00455FC5" w:rsidRPr="00B04078" w:rsidRDefault="00455FC5" w:rsidP="006A3F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6A3F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Éléments facilement disponibles dans d’autres documents ou auprès </w:t>
      </w:r>
      <w:r w:rsidR="007F7C19" w:rsidRPr="00B04078">
        <w:rPr>
          <w:rFonts w:ascii="Arial" w:hAnsi="Arial" w:cs="Arial"/>
          <w:color w:val="212121"/>
          <w:szCs w:val="20"/>
          <w:shd w:val="clear" w:color="auto" w:fill="FFFFFF"/>
        </w:rPr>
        <w:t xml:space="preserve">d’une autre source acceptable, </w:t>
      </w:r>
      <w:r w:rsidRPr="00B04078">
        <w:rPr>
          <w:rFonts w:ascii="Arial" w:hAnsi="Arial" w:cs="Arial"/>
          <w:color w:val="212121"/>
          <w:szCs w:val="20"/>
          <w:shd w:val="clear" w:color="auto" w:fill="FFFFFF"/>
        </w:rPr>
        <w:t>sans rappo</w:t>
      </w:r>
      <w:r w:rsidR="007F7C19" w:rsidRPr="00B04078">
        <w:rPr>
          <w:rFonts w:ascii="Arial" w:hAnsi="Arial" w:cs="Arial"/>
          <w:color w:val="212121"/>
          <w:szCs w:val="20"/>
          <w:shd w:val="clear" w:color="auto" w:fill="FFFFFF"/>
        </w:rPr>
        <w:t>rt avec le type d’opération,</w:t>
      </w:r>
      <w:r w:rsidRPr="00B04078">
        <w:rPr>
          <w:rFonts w:ascii="Arial" w:hAnsi="Arial" w:cs="Arial"/>
          <w:color w:val="212121"/>
          <w:szCs w:val="20"/>
          <w:shd w:val="clear" w:color="auto" w:fill="FFFFFF"/>
        </w:rPr>
        <w:t xml:space="preserve"> peuvent être </w:t>
      </w:r>
      <w:r w:rsidR="007F7C19" w:rsidRPr="00B04078">
        <w:rPr>
          <w:rFonts w:ascii="Arial" w:hAnsi="Arial" w:cs="Arial"/>
          <w:color w:val="212121"/>
          <w:szCs w:val="20"/>
          <w:shd w:val="clear" w:color="auto" w:fill="FFFFFF"/>
        </w:rPr>
        <w:t>absents</w:t>
      </w:r>
      <w:r w:rsidRPr="00B04078">
        <w:rPr>
          <w:rFonts w:ascii="Arial" w:hAnsi="Arial" w:cs="Arial"/>
          <w:color w:val="212121"/>
          <w:szCs w:val="20"/>
          <w:shd w:val="clear" w:color="auto" w:fill="FFFFFF"/>
        </w:rPr>
        <w:t xml:space="preserve"> du plan de vol </w:t>
      </w:r>
      <w:r w:rsidR="007F7C19"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xml:space="preserve">exploitation.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BOP.ADD.440 Marchandises dangereuses</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L'opérateur doit</w:t>
      </w:r>
      <w:r w:rsidR="007F7C19"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7F7C19" w:rsidRPr="00B04078" w:rsidRDefault="007F7C19" w:rsidP="007F7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7F7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mettre en place des procédures garantissant que toutes les mesures raisonnables sont p</w:t>
      </w:r>
      <w:r w:rsidR="00D939B2" w:rsidRPr="00B04078">
        <w:rPr>
          <w:rFonts w:ascii="Arial" w:hAnsi="Arial" w:cs="Arial"/>
          <w:color w:val="212121"/>
          <w:szCs w:val="20"/>
          <w:shd w:val="clear" w:color="auto" w:fill="FFFFFF"/>
        </w:rPr>
        <w:t>rises pour empêcher le transport malencontreux de marchandise</w:t>
      </w:r>
      <w:r w:rsidRPr="00B04078">
        <w:rPr>
          <w:rFonts w:ascii="Arial" w:hAnsi="Arial" w:cs="Arial"/>
          <w:color w:val="212121"/>
          <w:szCs w:val="20"/>
          <w:shd w:val="clear" w:color="auto" w:fill="FFFFFF"/>
        </w:rPr>
        <w:t xml:space="preserve"> à</w:t>
      </w:r>
      <w:r w:rsidR="00D939B2" w:rsidRPr="00B04078">
        <w:rPr>
          <w:rFonts w:ascii="Arial" w:hAnsi="Arial" w:cs="Arial"/>
          <w:color w:val="212121"/>
          <w:szCs w:val="20"/>
          <w:shd w:val="clear" w:color="auto" w:fill="FFFFFF"/>
        </w:rPr>
        <w:t xml:space="preserve"> bord du ballon </w:t>
      </w:r>
      <w:r w:rsidRPr="00B04078">
        <w:rPr>
          <w:rFonts w:ascii="Arial" w:hAnsi="Arial" w:cs="Arial"/>
          <w:color w:val="212121"/>
          <w:szCs w:val="20"/>
          <w:shd w:val="clear" w:color="auto" w:fill="FFFFFF"/>
        </w:rPr>
        <w:t xml:space="preserve">; et   </w:t>
      </w:r>
    </w:p>
    <w:p w:rsidR="00455FC5" w:rsidRPr="00B04078" w:rsidRDefault="00455FC5" w:rsidP="007F7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D939B2" w:rsidP="007F7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fournir aux membres d</w:t>
      </w:r>
      <w:r w:rsidR="002A14B6" w:rsidRPr="00B04078">
        <w:rPr>
          <w:rFonts w:ascii="Arial" w:hAnsi="Arial" w:cs="Arial"/>
          <w:color w:val="212121"/>
          <w:szCs w:val="20"/>
          <w:shd w:val="clear" w:color="auto" w:fill="FFFFFF"/>
        </w:rPr>
        <w:t xml:space="preserve">’équipage les informations </w:t>
      </w:r>
      <w:r w:rsidR="009D5BEE" w:rsidRPr="00B04078">
        <w:rPr>
          <w:rFonts w:ascii="Arial" w:hAnsi="Arial" w:cs="Arial"/>
          <w:color w:val="212121"/>
          <w:szCs w:val="20"/>
          <w:shd w:val="clear" w:color="auto" w:fill="FFFFFF"/>
        </w:rPr>
        <w:t xml:space="preserve">nécessaires </w:t>
      </w:r>
      <w:r w:rsidRPr="00B04078">
        <w:rPr>
          <w:rFonts w:ascii="Arial" w:hAnsi="Arial" w:cs="Arial"/>
          <w:color w:val="212121"/>
          <w:szCs w:val="20"/>
          <w:shd w:val="clear" w:color="auto" w:fill="FFFFFF"/>
        </w:rPr>
        <w:t>relatives aux</w:t>
      </w:r>
      <w:r w:rsidR="002A14B6" w:rsidRPr="00B04078">
        <w:rPr>
          <w:rFonts w:ascii="Arial" w:hAnsi="Arial" w:cs="Arial"/>
          <w:color w:val="212121"/>
          <w:szCs w:val="20"/>
          <w:shd w:val="clear" w:color="auto" w:fill="FFFFFF"/>
        </w:rPr>
        <w:t xml:space="preserve"> marchandise</w:t>
      </w:r>
      <w:r w:rsidRPr="00B04078">
        <w:rPr>
          <w:rFonts w:ascii="Arial" w:hAnsi="Arial" w:cs="Arial"/>
          <w:color w:val="212121"/>
          <w:szCs w:val="20"/>
          <w:shd w:val="clear" w:color="auto" w:fill="FFFFFF"/>
        </w:rPr>
        <w:t>s</w:t>
      </w:r>
      <w:r w:rsidR="002A14B6" w:rsidRPr="00B04078">
        <w:rPr>
          <w:rFonts w:ascii="Arial" w:hAnsi="Arial" w:cs="Arial"/>
          <w:color w:val="212121"/>
          <w:szCs w:val="20"/>
          <w:shd w:val="clear" w:color="auto" w:fill="FFFFFF"/>
        </w:rPr>
        <w:t xml:space="preserve"> dangereuse</w:t>
      </w:r>
      <w:r w:rsidRPr="00B04078">
        <w:rPr>
          <w:rFonts w:ascii="Arial" w:hAnsi="Arial" w:cs="Arial"/>
          <w:color w:val="212121"/>
          <w:szCs w:val="20"/>
          <w:shd w:val="clear" w:color="auto" w:fill="FFFFFF"/>
        </w:rPr>
        <w:t>s</w:t>
      </w:r>
      <w:r w:rsidR="002A14B6" w:rsidRPr="00B04078">
        <w:rPr>
          <w:rFonts w:ascii="Arial" w:hAnsi="Arial" w:cs="Arial"/>
          <w:color w:val="212121"/>
          <w:szCs w:val="20"/>
          <w:shd w:val="clear" w:color="auto" w:fill="FFFFFF"/>
        </w:rPr>
        <w:t xml:space="preserve"> transportée</w:t>
      </w:r>
      <w:r w:rsidRPr="00B04078">
        <w:rPr>
          <w:rFonts w:ascii="Arial" w:hAnsi="Arial" w:cs="Arial"/>
          <w:color w:val="212121"/>
          <w:szCs w:val="20"/>
          <w:shd w:val="clear" w:color="auto" w:fill="FFFFFF"/>
        </w:rPr>
        <w:t>s ou devant être transportées à bord</w:t>
      </w:r>
      <w:r w:rsidR="002A14B6"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du </w:t>
      </w:r>
      <w:r w:rsidR="002A14B6" w:rsidRPr="00B04078">
        <w:rPr>
          <w:rFonts w:ascii="Arial" w:hAnsi="Arial" w:cs="Arial"/>
          <w:color w:val="212121"/>
          <w:szCs w:val="20"/>
          <w:shd w:val="clear" w:color="auto" w:fill="FFFFFF"/>
        </w:rPr>
        <w:t>ballon</w:t>
      </w:r>
      <w:r w:rsidRPr="00B04078">
        <w:rPr>
          <w:rFonts w:ascii="Arial" w:hAnsi="Arial" w:cs="Arial"/>
          <w:color w:val="212121"/>
          <w:szCs w:val="20"/>
          <w:shd w:val="clear" w:color="auto" w:fill="FFFFFF"/>
        </w:rPr>
        <w:t xml:space="preserve"> qui sont nécessaires à l’exercice de leurs fonctions</w:t>
      </w:r>
      <w:r w:rsidR="00AF5FF1" w:rsidRPr="00B04078">
        <w:rPr>
          <w:rFonts w:ascii="Arial" w:hAnsi="Arial" w:cs="Arial"/>
          <w:color w:val="212121"/>
          <w:szCs w:val="20"/>
          <w:shd w:val="clear" w:color="auto" w:fill="FFFFFF"/>
        </w:rPr>
        <w:t>.</w:t>
      </w:r>
      <w:r w:rsidR="002A14B6" w:rsidRPr="00B04078">
        <w:rPr>
          <w:rFonts w:ascii="Arial" w:hAnsi="Arial" w:cs="Arial"/>
          <w:color w:val="212121"/>
          <w:szCs w:val="20"/>
          <w:shd w:val="clear" w:color="auto" w:fill="FFFFFF"/>
        </w:rPr>
        <w:t xml:space="preserve">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green"/>
          <w:shd w:val="clear" w:color="auto" w:fill="FFFFFF"/>
        </w:rPr>
        <w:t>GM1 BOP.ADD.440 Marchandises dangereuses</w:t>
      </w:r>
      <w:r w:rsidRPr="00B04078">
        <w:rPr>
          <w:rFonts w:ascii="Arial" w:hAnsi="Arial" w:cs="Arial"/>
          <w:b/>
          <w:color w:val="212121"/>
          <w:szCs w:val="20"/>
          <w:shd w:val="clear" w:color="auto" w:fill="FFFFFF"/>
        </w:rPr>
        <w:t xml:space="preserve">   </w:t>
      </w:r>
    </w:p>
    <w:p w:rsidR="00455FC5"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green"/>
          <w:shd w:val="clear" w:color="auto" w:fill="FFFFFF"/>
        </w:rPr>
        <w:t>Décision ED 2018/004 / R</w:t>
      </w:r>
      <w:r w:rsidR="002A14B6" w:rsidRPr="00B04078">
        <w:rPr>
          <w:rFonts w:ascii="Arial" w:hAnsi="Arial" w:cs="Arial"/>
          <w:color w:val="212121"/>
          <w:szCs w:val="20"/>
          <w:shd w:val="clear" w:color="auto" w:fill="FFFFFF"/>
        </w:rPr>
        <w:t xml:space="preserve">   </w:t>
      </w:r>
    </w:p>
    <w:p w:rsidR="00455FC5"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PROCÉDURES ET INFORMATIONS POUR LES MEMB</w:t>
      </w:r>
      <w:r w:rsidR="00A10299" w:rsidRPr="00B04078">
        <w:rPr>
          <w:rFonts w:ascii="Arial" w:hAnsi="Arial" w:cs="Arial"/>
          <w:b/>
          <w:color w:val="212121"/>
          <w:szCs w:val="20"/>
          <w:shd w:val="clear" w:color="auto" w:fill="FFFFFF"/>
        </w:rPr>
        <w:t>RES D</w:t>
      </w:r>
      <w:r w:rsidRPr="00B04078">
        <w:rPr>
          <w:rFonts w:ascii="Arial" w:hAnsi="Arial" w:cs="Arial"/>
          <w:b/>
          <w:color w:val="212121"/>
          <w:szCs w:val="20"/>
          <w:shd w:val="clear" w:color="auto" w:fill="FFFFFF"/>
        </w:rPr>
        <w:t xml:space="preserve">'ÉQUIPE ET LES PASSAGERS   </w:t>
      </w:r>
    </w:p>
    <w:p w:rsidR="00455FC5" w:rsidRPr="00B04078" w:rsidRDefault="00455FC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55FC5" w:rsidRPr="00B04078" w:rsidRDefault="002A14B6" w:rsidP="009D5B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455FC5"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w:t>
      </w:r>
      <w:r w:rsidRPr="00B04078">
        <w:rPr>
          <w:rFonts w:ascii="Arial" w:hAnsi="Arial" w:cs="Arial"/>
          <w:color w:val="FF0000"/>
          <w:szCs w:val="20"/>
          <w:shd w:val="clear" w:color="auto" w:fill="FFFFFF"/>
        </w:rPr>
        <w:t>L’</w:t>
      </w:r>
      <w:r w:rsidR="00055A71" w:rsidRPr="00B04078">
        <w:rPr>
          <w:rFonts w:ascii="Arial" w:hAnsi="Arial" w:cs="Arial"/>
          <w:color w:val="FF0000"/>
          <w:szCs w:val="20"/>
          <w:shd w:val="clear" w:color="auto" w:fill="FFFFFF"/>
        </w:rPr>
        <w:t>exploitant</w:t>
      </w:r>
      <w:r w:rsidRPr="00B04078">
        <w:rPr>
          <w:rFonts w:ascii="Arial" w:hAnsi="Arial" w:cs="Arial"/>
          <w:color w:val="FF0000"/>
          <w:szCs w:val="20"/>
          <w:shd w:val="clear" w:color="auto" w:fill="FFFFFF"/>
        </w:rPr>
        <w:t xml:space="preserve"> fournit des informati</w:t>
      </w:r>
      <w:r w:rsidR="009D5BEE" w:rsidRPr="00B04078">
        <w:rPr>
          <w:rFonts w:ascii="Arial" w:hAnsi="Arial" w:cs="Arial"/>
          <w:color w:val="FF0000"/>
          <w:szCs w:val="20"/>
          <w:shd w:val="clear" w:color="auto" w:fill="FFFFFF"/>
        </w:rPr>
        <w:t>ons dans le manuel d’exploitation</w:t>
      </w:r>
      <w:r w:rsidRPr="00B04078">
        <w:rPr>
          <w:rFonts w:ascii="Arial" w:hAnsi="Arial" w:cs="Arial"/>
          <w:color w:val="FF0000"/>
          <w:szCs w:val="20"/>
          <w:shd w:val="clear" w:color="auto" w:fill="FFFFFF"/>
        </w:rPr>
        <w:t xml:space="preserve"> permett</w:t>
      </w:r>
      <w:r w:rsidR="009D5BEE" w:rsidRPr="00B04078">
        <w:rPr>
          <w:rFonts w:ascii="Arial" w:hAnsi="Arial" w:cs="Arial"/>
          <w:color w:val="FF0000"/>
          <w:szCs w:val="20"/>
          <w:shd w:val="clear" w:color="auto" w:fill="FFFFFF"/>
        </w:rPr>
        <w:t xml:space="preserve">ant au pilote commandant de bord </w:t>
      </w:r>
      <w:r w:rsidR="00055A71" w:rsidRPr="00B04078">
        <w:rPr>
          <w:rFonts w:ascii="Arial" w:hAnsi="Arial" w:cs="Arial"/>
          <w:color w:val="FF0000"/>
          <w:szCs w:val="20"/>
          <w:shd w:val="clear" w:color="auto" w:fill="FFFFFF"/>
        </w:rPr>
        <w:t>et</w:t>
      </w:r>
      <w:r w:rsidRPr="00B04078">
        <w:rPr>
          <w:rFonts w:ascii="Arial" w:hAnsi="Arial" w:cs="Arial"/>
          <w:color w:val="FF0000"/>
          <w:szCs w:val="20"/>
          <w:shd w:val="clear" w:color="auto" w:fill="FFFFFF"/>
        </w:rPr>
        <w:t xml:space="preserve"> membres d’équipage d’identifier les marchandises dangereuses pouvant être autorisées à bord.   </w:t>
      </w:r>
    </w:p>
    <w:p w:rsidR="00455FC5" w:rsidRPr="00B04078" w:rsidRDefault="00455FC5" w:rsidP="009D5B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55FC5" w:rsidRPr="00B04078" w:rsidRDefault="002A14B6" w:rsidP="009D5B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Des informations </w:t>
      </w:r>
      <w:r w:rsidR="009D5BEE" w:rsidRPr="00B04078">
        <w:rPr>
          <w:rFonts w:ascii="Arial" w:hAnsi="Arial" w:cs="Arial"/>
          <w:color w:val="212121"/>
          <w:szCs w:val="20"/>
          <w:shd w:val="clear" w:color="auto" w:fill="FFFFFF"/>
        </w:rPr>
        <w:t>sont</w:t>
      </w:r>
      <w:r w:rsidRPr="00B04078">
        <w:rPr>
          <w:rFonts w:ascii="Arial" w:hAnsi="Arial" w:cs="Arial"/>
          <w:color w:val="212121"/>
          <w:szCs w:val="20"/>
          <w:shd w:val="clear" w:color="auto" w:fill="FFFFFF"/>
        </w:rPr>
        <w:t xml:space="preserve"> données aux passagers en ce qui concerne les marchandises q</w:t>
      </w:r>
      <w:r w:rsidR="009D5BEE" w:rsidRPr="00B04078">
        <w:rPr>
          <w:rFonts w:ascii="Arial" w:hAnsi="Arial" w:cs="Arial"/>
          <w:color w:val="212121"/>
          <w:szCs w:val="20"/>
          <w:shd w:val="clear" w:color="auto" w:fill="FFFFFF"/>
        </w:rPr>
        <w:t xml:space="preserve">u'il est interdit de prendre à </w:t>
      </w:r>
      <w:r w:rsidRPr="00B04078">
        <w:rPr>
          <w:rFonts w:ascii="Arial" w:hAnsi="Arial" w:cs="Arial"/>
          <w:color w:val="212121"/>
          <w:szCs w:val="20"/>
          <w:shd w:val="clear" w:color="auto" w:fill="FFFFFF"/>
        </w:rPr>
        <w:t>bo</w:t>
      </w:r>
      <w:r w:rsidR="009D5BEE" w:rsidRPr="00B04078">
        <w:rPr>
          <w:rFonts w:ascii="Arial" w:hAnsi="Arial" w:cs="Arial"/>
          <w:color w:val="212121"/>
          <w:szCs w:val="20"/>
          <w:shd w:val="clear" w:color="auto" w:fill="FFFFFF"/>
        </w:rPr>
        <w:t>rd avant le vol. L'équipage fournit</w:t>
      </w:r>
      <w:r w:rsidRPr="00B04078">
        <w:rPr>
          <w:rFonts w:ascii="Arial" w:hAnsi="Arial" w:cs="Arial"/>
          <w:color w:val="212121"/>
          <w:szCs w:val="20"/>
          <w:shd w:val="clear" w:color="auto" w:fill="FFFFFF"/>
        </w:rPr>
        <w:t xml:space="preserve"> ces informat</w:t>
      </w:r>
      <w:r w:rsidR="009D5BEE" w:rsidRPr="00B04078">
        <w:rPr>
          <w:rFonts w:ascii="Arial" w:hAnsi="Arial" w:cs="Arial"/>
          <w:color w:val="212121"/>
          <w:szCs w:val="20"/>
          <w:shd w:val="clear" w:color="auto" w:fill="FFFFFF"/>
        </w:rPr>
        <w:t xml:space="preserve">ions lors d'un briefing avant </w:t>
      </w:r>
      <w:r w:rsidRPr="00B04078">
        <w:rPr>
          <w:rFonts w:ascii="Arial" w:hAnsi="Arial" w:cs="Arial"/>
          <w:color w:val="212121"/>
          <w:szCs w:val="20"/>
          <w:shd w:val="clear" w:color="auto" w:fill="FFFFFF"/>
        </w:rPr>
        <w:t xml:space="preserve">le vol.   </w:t>
      </w:r>
    </w:p>
    <w:p w:rsidR="00455FC5" w:rsidRPr="00B04078" w:rsidRDefault="00455FC5" w:rsidP="009D5B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2A14B6" w:rsidRPr="00B04078" w:rsidRDefault="002A14B6" w:rsidP="009D5B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Les procédures sont établies et décrites dans le manuel d’exploitation pou</w:t>
      </w:r>
      <w:r w:rsidR="009D5BEE" w:rsidRPr="00B04078">
        <w:rPr>
          <w:rFonts w:ascii="Arial" w:hAnsi="Arial" w:cs="Arial"/>
          <w:color w:val="212121"/>
          <w:szCs w:val="20"/>
          <w:shd w:val="clear" w:color="auto" w:fill="FFFFFF"/>
        </w:rPr>
        <w:t xml:space="preserve">r faire face aux accidents ou incidents causés par </w:t>
      </w:r>
      <w:r w:rsidRPr="00B04078">
        <w:rPr>
          <w:rFonts w:ascii="Arial" w:hAnsi="Arial" w:cs="Arial"/>
          <w:color w:val="212121"/>
          <w:szCs w:val="20"/>
          <w:shd w:val="clear" w:color="auto" w:fill="FFFFFF"/>
        </w:rPr>
        <w:t>des marchandises dangereuses. Les membres de l’équip</w:t>
      </w:r>
      <w:r w:rsidR="009D5BEE" w:rsidRPr="00B04078">
        <w:rPr>
          <w:rFonts w:ascii="Arial" w:hAnsi="Arial" w:cs="Arial"/>
          <w:color w:val="212121"/>
          <w:szCs w:val="20"/>
          <w:shd w:val="clear" w:color="auto" w:fill="FFFFFF"/>
        </w:rPr>
        <w:t xml:space="preserve">age concernés connaissent ces </w:t>
      </w:r>
      <w:r w:rsidRPr="00B04078">
        <w:rPr>
          <w:rFonts w:ascii="Arial" w:hAnsi="Arial" w:cs="Arial"/>
          <w:color w:val="212121"/>
          <w:szCs w:val="20"/>
          <w:shd w:val="clear" w:color="auto" w:fill="FFFFFF"/>
        </w:rPr>
        <w:t>procédures.</w:t>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r>
      <w:r w:rsidR="00455FC5" w:rsidRPr="00B04078">
        <w:rPr>
          <w:rFonts w:ascii="Arial" w:hAnsi="Arial" w:cs="Arial"/>
          <w:color w:val="212121"/>
          <w:szCs w:val="20"/>
          <w:shd w:val="clear" w:color="auto" w:fill="FFFFFF"/>
        </w:rPr>
        <w:tab/>
        <w:t>P</w:t>
      </w:r>
      <w:r w:rsidRPr="00B04078">
        <w:rPr>
          <w:rFonts w:ascii="Arial" w:hAnsi="Arial" w:cs="Arial"/>
          <w:color w:val="212121"/>
          <w:szCs w:val="20"/>
          <w:shd w:val="clear" w:color="auto" w:fill="FFFFFF"/>
        </w:rPr>
        <w:t>82</w:t>
      </w:r>
    </w:p>
    <w:p w:rsidR="002A14B6"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38A5" w:rsidRDefault="002A14B6" w:rsidP="000563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B04078">
        <w:rPr>
          <w:rFonts w:ascii="Arial" w:hAnsi="Arial" w:cs="Arial"/>
          <w:szCs w:val="20"/>
        </w:rPr>
        <w:br/>
      </w:r>
    </w:p>
    <w:p w:rsidR="004138A5" w:rsidRDefault="004138A5" w:rsidP="000563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0563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4138A5" w:rsidRDefault="004138A5" w:rsidP="000563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p>
    <w:p w:rsidR="0004639A" w:rsidRPr="00B04078" w:rsidRDefault="002A14B6" w:rsidP="000563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212121"/>
          <w:szCs w:val="20"/>
          <w:shd w:val="clear" w:color="auto" w:fill="FFFFFF"/>
        </w:rPr>
      </w:pPr>
      <w:r w:rsidRPr="004138A5">
        <w:rPr>
          <w:rFonts w:ascii="Arial" w:hAnsi="Arial" w:cs="Arial"/>
          <w:b/>
          <w:color w:val="0070C0"/>
          <w:szCs w:val="20"/>
          <w:shd w:val="clear" w:color="auto" w:fill="FFFFFF"/>
        </w:rPr>
        <w:lastRenderedPageBreak/>
        <w:t>SECTION 6 - PROCÉDURES D'EXPLOITATION</w:t>
      </w:r>
    </w:p>
    <w:p w:rsidR="0004639A"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4639A"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BOP.ADD.500 Calculs du carburant ou du ballast</w:t>
      </w:r>
      <w:r w:rsidRPr="00B04078">
        <w:rPr>
          <w:rFonts w:ascii="Arial" w:hAnsi="Arial" w:cs="Arial"/>
          <w:b/>
          <w:color w:val="212121"/>
          <w:szCs w:val="20"/>
          <w:shd w:val="clear" w:color="auto" w:fill="FFFFFF"/>
        </w:rPr>
        <w:t xml:space="preserve">   </w:t>
      </w:r>
    </w:p>
    <w:p w:rsidR="0004639A"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04639A" w:rsidRPr="00B04078" w:rsidRDefault="0004639A"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5A71"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L'exploitant veille à ce que les calculs </w:t>
      </w:r>
      <w:r w:rsidR="007D0D37" w:rsidRPr="00B04078">
        <w:rPr>
          <w:rFonts w:ascii="Arial" w:hAnsi="Arial" w:cs="Arial"/>
          <w:color w:val="212121"/>
          <w:szCs w:val="20"/>
          <w:shd w:val="clear" w:color="auto" w:fill="FFFFFF"/>
        </w:rPr>
        <w:t xml:space="preserve">relatifs au </w:t>
      </w:r>
      <w:r w:rsidRPr="00B04078">
        <w:rPr>
          <w:rFonts w:ascii="Arial" w:hAnsi="Arial" w:cs="Arial"/>
          <w:color w:val="212121"/>
          <w:szCs w:val="20"/>
          <w:shd w:val="clear" w:color="auto" w:fill="FFFFFF"/>
        </w:rPr>
        <w:t xml:space="preserve">carburant ou </w:t>
      </w:r>
      <w:r w:rsidR="007D0D37" w:rsidRPr="00B04078">
        <w:rPr>
          <w:rFonts w:ascii="Arial" w:hAnsi="Arial" w:cs="Arial"/>
          <w:color w:val="212121"/>
          <w:szCs w:val="20"/>
          <w:shd w:val="clear" w:color="auto" w:fill="FFFFFF"/>
        </w:rPr>
        <w:t>au</w:t>
      </w:r>
      <w:r w:rsidRPr="00B04078">
        <w:rPr>
          <w:rFonts w:ascii="Arial" w:hAnsi="Arial" w:cs="Arial"/>
          <w:color w:val="212121"/>
          <w:szCs w:val="20"/>
          <w:shd w:val="clear" w:color="auto" w:fill="FFFFFF"/>
        </w:rPr>
        <w:t xml:space="preserve"> </w:t>
      </w:r>
      <w:r w:rsidR="00614F5F" w:rsidRPr="00B04078">
        <w:rPr>
          <w:rFonts w:ascii="Arial" w:hAnsi="Arial" w:cs="Arial"/>
          <w:color w:val="212121"/>
          <w:szCs w:val="20"/>
          <w:shd w:val="clear" w:color="auto" w:fill="FFFFFF"/>
        </w:rPr>
        <w:t>le</w:t>
      </w:r>
      <w:r w:rsidR="007D0D37" w:rsidRPr="00B04078">
        <w:rPr>
          <w:rFonts w:ascii="Arial" w:hAnsi="Arial" w:cs="Arial"/>
          <w:color w:val="212121"/>
          <w:szCs w:val="20"/>
          <w:shd w:val="clear" w:color="auto" w:fill="FFFFFF"/>
        </w:rPr>
        <w:t>st soient documentés dans un plan de vol d’exploitation (dossier de vol)</w:t>
      </w:r>
      <w:r w:rsidRPr="00B04078">
        <w:rPr>
          <w:rFonts w:ascii="Arial" w:hAnsi="Arial" w:cs="Arial"/>
          <w:color w:val="212121"/>
          <w:szCs w:val="20"/>
          <w:shd w:val="clear" w:color="auto" w:fill="FFFFFF"/>
        </w:rPr>
        <w:t xml:space="preserve">.   </w:t>
      </w:r>
    </w:p>
    <w:p w:rsidR="00055A71"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5A71"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cyan"/>
          <w:shd w:val="clear" w:color="auto" w:fill="FFFFFF"/>
        </w:rPr>
        <w:t>BOP.ADD.505 Transport de catégories spéciales de passagers</w:t>
      </w:r>
      <w:r w:rsidRPr="00B04078">
        <w:rPr>
          <w:rFonts w:ascii="Arial" w:hAnsi="Arial" w:cs="Arial"/>
          <w:b/>
          <w:color w:val="212121"/>
          <w:szCs w:val="20"/>
          <w:shd w:val="clear" w:color="auto" w:fill="FFFFFF"/>
        </w:rPr>
        <w:t xml:space="preserve">   </w:t>
      </w:r>
    </w:p>
    <w:p w:rsidR="00055A71" w:rsidRPr="00B04078" w:rsidRDefault="007D0D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055A71"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L’exploitant établit des procédures pour le transport de personnes nécessitant des conditi</w:t>
      </w:r>
      <w:r w:rsidR="007D0D37" w:rsidRPr="00B04078">
        <w:rPr>
          <w:rFonts w:ascii="Arial" w:hAnsi="Arial" w:cs="Arial"/>
          <w:color w:val="212121"/>
          <w:szCs w:val="20"/>
          <w:shd w:val="clear" w:color="auto" w:fill="FFFFFF"/>
        </w:rPr>
        <w:t xml:space="preserve">ons spéciales, une assistance </w:t>
      </w:r>
      <w:r w:rsidRPr="00B04078">
        <w:rPr>
          <w:rFonts w:ascii="Arial" w:hAnsi="Arial" w:cs="Arial"/>
          <w:color w:val="212121"/>
          <w:szCs w:val="20"/>
          <w:shd w:val="clear" w:color="auto" w:fill="FFFFFF"/>
        </w:rPr>
        <w:t>ou dispositifs lorsqu'ils sont transportés à bord d'un ballon dans des conditions assu</w:t>
      </w:r>
      <w:r w:rsidR="007D0D37" w:rsidRPr="00B04078">
        <w:rPr>
          <w:rFonts w:ascii="Arial" w:hAnsi="Arial" w:cs="Arial"/>
          <w:color w:val="212121"/>
          <w:szCs w:val="20"/>
          <w:shd w:val="clear" w:color="auto" w:fill="FFFFFF"/>
        </w:rPr>
        <w:t xml:space="preserve">rant la sécurité du ballon et </w:t>
      </w:r>
      <w:r w:rsidRPr="00B04078">
        <w:rPr>
          <w:rFonts w:ascii="Arial" w:hAnsi="Arial" w:cs="Arial"/>
          <w:color w:val="212121"/>
          <w:szCs w:val="20"/>
          <w:shd w:val="clear" w:color="auto" w:fill="FFFFFF"/>
        </w:rPr>
        <w:t xml:space="preserve">de toute personne ou des biens qui y sont transportés.   </w:t>
      </w:r>
      <w:r w:rsidR="007D0D37" w:rsidRPr="00B04078">
        <w:rPr>
          <w:rFonts w:ascii="Arial" w:hAnsi="Arial" w:cs="Arial"/>
          <w:color w:val="FF0000"/>
          <w:szCs w:val="20"/>
          <w:shd w:val="clear" w:color="auto" w:fill="FFFFFF"/>
        </w:rPr>
        <w:t>(</w:t>
      </w:r>
      <w:r w:rsidR="00AF5FF1" w:rsidRPr="00B04078">
        <w:rPr>
          <w:rFonts w:ascii="Arial" w:hAnsi="Arial" w:cs="Arial"/>
          <w:color w:val="FF0000"/>
          <w:szCs w:val="20"/>
          <w:shd w:val="clear" w:color="auto" w:fill="FFFFFF"/>
        </w:rPr>
        <w:t>Ex</w:t>
      </w:r>
      <w:r w:rsidR="007D0D37" w:rsidRPr="00B04078">
        <w:rPr>
          <w:rFonts w:ascii="Arial" w:hAnsi="Arial" w:cs="Arial"/>
          <w:color w:val="FF0000"/>
          <w:szCs w:val="20"/>
          <w:shd w:val="clear" w:color="auto" w:fill="FFFFFF"/>
        </w:rPr>
        <w:t> : PMR)</w:t>
      </w:r>
    </w:p>
    <w:p w:rsidR="00055A71"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5A71"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b/>
          <w:color w:val="212121"/>
          <w:szCs w:val="20"/>
          <w:highlight w:val="cyan"/>
          <w:shd w:val="clear" w:color="auto" w:fill="FFFFFF"/>
        </w:rPr>
        <w:t>BOP.ADD.510 Opérations spécialisées dans les ballons commerciaux -   Procédures d'utilisation</w:t>
      </w:r>
      <w:r w:rsidRPr="00B04078">
        <w:rPr>
          <w:rFonts w:ascii="Arial" w:hAnsi="Arial" w:cs="Arial"/>
          <w:b/>
          <w:color w:val="212121"/>
          <w:szCs w:val="20"/>
          <w:shd w:val="clear" w:color="auto" w:fill="FFFFFF"/>
        </w:rPr>
        <w:t xml:space="preserve"> </w:t>
      </w:r>
      <w:r w:rsidR="007D0D37" w:rsidRPr="00B04078">
        <w:rPr>
          <w:rFonts w:ascii="Arial" w:hAnsi="Arial" w:cs="Arial"/>
          <w:b/>
          <w:color w:val="212121"/>
          <w:szCs w:val="20"/>
          <w:highlight w:val="cyan"/>
          <w:shd w:val="clear" w:color="auto" w:fill="FFFFFF"/>
        </w:rPr>
        <w:t>standard</w:t>
      </w:r>
      <w:r w:rsidRPr="00B04078">
        <w:rPr>
          <w:rFonts w:ascii="Arial" w:hAnsi="Arial" w:cs="Arial"/>
          <w:color w:val="212121"/>
          <w:szCs w:val="20"/>
          <w:shd w:val="clear" w:color="auto" w:fill="FFFFFF"/>
        </w:rPr>
        <w:t xml:space="preserve">   </w:t>
      </w:r>
    </w:p>
    <w:p w:rsidR="00055A71" w:rsidRPr="00B04078" w:rsidRDefault="007D0D37"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B04078">
        <w:rPr>
          <w:rFonts w:ascii="Arial" w:hAnsi="Arial" w:cs="Arial"/>
          <w:color w:val="212121"/>
          <w:szCs w:val="20"/>
          <w:highlight w:val="cyan"/>
          <w:shd w:val="clear" w:color="auto" w:fill="FFFFFF"/>
        </w:rPr>
        <w:t>Règlement (UE) 2018/395</w:t>
      </w:r>
      <w:r w:rsidR="002A14B6" w:rsidRPr="00B04078">
        <w:rPr>
          <w:rFonts w:ascii="Arial" w:hAnsi="Arial" w:cs="Arial"/>
          <w:color w:val="212121"/>
          <w:szCs w:val="20"/>
          <w:shd w:val="clear" w:color="auto" w:fill="FFFFFF"/>
        </w:rPr>
        <w:t xml:space="preserve">   </w:t>
      </w:r>
    </w:p>
    <w:p w:rsidR="00055A71"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Nonobstant le point BOP.BAS.190</w:t>
      </w:r>
      <w:r w:rsidR="007D0D37"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55A71"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5A71" w:rsidRPr="00B04078" w:rsidRDefault="002A14B6" w:rsidP="007D0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55A71"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Avant </w:t>
      </w:r>
      <w:r w:rsidR="007D0D37" w:rsidRPr="00B04078">
        <w:rPr>
          <w:rFonts w:ascii="Arial" w:hAnsi="Arial" w:cs="Arial"/>
          <w:color w:val="212121"/>
          <w:szCs w:val="20"/>
          <w:shd w:val="clear" w:color="auto" w:fill="FFFFFF"/>
        </w:rPr>
        <w:t>d’entreprendre</w:t>
      </w:r>
      <w:r w:rsidRPr="00B04078">
        <w:rPr>
          <w:rFonts w:ascii="Arial" w:hAnsi="Arial" w:cs="Arial"/>
          <w:color w:val="212121"/>
          <w:szCs w:val="20"/>
          <w:shd w:val="clear" w:color="auto" w:fill="FFFFFF"/>
        </w:rPr>
        <w:t xml:space="preserve"> une opération commerciale spécialisée dans</w:t>
      </w:r>
      <w:r w:rsidR="007D0D37" w:rsidRPr="00B04078">
        <w:rPr>
          <w:rFonts w:ascii="Arial" w:hAnsi="Arial" w:cs="Arial"/>
          <w:color w:val="212121"/>
          <w:szCs w:val="20"/>
          <w:shd w:val="clear" w:color="auto" w:fill="FFFFFF"/>
        </w:rPr>
        <w:t xml:space="preserve"> les ballons, l'exploitant </w:t>
      </w:r>
      <w:r w:rsidRPr="00B04078">
        <w:rPr>
          <w:rFonts w:ascii="Arial" w:hAnsi="Arial" w:cs="Arial"/>
          <w:color w:val="212121"/>
          <w:szCs w:val="20"/>
          <w:shd w:val="clear" w:color="auto" w:fill="FFFFFF"/>
        </w:rPr>
        <w:t>effectue</w:t>
      </w:r>
      <w:r w:rsidR="007D0D37" w:rsidRPr="00B04078">
        <w:rPr>
          <w:rFonts w:ascii="Arial" w:hAnsi="Arial" w:cs="Arial"/>
          <w:color w:val="212121"/>
          <w:szCs w:val="20"/>
          <w:shd w:val="clear" w:color="auto" w:fill="FFFFFF"/>
        </w:rPr>
        <w:t xml:space="preserve"> une </w:t>
      </w:r>
      <w:r w:rsidRPr="00B04078">
        <w:rPr>
          <w:rFonts w:ascii="Arial" w:hAnsi="Arial" w:cs="Arial"/>
          <w:color w:val="212121"/>
          <w:szCs w:val="20"/>
          <w:shd w:val="clear" w:color="auto" w:fill="FFFFFF"/>
        </w:rPr>
        <w:t>évaluation des risques, en évaluant la complexité de l'opération en</w:t>
      </w:r>
      <w:r w:rsidR="007D0D37" w:rsidRPr="00B04078">
        <w:rPr>
          <w:rFonts w:ascii="Arial" w:hAnsi="Arial" w:cs="Arial"/>
          <w:color w:val="212121"/>
          <w:szCs w:val="20"/>
          <w:shd w:val="clear" w:color="auto" w:fill="FFFFFF"/>
        </w:rPr>
        <w:t xml:space="preserve">visagée afin de déterminer les </w:t>
      </w:r>
      <w:r w:rsidRPr="00B04078">
        <w:rPr>
          <w:rFonts w:ascii="Arial" w:hAnsi="Arial" w:cs="Arial"/>
          <w:color w:val="212121"/>
          <w:szCs w:val="20"/>
          <w:shd w:val="clear" w:color="auto" w:fill="FFFFFF"/>
        </w:rPr>
        <w:t xml:space="preserve">risques inhérents à l'opération et à mettre en place des mesures d'atténuation </w:t>
      </w:r>
      <w:r w:rsidR="007D0D37" w:rsidRPr="00B04078">
        <w:rPr>
          <w:rFonts w:ascii="Arial" w:hAnsi="Arial" w:cs="Arial"/>
          <w:color w:val="212121"/>
          <w:szCs w:val="20"/>
          <w:shd w:val="clear" w:color="auto" w:fill="FFFFFF"/>
        </w:rPr>
        <w:t>nécessaires le cas échéant</w:t>
      </w:r>
      <w:r w:rsidRPr="00B04078">
        <w:rPr>
          <w:rFonts w:ascii="Arial" w:hAnsi="Arial" w:cs="Arial"/>
          <w:color w:val="212121"/>
          <w:szCs w:val="20"/>
          <w:shd w:val="clear" w:color="auto" w:fill="FFFFFF"/>
        </w:rPr>
        <w:t xml:space="preserve">.   </w:t>
      </w:r>
    </w:p>
    <w:p w:rsidR="00055A71" w:rsidRPr="00B04078" w:rsidRDefault="00055A71" w:rsidP="007D0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55A71" w:rsidRPr="00B04078" w:rsidRDefault="002A14B6" w:rsidP="007D0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Sur la base de l'évaluation des risques, l'exploitant </w:t>
      </w:r>
      <w:r w:rsidR="007D0D37" w:rsidRPr="00B04078">
        <w:rPr>
          <w:rFonts w:ascii="Arial" w:hAnsi="Arial" w:cs="Arial"/>
          <w:color w:val="212121"/>
          <w:szCs w:val="20"/>
          <w:shd w:val="clear" w:color="auto" w:fill="FFFFFF"/>
        </w:rPr>
        <w:t>établi</w:t>
      </w:r>
      <w:r w:rsidRPr="00B04078">
        <w:rPr>
          <w:rFonts w:ascii="Arial" w:hAnsi="Arial" w:cs="Arial"/>
          <w:color w:val="212121"/>
          <w:szCs w:val="20"/>
          <w:shd w:val="clear" w:color="auto" w:fill="FFFFFF"/>
        </w:rPr>
        <w:t xml:space="preserve">t, avant de commencer le ballon commercial </w:t>
      </w:r>
      <w:r w:rsidR="007D0D37" w:rsidRPr="00B04078">
        <w:rPr>
          <w:rFonts w:ascii="Arial" w:hAnsi="Arial" w:cs="Arial"/>
          <w:color w:val="212121"/>
          <w:szCs w:val="20"/>
          <w:shd w:val="clear" w:color="auto" w:fill="FFFFFF"/>
        </w:rPr>
        <w:t>  opération spécialisée,</w:t>
      </w:r>
      <w:r w:rsidR="0031265D" w:rsidRPr="00B04078">
        <w:rPr>
          <w:rFonts w:ascii="Arial" w:hAnsi="Arial" w:cs="Arial"/>
          <w:color w:val="212121"/>
          <w:szCs w:val="20"/>
          <w:shd w:val="clear" w:color="auto" w:fill="FFFFFF"/>
        </w:rPr>
        <w:t xml:space="preserve"> des procédures opérationnelle</w:t>
      </w:r>
      <w:r w:rsidR="007D0D37" w:rsidRPr="00B04078">
        <w:rPr>
          <w:rFonts w:ascii="Arial" w:hAnsi="Arial" w:cs="Arial"/>
          <w:color w:val="212121"/>
          <w:szCs w:val="20"/>
          <w:shd w:val="clear" w:color="auto" w:fill="FFFFFF"/>
        </w:rPr>
        <w:t xml:space="preserve">s standard adaptées aux </w:t>
      </w:r>
      <w:r w:rsidRPr="00B04078">
        <w:rPr>
          <w:rFonts w:ascii="Arial" w:hAnsi="Arial" w:cs="Arial"/>
          <w:color w:val="212121"/>
          <w:szCs w:val="20"/>
          <w:shd w:val="clear" w:color="auto" w:fill="FFFFFF"/>
        </w:rPr>
        <w:t>opération</w:t>
      </w:r>
      <w:r w:rsidR="007D0D37"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prévue</w:t>
      </w:r>
      <w:r w:rsidR="007D0D37"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et </w:t>
      </w:r>
      <w:r w:rsidR="007D0D37" w:rsidRPr="00B04078">
        <w:rPr>
          <w:rFonts w:ascii="Arial" w:hAnsi="Arial" w:cs="Arial"/>
          <w:color w:val="212121"/>
          <w:szCs w:val="20"/>
          <w:shd w:val="clear" w:color="auto" w:fill="FFFFFF"/>
        </w:rPr>
        <w:t>au</w:t>
      </w:r>
      <w:r w:rsidRPr="00B04078">
        <w:rPr>
          <w:rFonts w:ascii="Arial" w:hAnsi="Arial" w:cs="Arial"/>
          <w:color w:val="212121"/>
          <w:szCs w:val="20"/>
          <w:shd w:val="clear" w:color="auto" w:fill="FFFFFF"/>
        </w:rPr>
        <w:t xml:space="preserve"> ballon utilisé. Les </w:t>
      </w:r>
      <w:r w:rsidRPr="00B04078">
        <w:rPr>
          <w:rFonts w:ascii="Arial" w:hAnsi="Arial" w:cs="Arial"/>
          <w:color w:val="212121"/>
          <w:szCs w:val="20"/>
          <w:u w:val="single"/>
          <w:shd w:val="clear" w:color="auto" w:fill="FFFFFF"/>
        </w:rPr>
        <w:t>SOP</w:t>
      </w:r>
      <w:r w:rsidRPr="00B04078">
        <w:rPr>
          <w:rFonts w:ascii="Arial" w:hAnsi="Arial" w:cs="Arial"/>
          <w:color w:val="212121"/>
          <w:szCs w:val="20"/>
          <w:shd w:val="clear" w:color="auto" w:fill="FFFFFF"/>
        </w:rPr>
        <w:t xml:space="preserve"> </w:t>
      </w:r>
      <w:r w:rsidR="0031265D" w:rsidRPr="00B04078">
        <w:rPr>
          <w:rFonts w:ascii="Arial" w:hAnsi="Arial" w:cs="Arial"/>
          <w:color w:val="212121"/>
          <w:szCs w:val="20"/>
          <w:shd w:val="clear" w:color="auto" w:fill="FFFFFF"/>
        </w:rPr>
        <w:t>figurent</w:t>
      </w:r>
      <w:r w:rsidRPr="00B04078">
        <w:rPr>
          <w:rFonts w:ascii="Arial" w:hAnsi="Arial" w:cs="Arial"/>
          <w:color w:val="212121"/>
          <w:szCs w:val="20"/>
          <w:shd w:val="clear" w:color="auto" w:fill="FFFFFF"/>
        </w:rPr>
        <w:t xml:space="preserve"> soit </w:t>
      </w:r>
      <w:r w:rsidR="0031265D" w:rsidRPr="00B04078">
        <w:rPr>
          <w:rFonts w:ascii="Arial" w:hAnsi="Arial" w:cs="Arial"/>
          <w:color w:val="212121"/>
          <w:szCs w:val="20"/>
          <w:shd w:val="clear" w:color="auto" w:fill="FFFFFF"/>
        </w:rPr>
        <w:t>dans le manuel d’exploitation, soit</w:t>
      </w:r>
      <w:r w:rsidRPr="00B04078">
        <w:rPr>
          <w:rFonts w:ascii="Arial" w:hAnsi="Arial" w:cs="Arial"/>
          <w:color w:val="212121"/>
          <w:szCs w:val="20"/>
          <w:shd w:val="clear" w:color="auto" w:fill="FFFFFF"/>
        </w:rPr>
        <w:t xml:space="preserve"> dans un do</w:t>
      </w:r>
      <w:r w:rsidR="0031265D" w:rsidRPr="00B04078">
        <w:rPr>
          <w:rFonts w:ascii="Arial" w:hAnsi="Arial" w:cs="Arial"/>
          <w:color w:val="212121"/>
          <w:szCs w:val="20"/>
          <w:shd w:val="clear" w:color="auto" w:fill="FFFFFF"/>
        </w:rPr>
        <w:t xml:space="preserve">cument séparé. L’opérateur examine et met à jour régulièrement </w:t>
      </w:r>
      <w:r w:rsidRPr="00B04078">
        <w:rPr>
          <w:rFonts w:ascii="Arial" w:hAnsi="Arial" w:cs="Arial"/>
          <w:color w:val="212121"/>
          <w:szCs w:val="20"/>
          <w:shd w:val="clear" w:color="auto" w:fill="FFFFFF"/>
        </w:rPr>
        <w:t>les procédures opérat</w:t>
      </w:r>
      <w:r w:rsidR="0031265D" w:rsidRPr="00B04078">
        <w:rPr>
          <w:rFonts w:ascii="Arial" w:hAnsi="Arial" w:cs="Arial"/>
          <w:color w:val="212121"/>
          <w:szCs w:val="20"/>
          <w:shd w:val="clear" w:color="auto" w:fill="FFFFFF"/>
        </w:rPr>
        <w:t>ionnelles standard</w:t>
      </w:r>
      <w:r w:rsidRPr="00B04078">
        <w:rPr>
          <w:rFonts w:ascii="Arial" w:hAnsi="Arial" w:cs="Arial"/>
          <w:color w:val="212121"/>
          <w:szCs w:val="20"/>
          <w:shd w:val="clear" w:color="auto" w:fill="FFFFFF"/>
        </w:rPr>
        <w:t xml:space="preserve"> le cas échéant, afin de tenir dûment compte de l’évaluation des risques.   </w:t>
      </w:r>
    </w:p>
    <w:p w:rsidR="00055A71" w:rsidRPr="00B04078" w:rsidRDefault="00055A71" w:rsidP="007D0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55A71" w:rsidRPr="00B04078" w:rsidRDefault="002A14B6" w:rsidP="007D0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L’exploitant doit s’assurer que les opérations spécialisées dans les ballon</w:t>
      </w:r>
      <w:r w:rsidR="0031265D" w:rsidRPr="00B04078">
        <w:rPr>
          <w:rFonts w:ascii="Arial" w:hAnsi="Arial" w:cs="Arial"/>
          <w:color w:val="212121"/>
          <w:szCs w:val="20"/>
          <w:shd w:val="clear" w:color="auto" w:fill="FFFFFF"/>
        </w:rPr>
        <w:t xml:space="preserve">s commerciaux sont effectuées </w:t>
      </w:r>
      <w:r w:rsidRPr="00B04078">
        <w:rPr>
          <w:rFonts w:ascii="Arial" w:hAnsi="Arial" w:cs="Arial"/>
          <w:color w:val="212121"/>
          <w:szCs w:val="20"/>
          <w:shd w:val="clear" w:color="auto" w:fill="FFFFFF"/>
        </w:rPr>
        <w:t xml:space="preserve">conformément aux SOP.   </w:t>
      </w:r>
    </w:p>
    <w:p w:rsidR="00055A71"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5A71"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AMC1 BOP.ADD.510 Opérations spécialisées dans les ballons commerciaux -   Proc</w:t>
      </w:r>
      <w:r w:rsidR="0031265D" w:rsidRPr="00B04078">
        <w:rPr>
          <w:rFonts w:ascii="Arial" w:hAnsi="Arial" w:cs="Arial"/>
          <w:b/>
          <w:color w:val="212121"/>
          <w:szCs w:val="20"/>
          <w:highlight w:val="yellow"/>
          <w:shd w:val="clear" w:color="auto" w:fill="FFFFFF"/>
        </w:rPr>
        <w:t>édures d'utilisation standard</w:t>
      </w:r>
      <w:r w:rsidRPr="00B04078">
        <w:rPr>
          <w:rFonts w:ascii="Arial" w:hAnsi="Arial" w:cs="Arial"/>
          <w:b/>
          <w:color w:val="212121"/>
          <w:szCs w:val="20"/>
          <w:shd w:val="clear" w:color="auto" w:fill="FFFFFF"/>
        </w:rPr>
        <w:t xml:space="preserve">   </w:t>
      </w:r>
    </w:p>
    <w:p w:rsidR="00055A71" w:rsidRPr="00B04078" w:rsidRDefault="0031265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2A14B6" w:rsidRPr="00837EDB">
        <w:rPr>
          <w:rFonts w:ascii="Arial" w:hAnsi="Arial" w:cs="Arial"/>
          <w:color w:val="212121"/>
          <w:szCs w:val="20"/>
          <w:highlight w:val="yellow"/>
          <w:shd w:val="clear" w:color="auto" w:fill="FFFFFF"/>
        </w:rPr>
        <w:t>Décision ED 2018/004 / R</w:t>
      </w:r>
      <w:r w:rsidR="002A14B6" w:rsidRPr="00B04078">
        <w:rPr>
          <w:rFonts w:ascii="Arial" w:hAnsi="Arial" w:cs="Arial"/>
          <w:color w:val="212121"/>
          <w:szCs w:val="20"/>
          <w:shd w:val="clear" w:color="auto" w:fill="FFFFFF"/>
        </w:rPr>
        <w:t xml:space="preserve">   </w:t>
      </w:r>
    </w:p>
    <w:p w:rsidR="00055A71" w:rsidRPr="00B04078"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DÉVELOPPEMENT DE PROCÉDURES OPÉRATIONNELLES STANDARD   </w:t>
      </w:r>
    </w:p>
    <w:p w:rsidR="00055A71"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5A71" w:rsidRPr="00B04078" w:rsidRDefault="002A14B6" w:rsidP="003126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55A71"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Les p</w:t>
      </w:r>
      <w:r w:rsidR="0031265D" w:rsidRPr="00B04078">
        <w:rPr>
          <w:rFonts w:ascii="Arial" w:hAnsi="Arial" w:cs="Arial"/>
          <w:color w:val="212121"/>
          <w:szCs w:val="20"/>
          <w:shd w:val="clear" w:color="auto" w:fill="FFFFFF"/>
        </w:rPr>
        <w:t>rocédures opérationnelles standard</w:t>
      </w:r>
      <w:r w:rsidRPr="00B04078">
        <w:rPr>
          <w:rFonts w:ascii="Arial" w:hAnsi="Arial" w:cs="Arial"/>
          <w:color w:val="212121"/>
          <w:szCs w:val="20"/>
          <w:shd w:val="clear" w:color="auto" w:fill="FFFFFF"/>
        </w:rPr>
        <w:t xml:space="preserve"> (SOP) </w:t>
      </w:r>
      <w:r w:rsidR="0031265D" w:rsidRPr="00B04078">
        <w:rPr>
          <w:rFonts w:ascii="Arial" w:hAnsi="Arial" w:cs="Arial"/>
          <w:color w:val="212121"/>
          <w:szCs w:val="20"/>
          <w:shd w:val="clear" w:color="auto" w:fill="FFFFFF"/>
        </w:rPr>
        <w:t>sont</w:t>
      </w:r>
      <w:r w:rsidRPr="00B04078">
        <w:rPr>
          <w:rFonts w:ascii="Arial" w:hAnsi="Arial" w:cs="Arial"/>
          <w:color w:val="212121"/>
          <w:szCs w:val="20"/>
          <w:shd w:val="clear" w:color="auto" w:fill="FFFFFF"/>
        </w:rPr>
        <w:t xml:space="preserve"> élaborées dans un for</w:t>
      </w:r>
      <w:r w:rsidR="0031265D" w:rsidRPr="00B04078">
        <w:rPr>
          <w:rFonts w:ascii="Arial" w:hAnsi="Arial" w:cs="Arial"/>
          <w:color w:val="212121"/>
          <w:szCs w:val="20"/>
          <w:shd w:val="clear" w:color="auto" w:fill="FFFFFF"/>
        </w:rPr>
        <w:t>mat standard conformément  à l’</w:t>
      </w:r>
      <w:r w:rsidRPr="00B04078">
        <w:rPr>
          <w:rFonts w:ascii="Arial" w:hAnsi="Arial" w:cs="Arial"/>
          <w:color w:val="212121"/>
          <w:szCs w:val="20"/>
          <w:shd w:val="clear" w:color="auto" w:fill="FFFFFF"/>
        </w:rPr>
        <w:t xml:space="preserve"> AMC2 BOP.ADD.510 et </w:t>
      </w:r>
      <w:r w:rsidR="0031265D" w:rsidRPr="00B04078">
        <w:rPr>
          <w:rFonts w:ascii="Arial" w:hAnsi="Arial" w:cs="Arial"/>
          <w:color w:val="212121"/>
          <w:szCs w:val="20"/>
          <w:shd w:val="clear" w:color="auto" w:fill="FFFFFF"/>
        </w:rPr>
        <w:t>tient</w:t>
      </w:r>
      <w:r w:rsidRPr="00B04078">
        <w:rPr>
          <w:rFonts w:ascii="Arial" w:hAnsi="Arial" w:cs="Arial"/>
          <w:color w:val="212121"/>
          <w:szCs w:val="20"/>
          <w:shd w:val="clear" w:color="auto" w:fill="FFFFFF"/>
        </w:rPr>
        <w:t xml:space="preserve"> compte des résultat</w:t>
      </w:r>
      <w:r w:rsidR="0031265D" w:rsidRPr="00B04078">
        <w:rPr>
          <w:rFonts w:ascii="Arial" w:hAnsi="Arial" w:cs="Arial"/>
          <w:color w:val="212121"/>
          <w:szCs w:val="20"/>
          <w:shd w:val="clear" w:color="auto" w:fill="FFFFFF"/>
        </w:rPr>
        <w:t>s du processus d’évaluation des risques</w:t>
      </w:r>
      <w:r w:rsidRPr="00B04078">
        <w:rPr>
          <w:rFonts w:ascii="Arial" w:hAnsi="Arial" w:cs="Arial"/>
          <w:color w:val="212121"/>
          <w:szCs w:val="20"/>
          <w:shd w:val="clear" w:color="auto" w:fill="FFFFFF"/>
        </w:rPr>
        <w:t xml:space="preserve">.   </w:t>
      </w:r>
    </w:p>
    <w:p w:rsidR="00055A71" w:rsidRPr="00B04078" w:rsidRDefault="00055A71" w:rsidP="003126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2A14B6" w:rsidRPr="00B04078" w:rsidRDefault="002A14B6" w:rsidP="003126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Les SOP </w:t>
      </w:r>
      <w:r w:rsidR="000906F1" w:rsidRPr="00B04078">
        <w:rPr>
          <w:rFonts w:ascii="Arial" w:hAnsi="Arial" w:cs="Arial"/>
          <w:color w:val="212121"/>
          <w:szCs w:val="20"/>
          <w:shd w:val="clear" w:color="auto" w:fill="FFFFFF"/>
        </w:rPr>
        <w:t>sont</w:t>
      </w:r>
      <w:r w:rsidRPr="00B04078">
        <w:rPr>
          <w:rFonts w:ascii="Arial" w:hAnsi="Arial" w:cs="Arial"/>
          <w:color w:val="212121"/>
          <w:szCs w:val="20"/>
          <w:shd w:val="clear" w:color="auto" w:fill="FFFFFF"/>
        </w:rPr>
        <w:t xml:space="preserve"> fondées sur une évaluation systématique des risques afin de gara</w:t>
      </w:r>
      <w:r w:rsidR="0031265D" w:rsidRPr="00B04078">
        <w:rPr>
          <w:rFonts w:ascii="Arial" w:hAnsi="Arial" w:cs="Arial"/>
          <w:color w:val="212121"/>
          <w:szCs w:val="20"/>
          <w:shd w:val="clear" w:color="auto" w:fill="FFFFFF"/>
        </w:rPr>
        <w:t xml:space="preserve">ntir que les risques associés </w:t>
      </w:r>
      <w:r w:rsidRPr="00B04078">
        <w:rPr>
          <w:rFonts w:ascii="Arial" w:hAnsi="Arial" w:cs="Arial"/>
          <w:color w:val="212121"/>
          <w:szCs w:val="20"/>
          <w:shd w:val="clear" w:color="auto" w:fill="FFFFFF"/>
        </w:rPr>
        <w:t xml:space="preserve">la tâche </w:t>
      </w:r>
      <w:r w:rsidR="0031265D" w:rsidRPr="00B04078">
        <w:rPr>
          <w:rFonts w:ascii="Arial" w:hAnsi="Arial" w:cs="Arial"/>
          <w:color w:val="212121"/>
          <w:szCs w:val="20"/>
          <w:shd w:val="clear" w:color="auto" w:fill="FFFFFF"/>
        </w:rPr>
        <w:t>sont</w:t>
      </w:r>
      <w:r w:rsidRPr="00B04078">
        <w:rPr>
          <w:rFonts w:ascii="Arial" w:hAnsi="Arial" w:cs="Arial"/>
          <w:color w:val="212121"/>
          <w:szCs w:val="20"/>
          <w:shd w:val="clear" w:color="auto" w:fill="FFFFFF"/>
        </w:rPr>
        <w:t xml:space="preserve"> acceptable</w:t>
      </w:r>
      <w:r w:rsidR="0031265D"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L’évaluation des risques décri</w:t>
      </w:r>
      <w:r w:rsidR="000906F1" w:rsidRPr="00B04078">
        <w:rPr>
          <w:rFonts w:ascii="Arial" w:hAnsi="Arial" w:cs="Arial"/>
          <w:color w:val="212121"/>
          <w:szCs w:val="20"/>
          <w:shd w:val="clear" w:color="auto" w:fill="FFFFFF"/>
        </w:rPr>
        <w:t>t</w:t>
      </w:r>
      <w:r w:rsidRPr="00B04078">
        <w:rPr>
          <w:rFonts w:ascii="Arial" w:hAnsi="Arial" w:cs="Arial"/>
          <w:color w:val="212121"/>
          <w:szCs w:val="20"/>
          <w:shd w:val="clear" w:color="auto" w:fill="FFFFFF"/>
        </w:rPr>
        <w:t xml:space="preserve"> l’acti</w:t>
      </w:r>
      <w:r w:rsidR="000906F1" w:rsidRPr="00B04078">
        <w:rPr>
          <w:rFonts w:ascii="Arial" w:hAnsi="Arial" w:cs="Arial"/>
          <w:color w:val="212121"/>
          <w:szCs w:val="20"/>
          <w:shd w:val="clear" w:color="auto" w:fill="FFFFFF"/>
        </w:rPr>
        <w:t xml:space="preserve">vité en détail, identifie les </w:t>
      </w:r>
      <w:r w:rsidRPr="00B04078">
        <w:rPr>
          <w:rFonts w:ascii="Arial" w:hAnsi="Arial" w:cs="Arial"/>
          <w:color w:val="212121"/>
          <w:szCs w:val="20"/>
          <w:shd w:val="clear" w:color="auto" w:fill="FFFFFF"/>
        </w:rPr>
        <w:t>risques pertinents, analyse les causes et les conséquences d'évén</w:t>
      </w:r>
      <w:r w:rsidR="000906F1" w:rsidRPr="00B04078">
        <w:rPr>
          <w:rFonts w:ascii="Arial" w:hAnsi="Arial" w:cs="Arial"/>
          <w:color w:val="212121"/>
          <w:szCs w:val="20"/>
          <w:shd w:val="clear" w:color="auto" w:fill="FFFFFF"/>
        </w:rPr>
        <w:t xml:space="preserve">ements accidentels et établit des </w:t>
      </w:r>
      <w:r w:rsidRPr="00B04078">
        <w:rPr>
          <w:rFonts w:ascii="Arial" w:hAnsi="Arial" w:cs="Arial"/>
          <w:color w:val="212121"/>
          <w:szCs w:val="20"/>
          <w:shd w:val="clear" w:color="auto" w:fill="FFFFFF"/>
        </w:rPr>
        <w:t>méthodes pour traiter le risque associé.</w:t>
      </w:r>
    </w:p>
    <w:p w:rsidR="00837EDB" w:rsidRDefault="0031265D" w:rsidP="003126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837EDB">
        <w:rPr>
          <w:rFonts w:ascii="Arial" w:hAnsi="Arial" w:cs="Arial"/>
          <w:color w:val="212121"/>
          <w:szCs w:val="20"/>
          <w:shd w:val="clear" w:color="auto" w:fill="FFFFFF"/>
        </w:rPr>
        <w:tab/>
        <w:t>P83</w:t>
      </w:r>
    </w:p>
    <w:p w:rsidR="002A14B6" w:rsidRDefault="002A14B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837EDB" w:rsidRPr="00B04078" w:rsidRDefault="00837EDB"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055A71"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yellow"/>
          <w:shd w:val="clear" w:color="auto" w:fill="FFFFFF"/>
        </w:rPr>
        <w:t xml:space="preserve">AMC2 BOP.ADD.510 Opérations spécialisées dans les ballons commerciaux -   Procédures d'utilisation </w:t>
      </w:r>
      <w:r w:rsidR="003B1754" w:rsidRPr="00B04078">
        <w:rPr>
          <w:rFonts w:ascii="Arial" w:hAnsi="Arial" w:cs="Arial"/>
          <w:b/>
          <w:color w:val="212121"/>
          <w:szCs w:val="20"/>
          <w:highlight w:val="yellow"/>
          <w:shd w:val="clear" w:color="auto" w:fill="FFFFFF"/>
        </w:rPr>
        <w:t>standard</w:t>
      </w:r>
      <w:r w:rsidRPr="00B04078">
        <w:rPr>
          <w:rFonts w:ascii="Arial" w:hAnsi="Arial" w:cs="Arial"/>
          <w:b/>
          <w:color w:val="212121"/>
          <w:szCs w:val="20"/>
          <w:shd w:val="clear" w:color="auto" w:fill="FFFFFF"/>
        </w:rPr>
        <w:t xml:space="preserve">   </w:t>
      </w:r>
    </w:p>
    <w:p w:rsidR="00055A71" w:rsidRPr="00B04078" w:rsidRDefault="003B1754"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121B72" w:rsidRPr="00B04078">
        <w:rPr>
          <w:rFonts w:ascii="Arial" w:hAnsi="Arial" w:cs="Arial"/>
          <w:color w:val="212121"/>
          <w:szCs w:val="20"/>
          <w:highlight w:val="yellow"/>
          <w:shd w:val="clear" w:color="auto" w:fill="FFFFFF"/>
        </w:rPr>
        <w:t>Décision ED 2018/004 / R</w:t>
      </w:r>
      <w:r w:rsidR="00121B72" w:rsidRPr="00B04078">
        <w:rPr>
          <w:rFonts w:ascii="Arial" w:hAnsi="Arial" w:cs="Arial"/>
          <w:color w:val="212121"/>
          <w:szCs w:val="20"/>
          <w:shd w:val="clear" w:color="auto" w:fill="FFFFFF"/>
        </w:rPr>
        <w:t xml:space="preserve">   </w:t>
      </w:r>
    </w:p>
    <w:p w:rsidR="00055A71"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MODÈLE</w:t>
      </w:r>
      <w:r w:rsidRPr="00B04078">
        <w:rPr>
          <w:rFonts w:ascii="Arial" w:hAnsi="Arial" w:cs="Arial"/>
          <w:b/>
          <w:color w:val="212121"/>
          <w:szCs w:val="20"/>
          <w:shd w:val="clear" w:color="auto" w:fill="FFFFFF"/>
        </w:rPr>
        <w:t xml:space="preserve">   </w:t>
      </w:r>
    </w:p>
    <w:p w:rsidR="00055A71" w:rsidRPr="00B04078" w:rsidRDefault="00121B72"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55A71"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w:t>
      </w:r>
      <w:r w:rsidRPr="00B04078">
        <w:rPr>
          <w:rFonts w:ascii="Arial" w:hAnsi="Arial" w:cs="Arial"/>
          <w:b/>
          <w:color w:val="212121"/>
          <w:szCs w:val="20"/>
          <w:shd w:val="clear" w:color="auto" w:fill="FFFFFF"/>
        </w:rPr>
        <w:t>Nature et complexité de l'activité</w:t>
      </w:r>
      <w:r w:rsidRPr="00B04078">
        <w:rPr>
          <w:rFonts w:ascii="Arial" w:hAnsi="Arial" w:cs="Arial"/>
          <w:color w:val="212121"/>
          <w:szCs w:val="20"/>
          <w:shd w:val="clear" w:color="auto" w:fill="FFFFFF"/>
        </w:rPr>
        <w:t xml:space="preserve">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 xml:space="preserve">(1)   </w:t>
      </w:r>
      <w:r w:rsidRPr="00B04078">
        <w:rPr>
          <w:rFonts w:ascii="Arial" w:hAnsi="Arial" w:cs="Arial"/>
          <w:color w:val="212121"/>
          <w:szCs w:val="20"/>
          <w:u w:val="single"/>
          <w:shd w:val="clear" w:color="auto" w:fill="FFFFFF"/>
        </w:rPr>
        <w:t>La nature de l'activité et l'exposition</w:t>
      </w:r>
      <w:r w:rsidRPr="00B04078">
        <w:rPr>
          <w:rFonts w:ascii="Arial" w:hAnsi="Arial" w:cs="Arial"/>
          <w:color w:val="212121"/>
          <w:szCs w:val="20"/>
          <w:shd w:val="clear" w:color="auto" w:fill="FFFFFF"/>
        </w:rPr>
        <w:t>. La nature du vol et l'exposit</w:t>
      </w:r>
      <w:r w:rsidR="003B1754" w:rsidRPr="00B04078">
        <w:rPr>
          <w:rFonts w:ascii="Arial" w:hAnsi="Arial" w:cs="Arial"/>
          <w:color w:val="212121"/>
          <w:szCs w:val="20"/>
          <w:shd w:val="clear" w:color="auto" w:fill="FFFFFF"/>
        </w:rPr>
        <w:t>ion au risque</w:t>
      </w:r>
      <w:r w:rsidRPr="00B04078">
        <w:rPr>
          <w:rFonts w:ascii="Arial" w:hAnsi="Arial" w:cs="Arial"/>
          <w:color w:val="212121"/>
          <w:szCs w:val="20"/>
          <w:shd w:val="clear" w:color="auto" w:fill="FFFFFF"/>
        </w:rPr>
        <w:t xml:space="preserve"> </w:t>
      </w:r>
      <w:r w:rsidR="003B1754" w:rsidRPr="00B04078">
        <w:rPr>
          <w:rFonts w:ascii="Arial" w:hAnsi="Arial" w:cs="Arial"/>
          <w:color w:val="212121"/>
          <w:szCs w:val="20"/>
          <w:shd w:val="clear" w:color="auto" w:fill="FFFFFF"/>
        </w:rPr>
        <w:t>devraient être</w:t>
      </w:r>
      <w:r w:rsidRPr="00B04078">
        <w:rPr>
          <w:rFonts w:ascii="Arial" w:hAnsi="Arial" w:cs="Arial"/>
          <w:color w:val="212121"/>
          <w:szCs w:val="20"/>
          <w:shd w:val="clear" w:color="auto" w:fill="FFFFFF"/>
        </w:rPr>
        <w:t xml:space="preserve"> décrit</w:t>
      </w:r>
      <w:r w:rsidR="003B1754"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(2)   </w:t>
      </w:r>
      <w:r w:rsidRPr="00B04078">
        <w:rPr>
          <w:rFonts w:ascii="Arial" w:hAnsi="Arial" w:cs="Arial"/>
          <w:color w:val="212121"/>
          <w:szCs w:val="20"/>
          <w:u w:val="single"/>
          <w:shd w:val="clear" w:color="auto" w:fill="FFFFFF"/>
        </w:rPr>
        <w:t>La complexité de l'activité</w:t>
      </w:r>
      <w:r w:rsidRPr="00B04078">
        <w:rPr>
          <w:rFonts w:ascii="Arial" w:hAnsi="Arial" w:cs="Arial"/>
          <w:color w:val="212121"/>
          <w:szCs w:val="20"/>
          <w:shd w:val="clear" w:color="auto" w:fill="FFFFFF"/>
        </w:rPr>
        <w:t xml:space="preserve">. Des détails doivent être fournis sur </w:t>
      </w:r>
      <w:r w:rsidR="00BE6F6A" w:rsidRPr="00B04078">
        <w:rPr>
          <w:rFonts w:ascii="Arial" w:hAnsi="Arial" w:cs="Arial"/>
          <w:color w:val="212121"/>
          <w:szCs w:val="20"/>
          <w:shd w:val="clear" w:color="auto" w:fill="FFFFFF"/>
        </w:rPr>
        <w:t>l’importance</w:t>
      </w:r>
      <w:r w:rsidR="003B1754" w:rsidRPr="00B04078">
        <w:rPr>
          <w:rFonts w:ascii="Arial" w:hAnsi="Arial" w:cs="Arial"/>
          <w:color w:val="212121"/>
          <w:szCs w:val="20"/>
          <w:shd w:val="clear" w:color="auto" w:fill="FFFFFF"/>
        </w:rPr>
        <w:t xml:space="preserve"> de</w:t>
      </w:r>
      <w:r w:rsidR="00BE6F6A" w:rsidRPr="00B04078">
        <w:rPr>
          <w:rFonts w:ascii="Arial" w:hAnsi="Arial" w:cs="Arial"/>
          <w:color w:val="212121"/>
          <w:szCs w:val="20"/>
          <w:shd w:val="clear" w:color="auto" w:fill="FFFFFF"/>
        </w:rPr>
        <w:t>s</w:t>
      </w:r>
      <w:r w:rsidR="003B1754" w:rsidRPr="00B04078">
        <w:rPr>
          <w:rFonts w:ascii="Arial" w:hAnsi="Arial" w:cs="Arial"/>
          <w:color w:val="212121"/>
          <w:szCs w:val="20"/>
          <w:shd w:val="clear" w:color="auto" w:fill="FFFFFF"/>
        </w:rPr>
        <w:t xml:space="preserve"> demandes de l'activité </w:t>
      </w:r>
      <w:r w:rsidR="00BE6F6A" w:rsidRPr="00B04078">
        <w:rPr>
          <w:rFonts w:ascii="Arial" w:hAnsi="Arial" w:cs="Arial"/>
          <w:color w:val="212121"/>
          <w:szCs w:val="20"/>
          <w:shd w:val="clear" w:color="auto" w:fill="FFFFFF"/>
        </w:rPr>
        <w:t>exigeant</w:t>
      </w:r>
      <w:r w:rsidRPr="00B04078">
        <w:rPr>
          <w:rFonts w:ascii="Arial" w:hAnsi="Arial" w:cs="Arial"/>
          <w:color w:val="212121"/>
          <w:szCs w:val="20"/>
          <w:shd w:val="clear" w:color="auto" w:fill="FFFFFF"/>
        </w:rPr>
        <w:t xml:space="preserve"> les compétences de pilotage </w:t>
      </w:r>
      <w:r w:rsidR="00BE6F6A" w:rsidRPr="00B04078">
        <w:rPr>
          <w:rFonts w:ascii="Arial" w:hAnsi="Arial" w:cs="Arial"/>
          <w:color w:val="212121"/>
          <w:szCs w:val="20"/>
          <w:shd w:val="clear" w:color="auto" w:fill="FFFFFF"/>
        </w:rPr>
        <w:t>adéquates</w:t>
      </w:r>
      <w:r w:rsidRPr="00B04078">
        <w:rPr>
          <w:rFonts w:ascii="Arial" w:hAnsi="Arial" w:cs="Arial"/>
          <w:color w:val="212121"/>
          <w:szCs w:val="20"/>
          <w:shd w:val="clear" w:color="auto" w:fill="FFFFFF"/>
        </w:rPr>
        <w:t>, le niveau d’expé</w:t>
      </w:r>
      <w:r w:rsidR="003B1754" w:rsidRPr="00B04078">
        <w:rPr>
          <w:rFonts w:ascii="Arial" w:hAnsi="Arial" w:cs="Arial"/>
          <w:color w:val="212121"/>
          <w:szCs w:val="20"/>
          <w:shd w:val="clear" w:color="auto" w:fill="FFFFFF"/>
        </w:rPr>
        <w:t>rience nécessaire, le soutien au sol</w:t>
      </w:r>
      <w:r w:rsidRPr="00B04078">
        <w:rPr>
          <w:rFonts w:ascii="Arial" w:hAnsi="Arial" w:cs="Arial"/>
          <w:color w:val="212121"/>
          <w:szCs w:val="20"/>
          <w:shd w:val="clear" w:color="auto" w:fill="FFFFFF"/>
        </w:rPr>
        <w:t xml:space="preserve">, </w:t>
      </w:r>
      <w:r w:rsidR="003B1754" w:rsidRPr="00B04078">
        <w:rPr>
          <w:rFonts w:ascii="Arial" w:hAnsi="Arial" w:cs="Arial"/>
          <w:color w:val="212121"/>
          <w:szCs w:val="20"/>
          <w:shd w:val="clear" w:color="auto" w:fill="FFFFFF"/>
        </w:rPr>
        <w:t>la</w:t>
      </w:r>
      <w:r w:rsidRPr="00B04078">
        <w:rPr>
          <w:rFonts w:ascii="Arial" w:hAnsi="Arial" w:cs="Arial"/>
          <w:color w:val="212121"/>
          <w:szCs w:val="20"/>
          <w:shd w:val="clear" w:color="auto" w:fill="FFFFFF"/>
        </w:rPr>
        <w:t xml:space="preserve"> protection </w:t>
      </w:r>
      <w:r w:rsidR="003B1754" w:rsidRPr="00B04078">
        <w:rPr>
          <w:rFonts w:ascii="Arial" w:hAnsi="Arial" w:cs="Arial"/>
          <w:color w:val="212121"/>
          <w:szCs w:val="20"/>
          <w:shd w:val="clear" w:color="auto" w:fill="FFFFFF"/>
        </w:rPr>
        <w:t xml:space="preserve">de sécurité </w:t>
      </w:r>
      <w:r w:rsidRPr="00B04078">
        <w:rPr>
          <w:rFonts w:ascii="Arial" w:hAnsi="Arial" w:cs="Arial"/>
          <w:color w:val="212121"/>
          <w:szCs w:val="20"/>
          <w:shd w:val="clear" w:color="auto" w:fill="FFFFFF"/>
        </w:rPr>
        <w:t>indivi</w:t>
      </w:r>
      <w:r w:rsidR="003B1754" w:rsidRPr="00B04078">
        <w:rPr>
          <w:rFonts w:ascii="Arial" w:hAnsi="Arial" w:cs="Arial"/>
          <w:color w:val="212121"/>
          <w:szCs w:val="20"/>
          <w:shd w:val="clear" w:color="auto" w:fill="FFFFFF"/>
        </w:rPr>
        <w:t>duelle à fournir aux personnes</w:t>
      </w:r>
      <w:r w:rsidRPr="00B04078">
        <w:rPr>
          <w:rFonts w:ascii="Arial" w:hAnsi="Arial" w:cs="Arial"/>
          <w:color w:val="212121"/>
          <w:szCs w:val="20"/>
          <w:shd w:val="clear" w:color="auto" w:fill="FFFFFF"/>
        </w:rPr>
        <w:t xml:space="preserve"> impliqué</w:t>
      </w:r>
      <w:r w:rsidR="003B1754" w:rsidRPr="00B04078">
        <w:rPr>
          <w:rFonts w:ascii="Arial" w:hAnsi="Arial" w:cs="Arial"/>
          <w:color w:val="212121"/>
          <w:szCs w:val="20"/>
          <w:shd w:val="clear" w:color="auto" w:fill="FFFFFF"/>
        </w:rPr>
        <w:t>es</w:t>
      </w:r>
      <w:r w:rsidRPr="00B04078">
        <w:rPr>
          <w:rFonts w:ascii="Arial" w:hAnsi="Arial" w:cs="Arial"/>
          <w:color w:val="212121"/>
          <w:szCs w:val="20"/>
          <w:shd w:val="clear" w:color="auto" w:fill="FFFFFF"/>
        </w:rPr>
        <w:t xml:space="preserve">.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w:t>
      </w:r>
      <w:r w:rsidRPr="00B04078">
        <w:rPr>
          <w:rFonts w:ascii="Arial" w:hAnsi="Arial" w:cs="Arial"/>
          <w:color w:val="212121"/>
          <w:szCs w:val="20"/>
          <w:u w:val="single"/>
          <w:shd w:val="clear" w:color="auto" w:fill="FFFFFF"/>
        </w:rPr>
        <w:t>Environnement opérationnel et zone géographique</w:t>
      </w:r>
      <w:r w:rsidRPr="00B04078">
        <w:rPr>
          <w:rFonts w:ascii="Arial" w:hAnsi="Arial" w:cs="Arial"/>
          <w:color w:val="212121"/>
          <w:szCs w:val="20"/>
          <w:shd w:val="clear" w:color="auto" w:fill="FFFFFF"/>
        </w:rPr>
        <w:t>. L'e</w:t>
      </w:r>
      <w:r w:rsidR="00BE6F6A" w:rsidRPr="00B04078">
        <w:rPr>
          <w:rFonts w:ascii="Arial" w:hAnsi="Arial" w:cs="Arial"/>
          <w:color w:val="212121"/>
          <w:szCs w:val="20"/>
          <w:shd w:val="clear" w:color="auto" w:fill="FFFFFF"/>
        </w:rPr>
        <w:t>nvironnement opérationnel et l</w:t>
      </w:r>
      <w:r w:rsidRPr="00B04078">
        <w:rPr>
          <w:rFonts w:ascii="Arial" w:hAnsi="Arial" w:cs="Arial"/>
          <w:color w:val="212121"/>
          <w:szCs w:val="20"/>
          <w:shd w:val="clear" w:color="auto" w:fill="FFFFFF"/>
        </w:rPr>
        <w:t>a zone géographique sur laquelle l’opération a lieu doit être décrite</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055A71" w:rsidRPr="00B04078">
        <w:rPr>
          <w:rFonts w:ascii="Arial" w:hAnsi="Arial" w:cs="Arial"/>
          <w:color w:val="212121"/>
          <w:szCs w:val="20"/>
          <w:shd w:val="clear" w:color="auto" w:fill="FFFFFF"/>
        </w:rPr>
        <w:t>i</w:t>
      </w:r>
      <w:r w:rsidRPr="00B04078">
        <w:rPr>
          <w:rFonts w:ascii="Arial" w:hAnsi="Arial" w:cs="Arial"/>
          <w:color w:val="212121"/>
          <w:szCs w:val="20"/>
          <w:shd w:val="clear" w:color="auto" w:fill="FFFFFF"/>
        </w:rPr>
        <w:t>)   environnement hostile encombré</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norme de perfo</w:t>
      </w:r>
      <w:r w:rsidR="00BE6F6A" w:rsidRPr="00B04078">
        <w:rPr>
          <w:rFonts w:ascii="Arial" w:hAnsi="Arial" w:cs="Arial"/>
          <w:color w:val="212121"/>
          <w:szCs w:val="20"/>
          <w:shd w:val="clear" w:color="auto" w:fill="FFFFFF"/>
        </w:rPr>
        <w:t xml:space="preserve">rmance du ballon, respect des </w:t>
      </w:r>
      <w:r w:rsidRPr="00B04078">
        <w:rPr>
          <w:rFonts w:ascii="Arial" w:hAnsi="Arial" w:cs="Arial"/>
          <w:color w:val="212121"/>
          <w:szCs w:val="20"/>
          <w:shd w:val="clear" w:color="auto" w:fill="FFFFFF"/>
        </w:rPr>
        <w:t>règles de l'air, atténuation des risques de tiers</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(ii)   zones de montagne</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altitude, performance, utilis</w:t>
      </w:r>
      <w:r w:rsidR="00BE6F6A" w:rsidRPr="00B04078">
        <w:rPr>
          <w:rFonts w:ascii="Arial" w:hAnsi="Arial" w:cs="Arial"/>
          <w:color w:val="212121"/>
          <w:szCs w:val="20"/>
          <w:shd w:val="clear" w:color="auto" w:fill="FFFFFF"/>
        </w:rPr>
        <w:t>ation ou non de l'oxygène avec</w:t>
      </w:r>
      <w:r w:rsidRPr="00B04078">
        <w:rPr>
          <w:rFonts w:ascii="Arial" w:hAnsi="Arial" w:cs="Arial"/>
          <w:color w:val="212121"/>
          <w:szCs w:val="20"/>
          <w:shd w:val="clear" w:color="auto" w:fill="FFFFFF"/>
        </w:rPr>
        <w:t xml:space="preserve"> procédures d'atténuation</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(iii)   zones aquatiques</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état et température de l'eau, risque d'amerrissage, </w:t>
      </w:r>
      <w:r w:rsidR="00BE6F6A" w:rsidRPr="00B04078">
        <w:rPr>
          <w:rFonts w:ascii="Arial" w:hAnsi="Arial" w:cs="Arial"/>
          <w:color w:val="212121"/>
          <w:szCs w:val="20"/>
          <w:shd w:val="clear" w:color="auto" w:fill="FFFFFF"/>
        </w:rPr>
        <w:t>capacités de</w:t>
      </w:r>
      <w:r w:rsidRPr="00B04078">
        <w:rPr>
          <w:rFonts w:ascii="Arial" w:hAnsi="Arial" w:cs="Arial"/>
          <w:color w:val="212121"/>
          <w:szCs w:val="20"/>
          <w:shd w:val="clear" w:color="auto" w:fill="FFFFFF"/>
        </w:rPr>
        <w:t xml:space="preserve"> recherche   et sauvetage, capacité de survie, transport d'équipement de sécurité</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(iv)   zones désertiques</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transport du matériel de sécurité, procédures de rapport</w:t>
      </w:r>
      <w:r w:rsidR="00BE6F6A" w:rsidRPr="00B04078">
        <w:rPr>
          <w:rFonts w:ascii="Arial" w:hAnsi="Arial" w:cs="Arial"/>
          <w:color w:val="212121"/>
          <w:szCs w:val="20"/>
          <w:shd w:val="clear" w:color="auto" w:fill="FFFFFF"/>
        </w:rPr>
        <w:t xml:space="preserve">, recherche et </w:t>
      </w:r>
      <w:r w:rsidRPr="00B04078">
        <w:rPr>
          <w:rFonts w:ascii="Arial" w:hAnsi="Arial" w:cs="Arial"/>
          <w:color w:val="212121"/>
          <w:szCs w:val="20"/>
          <w:shd w:val="clear" w:color="auto" w:fill="FFFFFF"/>
        </w:rPr>
        <w:t xml:space="preserve">informations de sauvetage; et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(v)   autres endroits.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BE6F6A" w:rsidRDefault="00121B72" w:rsidP="009F5903">
      <w:pPr>
        <w:pStyle w:val="Paragraphedeliste"/>
        <w:numPr>
          <w:ilvl w:val="0"/>
          <w:numId w:val="53"/>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Équipement</w:t>
      </w:r>
      <w:r w:rsidRPr="00B04078">
        <w:rPr>
          <w:rFonts w:ascii="Arial" w:hAnsi="Arial" w:cs="Arial"/>
          <w:color w:val="212121"/>
          <w:szCs w:val="20"/>
          <w:shd w:val="clear" w:color="auto" w:fill="FFFFFF"/>
        </w:rPr>
        <w:t xml:space="preserve"> </w:t>
      </w:r>
    </w:p>
    <w:p w:rsidR="004138A5" w:rsidRPr="00B04078" w:rsidRDefault="004138A5" w:rsidP="004138A5">
      <w:pPr>
        <w:pStyle w:val="Paragraphedeliste"/>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p>
    <w:p w:rsidR="00055A71" w:rsidRPr="00B04078" w:rsidRDefault="00121B72" w:rsidP="00BE6F6A">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10" w:right="-285"/>
        <w:rPr>
          <w:rFonts w:ascii="Arial" w:hAnsi="Arial" w:cs="Arial"/>
          <w:color w:val="212121"/>
          <w:szCs w:val="20"/>
          <w:shd w:val="clear" w:color="auto" w:fill="FFFFFF"/>
        </w:rPr>
      </w:pPr>
      <w:r w:rsidRPr="00B04078">
        <w:rPr>
          <w:rFonts w:ascii="Arial" w:hAnsi="Arial" w:cs="Arial"/>
          <w:color w:val="212121"/>
          <w:szCs w:val="20"/>
          <w:shd w:val="clear" w:color="auto" w:fill="FFFFFF"/>
        </w:rPr>
        <w:t>Tous les équipements nécessaires à l'activité doivent être listés. Cela c</w:t>
      </w:r>
      <w:r w:rsidR="00BE6F6A" w:rsidRPr="00B04078">
        <w:rPr>
          <w:rFonts w:ascii="Arial" w:hAnsi="Arial" w:cs="Arial"/>
          <w:color w:val="212121"/>
          <w:szCs w:val="20"/>
          <w:shd w:val="clear" w:color="auto" w:fill="FFFFFF"/>
        </w:rPr>
        <w:t xml:space="preserve">omprend l'équipement installé </w:t>
      </w:r>
      <w:r w:rsidRPr="00B04078">
        <w:rPr>
          <w:rFonts w:ascii="Arial" w:hAnsi="Arial" w:cs="Arial"/>
          <w:color w:val="212121"/>
          <w:szCs w:val="20"/>
          <w:shd w:val="clear" w:color="auto" w:fill="FFFFFF"/>
        </w:rPr>
        <w:t>certifié conformément à l'annexe I (partie 21) du règlement</w:t>
      </w:r>
      <w:r w:rsidR="00BE6F6A" w:rsidRPr="00B04078">
        <w:rPr>
          <w:rFonts w:ascii="Arial" w:hAnsi="Arial" w:cs="Arial"/>
          <w:color w:val="212121"/>
          <w:szCs w:val="20"/>
          <w:shd w:val="clear" w:color="auto" w:fill="FFFFFF"/>
        </w:rPr>
        <w:t xml:space="preserve"> (UE) n ° 748/2012, ainsi que l’</w:t>
      </w:r>
      <w:r w:rsidRPr="00B04078">
        <w:rPr>
          <w:rFonts w:ascii="Arial" w:hAnsi="Arial" w:cs="Arial"/>
          <w:color w:val="212121"/>
          <w:szCs w:val="20"/>
          <w:shd w:val="clear" w:color="auto" w:fill="FFFFFF"/>
        </w:rPr>
        <w:t xml:space="preserve">équipement approuvé conformément à d'autres normes officiellement reconnues.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55A71" w:rsidRPr="00B04078" w:rsidRDefault="00121B72"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w:t>
      </w:r>
      <w:r w:rsidRPr="00B04078">
        <w:rPr>
          <w:rFonts w:ascii="Arial" w:hAnsi="Arial" w:cs="Arial"/>
          <w:b/>
          <w:color w:val="212121"/>
          <w:szCs w:val="20"/>
          <w:shd w:val="clear" w:color="auto" w:fill="FFFFFF"/>
        </w:rPr>
        <w:t>Membres d'équipage</w:t>
      </w:r>
      <w:r w:rsidRPr="00B04078">
        <w:rPr>
          <w:rFonts w:ascii="Arial" w:hAnsi="Arial" w:cs="Arial"/>
          <w:color w:val="212121"/>
          <w:szCs w:val="20"/>
          <w:shd w:val="clear" w:color="auto" w:fill="FFFFFF"/>
        </w:rPr>
        <w:t xml:space="preserve">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La composition de l’équipage et ses tâches doivent être précisées.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055A71" w:rsidRPr="00B04078" w:rsidRDefault="00121B7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851" w:right="-569"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De plus, pour les membres d’équipage de conduite, les éléments suivants doivent être spécifiés</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055A71" w:rsidRPr="00B04078" w:rsidRDefault="00121B72" w:rsidP="009F5903">
      <w:pPr>
        <w:pStyle w:val="Paragraphedeliste"/>
        <w:numPr>
          <w:ilvl w:val="0"/>
          <w:numId w:val="54"/>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critères de sélection (qualification initiale, expérience de vol, expérience de l'activité)</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055A71" w:rsidRPr="00B04078" w:rsidRDefault="00055A71" w:rsidP="00BE6F6A">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(ii)   formation initiale (volume et contenu de la formation)</w:t>
      </w:r>
      <w:r w:rsidR="00BE6F6A"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055A71" w:rsidRPr="00B04078" w:rsidRDefault="00055A71" w:rsidP="00BE6F6A">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(iii)   expérience récente et formation périodique (volume et contenu</w:t>
      </w:r>
      <w:r w:rsidR="00B84C49" w:rsidRPr="00B04078">
        <w:rPr>
          <w:rFonts w:ascii="Arial" w:hAnsi="Arial" w:cs="Arial"/>
          <w:color w:val="212121"/>
          <w:szCs w:val="20"/>
          <w:shd w:val="clear" w:color="auto" w:fill="FFFFFF"/>
        </w:rPr>
        <w:t xml:space="preserve"> de la formation)</w:t>
      </w:r>
      <w:r w:rsidRPr="00B04078">
        <w:rPr>
          <w:rFonts w:ascii="Arial" w:hAnsi="Arial" w:cs="Arial"/>
          <w:color w:val="212121"/>
          <w:szCs w:val="20"/>
          <w:shd w:val="clear" w:color="auto" w:fill="FFFFFF"/>
        </w:rPr>
        <w:t xml:space="preserve">.   </w:t>
      </w:r>
    </w:p>
    <w:p w:rsidR="00055A71" w:rsidRPr="00B04078" w:rsidRDefault="00055A71"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p>
    <w:p w:rsidR="00055A71" w:rsidRPr="00B04078" w:rsidRDefault="00121B72" w:rsidP="00BE6F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(3)   Les critères énumérés au point (2) doivent tenir compte de l’enviro</w:t>
      </w:r>
      <w:r w:rsidR="00B84C49" w:rsidRPr="00B04078">
        <w:rPr>
          <w:rFonts w:ascii="Arial" w:hAnsi="Arial" w:cs="Arial"/>
          <w:color w:val="212121"/>
          <w:szCs w:val="20"/>
          <w:shd w:val="clear" w:color="auto" w:fill="FFFFFF"/>
        </w:rPr>
        <w:t xml:space="preserve">nnement opérationnel et de la </w:t>
      </w:r>
      <w:r w:rsidRPr="00B04078">
        <w:rPr>
          <w:rFonts w:ascii="Arial" w:hAnsi="Arial" w:cs="Arial"/>
          <w:color w:val="212121"/>
          <w:szCs w:val="20"/>
          <w:shd w:val="clear" w:color="auto" w:fill="FFFFFF"/>
        </w:rPr>
        <w:t xml:space="preserve">complexité de l’activité et devrait être détaillé dans les programmes de formation.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138A5" w:rsidRDefault="00121B72" w:rsidP="009F5903">
      <w:pPr>
        <w:pStyle w:val="Paragraphedeliste"/>
        <w:numPr>
          <w:ilvl w:val="0"/>
          <w:numId w:val="53"/>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b/>
          <w:color w:val="212121"/>
          <w:szCs w:val="20"/>
          <w:shd w:val="clear" w:color="auto" w:fill="FFFFFF"/>
        </w:rPr>
        <w:t>Performance</w:t>
      </w:r>
      <w:r w:rsidRPr="00B04078">
        <w:rPr>
          <w:rFonts w:ascii="Arial" w:hAnsi="Arial" w:cs="Arial"/>
          <w:color w:val="212121"/>
          <w:szCs w:val="20"/>
          <w:shd w:val="clear" w:color="auto" w:fill="FFFFFF"/>
        </w:rPr>
        <w:t xml:space="preserve"> </w:t>
      </w:r>
    </w:p>
    <w:p w:rsidR="00B84C49" w:rsidRPr="00B04078" w:rsidRDefault="00121B72" w:rsidP="004138A5">
      <w:pPr>
        <w:pStyle w:val="Paragraphedeliste"/>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055A71" w:rsidRPr="00B04078" w:rsidRDefault="00D87E4A" w:rsidP="00B84C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5"/>
        <w:rPr>
          <w:rFonts w:ascii="Arial" w:hAnsi="Arial" w:cs="Arial"/>
          <w:color w:val="212121"/>
          <w:szCs w:val="20"/>
          <w:shd w:val="clear" w:color="auto" w:fill="FFFFFF"/>
        </w:rPr>
      </w:pPr>
      <w:r>
        <w:rPr>
          <w:rFonts w:ascii="Arial" w:hAnsi="Arial" w:cs="Arial"/>
          <w:color w:val="212121"/>
          <w:szCs w:val="20"/>
          <w:shd w:val="clear" w:color="auto" w:fill="FFFFFF"/>
        </w:rPr>
        <w:t xml:space="preserve"> </w:t>
      </w:r>
      <w:r w:rsidR="00121B72" w:rsidRPr="00B04078">
        <w:rPr>
          <w:rFonts w:ascii="Arial" w:hAnsi="Arial" w:cs="Arial"/>
          <w:color w:val="212121"/>
          <w:szCs w:val="20"/>
          <w:shd w:val="clear" w:color="auto" w:fill="FFFFFF"/>
        </w:rPr>
        <w:t xml:space="preserve">Des détails sur les exigences de performance spécifiques applicables doivent être fournis.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4138A5" w:rsidRPr="004138A5" w:rsidRDefault="00121B72" w:rsidP="009F5903">
      <w:pPr>
        <w:pStyle w:val="Paragraphedeliste"/>
        <w:numPr>
          <w:ilvl w:val="0"/>
          <w:numId w:val="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4138A5">
        <w:rPr>
          <w:rFonts w:ascii="Arial" w:hAnsi="Arial" w:cs="Arial"/>
          <w:b/>
          <w:color w:val="212121"/>
          <w:szCs w:val="20"/>
          <w:shd w:val="clear" w:color="auto" w:fill="FFFFFF"/>
        </w:rPr>
        <w:t>Procédures normales, anormales et d'urgence</w:t>
      </w:r>
    </w:p>
    <w:p w:rsidR="002A14B6" w:rsidRPr="00837EDB" w:rsidRDefault="00503876" w:rsidP="004138A5">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10" w:right="-285"/>
        <w:rPr>
          <w:rFonts w:ascii="Arial" w:hAnsi="Arial" w:cs="Arial"/>
          <w:color w:val="212121"/>
          <w:szCs w:val="20"/>
          <w:shd w:val="clear" w:color="auto" w:fill="FFFFFF"/>
        </w:rPr>
      </w:pPr>
      <w:r w:rsidRPr="004138A5">
        <w:rPr>
          <w:rFonts w:ascii="Arial" w:hAnsi="Arial" w:cs="Arial"/>
          <w:b/>
          <w:color w:val="212121"/>
          <w:szCs w:val="20"/>
          <w:shd w:val="clear" w:color="auto" w:fill="FFFFFF"/>
        </w:rPr>
        <w:tab/>
      </w:r>
      <w:r w:rsidRPr="004138A5">
        <w:rPr>
          <w:rFonts w:ascii="Arial" w:hAnsi="Arial" w:cs="Arial"/>
          <w:b/>
          <w:color w:val="212121"/>
          <w:szCs w:val="20"/>
          <w:shd w:val="clear" w:color="auto" w:fill="FFFFFF"/>
        </w:rPr>
        <w:tab/>
      </w:r>
      <w:r w:rsidRPr="004138A5">
        <w:rPr>
          <w:rFonts w:ascii="Arial" w:hAnsi="Arial" w:cs="Arial"/>
          <w:b/>
          <w:color w:val="212121"/>
          <w:szCs w:val="20"/>
          <w:shd w:val="clear" w:color="auto" w:fill="FFFFFF"/>
        </w:rPr>
        <w:tab/>
      </w:r>
      <w:r w:rsidRPr="004138A5">
        <w:rPr>
          <w:rFonts w:ascii="Arial" w:hAnsi="Arial" w:cs="Arial"/>
          <w:b/>
          <w:color w:val="212121"/>
          <w:szCs w:val="20"/>
          <w:shd w:val="clear" w:color="auto" w:fill="FFFFFF"/>
        </w:rPr>
        <w:tab/>
      </w:r>
      <w:r w:rsidRPr="004138A5">
        <w:rPr>
          <w:rFonts w:ascii="Arial" w:hAnsi="Arial" w:cs="Arial"/>
          <w:b/>
          <w:color w:val="212121"/>
          <w:szCs w:val="20"/>
          <w:shd w:val="clear" w:color="auto" w:fill="FFFFFF"/>
        </w:rPr>
        <w:tab/>
      </w:r>
      <w:r w:rsidR="00837EDB">
        <w:rPr>
          <w:rFonts w:ascii="Arial" w:hAnsi="Arial" w:cs="Arial"/>
          <w:b/>
          <w:color w:val="212121"/>
          <w:szCs w:val="20"/>
          <w:shd w:val="clear" w:color="auto" w:fill="FFFFFF"/>
        </w:rPr>
        <w:tab/>
      </w:r>
      <w:r w:rsidR="00837EDB">
        <w:rPr>
          <w:rFonts w:ascii="Arial" w:hAnsi="Arial" w:cs="Arial"/>
          <w:b/>
          <w:color w:val="212121"/>
          <w:szCs w:val="20"/>
          <w:shd w:val="clear" w:color="auto" w:fill="FFFFFF"/>
        </w:rPr>
        <w:tab/>
      </w:r>
      <w:r w:rsidR="00837EDB">
        <w:rPr>
          <w:rFonts w:ascii="Arial" w:hAnsi="Arial" w:cs="Arial"/>
          <w:b/>
          <w:color w:val="212121"/>
          <w:szCs w:val="20"/>
          <w:shd w:val="clear" w:color="auto" w:fill="FFFFFF"/>
        </w:rPr>
        <w:tab/>
      </w:r>
      <w:r w:rsidR="00837EDB">
        <w:rPr>
          <w:rFonts w:ascii="Arial" w:hAnsi="Arial" w:cs="Arial"/>
          <w:b/>
          <w:color w:val="212121"/>
          <w:szCs w:val="20"/>
          <w:shd w:val="clear" w:color="auto" w:fill="FFFFFF"/>
        </w:rPr>
        <w:tab/>
      </w:r>
      <w:r w:rsidR="00837EDB">
        <w:rPr>
          <w:rFonts w:ascii="Arial" w:hAnsi="Arial" w:cs="Arial"/>
          <w:b/>
          <w:color w:val="212121"/>
          <w:szCs w:val="20"/>
          <w:shd w:val="clear" w:color="auto" w:fill="FFFFFF"/>
        </w:rPr>
        <w:tab/>
      </w:r>
      <w:r w:rsidRPr="00837EDB">
        <w:rPr>
          <w:rFonts w:ascii="Arial" w:hAnsi="Arial" w:cs="Arial"/>
          <w:color w:val="212121"/>
          <w:szCs w:val="20"/>
          <w:shd w:val="clear" w:color="auto" w:fill="FFFFFF"/>
        </w:rPr>
        <w:t>P84</w:t>
      </w:r>
    </w:p>
    <w:p w:rsidR="000252BD" w:rsidRDefault="00055A71"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00121B72" w:rsidRPr="00B04078">
        <w:rPr>
          <w:rFonts w:ascii="Arial" w:hAnsi="Arial" w:cs="Arial"/>
          <w:color w:val="212121"/>
          <w:szCs w:val="20"/>
          <w:shd w:val="clear" w:color="auto" w:fill="FFFFFF"/>
        </w:rPr>
        <w:t xml:space="preserve">Les procédures normales, anormales et d'urgence à appliquer en vol et </w:t>
      </w:r>
      <w:r w:rsidR="00B84C49" w:rsidRPr="00B04078">
        <w:rPr>
          <w:rFonts w:ascii="Arial" w:hAnsi="Arial" w:cs="Arial"/>
          <w:color w:val="212121"/>
          <w:szCs w:val="20"/>
          <w:shd w:val="clear" w:color="auto" w:fill="FFFFFF"/>
        </w:rPr>
        <w:t>au sol</w:t>
      </w:r>
      <w:r w:rsidR="00121B72" w:rsidRPr="00B04078">
        <w:rPr>
          <w:rFonts w:ascii="Arial" w:hAnsi="Arial" w:cs="Arial"/>
          <w:color w:val="212121"/>
          <w:szCs w:val="20"/>
          <w:shd w:val="clear" w:color="auto" w:fill="FFFFFF"/>
        </w:rPr>
        <w:t xml:space="preserve"> devrai</w:t>
      </w:r>
      <w:r w:rsidR="00B84C49" w:rsidRPr="00B04078">
        <w:rPr>
          <w:rFonts w:ascii="Arial" w:hAnsi="Arial" w:cs="Arial"/>
          <w:color w:val="212121"/>
          <w:szCs w:val="20"/>
          <w:shd w:val="clear" w:color="auto" w:fill="FFFFFF"/>
        </w:rPr>
        <w:t>en</w:t>
      </w:r>
      <w:r w:rsidR="00121B72" w:rsidRPr="00B04078">
        <w:rPr>
          <w:rFonts w:ascii="Arial" w:hAnsi="Arial" w:cs="Arial"/>
          <w:color w:val="212121"/>
          <w:szCs w:val="20"/>
          <w:shd w:val="clear" w:color="auto" w:fill="FFFFFF"/>
        </w:rPr>
        <w:t>t être décrit</w:t>
      </w:r>
      <w:r w:rsidR="00B84C49" w:rsidRPr="00B04078">
        <w:rPr>
          <w:rFonts w:ascii="Arial" w:hAnsi="Arial" w:cs="Arial"/>
          <w:color w:val="212121"/>
          <w:szCs w:val="20"/>
          <w:shd w:val="clear" w:color="auto" w:fill="FFFFFF"/>
        </w:rPr>
        <w:t>es</w:t>
      </w:r>
      <w:r w:rsidR="00121B72" w:rsidRPr="00B04078">
        <w:rPr>
          <w:rFonts w:ascii="Arial" w:hAnsi="Arial" w:cs="Arial"/>
          <w:color w:val="212121"/>
          <w:szCs w:val="20"/>
          <w:shd w:val="clear" w:color="auto" w:fill="FFFFFF"/>
        </w:rPr>
        <w:t>.</w:t>
      </w:r>
    </w:p>
    <w:p w:rsidR="00837EDB" w:rsidRDefault="00837EDB"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37EDB" w:rsidRDefault="00837EDB"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37EDB" w:rsidRDefault="00837EDB"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837EDB" w:rsidRPr="00B04078" w:rsidRDefault="00837EDB"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252BD" w:rsidRPr="00B04078" w:rsidRDefault="000252BD"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p>
    <w:p w:rsidR="000252BD" w:rsidRDefault="000252BD"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r w:rsidRPr="00B04078">
        <w:rPr>
          <w:rFonts w:ascii="Arial" w:hAnsi="Arial" w:cs="Arial"/>
          <w:color w:val="212121"/>
          <w:szCs w:val="20"/>
          <w:shd w:val="clear" w:color="auto" w:fill="FFFFFF"/>
        </w:rPr>
        <w:t>(f)</w:t>
      </w:r>
      <w:r w:rsidR="00121B72" w:rsidRPr="00B04078">
        <w:rPr>
          <w:rFonts w:ascii="Arial" w:hAnsi="Arial" w:cs="Arial"/>
          <w:b/>
          <w:color w:val="212121"/>
          <w:szCs w:val="20"/>
          <w:shd w:val="clear" w:color="auto" w:fill="FFFFFF"/>
        </w:rPr>
        <w:t>Équipement au sol</w:t>
      </w:r>
      <w:r w:rsidR="00121B72" w:rsidRPr="00B04078">
        <w:rPr>
          <w:rFonts w:ascii="Arial" w:hAnsi="Arial" w:cs="Arial"/>
          <w:color w:val="212121"/>
          <w:szCs w:val="20"/>
          <w:shd w:val="clear" w:color="auto" w:fill="FFFFFF"/>
        </w:rPr>
        <w:t xml:space="preserve">  </w:t>
      </w:r>
    </w:p>
    <w:p w:rsidR="004138A5" w:rsidRPr="00B04078" w:rsidRDefault="004138A5" w:rsidP="00025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5" w:hanging="284"/>
        <w:rPr>
          <w:rFonts w:ascii="Arial" w:hAnsi="Arial" w:cs="Arial"/>
          <w:color w:val="212121"/>
          <w:szCs w:val="20"/>
          <w:shd w:val="clear" w:color="auto" w:fill="FFFFFF"/>
        </w:rPr>
      </w:pPr>
    </w:p>
    <w:p w:rsidR="00055A71" w:rsidRPr="00B04078" w:rsidRDefault="00D87E4A" w:rsidP="00D87E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66"/>
        <w:rPr>
          <w:rFonts w:ascii="Arial" w:hAnsi="Arial" w:cs="Arial"/>
          <w:color w:val="212121"/>
          <w:szCs w:val="20"/>
          <w:shd w:val="clear" w:color="auto" w:fill="FFFFFF"/>
        </w:rPr>
      </w:pPr>
      <w:r>
        <w:rPr>
          <w:rFonts w:ascii="Arial" w:hAnsi="Arial" w:cs="Arial"/>
          <w:color w:val="212121"/>
          <w:szCs w:val="20"/>
          <w:shd w:val="clear" w:color="auto" w:fill="FFFFFF"/>
        </w:rPr>
        <w:t xml:space="preserve"> </w:t>
      </w:r>
      <w:r w:rsidR="00121B72" w:rsidRPr="00B04078">
        <w:rPr>
          <w:rFonts w:ascii="Arial" w:hAnsi="Arial" w:cs="Arial"/>
          <w:color w:val="212121"/>
          <w:szCs w:val="20"/>
          <w:shd w:val="clear" w:color="auto" w:fill="FFFFFF"/>
        </w:rPr>
        <w:t>Détails sur la nature, le nombre et l'emplacement des équipements a</w:t>
      </w:r>
      <w:r w:rsidR="000252BD" w:rsidRPr="00B04078">
        <w:rPr>
          <w:rFonts w:ascii="Arial" w:hAnsi="Arial" w:cs="Arial"/>
          <w:color w:val="212121"/>
          <w:szCs w:val="20"/>
          <w:shd w:val="clear" w:color="auto" w:fill="FFFFFF"/>
        </w:rPr>
        <w:t>u sol nécessaires à l'activité</w:t>
      </w:r>
      <w:r w:rsidR="00121B72" w:rsidRPr="00B04078">
        <w:rPr>
          <w:rFonts w:ascii="Arial" w:hAnsi="Arial" w:cs="Arial"/>
          <w:color w:val="212121"/>
          <w:szCs w:val="20"/>
          <w:shd w:val="clear" w:color="auto" w:fill="FFFFFF"/>
        </w:rPr>
        <w:t xml:space="preserve"> </w:t>
      </w:r>
      <w:r>
        <w:rPr>
          <w:rFonts w:ascii="Arial" w:hAnsi="Arial" w:cs="Arial"/>
          <w:color w:val="212121"/>
          <w:szCs w:val="20"/>
          <w:shd w:val="clear" w:color="auto" w:fill="FFFFFF"/>
        </w:rPr>
        <w:t xml:space="preserve"> </w:t>
      </w:r>
      <w:r w:rsidR="00121B72" w:rsidRPr="00B04078">
        <w:rPr>
          <w:rFonts w:ascii="Arial" w:hAnsi="Arial" w:cs="Arial"/>
          <w:color w:val="212121"/>
          <w:szCs w:val="20"/>
          <w:shd w:val="clear" w:color="auto" w:fill="FFFFFF"/>
        </w:rPr>
        <w:t>devrai</w:t>
      </w:r>
      <w:r w:rsidR="000252BD" w:rsidRPr="00B04078">
        <w:rPr>
          <w:rFonts w:ascii="Arial" w:hAnsi="Arial" w:cs="Arial"/>
          <w:color w:val="212121"/>
          <w:szCs w:val="20"/>
          <w:shd w:val="clear" w:color="auto" w:fill="FFFFFF"/>
        </w:rPr>
        <w:t>en</w:t>
      </w:r>
      <w:r w:rsidR="00121B72" w:rsidRPr="00B04078">
        <w:rPr>
          <w:rFonts w:ascii="Arial" w:hAnsi="Arial" w:cs="Arial"/>
          <w:color w:val="212121"/>
          <w:szCs w:val="20"/>
          <w:shd w:val="clear" w:color="auto" w:fill="FFFFFF"/>
        </w:rPr>
        <w:t>t être fourni</w:t>
      </w:r>
      <w:r w:rsidR="000252BD" w:rsidRPr="00B04078">
        <w:rPr>
          <w:rFonts w:ascii="Arial" w:hAnsi="Arial" w:cs="Arial"/>
          <w:color w:val="212121"/>
          <w:szCs w:val="20"/>
          <w:shd w:val="clear" w:color="auto" w:fill="FFFFFF"/>
        </w:rPr>
        <w:t>s</w:t>
      </w:r>
      <w:r w:rsidR="00121B72" w:rsidRPr="00B04078">
        <w:rPr>
          <w:rFonts w:ascii="Arial" w:hAnsi="Arial" w:cs="Arial"/>
          <w:color w:val="212121"/>
          <w:szCs w:val="20"/>
          <w:shd w:val="clear" w:color="auto" w:fill="FFFFFF"/>
        </w:rPr>
        <w:t xml:space="preserve">.   </w:t>
      </w:r>
    </w:p>
    <w:p w:rsidR="00055A71" w:rsidRPr="00B04078" w:rsidRDefault="00055A71"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p>
    <w:p w:rsidR="000252BD" w:rsidRDefault="00121B72"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b/>
          <w:color w:val="212121"/>
          <w:szCs w:val="20"/>
          <w:shd w:val="clear" w:color="auto" w:fill="FFFFFF"/>
        </w:rPr>
      </w:pPr>
      <w:r w:rsidRPr="00B04078">
        <w:rPr>
          <w:rFonts w:ascii="Arial" w:hAnsi="Arial" w:cs="Arial"/>
          <w:color w:val="212121"/>
          <w:szCs w:val="20"/>
          <w:shd w:val="clear" w:color="auto" w:fill="FFFFFF"/>
        </w:rPr>
        <w:t xml:space="preserve">(g)   </w:t>
      </w:r>
      <w:r w:rsidR="000252BD" w:rsidRPr="00B04078">
        <w:rPr>
          <w:rFonts w:ascii="Arial" w:hAnsi="Arial" w:cs="Arial"/>
          <w:b/>
          <w:color w:val="212121"/>
          <w:szCs w:val="20"/>
          <w:shd w:val="clear" w:color="auto" w:fill="FFFFFF"/>
        </w:rPr>
        <w:t>Archivages</w:t>
      </w:r>
    </w:p>
    <w:p w:rsidR="004138A5" w:rsidRPr="00B04078" w:rsidRDefault="004138A5"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b/>
          <w:color w:val="212121"/>
          <w:szCs w:val="20"/>
          <w:shd w:val="clear" w:color="auto" w:fill="FFFFFF"/>
        </w:rPr>
      </w:pPr>
    </w:p>
    <w:p w:rsidR="00121B72" w:rsidRPr="00B04078" w:rsidRDefault="000252BD" w:rsidP="003B1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00121B72" w:rsidRPr="00B04078">
        <w:rPr>
          <w:rFonts w:ascii="Arial" w:hAnsi="Arial" w:cs="Arial"/>
          <w:color w:val="212121"/>
          <w:szCs w:val="20"/>
          <w:shd w:val="clear" w:color="auto" w:fill="FFFFFF"/>
        </w:rPr>
        <w:t xml:space="preserve">Il convient de déterminer les </w:t>
      </w:r>
      <w:r w:rsidRPr="00B04078">
        <w:rPr>
          <w:rFonts w:ascii="Arial" w:hAnsi="Arial" w:cs="Arial"/>
          <w:color w:val="212121"/>
          <w:szCs w:val="20"/>
          <w:shd w:val="clear" w:color="auto" w:fill="FFFFFF"/>
        </w:rPr>
        <w:t>rapports</w:t>
      </w:r>
      <w:r w:rsidR="00121B72" w:rsidRPr="00B04078">
        <w:rPr>
          <w:rFonts w:ascii="Arial" w:hAnsi="Arial" w:cs="Arial"/>
          <w:color w:val="212121"/>
          <w:szCs w:val="20"/>
          <w:shd w:val="clear" w:color="auto" w:fill="FFFFFF"/>
        </w:rPr>
        <w:t xml:space="preserve"> spécifiques a</w:t>
      </w:r>
      <w:r w:rsidRPr="00B04078">
        <w:rPr>
          <w:rFonts w:ascii="Arial" w:hAnsi="Arial" w:cs="Arial"/>
          <w:color w:val="212121"/>
          <w:szCs w:val="20"/>
          <w:shd w:val="clear" w:color="auto" w:fill="FFFFFF"/>
        </w:rPr>
        <w:t>u(x) vol</w:t>
      </w:r>
      <w:r w:rsidR="00121B72" w:rsidRPr="00B04078">
        <w:rPr>
          <w:rFonts w:ascii="Arial" w:hAnsi="Arial" w:cs="Arial"/>
          <w:color w:val="212121"/>
          <w:szCs w:val="20"/>
          <w:shd w:val="clear" w:color="auto" w:fill="FFFFFF"/>
        </w:rPr>
        <w:t>(s) à conserver, tels</w:t>
      </w:r>
      <w:r w:rsidRPr="00B04078">
        <w:rPr>
          <w:rFonts w:ascii="Arial" w:hAnsi="Arial" w:cs="Arial"/>
          <w:color w:val="212121"/>
          <w:szCs w:val="20"/>
          <w:shd w:val="clear" w:color="auto" w:fill="FFFFFF"/>
        </w:rPr>
        <w:t xml:space="preserve"> que les détails de la tâche, </w:t>
      </w:r>
      <w:r w:rsidR="00121B72" w:rsidRPr="00B04078">
        <w:rPr>
          <w:rFonts w:ascii="Arial" w:hAnsi="Arial" w:cs="Arial"/>
          <w:color w:val="212121"/>
          <w:szCs w:val="20"/>
          <w:shd w:val="clear" w:color="auto" w:fill="FFFFFF"/>
        </w:rPr>
        <w:t xml:space="preserve">l’immatriculation des ballons, du commandant de bord, des horaires de vol, de la météo et de </w:t>
      </w:r>
      <w:r w:rsidRPr="00B04078">
        <w:rPr>
          <w:rFonts w:ascii="Arial" w:hAnsi="Arial" w:cs="Arial"/>
          <w:color w:val="212121"/>
          <w:szCs w:val="20"/>
          <w:shd w:val="clear" w:color="auto" w:fill="FFFFFF"/>
        </w:rPr>
        <w:t xml:space="preserve">toute remarque, y compris un </w:t>
      </w:r>
      <w:r w:rsidR="00121B72" w:rsidRPr="00B04078">
        <w:rPr>
          <w:rFonts w:ascii="Arial" w:hAnsi="Arial" w:cs="Arial"/>
          <w:color w:val="212121"/>
          <w:szCs w:val="20"/>
          <w:shd w:val="clear" w:color="auto" w:fill="FFFFFF"/>
        </w:rPr>
        <w:t>compte rendu des événements affectant la sécurité des vols ou des personnes ou des biens au sol.</w:t>
      </w:r>
    </w:p>
    <w:p w:rsidR="00121B72"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121B72" w:rsidRPr="00B04078">
        <w:rPr>
          <w:rFonts w:ascii="Arial" w:hAnsi="Arial" w:cs="Arial"/>
          <w:color w:val="212121"/>
          <w:szCs w:val="20"/>
          <w:shd w:val="clear" w:color="auto" w:fill="FFFFFF"/>
        </w:rPr>
        <w:t>P85</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212121"/>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p>
    <w:p w:rsidR="004138A5" w:rsidRDefault="004138A5"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p>
    <w:p w:rsidR="00121B72" w:rsidRPr="004138A5" w:rsidRDefault="00121B72" w:rsidP="00055A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eastAsia="Times New Roman" w:hAnsi="Arial" w:cs="Arial"/>
          <w:b/>
          <w:color w:val="0070C0"/>
          <w:szCs w:val="20"/>
          <w:lang w:eastAsia="fr-FR"/>
        </w:rPr>
      </w:pPr>
      <w:r w:rsidRPr="004138A5">
        <w:rPr>
          <w:rFonts w:ascii="Arial" w:eastAsia="Times New Roman" w:hAnsi="Arial" w:cs="Arial"/>
          <w:b/>
          <w:color w:val="0070C0"/>
          <w:szCs w:val="20"/>
          <w:lang w:eastAsia="fr-FR"/>
        </w:rPr>
        <w:t>SECTION 7 - PERFORMANCES ET LIMITES D'EXPLOITATION</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cyan"/>
          <w:lang w:eastAsia="fr-FR"/>
        </w:rPr>
        <w:t>BOP.ADD.600 Système de détermination de la masse</w:t>
      </w:r>
    </w:p>
    <w:p w:rsidR="00121B72"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121B72" w:rsidRPr="00B04078">
        <w:rPr>
          <w:rFonts w:ascii="Arial" w:eastAsia="Times New Roman" w:hAnsi="Arial" w:cs="Arial"/>
          <w:color w:val="212121"/>
          <w:szCs w:val="20"/>
          <w:highlight w:val="cyan"/>
          <w:lang w:eastAsia="fr-FR"/>
        </w:rPr>
        <w:t>Règlement (UE) 2018/395</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D61B9B" w:rsidP="009F5903">
      <w:pPr>
        <w:pStyle w:val="Paragraphedeliste"/>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L’exploitant</w:t>
      </w:r>
      <w:r w:rsidR="00121B72" w:rsidRPr="00B04078">
        <w:rPr>
          <w:rFonts w:ascii="Arial" w:eastAsia="Times New Roman" w:hAnsi="Arial" w:cs="Arial"/>
          <w:color w:val="212121"/>
          <w:szCs w:val="20"/>
          <w:lang w:eastAsia="fr-FR"/>
        </w:rPr>
        <w:t xml:space="preserve"> doit établir un système spécifiant comment tous les éléments suivants sont correctement</w:t>
      </w:r>
      <w:r w:rsidR="00055A71" w:rsidRPr="00B04078">
        <w:rPr>
          <w:rFonts w:ascii="Arial" w:eastAsia="Times New Roman" w:hAnsi="Arial" w:cs="Arial"/>
          <w:color w:val="212121"/>
          <w:szCs w:val="20"/>
          <w:lang w:eastAsia="fr-FR"/>
        </w:rPr>
        <w:t xml:space="preserve"> </w:t>
      </w:r>
      <w:r w:rsidR="00121B72" w:rsidRPr="00B04078">
        <w:rPr>
          <w:rFonts w:ascii="Arial" w:eastAsia="Times New Roman" w:hAnsi="Arial" w:cs="Arial"/>
          <w:color w:val="212121"/>
          <w:szCs w:val="20"/>
          <w:lang w:eastAsia="fr-FR"/>
        </w:rPr>
        <w:t>déterminé</w:t>
      </w:r>
      <w:r w:rsidRPr="00B04078">
        <w:rPr>
          <w:rFonts w:ascii="Arial" w:eastAsia="Times New Roman" w:hAnsi="Arial" w:cs="Arial"/>
          <w:color w:val="212121"/>
          <w:szCs w:val="20"/>
          <w:lang w:eastAsia="fr-FR"/>
        </w:rPr>
        <w:t>s</w:t>
      </w:r>
      <w:r w:rsidR="00121B72" w:rsidRPr="00B04078">
        <w:rPr>
          <w:rFonts w:ascii="Arial" w:eastAsia="Times New Roman" w:hAnsi="Arial" w:cs="Arial"/>
          <w:color w:val="212121"/>
          <w:szCs w:val="20"/>
          <w:lang w:eastAsia="fr-FR"/>
        </w:rPr>
        <w:t xml:space="preserve"> pour chaque vol, afin de permettre au pilote commandant de bord de vérifier que les limitations</w:t>
      </w:r>
      <w:r w:rsidR="00055A7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du manuel de vol (</w:t>
      </w:r>
      <w:r w:rsidR="00121B72" w:rsidRPr="00B04078">
        <w:rPr>
          <w:rFonts w:ascii="Arial" w:eastAsia="Times New Roman" w:hAnsi="Arial" w:cs="Arial"/>
          <w:color w:val="212121"/>
          <w:szCs w:val="20"/>
          <w:lang w:eastAsia="fr-FR"/>
        </w:rPr>
        <w:t>AFM</w:t>
      </w:r>
      <w:r w:rsidRPr="00B04078">
        <w:rPr>
          <w:rFonts w:ascii="Arial" w:eastAsia="Times New Roman" w:hAnsi="Arial" w:cs="Arial"/>
          <w:color w:val="212121"/>
          <w:szCs w:val="20"/>
          <w:lang w:eastAsia="fr-FR"/>
        </w:rPr>
        <w:t>)</w:t>
      </w:r>
      <w:r w:rsidR="00121B72" w:rsidRPr="00B04078">
        <w:rPr>
          <w:rFonts w:ascii="Arial" w:eastAsia="Times New Roman" w:hAnsi="Arial" w:cs="Arial"/>
          <w:color w:val="212121"/>
          <w:szCs w:val="20"/>
          <w:lang w:eastAsia="fr-FR"/>
        </w:rPr>
        <w:t xml:space="preserve"> sont respecté</w:t>
      </w:r>
      <w:r w:rsidRPr="00B04078">
        <w:rPr>
          <w:rFonts w:ascii="Arial" w:eastAsia="Times New Roman" w:hAnsi="Arial" w:cs="Arial"/>
          <w:color w:val="212121"/>
          <w:szCs w:val="20"/>
          <w:lang w:eastAsia="fr-FR"/>
        </w:rPr>
        <w:t>e</w:t>
      </w:r>
      <w:r w:rsidR="00121B72"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w:t>
      </w:r>
      <w:r w:rsidR="00121B72" w:rsidRPr="00B04078">
        <w:rPr>
          <w:rFonts w:ascii="Arial" w:eastAsia="Times New Roman" w:hAnsi="Arial" w:cs="Arial"/>
          <w:color w:val="212121"/>
          <w:szCs w:val="20"/>
          <w:lang w:eastAsia="fr-FR"/>
        </w:rPr>
        <w:t>:</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masse vide du ballon</w:t>
      </w:r>
      <w:r w:rsidR="00D61B9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121B72" w:rsidRPr="00B04078" w:rsidRDefault="00121B72" w:rsidP="00D70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D61B9B" w:rsidP="009F5903">
      <w:pPr>
        <w:pStyle w:val="Paragraphedeliste"/>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masse de la charge utile </w:t>
      </w:r>
      <w:r w:rsidR="00121B72" w:rsidRPr="00B04078">
        <w:rPr>
          <w:rFonts w:ascii="Arial" w:eastAsia="Times New Roman" w:hAnsi="Arial" w:cs="Arial"/>
          <w:color w:val="212121"/>
          <w:szCs w:val="20"/>
          <w:lang w:eastAsia="fr-FR"/>
        </w:rPr>
        <w:t>;</w:t>
      </w:r>
    </w:p>
    <w:p w:rsidR="00121B72" w:rsidRPr="00B04078" w:rsidRDefault="00121B72" w:rsidP="00D70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055A71" w:rsidP="009F5903">
      <w:pPr>
        <w:pStyle w:val="Paragraphedeliste"/>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m</w:t>
      </w:r>
      <w:r w:rsidR="00121B72" w:rsidRPr="00B04078">
        <w:rPr>
          <w:rFonts w:ascii="Arial" w:eastAsia="Times New Roman" w:hAnsi="Arial" w:cs="Arial"/>
          <w:color w:val="212121"/>
          <w:szCs w:val="20"/>
          <w:lang w:eastAsia="fr-FR"/>
        </w:rPr>
        <w:t xml:space="preserve">asse de </w:t>
      </w:r>
      <w:r w:rsidR="00D61B9B" w:rsidRPr="00B04078">
        <w:rPr>
          <w:rFonts w:ascii="Arial" w:eastAsia="Times New Roman" w:hAnsi="Arial" w:cs="Arial"/>
          <w:color w:val="212121"/>
          <w:szCs w:val="20"/>
          <w:lang w:eastAsia="fr-FR"/>
        </w:rPr>
        <w:t>carburant</w:t>
      </w:r>
      <w:r w:rsidR="00121B72" w:rsidRPr="00B04078">
        <w:rPr>
          <w:rFonts w:ascii="Arial" w:eastAsia="Times New Roman" w:hAnsi="Arial" w:cs="Arial"/>
          <w:color w:val="212121"/>
          <w:szCs w:val="20"/>
          <w:lang w:eastAsia="fr-FR"/>
        </w:rPr>
        <w:t xml:space="preserve"> ou de </w:t>
      </w:r>
      <w:r w:rsidR="00D61B9B" w:rsidRPr="00B04078">
        <w:rPr>
          <w:rFonts w:ascii="Arial" w:eastAsia="Times New Roman" w:hAnsi="Arial" w:cs="Arial"/>
          <w:color w:val="212121"/>
          <w:szCs w:val="20"/>
          <w:lang w:eastAsia="fr-FR"/>
        </w:rPr>
        <w:t>charge de le</w:t>
      </w:r>
      <w:r w:rsidR="00121B72" w:rsidRPr="00B04078">
        <w:rPr>
          <w:rFonts w:ascii="Arial" w:eastAsia="Times New Roman" w:hAnsi="Arial" w:cs="Arial"/>
          <w:color w:val="212121"/>
          <w:szCs w:val="20"/>
          <w:lang w:eastAsia="fr-FR"/>
        </w:rPr>
        <w:t>st</w:t>
      </w:r>
      <w:r w:rsidR="00D61B9B" w:rsidRPr="00B04078">
        <w:rPr>
          <w:rFonts w:ascii="Arial" w:eastAsia="Times New Roman" w:hAnsi="Arial" w:cs="Arial"/>
          <w:color w:val="212121"/>
          <w:szCs w:val="20"/>
          <w:lang w:eastAsia="fr-FR"/>
        </w:rPr>
        <w:t xml:space="preserve"> </w:t>
      </w:r>
      <w:r w:rsidR="00121B72" w:rsidRPr="00B04078">
        <w:rPr>
          <w:rFonts w:ascii="Arial" w:eastAsia="Times New Roman" w:hAnsi="Arial" w:cs="Arial"/>
          <w:color w:val="212121"/>
          <w:szCs w:val="20"/>
          <w:lang w:eastAsia="fr-FR"/>
        </w:rPr>
        <w:t>;</w:t>
      </w:r>
    </w:p>
    <w:p w:rsidR="00121B72" w:rsidRPr="00B04078" w:rsidRDefault="00121B72" w:rsidP="00D70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masse au décollage</w:t>
      </w:r>
      <w:r w:rsidR="00D61B9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121B72" w:rsidRPr="00B04078" w:rsidRDefault="00121B72" w:rsidP="00D70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chargement du ballon effectué sous la supervision du pilote commandant de bord ou</w:t>
      </w:r>
      <w:r w:rsidR="00055A71" w:rsidRPr="00B04078">
        <w:rPr>
          <w:rFonts w:ascii="Arial" w:eastAsia="Times New Roman" w:hAnsi="Arial" w:cs="Arial"/>
          <w:color w:val="212121"/>
          <w:szCs w:val="20"/>
          <w:lang w:eastAsia="fr-FR"/>
        </w:rPr>
        <w:t xml:space="preserve"> </w:t>
      </w:r>
      <w:r w:rsidR="00D61B9B" w:rsidRPr="00B04078">
        <w:rPr>
          <w:rFonts w:ascii="Arial" w:eastAsia="Times New Roman" w:hAnsi="Arial" w:cs="Arial"/>
          <w:color w:val="212121"/>
          <w:szCs w:val="20"/>
          <w:lang w:eastAsia="fr-FR"/>
        </w:rPr>
        <w:t xml:space="preserve">d’un </w:t>
      </w:r>
      <w:r w:rsidRPr="00B04078">
        <w:rPr>
          <w:rFonts w:ascii="Arial" w:eastAsia="Times New Roman" w:hAnsi="Arial" w:cs="Arial"/>
          <w:color w:val="212121"/>
          <w:szCs w:val="20"/>
          <w:lang w:eastAsia="fr-FR"/>
        </w:rPr>
        <w:t>personnel qualifié</w:t>
      </w:r>
      <w:r w:rsidR="00D61B9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121B72" w:rsidRPr="00B04078" w:rsidRDefault="00121B72" w:rsidP="00D70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préparation et disposition de toute la documentation.</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calcul de la masse basé sur des calculs électroniques doit pouvoir être reproduit par le pilote</w:t>
      </w:r>
      <w:r w:rsidR="00055A7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command</w:t>
      </w:r>
      <w:r w:rsidR="00055A71" w:rsidRPr="00B04078">
        <w:rPr>
          <w:rFonts w:ascii="Arial" w:eastAsia="Times New Roman" w:hAnsi="Arial" w:cs="Arial"/>
          <w:color w:val="212121"/>
          <w:szCs w:val="20"/>
          <w:lang w:eastAsia="fr-FR"/>
        </w:rPr>
        <w:t>ant de bord</w:t>
      </w:r>
      <w:r w:rsidRPr="00B04078">
        <w:rPr>
          <w:rFonts w:ascii="Arial" w:eastAsia="Times New Roman" w:hAnsi="Arial" w:cs="Arial"/>
          <w:color w:val="212121"/>
          <w:szCs w:val="20"/>
          <w:lang w:eastAsia="fr-FR"/>
        </w:rPr>
        <w:t>.</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documentation de masse</w:t>
      </w:r>
      <w:r w:rsidR="00D61B9B" w:rsidRPr="00B04078">
        <w:rPr>
          <w:rFonts w:ascii="Arial" w:eastAsia="Times New Roman" w:hAnsi="Arial" w:cs="Arial"/>
          <w:color w:val="212121"/>
          <w:szCs w:val="20"/>
          <w:lang w:eastAsia="fr-FR"/>
        </w:rPr>
        <w:t xml:space="preserve"> (fiche de pesée ?!))</w:t>
      </w:r>
      <w:r w:rsidRPr="00B04078">
        <w:rPr>
          <w:rFonts w:ascii="Arial" w:eastAsia="Times New Roman" w:hAnsi="Arial" w:cs="Arial"/>
          <w:color w:val="212121"/>
          <w:szCs w:val="20"/>
          <w:lang w:eastAsia="fr-FR"/>
        </w:rPr>
        <w:t>, spécifiant les éléments énumérés au point a), doit être préparée avant chaque</w:t>
      </w:r>
      <w:r w:rsidR="00055A71" w:rsidRPr="00B04078">
        <w:rPr>
          <w:rFonts w:ascii="Arial" w:eastAsia="Times New Roman" w:hAnsi="Arial" w:cs="Arial"/>
          <w:color w:val="212121"/>
          <w:szCs w:val="20"/>
          <w:lang w:eastAsia="fr-FR"/>
        </w:rPr>
        <w:t xml:space="preserve"> </w:t>
      </w:r>
      <w:r w:rsidR="00D61B9B" w:rsidRPr="00B04078">
        <w:rPr>
          <w:rFonts w:ascii="Arial" w:eastAsia="Times New Roman" w:hAnsi="Arial" w:cs="Arial"/>
          <w:color w:val="212121"/>
          <w:szCs w:val="20"/>
          <w:lang w:eastAsia="fr-FR"/>
        </w:rPr>
        <w:t>vol et doit figurer</w:t>
      </w:r>
      <w:r w:rsidRPr="00B04078">
        <w:rPr>
          <w:rFonts w:ascii="Arial" w:eastAsia="Times New Roman" w:hAnsi="Arial" w:cs="Arial"/>
          <w:color w:val="212121"/>
          <w:szCs w:val="20"/>
          <w:lang w:eastAsia="fr-FR"/>
        </w:rPr>
        <w:t xml:space="preserve"> d</w:t>
      </w:r>
      <w:r w:rsidR="00D61B9B" w:rsidRPr="00B04078">
        <w:rPr>
          <w:rFonts w:ascii="Arial" w:eastAsia="Times New Roman" w:hAnsi="Arial" w:cs="Arial"/>
          <w:color w:val="212121"/>
          <w:szCs w:val="20"/>
          <w:lang w:eastAsia="fr-FR"/>
        </w:rPr>
        <w:t>ans un dossier de vol opérationnel.</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AMC1 BOP.ADD.600 (a) (2) Système de détermination de la masse</w:t>
      </w:r>
    </w:p>
    <w:p w:rsidR="00121B72" w:rsidRPr="00B04078" w:rsidRDefault="00055A71"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121B72" w:rsidRPr="00B04078">
        <w:rPr>
          <w:rFonts w:ascii="Arial" w:eastAsia="Times New Roman" w:hAnsi="Arial" w:cs="Arial"/>
          <w:color w:val="212121"/>
          <w:szCs w:val="20"/>
          <w:highlight w:val="yellow"/>
          <w:lang w:eastAsia="fr-FR"/>
        </w:rPr>
        <w:t>Décision ED 2018/004 / R</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 xml:space="preserve">CHARGE </w:t>
      </w:r>
      <w:r w:rsidR="00D70E61" w:rsidRPr="00B04078">
        <w:rPr>
          <w:rFonts w:ascii="Arial" w:eastAsia="Times New Roman" w:hAnsi="Arial" w:cs="Arial"/>
          <w:b/>
          <w:color w:val="212121"/>
          <w:szCs w:val="20"/>
          <w:lang w:eastAsia="fr-FR"/>
        </w:rPr>
        <w:t>UTILE</w:t>
      </w:r>
      <w:r w:rsidRPr="00B04078">
        <w:rPr>
          <w:rFonts w:ascii="Arial" w:eastAsia="Times New Roman" w:hAnsi="Arial" w:cs="Arial"/>
          <w:b/>
          <w:color w:val="212121"/>
          <w:szCs w:val="20"/>
          <w:lang w:eastAsia="fr-FR"/>
        </w:rPr>
        <w:t xml:space="preserve"> ET VALEURS DE MASSE POUR LES PASSAGERS ET LES BAGAGES</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charge de trafic doit être déterminée en pesant réellement ou en calculant la masse des passagers,</w:t>
      </w:r>
      <w:r w:rsidR="00055A7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personnes autres que les membres de l'équipage de conduite et les bagages, comme suit</w:t>
      </w:r>
      <w:r w:rsidR="00D70E6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121B72" w:rsidRPr="00B04078" w:rsidRDefault="00121B72" w:rsidP="00A57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La masse des passagers peut être calculée sur la base d’une déclaration </w:t>
      </w:r>
      <w:r w:rsidR="00D70E61" w:rsidRPr="00B04078">
        <w:rPr>
          <w:rFonts w:ascii="Arial" w:eastAsia="Times New Roman" w:hAnsi="Arial" w:cs="Arial"/>
          <w:color w:val="212121"/>
          <w:szCs w:val="20"/>
          <w:lang w:eastAsia="fr-FR"/>
        </w:rPr>
        <w:t xml:space="preserve">de, ou provenant de chaque </w:t>
      </w:r>
      <w:r w:rsidRPr="00B04078">
        <w:rPr>
          <w:rFonts w:ascii="Arial" w:eastAsia="Times New Roman" w:hAnsi="Arial" w:cs="Arial"/>
          <w:color w:val="212121"/>
          <w:szCs w:val="20"/>
          <w:lang w:eastAsia="fr-FR"/>
        </w:rPr>
        <w:t>passager, en y ajoutant un</w:t>
      </w:r>
      <w:r w:rsidR="00D70E61" w:rsidRPr="00B04078">
        <w:rPr>
          <w:rFonts w:ascii="Arial" w:eastAsia="Times New Roman" w:hAnsi="Arial" w:cs="Arial"/>
          <w:color w:val="212121"/>
          <w:szCs w:val="20"/>
          <w:lang w:eastAsia="fr-FR"/>
        </w:rPr>
        <w:t>e masse prédéterminée tenant</w:t>
      </w:r>
      <w:r w:rsidRPr="00B04078">
        <w:rPr>
          <w:rFonts w:ascii="Arial" w:eastAsia="Times New Roman" w:hAnsi="Arial" w:cs="Arial"/>
          <w:color w:val="212121"/>
          <w:szCs w:val="20"/>
          <w:lang w:eastAsia="fr-FR"/>
        </w:rPr>
        <w:t xml:space="preserve"> compte des bagages à main et des vêtements.</w:t>
      </w:r>
    </w:p>
    <w:p w:rsidR="00121B72" w:rsidRPr="00B04078" w:rsidRDefault="00121B72" w:rsidP="00A57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masse prédéterminée pour les bagages à main et les vê</w:t>
      </w:r>
      <w:r w:rsidR="00A57C74" w:rsidRPr="00B04078">
        <w:rPr>
          <w:rFonts w:ascii="Arial" w:eastAsia="Times New Roman" w:hAnsi="Arial" w:cs="Arial"/>
          <w:color w:val="212121"/>
          <w:szCs w:val="20"/>
          <w:lang w:eastAsia="fr-FR"/>
        </w:rPr>
        <w:t>tements doit être établie par l’exploitant</w:t>
      </w:r>
      <w:r w:rsidRPr="00B04078">
        <w:rPr>
          <w:rFonts w:ascii="Arial" w:eastAsia="Times New Roman" w:hAnsi="Arial" w:cs="Arial"/>
          <w:color w:val="212121"/>
          <w:szCs w:val="20"/>
          <w:lang w:eastAsia="fr-FR"/>
        </w:rPr>
        <w:t xml:space="preserve"> sur la base d'une expérience pertinente pour son exploitation particulière. En tout cas, ça</w:t>
      </w:r>
      <w:r w:rsidR="00A57C74"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ne devrait pas être inférieur à</w:t>
      </w:r>
      <w:r w:rsidR="00A57C74"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121B72" w:rsidRPr="00B04078" w:rsidRDefault="00121B72" w:rsidP="00A57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36"/>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4 kg pour les vêtements</w:t>
      </w:r>
      <w:r w:rsidR="00A57C74" w:rsidRPr="00B04078">
        <w:rPr>
          <w:rFonts w:ascii="Arial" w:eastAsia="Times New Roman" w:hAnsi="Arial" w:cs="Arial"/>
          <w:b/>
          <w:color w:val="212121"/>
          <w:szCs w:val="20"/>
          <w:lang w:eastAsia="fr-FR"/>
        </w:rPr>
        <w:t xml:space="preserve"> </w:t>
      </w:r>
      <w:r w:rsidRPr="00B04078">
        <w:rPr>
          <w:rFonts w:ascii="Arial" w:eastAsia="Times New Roman" w:hAnsi="Arial" w:cs="Arial"/>
          <w:b/>
          <w:color w:val="212121"/>
          <w:szCs w:val="20"/>
          <w:lang w:eastAsia="fr-FR"/>
        </w:rPr>
        <w:t>; et</w:t>
      </w:r>
    </w:p>
    <w:p w:rsidR="00121B72" w:rsidRPr="00B04078" w:rsidRDefault="00121B72" w:rsidP="00A57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36"/>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 </w:t>
      </w:r>
    </w:p>
    <w:p w:rsidR="00121B72" w:rsidRPr="00B04078" w:rsidRDefault="00121B72" w:rsidP="009F5903">
      <w:pPr>
        <w:pStyle w:val="Paragraphedeliste"/>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36"/>
        <w:rPr>
          <w:rFonts w:ascii="Arial" w:eastAsia="Times New Roman" w:hAnsi="Arial" w:cs="Arial"/>
          <w:b/>
          <w:color w:val="212121"/>
          <w:szCs w:val="20"/>
          <w:lang w:eastAsia="fr-FR"/>
        </w:rPr>
      </w:pPr>
      <w:r w:rsidRPr="00B04078">
        <w:rPr>
          <w:rFonts w:ascii="Arial" w:eastAsia="Times New Roman" w:hAnsi="Arial" w:cs="Arial"/>
          <w:b/>
          <w:color w:val="212121"/>
          <w:szCs w:val="20"/>
          <w:lang w:eastAsia="fr-FR"/>
        </w:rPr>
        <w:t>3 kg pour les bagages à main.</w:t>
      </w:r>
    </w:p>
    <w:p w:rsidR="00121B72" w:rsidRPr="00B04078" w:rsidRDefault="00121B72" w:rsidP="00A57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285" w:hanging="43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FF0000"/>
          <w:szCs w:val="20"/>
          <w:lang w:eastAsia="fr-FR"/>
        </w:rPr>
        <w:t>La masse déclarée des passagers, la masse des vêtements et des bagages à main des passagers</w:t>
      </w:r>
      <w:r w:rsidR="00A57C74" w:rsidRPr="00B04078">
        <w:rPr>
          <w:rFonts w:ascii="Arial" w:eastAsia="Times New Roman" w:hAnsi="Arial" w:cs="Arial"/>
          <w:color w:val="FF0000"/>
          <w:szCs w:val="20"/>
          <w:lang w:eastAsia="fr-FR"/>
        </w:rPr>
        <w:t xml:space="preserve"> sont </w:t>
      </w:r>
      <w:r w:rsidRPr="00B04078">
        <w:rPr>
          <w:rFonts w:ascii="Arial" w:eastAsia="Times New Roman" w:hAnsi="Arial" w:cs="Arial"/>
          <w:color w:val="FF0000"/>
          <w:szCs w:val="20"/>
          <w:lang w:eastAsia="fr-FR"/>
        </w:rPr>
        <w:t>vérifié</w:t>
      </w:r>
      <w:r w:rsidR="00A57C74" w:rsidRPr="00B04078">
        <w:rPr>
          <w:rFonts w:ascii="Arial" w:eastAsia="Times New Roman" w:hAnsi="Arial" w:cs="Arial"/>
          <w:color w:val="FF0000"/>
          <w:szCs w:val="20"/>
          <w:lang w:eastAsia="fr-FR"/>
        </w:rPr>
        <w:t>s</w:t>
      </w:r>
      <w:r w:rsidRPr="00B04078">
        <w:rPr>
          <w:rFonts w:ascii="Arial" w:eastAsia="Times New Roman" w:hAnsi="Arial" w:cs="Arial"/>
          <w:color w:val="FF0000"/>
          <w:szCs w:val="20"/>
          <w:lang w:eastAsia="fr-FR"/>
        </w:rPr>
        <w:t xml:space="preserve"> avant l'embarquement et ajusté, si nécessaire.</w:t>
      </w:r>
    </w:p>
    <w:p w:rsidR="00121B72" w:rsidRPr="00B04078" w:rsidRDefault="00121B72" w:rsidP="00A57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121B72" w:rsidRPr="00B04078" w:rsidRDefault="00121B72" w:rsidP="009F5903">
      <w:pPr>
        <w:pStyle w:val="Paragraphedeliste"/>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Lors de la détermination de la masse réelle par pesée, les effets personnels des passagers et les bagages devraient être inclus.</w:t>
      </w:r>
    </w:p>
    <w:p w:rsidR="00121B72" w:rsidRPr="00B04078" w:rsidRDefault="00D70E61" w:rsidP="00A57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121B72" w:rsidRPr="00B04078">
        <w:rPr>
          <w:rFonts w:ascii="Arial" w:hAnsi="Arial" w:cs="Arial"/>
          <w:color w:val="212121"/>
          <w:szCs w:val="20"/>
          <w:shd w:val="clear" w:color="auto" w:fill="FFFFFF"/>
        </w:rPr>
        <w:t>P86</w:t>
      </w:r>
    </w:p>
    <w:p w:rsidR="005A077E"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lastRenderedPageBreak/>
        <w:t>AMC1 BOP.ADD.600 (a) (6) Système de détermination de la masse</w:t>
      </w:r>
      <w:r w:rsidRPr="00B04078">
        <w:rPr>
          <w:rFonts w:ascii="Arial" w:hAnsi="Arial" w:cs="Arial"/>
          <w:b/>
          <w:color w:val="212121"/>
          <w:szCs w:val="20"/>
          <w:shd w:val="clear" w:color="auto" w:fill="FFFFFF"/>
        </w:rPr>
        <w:t xml:space="preserve">   </w:t>
      </w:r>
    </w:p>
    <w:p w:rsidR="005A077E"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121B72" w:rsidRPr="00B04078">
        <w:rPr>
          <w:rFonts w:ascii="Arial" w:hAnsi="Arial" w:cs="Arial"/>
          <w:color w:val="212121"/>
          <w:szCs w:val="20"/>
          <w:highlight w:val="yellow"/>
          <w:shd w:val="clear" w:color="auto" w:fill="FFFFFF"/>
        </w:rPr>
        <w:t>Décision ED 2018/004 / R</w:t>
      </w:r>
      <w:r w:rsidR="00121B72" w:rsidRPr="00B04078">
        <w:rPr>
          <w:rFonts w:ascii="Arial" w:hAnsi="Arial" w:cs="Arial"/>
          <w:color w:val="212121"/>
          <w:szCs w:val="20"/>
          <w:shd w:val="clear" w:color="auto" w:fill="FFFFFF"/>
        </w:rPr>
        <w:t xml:space="preserve">  </w:t>
      </w: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DOCUMENTATION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5A077E"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La documentation de masse doit inclure les éléments suivants: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(1)   </w:t>
      </w:r>
      <w:r w:rsidR="00573EDD" w:rsidRPr="00B04078">
        <w:rPr>
          <w:rFonts w:ascii="Arial" w:hAnsi="Arial" w:cs="Arial"/>
          <w:color w:val="212121"/>
          <w:szCs w:val="20"/>
          <w:shd w:val="clear" w:color="auto" w:fill="FFFFFF"/>
        </w:rPr>
        <w:t>immatriculation</w:t>
      </w:r>
      <w:r w:rsidRPr="00B04078">
        <w:rPr>
          <w:rFonts w:ascii="Arial" w:hAnsi="Arial" w:cs="Arial"/>
          <w:color w:val="212121"/>
          <w:szCs w:val="20"/>
          <w:shd w:val="clear" w:color="auto" w:fill="FFFFFF"/>
        </w:rPr>
        <w:t xml:space="preserve"> et type du ballon</w:t>
      </w:r>
      <w:r w:rsidR="00573ED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(2)   date et identification du vol</w:t>
      </w:r>
      <w:r w:rsidR="00573ED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(3)   nom du</w:t>
      </w:r>
      <w:r w:rsidR="00573EDD" w:rsidRPr="00B04078">
        <w:rPr>
          <w:rFonts w:ascii="Arial" w:hAnsi="Arial" w:cs="Arial"/>
          <w:color w:val="212121"/>
          <w:szCs w:val="20"/>
          <w:shd w:val="clear" w:color="auto" w:fill="FFFFFF"/>
        </w:rPr>
        <w:t xml:space="preserve"> pilote</w:t>
      </w:r>
      <w:r w:rsidRPr="00B04078">
        <w:rPr>
          <w:rFonts w:ascii="Arial" w:hAnsi="Arial" w:cs="Arial"/>
          <w:color w:val="212121"/>
          <w:szCs w:val="20"/>
          <w:shd w:val="clear" w:color="auto" w:fill="FFFFFF"/>
        </w:rPr>
        <w:t xml:space="preserve"> commandant de bord</w:t>
      </w:r>
      <w:r w:rsidR="00573ED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(4</w:t>
      </w:r>
      <w:r w:rsidRPr="00B04078">
        <w:rPr>
          <w:rFonts w:ascii="Arial" w:hAnsi="Arial" w:cs="Arial"/>
          <w:color w:val="FF0000"/>
          <w:szCs w:val="20"/>
          <w:shd w:val="clear" w:color="auto" w:fill="FFFFFF"/>
        </w:rPr>
        <w:t>)   nom de la personne qui a préparé le document</w:t>
      </w:r>
      <w:r w:rsidR="00573EDD" w:rsidRPr="00B04078">
        <w:rPr>
          <w:rFonts w:ascii="Arial" w:hAnsi="Arial" w:cs="Arial"/>
          <w:color w:val="FF0000"/>
          <w:szCs w:val="20"/>
          <w:shd w:val="clear" w:color="auto" w:fill="FFFFFF"/>
        </w:rPr>
        <w:t xml:space="preserve"> </w:t>
      </w:r>
      <w:r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(5)   masse vide</w:t>
      </w:r>
      <w:r w:rsidR="00573ED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(6)   masse de carburant ou de </w:t>
      </w:r>
      <w:r w:rsidR="00573EDD" w:rsidRPr="00B04078">
        <w:rPr>
          <w:rFonts w:ascii="Arial" w:hAnsi="Arial" w:cs="Arial"/>
          <w:color w:val="212121"/>
          <w:szCs w:val="20"/>
          <w:shd w:val="clear" w:color="auto" w:fill="FFFFFF"/>
        </w:rPr>
        <w:t>le</w:t>
      </w:r>
      <w:r w:rsidRPr="00B04078">
        <w:rPr>
          <w:rFonts w:ascii="Arial" w:hAnsi="Arial" w:cs="Arial"/>
          <w:color w:val="212121"/>
          <w:szCs w:val="20"/>
          <w:shd w:val="clear" w:color="auto" w:fill="FFFFFF"/>
        </w:rPr>
        <w:t>st au décollage</w:t>
      </w:r>
      <w:r w:rsidR="00573ED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(7)   chargement utile</w:t>
      </w:r>
      <w:r w:rsidR="00121B72" w:rsidRPr="00B04078">
        <w:rPr>
          <w:rFonts w:ascii="Arial" w:hAnsi="Arial" w:cs="Arial"/>
          <w:color w:val="212121"/>
          <w:szCs w:val="20"/>
          <w:shd w:val="clear" w:color="auto" w:fill="FFFFFF"/>
        </w:rPr>
        <w:t>, y compris les passagers, les bagages et, le cas échéant, le fret</w:t>
      </w:r>
      <w:r w:rsidRPr="00B04078">
        <w:rPr>
          <w:rFonts w:ascii="Arial" w:hAnsi="Arial" w:cs="Arial"/>
          <w:color w:val="212121"/>
          <w:szCs w:val="20"/>
          <w:shd w:val="clear" w:color="auto" w:fill="FFFFFF"/>
        </w:rPr>
        <w:t xml:space="preserve"> </w:t>
      </w:r>
      <w:r w:rsidR="00121B72"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87E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(8)   masse maxima</w:t>
      </w:r>
      <w:r w:rsidR="00573EDD" w:rsidRPr="00B04078">
        <w:rPr>
          <w:rFonts w:ascii="Arial" w:hAnsi="Arial" w:cs="Arial"/>
          <w:color w:val="212121"/>
          <w:szCs w:val="20"/>
          <w:shd w:val="clear" w:color="auto" w:fill="FFFFFF"/>
        </w:rPr>
        <w:t>le au décollage autorisée par le manuel de vol (</w:t>
      </w:r>
      <w:r w:rsidRPr="00B04078">
        <w:rPr>
          <w:rFonts w:ascii="Arial" w:hAnsi="Arial" w:cs="Arial"/>
          <w:color w:val="212121"/>
          <w:szCs w:val="20"/>
          <w:shd w:val="clear" w:color="auto" w:fill="FFFFFF"/>
        </w:rPr>
        <w:t>AFM</w:t>
      </w:r>
      <w:r w:rsidR="00573EDD"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 xml:space="preserve"> en fonction de la température et de l'altitude</w:t>
      </w:r>
      <w:r w:rsidR="00573EDD"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(9)   Limitation d</w:t>
      </w:r>
      <w:r w:rsidR="00121B72" w:rsidRPr="00B04078">
        <w:rPr>
          <w:rFonts w:ascii="Arial" w:hAnsi="Arial" w:cs="Arial"/>
          <w:color w:val="212121"/>
          <w:szCs w:val="20"/>
          <w:shd w:val="clear" w:color="auto" w:fill="FFFFFF"/>
        </w:rPr>
        <w:t xml:space="preserve">es valeurs de masse.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La documentation de masse </w:t>
      </w:r>
      <w:r w:rsidR="00E40D8F" w:rsidRPr="00B04078">
        <w:rPr>
          <w:rFonts w:ascii="Arial" w:hAnsi="Arial" w:cs="Arial"/>
          <w:color w:val="212121"/>
          <w:szCs w:val="20"/>
          <w:shd w:val="clear" w:color="auto" w:fill="FFFFFF"/>
        </w:rPr>
        <w:t>(</w:t>
      </w:r>
      <w:r w:rsidR="00E40D8F" w:rsidRPr="00B04078">
        <w:rPr>
          <w:rFonts w:ascii="Arial" w:hAnsi="Arial" w:cs="Arial"/>
          <w:color w:val="FF0000"/>
          <w:szCs w:val="20"/>
          <w:shd w:val="clear" w:color="auto" w:fill="FFFFFF"/>
        </w:rPr>
        <w:t>devis de charge ou de masse</w:t>
      </w:r>
      <w:r w:rsidR="00E40D8F" w:rsidRPr="00B04078">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doit permettre au pilote commandant de bord d</w:t>
      </w:r>
      <w:r w:rsidR="00573EDD" w:rsidRPr="00B04078">
        <w:rPr>
          <w:rFonts w:ascii="Arial" w:hAnsi="Arial" w:cs="Arial"/>
          <w:color w:val="212121"/>
          <w:szCs w:val="20"/>
          <w:shd w:val="clear" w:color="auto" w:fill="FFFFFF"/>
        </w:rPr>
        <w:t>e déterminer que la charge est</w:t>
      </w:r>
      <w:r w:rsidRPr="00B04078">
        <w:rPr>
          <w:rFonts w:ascii="Arial" w:hAnsi="Arial" w:cs="Arial"/>
          <w:color w:val="212121"/>
          <w:szCs w:val="20"/>
          <w:shd w:val="clear" w:color="auto" w:fill="FFFFFF"/>
        </w:rPr>
        <w:t xml:space="preserve"> dans les limites de masse du ballon.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(c)   Les informations ci-dessus </w:t>
      </w:r>
      <w:r w:rsidR="00060252" w:rsidRPr="00B04078">
        <w:rPr>
          <w:rFonts w:ascii="Arial" w:hAnsi="Arial" w:cs="Arial"/>
          <w:color w:val="212121"/>
          <w:szCs w:val="20"/>
          <w:shd w:val="clear" w:color="auto" w:fill="FFFFFF"/>
        </w:rPr>
        <w:t>doivent</w:t>
      </w:r>
      <w:r w:rsidRPr="00B04078">
        <w:rPr>
          <w:rFonts w:ascii="Arial" w:hAnsi="Arial" w:cs="Arial"/>
          <w:color w:val="212121"/>
          <w:szCs w:val="20"/>
          <w:shd w:val="clear" w:color="auto" w:fill="FFFFFF"/>
        </w:rPr>
        <w:t xml:space="preserve"> </w:t>
      </w:r>
      <w:r w:rsidR="00060252" w:rsidRPr="00B04078">
        <w:rPr>
          <w:rFonts w:ascii="Arial" w:hAnsi="Arial" w:cs="Arial"/>
          <w:color w:val="212121"/>
          <w:szCs w:val="20"/>
          <w:shd w:val="clear" w:color="auto" w:fill="FFFFFF"/>
        </w:rPr>
        <w:t>figurer</w:t>
      </w:r>
      <w:r w:rsidRPr="00B04078">
        <w:rPr>
          <w:rFonts w:ascii="Arial" w:hAnsi="Arial" w:cs="Arial"/>
          <w:color w:val="212121"/>
          <w:szCs w:val="20"/>
          <w:shd w:val="clear" w:color="auto" w:fill="FFFFFF"/>
        </w:rPr>
        <w:t xml:space="preserve"> dans l</w:t>
      </w:r>
      <w:r w:rsidR="00060252" w:rsidRPr="00B04078">
        <w:rPr>
          <w:rFonts w:ascii="Arial" w:hAnsi="Arial" w:cs="Arial"/>
          <w:color w:val="212121"/>
          <w:szCs w:val="20"/>
          <w:shd w:val="clear" w:color="auto" w:fill="FFFFFF"/>
        </w:rPr>
        <w:t>es documents de planification du</w:t>
      </w:r>
      <w:r w:rsidRPr="00B04078">
        <w:rPr>
          <w:rFonts w:ascii="Arial" w:hAnsi="Arial" w:cs="Arial"/>
          <w:color w:val="212121"/>
          <w:szCs w:val="20"/>
          <w:shd w:val="clear" w:color="auto" w:fill="FFFFFF"/>
        </w:rPr>
        <w:t xml:space="preserve"> vol ou dans </w:t>
      </w:r>
      <w:r w:rsidR="00060252" w:rsidRPr="00B04078">
        <w:rPr>
          <w:rFonts w:ascii="Arial" w:hAnsi="Arial" w:cs="Arial"/>
          <w:color w:val="212121"/>
          <w:szCs w:val="20"/>
          <w:shd w:val="clear" w:color="auto" w:fill="FFFFFF"/>
        </w:rPr>
        <w:t>tout autre</w:t>
      </w:r>
      <w:r w:rsidRPr="00B04078">
        <w:rPr>
          <w:rFonts w:ascii="Arial" w:hAnsi="Arial" w:cs="Arial"/>
          <w:color w:val="212121"/>
          <w:szCs w:val="20"/>
          <w:shd w:val="clear" w:color="auto" w:fill="FFFFFF"/>
        </w:rPr>
        <w:t xml:space="preserve"> document</w:t>
      </w:r>
      <w:r w:rsidR="00060252" w:rsidRPr="00B04078">
        <w:rPr>
          <w:rFonts w:ascii="Arial" w:hAnsi="Arial" w:cs="Arial"/>
          <w:color w:val="212121"/>
          <w:szCs w:val="20"/>
          <w:shd w:val="clear" w:color="auto" w:fill="FFFFFF"/>
        </w:rPr>
        <w:t xml:space="preserve"> facile d’accès</w:t>
      </w:r>
      <w:r w:rsidRPr="00B04078">
        <w:rPr>
          <w:rFonts w:ascii="Arial" w:hAnsi="Arial" w:cs="Arial"/>
          <w:color w:val="212121"/>
          <w:szCs w:val="20"/>
          <w:shd w:val="clear" w:color="auto" w:fill="FFFFFF"/>
        </w:rPr>
        <w:t xml:space="preserve">, ou </w:t>
      </w:r>
      <w:r w:rsidR="00060252" w:rsidRPr="00B04078">
        <w:rPr>
          <w:rFonts w:ascii="Arial" w:hAnsi="Arial" w:cs="Arial"/>
          <w:color w:val="212121"/>
          <w:szCs w:val="20"/>
          <w:shd w:val="clear" w:color="auto" w:fill="FFFFFF"/>
        </w:rPr>
        <w:t xml:space="preserve">autres </w:t>
      </w:r>
      <w:r w:rsidRPr="00B04078">
        <w:rPr>
          <w:rFonts w:ascii="Arial" w:hAnsi="Arial" w:cs="Arial"/>
          <w:color w:val="212121"/>
          <w:szCs w:val="20"/>
          <w:shd w:val="clear" w:color="auto" w:fill="FFFFFF"/>
        </w:rPr>
        <w:t xml:space="preserve">systèmes de </w:t>
      </w:r>
      <w:r w:rsidR="00060252" w:rsidRPr="00B04078">
        <w:rPr>
          <w:rFonts w:ascii="Arial" w:hAnsi="Arial" w:cs="Arial"/>
          <w:color w:val="212121"/>
          <w:szCs w:val="20"/>
          <w:shd w:val="clear" w:color="auto" w:fill="FFFFFF"/>
        </w:rPr>
        <w:t xml:space="preserve">gestion des </w:t>
      </w:r>
      <w:r w:rsidRPr="00B04078">
        <w:rPr>
          <w:rFonts w:ascii="Arial" w:hAnsi="Arial" w:cs="Arial"/>
          <w:color w:val="212121"/>
          <w:szCs w:val="20"/>
          <w:shd w:val="clear" w:color="auto" w:fill="FFFFFF"/>
        </w:rPr>
        <w:t>masse</w:t>
      </w:r>
      <w:r w:rsidR="00060252" w:rsidRPr="00B04078">
        <w:rPr>
          <w:rFonts w:ascii="Arial" w:hAnsi="Arial" w:cs="Arial"/>
          <w:color w:val="212121"/>
          <w:szCs w:val="20"/>
          <w:shd w:val="clear" w:color="auto" w:fill="FFFFFF"/>
        </w:rPr>
        <w:t>s</w:t>
      </w:r>
      <w:r w:rsidRPr="00B04078">
        <w:rPr>
          <w:rFonts w:ascii="Arial" w:hAnsi="Arial" w:cs="Arial"/>
          <w:color w:val="212121"/>
          <w:szCs w:val="20"/>
          <w:shd w:val="clear" w:color="auto" w:fill="FFFFFF"/>
        </w:rPr>
        <w:t xml:space="preserve">.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705D96"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Tout changement de dernière minute doit être signalé au pi</w:t>
      </w:r>
      <w:r w:rsidR="00060252" w:rsidRPr="00B04078">
        <w:rPr>
          <w:rFonts w:ascii="Arial" w:hAnsi="Arial" w:cs="Arial"/>
          <w:color w:val="212121"/>
          <w:szCs w:val="20"/>
          <w:shd w:val="clear" w:color="auto" w:fill="FFFFFF"/>
        </w:rPr>
        <w:t xml:space="preserve">lote commandant de bord et consigné </w:t>
      </w:r>
      <w:r w:rsidRPr="00B04078">
        <w:rPr>
          <w:rFonts w:ascii="Arial" w:hAnsi="Arial" w:cs="Arial"/>
          <w:color w:val="212121"/>
          <w:szCs w:val="20"/>
          <w:shd w:val="clear" w:color="auto" w:fill="FFFFFF"/>
        </w:rPr>
        <w:t>dans les documents contenant les i</w:t>
      </w:r>
      <w:r w:rsidR="00060252" w:rsidRPr="00B04078">
        <w:rPr>
          <w:rFonts w:ascii="Arial" w:hAnsi="Arial" w:cs="Arial"/>
          <w:color w:val="212121"/>
          <w:szCs w:val="20"/>
          <w:shd w:val="clear" w:color="auto" w:fill="FFFFFF"/>
        </w:rPr>
        <w:t xml:space="preserve">nformations de masse. L’exploitant doit spécifier la modification </w:t>
      </w:r>
      <w:r w:rsidRPr="00B04078">
        <w:rPr>
          <w:rFonts w:ascii="Arial" w:hAnsi="Arial" w:cs="Arial"/>
          <w:color w:val="212121"/>
          <w:szCs w:val="20"/>
          <w:shd w:val="clear" w:color="auto" w:fill="FFFFFF"/>
        </w:rPr>
        <w:t>de dernière minute autorisée pour le nombre de passagers. La nouvelle d</w:t>
      </w:r>
      <w:r w:rsidR="00060252" w:rsidRPr="00B04078">
        <w:rPr>
          <w:rFonts w:ascii="Arial" w:hAnsi="Arial" w:cs="Arial"/>
          <w:color w:val="212121"/>
          <w:szCs w:val="20"/>
          <w:shd w:val="clear" w:color="auto" w:fill="FFFFFF"/>
        </w:rPr>
        <w:t xml:space="preserve">ocumentation de masse </w:t>
      </w:r>
      <w:r w:rsidR="00E40D8F" w:rsidRPr="00B04078">
        <w:rPr>
          <w:rFonts w:ascii="Arial" w:hAnsi="Arial" w:cs="Arial"/>
          <w:color w:val="212121"/>
          <w:szCs w:val="20"/>
          <w:shd w:val="clear" w:color="auto" w:fill="FFFFFF"/>
        </w:rPr>
        <w:t xml:space="preserve">(devis de masse) </w:t>
      </w:r>
      <w:r w:rsidR="00060252" w:rsidRPr="00B04078">
        <w:rPr>
          <w:rFonts w:ascii="Arial" w:hAnsi="Arial" w:cs="Arial"/>
          <w:color w:val="212121"/>
          <w:szCs w:val="20"/>
          <w:shd w:val="clear" w:color="auto" w:fill="FFFFFF"/>
        </w:rPr>
        <w:t xml:space="preserve">est </w:t>
      </w:r>
      <w:r w:rsidR="00E40D8F" w:rsidRPr="00B04078">
        <w:rPr>
          <w:rFonts w:ascii="Arial" w:hAnsi="Arial" w:cs="Arial"/>
          <w:color w:val="212121"/>
          <w:szCs w:val="20"/>
          <w:shd w:val="clear" w:color="auto" w:fill="FFFFFF"/>
        </w:rPr>
        <w:t>préparée (</w:t>
      </w:r>
      <w:r w:rsidR="00060252" w:rsidRPr="00B04078">
        <w:rPr>
          <w:rFonts w:ascii="Arial" w:hAnsi="Arial" w:cs="Arial"/>
          <w:color w:val="212121"/>
          <w:szCs w:val="20"/>
          <w:shd w:val="clear" w:color="auto" w:fill="FFFFFF"/>
        </w:rPr>
        <w:t>rédigée</w:t>
      </w:r>
      <w:r w:rsidR="00E40D8F" w:rsidRPr="00B04078">
        <w:rPr>
          <w:rFonts w:ascii="Arial" w:hAnsi="Arial" w:cs="Arial"/>
          <w:color w:val="212121"/>
          <w:szCs w:val="20"/>
          <w:shd w:val="clear" w:color="auto" w:fill="FFFFFF"/>
        </w:rPr>
        <w:t>)</w:t>
      </w:r>
      <w:r w:rsidRPr="00B04078">
        <w:rPr>
          <w:rFonts w:ascii="Arial" w:hAnsi="Arial" w:cs="Arial"/>
          <w:color w:val="212121"/>
          <w:szCs w:val="20"/>
          <w:shd w:val="clear" w:color="auto" w:fill="FFFFFF"/>
        </w:rPr>
        <w:t xml:space="preserve"> si ce nombre maximum est dépassé.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705D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121B72" w:rsidRPr="00B04078">
        <w:rPr>
          <w:rFonts w:ascii="Arial" w:hAnsi="Arial" w:cs="Arial"/>
          <w:color w:val="212121"/>
          <w:szCs w:val="20"/>
          <w:shd w:val="clear" w:color="auto" w:fill="FFFFFF"/>
        </w:rPr>
        <w:t xml:space="preserve">e)   Lorsque la documentation de masse est générée par un système de masse </w:t>
      </w:r>
      <w:r w:rsidR="00060252" w:rsidRPr="00B04078">
        <w:rPr>
          <w:rFonts w:ascii="Arial" w:hAnsi="Arial" w:cs="Arial"/>
          <w:color w:val="212121"/>
          <w:szCs w:val="20"/>
          <w:shd w:val="clear" w:color="auto" w:fill="FFFFFF"/>
        </w:rPr>
        <w:t>informatisé, l'exploitant vérifie</w:t>
      </w:r>
      <w:r w:rsidR="00121B72" w:rsidRPr="00B04078">
        <w:rPr>
          <w:rFonts w:ascii="Arial" w:hAnsi="Arial" w:cs="Arial"/>
          <w:color w:val="212121"/>
          <w:szCs w:val="20"/>
          <w:shd w:val="clear" w:color="auto" w:fill="FFFFFF"/>
        </w:rPr>
        <w:t xml:space="preserve"> l'intégrité des données </w:t>
      </w:r>
      <w:r w:rsidR="00060252" w:rsidRPr="00B04078">
        <w:rPr>
          <w:rFonts w:ascii="Arial" w:hAnsi="Arial" w:cs="Arial"/>
          <w:color w:val="212121"/>
          <w:szCs w:val="20"/>
          <w:shd w:val="clear" w:color="auto" w:fill="FFFFFF"/>
        </w:rPr>
        <w:t>applicables</w:t>
      </w:r>
      <w:r w:rsidR="00121B72" w:rsidRPr="00B04078">
        <w:rPr>
          <w:rFonts w:ascii="Arial" w:hAnsi="Arial" w:cs="Arial"/>
          <w:color w:val="212121"/>
          <w:szCs w:val="20"/>
          <w:shd w:val="clear" w:color="auto" w:fill="FFFFFF"/>
        </w:rPr>
        <w:t xml:space="preserve"> </w:t>
      </w:r>
      <w:r w:rsidR="00060252" w:rsidRPr="00B04078">
        <w:rPr>
          <w:rFonts w:ascii="Arial" w:hAnsi="Arial" w:cs="Arial"/>
          <w:color w:val="212121"/>
          <w:szCs w:val="20"/>
          <w:shd w:val="clear" w:color="auto" w:fill="FFFFFF"/>
        </w:rPr>
        <w:t>dans un délai</w:t>
      </w:r>
      <w:r w:rsidR="00121B72" w:rsidRPr="00B04078">
        <w:rPr>
          <w:rFonts w:ascii="Arial" w:hAnsi="Arial" w:cs="Arial"/>
          <w:color w:val="212121"/>
          <w:szCs w:val="20"/>
          <w:shd w:val="clear" w:color="auto" w:fill="FFFFFF"/>
        </w:rPr>
        <w:t xml:space="preserve"> ne dépassant pas 6 mois.   </w:t>
      </w:r>
    </w:p>
    <w:p w:rsidR="00573EDD" w:rsidRPr="00B04078" w:rsidRDefault="00573ED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705D96" w:rsidRPr="00B04078">
        <w:rPr>
          <w:rFonts w:ascii="Arial" w:hAnsi="Arial" w:cs="Arial"/>
          <w:color w:val="212121"/>
          <w:szCs w:val="20"/>
          <w:shd w:val="clear" w:color="auto" w:fill="FFFFFF"/>
        </w:rPr>
        <w:t>f</w:t>
      </w:r>
      <w:r w:rsidRPr="00B04078">
        <w:rPr>
          <w:rFonts w:ascii="Arial" w:hAnsi="Arial" w:cs="Arial"/>
          <w:color w:val="212121"/>
          <w:szCs w:val="20"/>
          <w:shd w:val="clear" w:color="auto" w:fill="FFFFFF"/>
        </w:rPr>
        <w:t xml:space="preserve">)   Une copie de la documentation de masse finale </w:t>
      </w:r>
      <w:r w:rsidR="00E40D8F" w:rsidRPr="00B04078">
        <w:rPr>
          <w:rFonts w:ascii="Arial" w:hAnsi="Arial" w:cs="Arial"/>
          <w:color w:val="212121"/>
          <w:szCs w:val="20"/>
          <w:shd w:val="clear" w:color="auto" w:fill="FFFFFF"/>
        </w:rPr>
        <w:t>est</w:t>
      </w:r>
      <w:r w:rsidRPr="00B04078">
        <w:rPr>
          <w:rFonts w:ascii="Arial" w:hAnsi="Arial" w:cs="Arial"/>
          <w:color w:val="212121"/>
          <w:szCs w:val="20"/>
          <w:shd w:val="clear" w:color="auto" w:fill="FFFFFF"/>
        </w:rPr>
        <w:t xml:space="preserve"> mise à la disposition du </w:t>
      </w:r>
      <w:r w:rsidR="00E40D8F" w:rsidRPr="00B04078">
        <w:rPr>
          <w:rFonts w:ascii="Arial" w:hAnsi="Arial" w:cs="Arial"/>
          <w:color w:val="212121"/>
          <w:szCs w:val="20"/>
          <w:shd w:val="clear" w:color="auto" w:fill="FFFFFF"/>
        </w:rPr>
        <w:t>pilote commandant de bord pour son</w:t>
      </w:r>
      <w:r w:rsidRPr="00B04078">
        <w:rPr>
          <w:rFonts w:ascii="Arial" w:hAnsi="Arial" w:cs="Arial"/>
          <w:color w:val="212121"/>
          <w:szCs w:val="20"/>
          <w:shd w:val="clear" w:color="auto" w:fill="FFFFFF"/>
        </w:rPr>
        <w:t xml:space="preserve"> a</w:t>
      </w:r>
      <w:r w:rsidR="00E40D8F" w:rsidRPr="00B04078">
        <w:rPr>
          <w:rFonts w:ascii="Arial" w:hAnsi="Arial" w:cs="Arial"/>
          <w:color w:val="212121"/>
          <w:szCs w:val="20"/>
          <w:shd w:val="clear" w:color="auto" w:fill="FFFFFF"/>
        </w:rPr>
        <w:t>pprobation</w:t>
      </w:r>
      <w:r w:rsidRPr="00B04078">
        <w:rPr>
          <w:rFonts w:ascii="Arial" w:hAnsi="Arial" w:cs="Arial"/>
          <w:color w:val="212121"/>
          <w:szCs w:val="20"/>
          <w:shd w:val="clear" w:color="auto" w:fill="FFFFFF"/>
        </w:rPr>
        <w:t xml:space="preserve">.   </w:t>
      </w:r>
    </w:p>
    <w:p w:rsidR="00705D96" w:rsidRPr="00B04078" w:rsidRDefault="00705D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highlight w:val="green"/>
          <w:shd w:val="clear" w:color="auto" w:fill="FFFFFF"/>
        </w:rPr>
        <w:t>GM1 BOP.ADD.600 (a) (6) Système de détermination de la masse</w:t>
      </w:r>
      <w:r w:rsidRPr="00B04078">
        <w:rPr>
          <w:rFonts w:ascii="Arial" w:hAnsi="Arial" w:cs="Arial"/>
          <w:color w:val="212121"/>
          <w:szCs w:val="20"/>
          <w:shd w:val="clear" w:color="auto" w:fill="FFFFFF"/>
        </w:rPr>
        <w:t xml:space="preserve">   </w:t>
      </w:r>
    </w:p>
    <w:p w:rsidR="00705D96" w:rsidRPr="00B04078" w:rsidRDefault="00705D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Pr="00B04078">
        <w:rPr>
          <w:rFonts w:ascii="Arial" w:hAnsi="Arial" w:cs="Arial"/>
          <w:color w:val="212121"/>
          <w:szCs w:val="20"/>
          <w:shd w:val="clear" w:color="auto" w:fill="FFFFFF"/>
        </w:rPr>
        <w:tab/>
      </w:r>
      <w:r w:rsidR="00121B72" w:rsidRPr="00B04078">
        <w:rPr>
          <w:rFonts w:ascii="Arial" w:hAnsi="Arial" w:cs="Arial"/>
          <w:color w:val="212121"/>
          <w:szCs w:val="20"/>
          <w:highlight w:val="green"/>
          <w:shd w:val="clear" w:color="auto" w:fill="FFFFFF"/>
        </w:rPr>
        <w:t>Décision ED 2018/004 / R</w:t>
      </w:r>
      <w:r w:rsidR="00121B72" w:rsidRPr="00B04078">
        <w:rPr>
          <w:rFonts w:ascii="Arial" w:hAnsi="Arial" w:cs="Arial"/>
          <w:color w:val="212121"/>
          <w:szCs w:val="20"/>
          <w:shd w:val="clear" w:color="auto" w:fill="FFFFFF"/>
        </w:rPr>
        <w:t xml:space="preserve">   </w:t>
      </w:r>
    </w:p>
    <w:p w:rsidR="004138A5"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LIMITATION DES VALEURS DE MASSE</w:t>
      </w:r>
    </w:p>
    <w:p w:rsidR="00705D96"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b/>
          <w:color w:val="212121"/>
          <w:szCs w:val="20"/>
          <w:shd w:val="clear" w:color="auto" w:fill="FFFFFF"/>
        </w:rPr>
      </w:pPr>
      <w:r w:rsidRPr="00B04078">
        <w:rPr>
          <w:rFonts w:ascii="Arial" w:hAnsi="Arial" w:cs="Arial"/>
          <w:b/>
          <w:color w:val="212121"/>
          <w:szCs w:val="20"/>
          <w:shd w:val="clear" w:color="auto" w:fill="FFFFFF"/>
        </w:rPr>
        <w:t xml:space="preserve">   </w:t>
      </w:r>
    </w:p>
    <w:p w:rsidR="00121B72" w:rsidRPr="00B04078" w:rsidRDefault="00121B72"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Les valeurs de masse limite contenues dans </w:t>
      </w:r>
      <w:r w:rsidR="00E40D8F" w:rsidRPr="00B04078">
        <w:rPr>
          <w:rFonts w:ascii="Arial" w:hAnsi="Arial" w:cs="Arial"/>
          <w:color w:val="212121"/>
          <w:szCs w:val="20"/>
          <w:shd w:val="clear" w:color="auto" w:fill="FFFFFF"/>
        </w:rPr>
        <w:t>le « devis de masse »</w:t>
      </w:r>
      <w:r w:rsidRPr="00B04078">
        <w:rPr>
          <w:rFonts w:ascii="Arial" w:hAnsi="Arial" w:cs="Arial"/>
          <w:color w:val="212121"/>
          <w:szCs w:val="20"/>
          <w:shd w:val="clear" w:color="auto" w:fill="FFFFFF"/>
        </w:rPr>
        <w:t xml:space="preserve"> sont celles stipulées dans le manuel de vol</w:t>
      </w:r>
      <w:r w:rsidR="00E40D8F" w:rsidRPr="00B04078">
        <w:rPr>
          <w:rFonts w:ascii="Arial" w:hAnsi="Arial" w:cs="Arial"/>
          <w:color w:val="212121"/>
          <w:szCs w:val="20"/>
          <w:shd w:val="clear" w:color="auto" w:fill="FFFFFF"/>
        </w:rPr>
        <w:t>.</w:t>
      </w: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124123" w:rsidRDefault="00124123" w:rsidP="001241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124123">
        <w:rPr>
          <w:rFonts w:ascii="Arial" w:hAnsi="Arial" w:cs="Arial"/>
          <w:b/>
          <w:color w:val="0070C0"/>
          <w:szCs w:val="20"/>
          <w:shd w:val="clear" w:color="auto" w:fill="FFFFFF"/>
        </w:rPr>
        <w:lastRenderedPageBreak/>
        <w:t>DECLARATION</w:t>
      </w:r>
      <w:r>
        <w:rPr>
          <w:rFonts w:ascii="Arial" w:hAnsi="Arial" w:cs="Arial"/>
          <w:b/>
          <w:color w:val="0070C0"/>
          <w:szCs w:val="20"/>
          <w:shd w:val="clear" w:color="auto" w:fill="FFFFFF"/>
        </w:rPr>
        <w:t xml:space="preserve"> recto</w:t>
      </w:r>
    </w:p>
    <w:p w:rsidR="00124123" w:rsidRDefault="0012412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tbl>
      <w:tblPr>
        <w:tblW w:w="10890" w:type="dxa"/>
        <w:tblInd w:w="-214" w:type="dxa"/>
        <w:tblCellMar>
          <w:left w:w="70" w:type="dxa"/>
          <w:right w:w="70" w:type="dxa"/>
        </w:tblCellMar>
        <w:tblLook w:val="04A0" w:firstRow="1" w:lastRow="0" w:firstColumn="1" w:lastColumn="0" w:noHBand="0" w:noVBand="1"/>
      </w:tblPr>
      <w:tblGrid>
        <w:gridCol w:w="190"/>
        <w:gridCol w:w="240"/>
        <w:gridCol w:w="580"/>
        <w:gridCol w:w="280"/>
        <w:gridCol w:w="380"/>
        <w:gridCol w:w="360"/>
        <w:gridCol w:w="880"/>
        <w:gridCol w:w="1036"/>
        <w:gridCol w:w="655"/>
        <w:gridCol w:w="1240"/>
        <w:gridCol w:w="380"/>
        <w:gridCol w:w="1334"/>
        <w:gridCol w:w="200"/>
        <w:gridCol w:w="190"/>
        <w:gridCol w:w="615"/>
        <w:gridCol w:w="400"/>
        <w:gridCol w:w="1740"/>
        <w:gridCol w:w="190"/>
      </w:tblGrid>
      <w:tr w:rsidR="00124123" w:rsidRPr="00124123" w:rsidTr="00124123">
        <w:trPr>
          <w:trHeight w:val="180"/>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gridSpan w:val="4"/>
            <w:vMerge w:val="restart"/>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color w:val="0380C2"/>
                <w:sz w:val="66"/>
                <w:szCs w:val="66"/>
                <w:lang w:eastAsia="fr-FR"/>
              </w:rPr>
              <w:t xml:space="preserve">EASA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218"/>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gridSpan w:val="4"/>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20" w:type="dxa"/>
            <w:gridSpan w:val="2"/>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b/>
                <w:bCs/>
                <w:i/>
                <w:iCs/>
                <w:sz w:val="18"/>
                <w:szCs w:val="18"/>
                <w:lang w:eastAsia="fr-FR"/>
              </w:rPr>
              <w:t xml:space="preserve">Balloon Rule Book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330" w:type="dxa"/>
            <w:gridSpan w:val="3"/>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sz w:val="18"/>
                <w:szCs w:val="18"/>
                <w:lang w:eastAsia="fr-FR"/>
              </w:rPr>
              <w:t xml:space="preserve">Chapter 1 — Air operations </w:t>
            </w:r>
          </w:p>
        </w:tc>
      </w:tr>
      <w:tr w:rsidR="00124123" w:rsidRPr="00124123" w:rsidTr="00124123">
        <w:trPr>
          <w:trHeight w:val="195"/>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gridSpan w:val="4"/>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218"/>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gridSpan w:val="4"/>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330" w:type="dxa"/>
            <w:gridSpan w:val="3"/>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sz w:val="18"/>
                <w:szCs w:val="18"/>
                <w:lang w:eastAsia="fr-FR"/>
              </w:rPr>
              <w:t xml:space="preserve">ANNEX II — BALLOON AIR </w:t>
            </w:r>
          </w:p>
        </w:tc>
      </w:tr>
      <w:tr w:rsidR="00124123" w:rsidRPr="00124123" w:rsidTr="00124123">
        <w:trPr>
          <w:trHeight w:val="98"/>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gridSpan w:val="4"/>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330" w:type="dxa"/>
            <w:gridSpan w:val="3"/>
            <w:vMerge w:val="restart"/>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sz w:val="18"/>
                <w:szCs w:val="18"/>
                <w:lang w:eastAsia="fr-FR"/>
              </w:rPr>
              <w:t xml:space="preserve">OPERATIONS [PART-BOP] </w:t>
            </w:r>
          </w:p>
        </w:tc>
      </w:tr>
      <w:tr w:rsidR="00124123" w:rsidRPr="00124123" w:rsidTr="00124123">
        <w:trPr>
          <w:trHeight w:val="165"/>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330" w:type="dxa"/>
            <w:gridSpan w:val="3"/>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r>
      <w:tr w:rsidR="00124123" w:rsidRPr="00124123" w:rsidTr="00124123">
        <w:trPr>
          <w:trHeight w:val="514"/>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387"/>
        </w:trPr>
        <w:tc>
          <w:tcPr>
            <w:tcW w:w="1670" w:type="dxa"/>
            <w:gridSpan w:val="5"/>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b/>
                <w:bCs/>
                <w:color w:val="FFFFFF"/>
                <w:sz w:val="32"/>
                <w:szCs w:val="32"/>
                <w:lang w:eastAsia="fr-FR"/>
              </w:rPr>
              <w:t xml:space="preserve">Appendix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210"/>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sz w:val="14"/>
                <w:szCs w:val="14"/>
                <w:lang w:eastAsia="fr-FR"/>
              </w:rPr>
              <w:t xml:space="preserve">Regulation (EU) 2018/395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154"/>
        </w:trPr>
        <w:tc>
          <w:tcPr>
            <w:tcW w:w="19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6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36"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0F577C" w:rsidTr="00124123">
        <w:trPr>
          <w:trHeight w:val="1197"/>
        </w:trPr>
        <w:tc>
          <w:tcPr>
            <w:tcW w:w="10700" w:type="dxa"/>
            <w:gridSpan w:val="17"/>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ind w:firstLineChars="1300" w:firstLine="2349"/>
              <w:rPr>
                <w:rFonts w:ascii="Calibri" w:eastAsia="Times New Roman" w:hAnsi="Calibri" w:cs="Times New Roman"/>
                <w:color w:val="000000"/>
                <w:lang w:val="en-US" w:eastAsia="fr-FR"/>
              </w:rPr>
            </w:pPr>
            <w:r w:rsidRPr="00124123">
              <w:rPr>
                <w:rFonts w:ascii="Arial,Bold" w:eastAsia="Times New Roman" w:hAnsi="Arial,Bold" w:cs="Times New Roman"/>
                <w:b/>
                <w:bCs/>
                <w:sz w:val="18"/>
                <w:szCs w:val="18"/>
                <w:lang w:val="en-US" w:eastAsia="fr-FR"/>
              </w:rPr>
              <w:t xml:space="preserve">DECLARATION  </w:t>
            </w:r>
            <w:r w:rsidRPr="00124123">
              <w:rPr>
                <w:rFonts w:ascii="Calibri" w:eastAsia="Times New Roman" w:hAnsi="Calibri" w:cs="Times New Roman"/>
                <w:sz w:val="20"/>
                <w:szCs w:val="20"/>
                <w:lang w:val="en-US" w:eastAsia="fr-FR"/>
              </w:rPr>
              <w:t xml:space="preserve">in accordance with Commission Regulation (EU) 2018/395.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124123" w:rsidTr="00124123">
        <w:trPr>
          <w:trHeight w:val="1800"/>
        </w:trPr>
        <w:tc>
          <w:tcPr>
            <w:tcW w:w="10700" w:type="dxa"/>
            <w:gridSpan w:val="17"/>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lang w:eastAsia="fr-FR"/>
              </w:rPr>
            </w:pPr>
            <w:proofErr w:type="gramStart"/>
            <w:r w:rsidRPr="00124123">
              <w:rPr>
                <w:rFonts w:ascii="Calibri,Bold" w:eastAsia="Times New Roman" w:hAnsi="Calibri,Bold" w:cs="Times New Roman"/>
                <w:b/>
                <w:bCs/>
                <w:lang w:val="en-US" w:eastAsia="fr-FR"/>
              </w:rPr>
              <w:t xml:space="preserve">Operator  </w:t>
            </w:r>
            <w:proofErr w:type="gramEnd"/>
            <w:r w:rsidRPr="00124123">
              <w:rPr>
                <w:rFonts w:ascii="Calibri,Bold" w:eastAsia="Times New Roman" w:hAnsi="Calibri,Bold" w:cs="Times New Roman"/>
                <w:b/>
                <w:bCs/>
                <w:lang w:val="en-US" w:eastAsia="fr-FR"/>
              </w:rPr>
              <w:br/>
            </w:r>
            <w:r w:rsidRPr="00124123">
              <w:rPr>
                <w:rFonts w:ascii="Calibri" w:eastAsia="Times New Roman" w:hAnsi="Calibri" w:cs="Times New Roman"/>
                <w:sz w:val="20"/>
                <w:szCs w:val="20"/>
                <w:lang w:val="en-US" w:eastAsia="fr-FR"/>
              </w:rPr>
              <w:t xml:space="preserve">Name:  </w:t>
            </w:r>
            <w:r w:rsidRPr="00124123">
              <w:rPr>
                <w:rFonts w:ascii="Calibri" w:eastAsia="Times New Roman" w:hAnsi="Calibri" w:cs="Times New Roman"/>
                <w:sz w:val="20"/>
                <w:szCs w:val="20"/>
                <w:lang w:val="en-US" w:eastAsia="fr-FR"/>
              </w:rPr>
              <w:br/>
            </w:r>
            <w:r w:rsidRPr="00124123">
              <w:rPr>
                <w:rFonts w:ascii="Calibri" w:eastAsia="Times New Roman" w:hAnsi="Calibri" w:cs="Times New Roman"/>
                <w:sz w:val="20"/>
                <w:szCs w:val="20"/>
                <w:lang w:val="en-US" w:eastAsia="fr-FR"/>
              </w:rPr>
              <w:br/>
              <w:t xml:space="preserve">Place where the operator has its principal place of business.  </w:t>
            </w:r>
            <w:r w:rsidRPr="00124123">
              <w:rPr>
                <w:rFonts w:ascii="Calibri" w:eastAsia="Times New Roman" w:hAnsi="Calibri" w:cs="Times New Roman"/>
                <w:sz w:val="20"/>
                <w:szCs w:val="20"/>
                <w:lang w:val="en-US" w:eastAsia="fr-FR"/>
              </w:rPr>
              <w:br/>
            </w:r>
            <w:r w:rsidRPr="00124123">
              <w:rPr>
                <w:rFonts w:ascii="Calibri" w:eastAsia="Times New Roman" w:hAnsi="Calibri" w:cs="Times New Roman"/>
                <w:sz w:val="20"/>
                <w:szCs w:val="20"/>
                <w:lang w:val="en-US" w:eastAsia="fr-FR"/>
              </w:rPr>
              <w:br/>
            </w:r>
            <w:r w:rsidRPr="00124123">
              <w:rPr>
                <w:rFonts w:ascii="Calibri" w:eastAsia="Times New Roman" w:hAnsi="Calibri" w:cs="Times New Roman"/>
                <w:sz w:val="20"/>
                <w:szCs w:val="20"/>
                <w:lang w:eastAsia="fr-FR"/>
              </w:rPr>
              <w:t xml:space="preserve">Name and contact details of the accountable manager: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0F577C" w:rsidTr="00124123">
        <w:trPr>
          <w:trHeight w:val="1500"/>
        </w:trPr>
        <w:tc>
          <w:tcPr>
            <w:tcW w:w="10700" w:type="dxa"/>
            <w:gridSpan w:val="17"/>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Bold" w:eastAsia="Times New Roman" w:hAnsi="Calibri,Bold" w:cs="Times New Roman"/>
                <w:b/>
                <w:bCs/>
                <w:lang w:val="en-US" w:eastAsia="fr-FR"/>
              </w:rPr>
              <w:t xml:space="preserve">Balloon operation  </w:t>
            </w:r>
            <w:r w:rsidRPr="00124123">
              <w:rPr>
                <w:rFonts w:ascii="Calibri" w:eastAsia="Times New Roman" w:hAnsi="Calibri" w:cs="Times New Roman"/>
                <w:sz w:val="20"/>
                <w:szCs w:val="20"/>
                <w:lang w:val="en-US" w:eastAsia="fr-FR"/>
              </w:rPr>
              <w:t xml:space="preserve">Starting date of commercial operation and, where relevant, date of change to existing commercial operation.  Information on balloon(s) used, commercial operation(s) and continuing airworthiness management :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124123" w:rsidTr="00124123">
        <w:trPr>
          <w:trHeight w:val="600"/>
        </w:trPr>
        <w:tc>
          <w:tcPr>
            <w:tcW w:w="2030" w:type="dxa"/>
            <w:gridSpan w:val="6"/>
            <w:tcBorders>
              <w:top w:val="single" w:sz="4" w:space="0" w:color="000000"/>
              <w:left w:val="nil"/>
              <w:bottom w:val="single" w:sz="4" w:space="0" w:color="000000"/>
              <w:right w:val="nil"/>
            </w:tcBorders>
            <w:shd w:val="clear" w:color="auto" w:fill="auto"/>
            <w:vAlign w:val="center"/>
            <w:hideMark/>
          </w:tcPr>
          <w:p w:rsidR="00124123" w:rsidRPr="00124123" w:rsidRDefault="00124123" w:rsidP="00124123">
            <w:pPr>
              <w:spacing w:after="0" w:line="240" w:lineRule="auto"/>
              <w:jc w:val="center"/>
              <w:rPr>
                <w:rFonts w:ascii="Calibri" w:eastAsia="Times New Roman" w:hAnsi="Calibri" w:cs="Times New Roman"/>
                <w:color w:val="000000"/>
                <w:lang w:eastAsia="fr-FR"/>
              </w:rPr>
            </w:pPr>
            <w:r w:rsidRPr="00124123">
              <w:rPr>
                <w:rFonts w:ascii="Calibri,Bold" w:eastAsia="Times New Roman" w:hAnsi="Calibri,Bold" w:cs="Times New Roman"/>
                <w:b/>
                <w:bCs/>
                <w:sz w:val="20"/>
                <w:szCs w:val="20"/>
                <w:lang w:eastAsia="fr-FR"/>
              </w:rPr>
              <w:t xml:space="preserve">Balloon type </w:t>
            </w:r>
          </w:p>
        </w:tc>
        <w:tc>
          <w:tcPr>
            <w:tcW w:w="1916"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ind w:firstLineChars="200" w:firstLine="402"/>
              <w:rPr>
                <w:rFonts w:ascii="Calibri" w:eastAsia="Times New Roman" w:hAnsi="Calibri" w:cs="Times New Roman"/>
                <w:color w:val="000000"/>
                <w:lang w:eastAsia="fr-FR"/>
              </w:rPr>
            </w:pPr>
            <w:r w:rsidRPr="00124123">
              <w:rPr>
                <w:rFonts w:ascii="Calibri,Bold" w:eastAsia="Times New Roman" w:hAnsi="Calibri,Bold" w:cs="Times New Roman"/>
                <w:b/>
                <w:bCs/>
                <w:sz w:val="20"/>
                <w:szCs w:val="20"/>
                <w:lang w:eastAsia="fr-FR"/>
              </w:rPr>
              <w:t xml:space="preserve">Balloon  registration </w:t>
            </w:r>
          </w:p>
        </w:tc>
        <w:tc>
          <w:tcPr>
            <w:tcW w:w="1895" w:type="dxa"/>
            <w:gridSpan w:val="2"/>
            <w:tcBorders>
              <w:top w:val="single" w:sz="4" w:space="0" w:color="000000"/>
              <w:left w:val="nil"/>
              <w:bottom w:val="single" w:sz="4" w:space="0" w:color="000000"/>
              <w:right w:val="single" w:sz="4" w:space="0" w:color="000000"/>
            </w:tcBorders>
            <w:shd w:val="clear" w:color="auto" w:fill="auto"/>
            <w:vAlign w:val="center"/>
            <w:hideMark/>
          </w:tcPr>
          <w:p w:rsidR="00124123" w:rsidRPr="00124123" w:rsidRDefault="00124123" w:rsidP="00124123">
            <w:pPr>
              <w:spacing w:after="0" w:line="240" w:lineRule="auto"/>
              <w:jc w:val="center"/>
              <w:rPr>
                <w:rFonts w:ascii="Calibri" w:eastAsia="Times New Roman" w:hAnsi="Calibri" w:cs="Times New Roman"/>
                <w:color w:val="000000"/>
                <w:lang w:eastAsia="fr-FR"/>
              </w:rPr>
            </w:pPr>
            <w:r w:rsidRPr="00124123">
              <w:rPr>
                <w:rFonts w:ascii="Calibri,Bold" w:eastAsia="Times New Roman" w:hAnsi="Calibri,Bold" w:cs="Times New Roman"/>
                <w:b/>
                <w:bCs/>
                <w:sz w:val="20"/>
                <w:szCs w:val="20"/>
                <w:lang w:eastAsia="fr-FR"/>
              </w:rPr>
              <w:t xml:space="preserve">Main base </w:t>
            </w:r>
          </w:p>
        </w:tc>
        <w:tc>
          <w:tcPr>
            <w:tcW w:w="1914" w:type="dxa"/>
            <w:gridSpan w:val="3"/>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ind w:firstLineChars="200" w:firstLine="402"/>
              <w:rPr>
                <w:rFonts w:ascii="Calibri" w:eastAsia="Times New Roman" w:hAnsi="Calibri" w:cs="Times New Roman"/>
                <w:color w:val="000000"/>
                <w:lang w:eastAsia="fr-FR"/>
              </w:rPr>
            </w:pPr>
            <w:r w:rsidRPr="00124123">
              <w:rPr>
                <w:rFonts w:ascii="Calibri,Bold" w:eastAsia="Times New Roman" w:hAnsi="Calibri,Bold" w:cs="Times New Roman"/>
                <w:b/>
                <w:bCs/>
                <w:sz w:val="20"/>
                <w:szCs w:val="20"/>
                <w:lang w:eastAsia="fr-FR"/>
              </w:rPr>
              <w:t xml:space="preserve">Type(s) of  operation </w:t>
            </w:r>
          </w:p>
        </w:tc>
        <w:tc>
          <w:tcPr>
            <w:tcW w:w="2945" w:type="dxa"/>
            <w:gridSpan w:val="4"/>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Bold" w:eastAsia="Times New Roman" w:hAnsi="Calibri,Bold" w:cs="Times New Roman"/>
                <w:b/>
                <w:bCs/>
                <w:sz w:val="20"/>
                <w:szCs w:val="20"/>
                <w:lang w:eastAsia="fr-FR"/>
              </w:rPr>
              <w:t xml:space="preserve">Continuing airworthiness  management organisation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480"/>
        </w:trPr>
        <w:tc>
          <w:tcPr>
            <w:tcW w:w="2030" w:type="dxa"/>
            <w:gridSpan w:val="6"/>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6"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895"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4" w:type="dxa"/>
            <w:gridSpan w:val="3"/>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945" w:type="dxa"/>
            <w:gridSpan w:val="4"/>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480"/>
        </w:trPr>
        <w:tc>
          <w:tcPr>
            <w:tcW w:w="2030" w:type="dxa"/>
            <w:gridSpan w:val="6"/>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6"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895"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4" w:type="dxa"/>
            <w:gridSpan w:val="3"/>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945" w:type="dxa"/>
            <w:gridSpan w:val="4"/>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480"/>
        </w:trPr>
        <w:tc>
          <w:tcPr>
            <w:tcW w:w="2030" w:type="dxa"/>
            <w:gridSpan w:val="6"/>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6"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895"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4" w:type="dxa"/>
            <w:gridSpan w:val="3"/>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945" w:type="dxa"/>
            <w:gridSpan w:val="4"/>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480"/>
        </w:trPr>
        <w:tc>
          <w:tcPr>
            <w:tcW w:w="2030" w:type="dxa"/>
            <w:gridSpan w:val="6"/>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6"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895" w:type="dxa"/>
            <w:gridSpan w:val="2"/>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14" w:type="dxa"/>
            <w:gridSpan w:val="3"/>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945" w:type="dxa"/>
            <w:gridSpan w:val="4"/>
            <w:tcBorders>
              <w:top w:val="single" w:sz="4" w:space="0" w:color="000000"/>
              <w:left w:val="nil"/>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0F577C" w:rsidTr="00124123">
        <w:trPr>
          <w:trHeight w:val="645"/>
        </w:trPr>
        <w:tc>
          <w:tcPr>
            <w:tcW w:w="10700" w:type="dxa"/>
            <w:gridSpan w:val="17"/>
            <w:tcBorders>
              <w:top w:val="single" w:sz="4" w:space="0" w:color="000000"/>
              <w:left w:val="nil"/>
              <w:bottom w:val="single" w:sz="4" w:space="0" w:color="000000"/>
              <w:right w:val="nil"/>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sz w:val="20"/>
                <w:szCs w:val="20"/>
                <w:lang w:val="en-US" w:eastAsia="fr-FR"/>
              </w:rPr>
              <w:t xml:space="preserve">Where applicable, list of AltMoC with references to the associated AMC (annex to this declaration):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5655"/>
        </w:trPr>
        <w:tc>
          <w:tcPr>
            <w:tcW w:w="10700" w:type="dxa"/>
            <w:gridSpan w:val="17"/>
            <w:tcBorders>
              <w:top w:val="single" w:sz="4" w:space="0" w:color="000000"/>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Bold" w:eastAsia="Times New Roman" w:hAnsi="Calibri,Bold" w:cs="Times New Roman"/>
                <w:b/>
                <w:bCs/>
                <w:lang w:val="en-US" w:eastAsia="fr-FR"/>
              </w:rPr>
              <w:lastRenderedPageBreak/>
              <w:br/>
              <w:t xml:space="preserve">Statements </w:t>
            </w:r>
            <w:r w:rsidRPr="00124123">
              <w:rPr>
                <w:rFonts w:ascii="Calibri,Bold" w:eastAsia="Times New Roman" w:hAnsi="Calibri,Bold" w:cs="Times New Roman"/>
                <w:b/>
                <w:bCs/>
                <w:lang w:val="en-US" w:eastAsia="fr-FR"/>
              </w:rPr>
              <w:br/>
              <w:t xml:space="preserve">     </w:t>
            </w:r>
            <w:proofErr w:type="gramStart"/>
            <w:r w:rsidRPr="00124123">
              <w:rPr>
                <w:rFonts w:ascii="Cambria Math" w:eastAsia="Times New Roman" w:hAnsi="Cambria Math" w:cs="Cambria Math"/>
                <w:lang w:val="en-US" w:eastAsia="fr-FR"/>
              </w:rPr>
              <w:t>⃝</w:t>
            </w:r>
            <w:r w:rsidRPr="00124123">
              <w:rPr>
                <w:rFonts w:ascii="Calibri,Bold" w:eastAsia="Times New Roman" w:hAnsi="Calibri,Bold" w:cs="Times New Roman"/>
                <w:b/>
                <w:bCs/>
                <w:lang w:val="en-US" w:eastAsia="fr-FR"/>
              </w:rPr>
              <w:t xml:space="preserve">  </w:t>
            </w:r>
            <w:r w:rsidRPr="00124123">
              <w:rPr>
                <w:rFonts w:ascii="Calibri" w:eastAsia="Times New Roman" w:hAnsi="Calibri" w:cs="Times New Roman"/>
                <w:lang w:val="en-US" w:eastAsia="fr-FR"/>
              </w:rPr>
              <w:t>The</w:t>
            </w:r>
            <w:proofErr w:type="gramEnd"/>
            <w:r w:rsidRPr="00124123">
              <w:rPr>
                <w:rFonts w:ascii="Calibri" w:eastAsia="Times New Roman" w:hAnsi="Calibri" w:cs="Times New Roman"/>
                <w:lang w:val="en-US" w:eastAsia="fr-FR"/>
              </w:rPr>
              <w:t xml:space="preserve"> operator complies, and will continue to comply, with the essential requirements set out in Annex IV  to </w:t>
            </w:r>
            <w:r w:rsidRPr="00124123">
              <w:rPr>
                <w:rFonts w:ascii="Calibri" w:eastAsia="Times New Roman" w:hAnsi="Calibri" w:cs="Times New Roman"/>
                <w:color w:val="0000FF"/>
                <w:lang w:val="en-US" w:eastAsia="fr-FR"/>
              </w:rPr>
              <w:t xml:space="preserve">Regulation (EC) No 216/2008 </w:t>
            </w:r>
            <w:r w:rsidRPr="00124123">
              <w:rPr>
                <w:rFonts w:ascii="Calibri" w:eastAsia="Times New Roman" w:hAnsi="Calibri" w:cs="Times New Roman"/>
                <w:lang w:val="en-US" w:eastAsia="fr-FR"/>
              </w:rPr>
              <w:t xml:space="preserve">and with the requirements of </w:t>
            </w:r>
            <w:r w:rsidRPr="00124123">
              <w:rPr>
                <w:rFonts w:ascii="Calibri" w:eastAsia="Times New Roman" w:hAnsi="Calibri" w:cs="Times New Roman"/>
                <w:color w:val="0000FF"/>
                <w:lang w:val="en-US" w:eastAsia="fr-FR"/>
              </w:rPr>
              <w:t>Regulation (EU) 2018/395</w:t>
            </w:r>
            <w:r w:rsidRPr="00124123">
              <w:rPr>
                <w:rFonts w:ascii="Calibri" w:eastAsia="Times New Roman" w:hAnsi="Calibri" w:cs="Times New Roman"/>
                <w:lang w:val="en-US" w:eastAsia="fr-FR"/>
              </w:rPr>
              <w:t xml:space="preserve">.    </w:t>
            </w:r>
            <w:r w:rsidRPr="00124123">
              <w:rPr>
                <w:rFonts w:ascii="Calibri" w:eastAsia="Times New Roman" w:hAnsi="Calibri" w:cs="Times New Roman"/>
                <w:lang w:val="en-US" w:eastAsia="fr-FR"/>
              </w:rPr>
              <w:br/>
            </w:r>
            <w:r w:rsidRPr="00124123">
              <w:rPr>
                <w:rFonts w:ascii="Calibri" w:eastAsia="Times New Roman" w:hAnsi="Calibri" w:cs="Times New Roman"/>
                <w:lang w:val="en-US" w:eastAsia="fr-FR"/>
              </w:rPr>
              <w:br/>
              <w:t xml:space="preserve">In particular, the operator conducts its commercial operations in accordance with the following requirements  of Subpart ADD of Annex II to </w:t>
            </w:r>
            <w:r w:rsidRPr="00124123">
              <w:rPr>
                <w:rFonts w:ascii="Calibri" w:eastAsia="Times New Roman" w:hAnsi="Calibri" w:cs="Times New Roman"/>
                <w:color w:val="0000FF"/>
                <w:lang w:val="en-US" w:eastAsia="fr-FR"/>
              </w:rPr>
              <w:t>Regulation (EU) 2018/395</w:t>
            </w:r>
            <w:r w:rsidRPr="00124123">
              <w:rPr>
                <w:rFonts w:ascii="Calibri" w:eastAsia="Times New Roman" w:hAnsi="Calibri" w:cs="Times New Roman"/>
                <w:lang w:val="en-US" w:eastAsia="fr-FR"/>
              </w:rPr>
              <w:t xml:space="preserve">:   </w:t>
            </w:r>
            <w:r w:rsidRPr="00124123">
              <w:rPr>
                <w:rFonts w:ascii="Calibri" w:eastAsia="Times New Roman" w:hAnsi="Calibri" w:cs="Times New Roman"/>
                <w:lang w:val="en-US" w:eastAsia="fr-FR"/>
              </w:rPr>
              <w:br/>
            </w:r>
            <w:r w:rsidRPr="00124123">
              <w:rPr>
                <w:rFonts w:ascii="Calibri" w:eastAsia="Times New Roman" w:hAnsi="Calibri" w:cs="Times New Roman"/>
                <w:lang w:val="en-US" w:eastAsia="fr-FR"/>
              </w:rPr>
              <w:br/>
            </w:r>
            <w:r w:rsidRPr="00124123">
              <w:rPr>
                <w:rFonts w:ascii="Calibri" w:eastAsia="Times New Roman" w:hAnsi="Calibri" w:cs="Times New Roman"/>
                <w:lang w:val="en-US" w:eastAsia="fr-FR"/>
              </w:rPr>
              <w:br/>
              <w:t xml:space="preserve"> ⃝ The management system documentation, including the operations manual, comply with the requirements of Subpart ADD and all flights will be carried out in accordance with the provisions of the operations manual as required by point </w:t>
            </w:r>
            <w:r w:rsidRPr="00124123">
              <w:rPr>
                <w:rFonts w:ascii="Calibri" w:eastAsia="Times New Roman" w:hAnsi="Calibri" w:cs="Times New Roman"/>
                <w:color w:val="0070C0"/>
                <w:lang w:val="en-US" w:eastAsia="fr-FR"/>
              </w:rPr>
              <w:t>BOP.ADD.005(b)</w:t>
            </w:r>
            <w:r w:rsidRPr="00124123">
              <w:rPr>
                <w:rFonts w:ascii="Calibri" w:eastAsia="Times New Roman" w:hAnsi="Calibri" w:cs="Times New Roman"/>
                <w:lang w:val="en-US" w:eastAsia="fr-FR"/>
              </w:rPr>
              <w:t xml:space="preserve"> of Subpart ADD.</w:t>
            </w:r>
            <w:r w:rsidRPr="00124123">
              <w:rPr>
                <w:rFonts w:ascii="Calibri" w:eastAsia="Times New Roman" w:hAnsi="Calibri" w:cs="Times New Roman"/>
                <w:lang w:val="en-US" w:eastAsia="fr-FR"/>
              </w:rPr>
              <w:br/>
            </w:r>
            <w:r w:rsidRPr="00124123">
              <w:rPr>
                <w:rFonts w:ascii="Calibri" w:eastAsia="Times New Roman" w:hAnsi="Calibri" w:cs="Times New Roman"/>
                <w:lang w:val="en-US" w:eastAsia="fr-FR"/>
              </w:rPr>
              <w:br/>
              <w:t xml:space="preserve"> ⃝ All balloons operated either have a certificate of airworthiness issued in accordance with </w:t>
            </w:r>
            <w:r w:rsidRPr="00124123">
              <w:rPr>
                <w:rFonts w:ascii="Calibri" w:eastAsia="Times New Roman" w:hAnsi="Calibri" w:cs="Times New Roman"/>
                <w:color w:val="0070C0"/>
                <w:lang w:val="en-US" w:eastAsia="fr-FR"/>
              </w:rPr>
              <w:t>Regulation (EU) No 748/2012</w:t>
            </w:r>
            <w:r w:rsidRPr="00124123">
              <w:rPr>
                <w:rFonts w:ascii="Calibri" w:eastAsia="Times New Roman" w:hAnsi="Calibri" w:cs="Times New Roman"/>
                <w:lang w:val="en-US" w:eastAsia="fr-FR"/>
              </w:rPr>
              <w:t xml:space="preserve"> or meet the specific airworthiness requirements applicable to balloons registered in a third country and subject to a wet lease agreement or a dry lease agreement, as required by points</w:t>
            </w:r>
            <w:r w:rsidRPr="00124123">
              <w:rPr>
                <w:rFonts w:ascii="Calibri" w:eastAsia="Times New Roman" w:hAnsi="Calibri" w:cs="Times New Roman"/>
                <w:lang w:val="en-US" w:eastAsia="fr-FR"/>
              </w:rPr>
              <w:br/>
            </w:r>
            <w:r w:rsidRPr="00124123">
              <w:rPr>
                <w:rFonts w:ascii="Calibri" w:eastAsia="Times New Roman" w:hAnsi="Calibri" w:cs="Times New Roman"/>
                <w:color w:val="0070C0"/>
                <w:lang w:val="en-US" w:eastAsia="fr-FR"/>
              </w:rPr>
              <w:t>BOP.ADD.110</w:t>
            </w:r>
            <w:r w:rsidRPr="00124123">
              <w:rPr>
                <w:rFonts w:ascii="Calibri" w:eastAsia="Times New Roman" w:hAnsi="Calibri" w:cs="Times New Roman"/>
                <w:lang w:val="en-US" w:eastAsia="fr-FR"/>
              </w:rPr>
              <w:t xml:space="preserve"> and </w:t>
            </w:r>
            <w:r w:rsidRPr="00124123">
              <w:rPr>
                <w:rFonts w:ascii="Calibri" w:eastAsia="Times New Roman" w:hAnsi="Calibri" w:cs="Times New Roman"/>
                <w:color w:val="0070C0"/>
                <w:lang w:val="en-US" w:eastAsia="fr-FR"/>
              </w:rPr>
              <w:t>BOP.ADD.115(b</w:t>
            </w:r>
            <w:r w:rsidRPr="00124123">
              <w:rPr>
                <w:rFonts w:ascii="Calibri" w:eastAsia="Times New Roman" w:hAnsi="Calibri" w:cs="Times New Roman"/>
                <w:lang w:val="en-US" w:eastAsia="fr-FR"/>
              </w:rPr>
              <w:t>) and (c) of Subpart ADD</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612"/>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124123" w:rsidTr="00124123">
        <w:trPr>
          <w:trHeight w:val="120"/>
        </w:trPr>
        <w:tc>
          <w:tcPr>
            <w:tcW w:w="190" w:type="dxa"/>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Times New Roman" w:eastAsia="Times New Roman" w:hAnsi="Times New Roman" w:cs="Times New Roman"/>
                <w:color w:val="000000"/>
                <w:sz w:val="10"/>
                <w:szCs w:val="10"/>
                <w:lang w:eastAsia="fr-FR"/>
              </w:rPr>
            </w:pPr>
            <w:r w:rsidRPr="00124123">
              <w:rPr>
                <w:rFonts w:ascii="Times New Roman" w:eastAsia="Times New Roman" w:hAnsi="Times New Roman" w:cs="Times New Roman"/>
                <w:color w:val="000000"/>
                <w:sz w:val="10"/>
                <w:szCs w:val="10"/>
                <w:lang w:eastAsia="fr-FR"/>
              </w:rPr>
              <w:t>1</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270" w:type="dxa"/>
            <w:gridSpan w:val="15"/>
            <w:vMerge w:val="restart"/>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sz w:val="16"/>
                <w:szCs w:val="16"/>
                <w:lang w:val="en-US" w:eastAsia="fr-FR"/>
              </w:rPr>
              <w:t xml:space="preserve">Complete the table. If there is not enough space to list the information, it shall be listed in a separate annex. </w:t>
            </w:r>
            <w:r w:rsidRPr="00124123">
              <w:rPr>
                <w:rFonts w:ascii="Times New Roman" w:eastAsia="Times New Roman" w:hAnsi="Times New Roman" w:cs="Times New Roman"/>
                <w:sz w:val="16"/>
                <w:szCs w:val="16"/>
                <w:lang w:eastAsia="fr-FR"/>
              </w:rPr>
              <w:t xml:space="preserve">The annex shall be dated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79"/>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270" w:type="dxa"/>
            <w:gridSpan w:val="15"/>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233"/>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60" w:type="dxa"/>
            <w:gridSpan w:val="2"/>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sz w:val="16"/>
                <w:szCs w:val="16"/>
                <w:lang w:eastAsia="fr-FR"/>
              </w:rPr>
              <w:t xml:space="preserve">and signed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180"/>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0F577C" w:rsidTr="00124123">
        <w:trPr>
          <w:trHeight w:val="120"/>
        </w:trPr>
        <w:tc>
          <w:tcPr>
            <w:tcW w:w="190" w:type="dxa"/>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Times New Roman" w:eastAsia="Times New Roman" w:hAnsi="Times New Roman" w:cs="Times New Roman"/>
                <w:color w:val="000000"/>
                <w:sz w:val="10"/>
                <w:szCs w:val="10"/>
                <w:lang w:eastAsia="fr-FR"/>
              </w:rPr>
            </w:pPr>
            <w:r w:rsidRPr="00124123">
              <w:rPr>
                <w:rFonts w:ascii="Times New Roman" w:eastAsia="Times New Roman" w:hAnsi="Times New Roman" w:cs="Times New Roman"/>
                <w:color w:val="000000"/>
                <w:sz w:val="10"/>
                <w:szCs w:val="10"/>
                <w:lang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7125" w:type="dxa"/>
            <w:gridSpan w:val="10"/>
            <w:vMerge w:val="restart"/>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Times New Roman" w:eastAsia="Times New Roman" w:hAnsi="Times New Roman" w:cs="Times New Roman"/>
                <w:sz w:val="16"/>
                <w:szCs w:val="16"/>
                <w:lang w:val="en-US" w:eastAsia="fr-FR"/>
              </w:rPr>
              <w:t xml:space="preserve">‘Type(s) of operation’ refers to the type of commercial operation conducted with the balloon.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79"/>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7125" w:type="dxa"/>
            <w:gridSpan w:val="10"/>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177"/>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120"/>
        </w:trPr>
        <w:tc>
          <w:tcPr>
            <w:tcW w:w="190" w:type="dxa"/>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Times New Roman" w:eastAsia="Times New Roman" w:hAnsi="Times New Roman" w:cs="Times New Roman"/>
                <w:color w:val="000000"/>
                <w:sz w:val="10"/>
                <w:szCs w:val="10"/>
                <w:lang w:val="en-US" w:eastAsia="fr-FR"/>
              </w:rPr>
            </w:pPr>
            <w:r w:rsidRPr="00124123">
              <w:rPr>
                <w:rFonts w:ascii="Times New Roman" w:eastAsia="Times New Roman" w:hAnsi="Times New Roman" w:cs="Times New Roman"/>
                <w:color w:val="000000"/>
                <w:sz w:val="10"/>
                <w:szCs w:val="10"/>
                <w:lang w:val="en-US"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0270" w:type="dxa"/>
            <w:gridSpan w:val="15"/>
            <w:vMerge w:val="restart"/>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Times New Roman" w:eastAsia="Times New Roman" w:hAnsi="Times New Roman" w:cs="Times New Roman"/>
                <w:sz w:val="16"/>
                <w:szCs w:val="16"/>
                <w:lang w:val="en-US" w:eastAsia="fr-FR"/>
              </w:rPr>
              <w:t xml:space="preserve">Information about the organisation responsible for the continuing airworthiness management shall include the name of the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79"/>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0270" w:type="dxa"/>
            <w:gridSpan w:val="15"/>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233"/>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4171" w:type="dxa"/>
            <w:gridSpan w:val="7"/>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Times New Roman" w:eastAsia="Times New Roman" w:hAnsi="Times New Roman" w:cs="Times New Roman"/>
                <w:sz w:val="16"/>
                <w:szCs w:val="16"/>
                <w:lang w:val="en-US" w:eastAsia="fr-FR"/>
              </w:rPr>
              <w:t xml:space="preserve">organisation, the address and the approval reference.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420"/>
        </w:trPr>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6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8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61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4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7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124123" w:rsidTr="00124123">
        <w:trPr>
          <w:trHeight w:val="267"/>
        </w:trPr>
        <w:tc>
          <w:tcPr>
            <w:tcW w:w="2910" w:type="dxa"/>
            <w:gridSpan w:val="7"/>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lang w:eastAsia="fr-FR"/>
              </w:rPr>
              <w:t xml:space="preserve">Powered by EASA eRules </w:t>
            </w:r>
          </w:p>
        </w:tc>
        <w:tc>
          <w:tcPr>
            <w:tcW w:w="1036"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65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4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3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33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755" w:type="dxa"/>
            <w:gridSpan w:val="3"/>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lang w:eastAsia="fr-FR"/>
              </w:rPr>
              <w:t xml:space="preserve">Page 88 of 166| Mar 2018 </w:t>
            </w:r>
          </w:p>
        </w:tc>
        <w:tc>
          <w:tcPr>
            <w:tcW w:w="19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bl>
    <w:p w:rsidR="00124123" w:rsidRPr="00B04078" w:rsidRDefault="00124123"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124123">
      <w:pPr>
        <w:rPr>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124123" w:rsidRPr="00124123" w:rsidRDefault="00124123" w:rsidP="001241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Arial" w:hAnsi="Arial" w:cs="Arial"/>
          <w:b/>
          <w:color w:val="0070C0"/>
          <w:szCs w:val="20"/>
          <w:shd w:val="clear" w:color="auto" w:fill="FFFFFF"/>
        </w:rPr>
      </w:pPr>
      <w:r w:rsidRPr="00124123">
        <w:rPr>
          <w:rFonts w:ascii="Arial" w:hAnsi="Arial" w:cs="Arial"/>
          <w:b/>
          <w:color w:val="0070C0"/>
          <w:szCs w:val="20"/>
          <w:shd w:val="clear" w:color="auto" w:fill="FFFFFF"/>
        </w:rPr>
        <w:lastRenderedPageBreak/>
        <w:t>DECLARATION</w:t>
      </w:r>
      <w:r>
        <w:rPr>
          <w:rFonts w:ascii="Arial" w:hAnsi="Arial" w:cs="Arial"/>
          <w:b/>
          <w:color w:val="0070C0"/>
          <w:szCs w:val="20"/>
          <w:shd w:val="clear" w:color="auto" w:fill="FFFFFF"/>
        </w:rPr>
        <w:t xml:space="preserve"> verso</w:t>
      </w: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AE50A5" w:rsidRPr="00B04078"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tbl>
      <w:tblPr>
        <w:tblW w:w="10620" w:type="dxa"/>
        <w:tblInd w:w="55" w:type="dxa"/>
        <w:tblCellMar>
          <w:left w:w="70" w:type="dxa"/>
          <w:right w:w="70" w:type="dxa"/>
        </w:tblCellMar>
        <w:tblLook w:val="04A0" w:firstRow="1" w:lastRow="0" w:firstColumn="1" w:lastColumn="0" w:noHBand="0" w:noVBand="1"/>
      </w:tblPr>
      <w:tblGrid>
        <w:gridCol w:w="190"/>
        <w:gridCol w:w="805"/>
        <w:gridCol w:w="1900"/>
        <w:gridCol w:w="1504"/>
        <w:gridCol w:w="580"/>
        <w:gridCol w:w="1054"/>
        <w:gridCol w:w="1468"/>
        <w:gridCol w:w="423"/>
        <w:gridCol w:w="190"/>
        <w:gridCol w:w="190"/>
        <w:gridCol w:w="2126"/>
        <w:gridCol w:w="190"/>
      </w:tblGrid>
      <w:tr w:rsidR="00124123" w:rsidRPr="00124123" w:rsidTr="00124123">
        <w:trPr>
          <w:trHeight w:val="180"/>
        </w:trPr>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7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vMerge w:val="restart"/>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color w:val="0380C2"/>
                <w:sz w:val="66"/>
                <w:szCs w:val="66"/>
                <w:lang w:eastAsia="fr-FR"/>
              </w:rPr>
              <w:t xml:space="preserve">EASA </w:t>
            </w:r>
          </w:p>
        </w:tc>
        <w:tc>
          <w:tcPr>
            <w:tcW w:w="1652"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5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13"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49"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137"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218"/>
        </w:trPr>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7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652"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34" w:type="dxa"/>
            <w:gridSpan w:val="2"/>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b/>
                <w:bCs/>
                <w:i/>
                <w:iCs/>
                <w:sz w:val="18"/>
                <w:szCs w:val="18"/>
                <w:lang w:eastAsia="fr-FR"/>
              </w:rPr>
              <w:t xml:space="preserve">Balloon Rule Book </w:t>
            </w:r>
          </w:p>
        </w:tc>
        <w:tc>
          <w:tcPr>
            <w:tcW w:w="1613"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49"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417" w:type="dxa"/>
            <w:gridSpan w:val="4"/>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sz w:val="18"/>
                <w:szCs w:val="18"/>
                <w:lang w:eastAsia="fr-FR"/>
              </w:rPr>
              <w:t xml:space="preserve">Chapter 1 — Air operations </w:t>
            </w:r>
          </w:p>
        </w:tc>
      </w:tr>
      <w:tr w:rsidR="00124123" w:rsidRPr="00124123" w:rsidTr="00124123">
        <w:trPr>
          <w:trHeight w:val="195"/>
        </w:trPr>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7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652"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5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13"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49"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137"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124123" w:rsidTr="00124123">
        <w:trPr>
          <w:trHeight w:val="218"/>
        </w:trPr>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7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652"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5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13"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49"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297" w:type="dxa"/>
            <w:gridSpan w:val="3"/>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sz w:val="18"/>
                <w:szCs w:val="18"/>
                <w:lang w:eastAsia="fr-FR"/>
              </w:rPr>
              <w:t xml:space="preserve">ANNEX II — BALLOON AIR </w:t>
            </w:r>
          </w:p>
        </w:tc>
      </w:tr>
      <w:tr w:rsidR="00124123" w:rsidRPr="00124123" w:rsidTr="00124123">
        <w:trPr>
          <w:trHeight w:val="98"/>
        </w:trPr>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7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c>
          <w:tcPr>
            <w:tcW w:w="1652"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5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13"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49"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217" w:type="dxa"/>
            <w:gridSpan w:val="2"/>
            <w:vMerge w:val="restart"/>
            <w:tcBorders>
              <w:top w:val="nil"/>
              <w:left w:val="nil"/>
              <w:bottom w:val="nil"/>
              <w:right w:val="nil"/>
            </w:tcBorders>
            <w:shd w:val="clear" w:color="auto" w:fill="auto"/>
            <w:noWrap/>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Times New Roman" w:eastAsia="Times New Roman" w:hAnsi="Times New Roman" w:cs="Times New Roman"/>
                <w:i/>
                <w:iCs/>
                <w:sz w:val="18"/>
                <w:szCs w:val="18"/>
                <w:lang w:eastAsia="fr-FR"/>
              </w:rPr>
              <w:t xml:space="preserve">OPERATIONS [PART-BOP] </w:t>
            </w:r>
          </w:p>
        </w:tc>
      </w:tr>
      <w:tr w:rsidR="00124123" w:rsidRPr="00124123" w:rsidTr="00124123">
        <w:trPr>
          <w:trHeight w:val="165"/>
        </w:trPr>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75"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52"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54"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13"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49"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217" w:type="dxa"/>
            <w:gridSpan w:val="2"/>
            <w:vMerge/>
            <w:tcBorders>
              <w:top w:val="nil"/>
              <w:left w:val="nil"/>
              <w:bottom w:val="nil"/>
              <w:right w:val="nil"/>
            </w:tcBorders>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
        </w:tc>
      </w:tr>
      <w:tr w:rsidR="00124123" w:rsidRPr="00124123" w:rsidTr="00124123">
        <w:trPr>
          <w:trHeight w:val="439"/>
        </w:trPr>
        <w:tc>
          <w:tcPr>
            <w:tcW w:w="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75"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90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52"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5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054"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613"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449"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12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2137" w:type="dxa"/>
            <w:tcBorders>
              <w:top w:val="nil"/>
              <w:left w:val="nil"/>
              <w:bottom w:val="single" w:sz="4" w:space="0" w:color="000000"/>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0F577C" w:rsidTr="00124123">
        <w:trPr>
          <w:trHeight w:val="623"/>
        </w:trPr>
        <w:tc>
          <w:tcPr>
            <w:tcW w:w="10540" w:type="dxa"/>
            <w:gridSpan w:val="11"/>
            <w:tcBorders>
              <w:top w:val="single" w:sz="4" w:space="0" w:color="000000"/>
              <w:left w:val="single" w:sz="4" w:space="0" w:color="000000"/>
              <w:bottom w:val="nil"/>
              <w:right w:val="single" w:sz="4" w:space="0" w:color="000000"/>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xml:space="preserve">   ⃝ </w:t>
            </w:r>
            <w:r w:rsidRPr="00124123">
              <w:rPr>
                <w:rFonts w:ascii="Calibri" w:eastAsia="Times New Roman" w:hAnsi="Calibri" w:cs="Times New Roman"/>
                <w:sz w:val="20"/>
                <w:szCs w:val="20"/>
                <w:lang w:val="en-US" w:eastAsia="fr-FR"/>
              </w:rPr>
              <w:t xml:space="preserve">All flight crew members hold a license and ratings issued or accepted in accordance with Annex I to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540"/>
        </w:trPr>
        <w:tc>
          <w:tcPr>
            <w:tcW w:w="10540" w:type="dxa"/>
            <w:gridSpan w:val="11"/>
            <w:tcBorders>
              <w:top w:val="nil"/>
              <w:left w:val="single" w:sz="4" w:space="0" w:color="000000"/>
              <w:bottom w:val="nil"/>
              <w:right w:val="single" w:sz="4" w:space="0" w:color="000000"/>
            </w:tcBorders>
            <w:shd w:val="clear" w:color="auto" w:fill="auto"/>
            <w:vAlign w:val="center"/>
            <w:hideMark/>
          </w:tcPr>
          <w:p w:rsidR="00124123" w:rsidRPr="00124123" w:rsidRDefault="00124123" w:rsidP="00124123">
            <w:pPr>
              <w:spacing w:after="0" w:line="240" w:lineRule="auto"/>
              <w:ind w:firstLineChars="200" w:firstLine="440"/>
              <w:rPr>
                <w:rFonts w:ascii="Calibri" w:eastAsia="Times New Roman" w:hAnsi="Calibri" w:cs="Times New Roman"/>
                <w:color w:val="000000"/>
                <w:lang w:val="en-US" w:eastAsia="fr-FR"/>
              </w:rPr>
            </w:pPr>
            <w:r w:rsidRPr="00124123">
              <w:rPr>
                <w:rFonts w:ascii="Calibri" w:eastAsia="Times New Roman" w:hAnsi="Calibri" w:cs="Times New Roman"/>
                <w:color w:val="0000FF"/>
                <w:lang w:val="en-US" w:eastAsia="fr-FR"/>
              </w:rPr>
              <w:t>Regulation (EU) No 1178/2011</w:t>
            </w:r>
            <w:r w:rsidRPr="00124123">
              <w:rPr>
                <w:rFonts w:ascii="Calibri" w:eastAsia="Times New Roman" w:hAnsi="Calibri" w:cs="Times New Roman"/>
                <w:sz w:val="20"/>
                <w:szCs w:val="20"/>
                <w:lang w:val="en-US" w:eastAsia="fr-FR"/>
              </w:rPr>
              <w:t xml:space="preserve">, as required by point </w:t>
            </w:r>
            <w:r w:rsidRPr="00124123">
              <w:rPr>
                <w:rFonts w:ascii="Calibri" w:eastAsia="Times New Roman" w:hAnsi="Calibri" w:cs="Times New Roman"/>
                <w:color w:val="0000FF"/>
                <w:lang w:val="en-US" w:eastAsia="fr-FR"/>
              </w:rPr>
              <w:t xml:space="preserve">BOP.ADD.300(c) </w:t>
            </w:r>
            <w:r w:rsidRPr="00124123">
              <w:rPr>
                <w:rFonts w:ascii="Calibri" w:eastAsia="Times New Roman" w:hAnsi="Calibri" w:cs="Times New Roman"/>
                <w:sz w:val="20"/>
                <w:szCs w:val="20"/>
                <w:lang w:val="en-US" w:eastAsia="fr-FR"/>
              </w:rPr>
              <w:t xml:space="preserve">of Subpart ADD.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518"/>
        </w:trPr>
        <w:tc>
          <w:tcPr>
            <w:tcW w:w="10540" w:type="dxa"/>
            <w:gridSpan w:val="11"/>
            <w:tcBorders>
              <w:top w:val="nil"/>
              <w:left w:val="single" w:sz="4" w:space="0" w:color="000000"/>
              <w:bottom w:val="nil"/>
              <w:right w:val="single" w:sz="4" w:space="0" w:color="000000"/>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sz w:val="20"/>
                <w:szCs w:val="20"/>
                <w:lang w:val="en-US" w:eastAsia="fr-FR"/>
              </w:rPr>
            </w:pPr>
            <w:r w:rsidRPr="00124123">
              <w:rPr>
                <w:rFonts w:ascii="Calibri" w:eastAsia="Times New Roman" w:hAnsi="Calibri" w:cs="Times New Roman"/>
                <w:sz w:val="20"/>
                <w:szCs w:val="20"/>
                <w:lang w:val="en-US" w:eastAsia="fr-FR"/>
              </w:rPr>
              <w:t xml:space="preserve">   ⃝ The operator will notify to the competent authority any changes in circumstances affecting its compliance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323"/>
        </w:trPr>
        <w:tc>
          <w:tcPr>
            <w:tcW w:w="10540" w:type="dxa"/>
            <w:gridSpan w:val="11"/>
            <w:tcBorders>
              <w:top w:val="nil"/>
              <w:left w:val="single" w:sz="4" w:space="0" w:color="000000"/>
              <w:bottom w:val="nil"/>
              <w:right w:val="single" w:sz="4" w:space="0" w:color="000000"/>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sz w:val="20"/>
                <w:szCs w:val="20"/>
                <w:lang w:val="en-US" w:eastAsia="fr-FR"/>
              </w:rPr>
              <w:t xml:space="preserve">with the essential requirements set out in Annex IV to </w:t>
            </w:r>
            <w:r w:rsidRPr="00124123">
              <w:rPr>
                <w:rFonts w:ascii="Calibri" w:eastAsia="Times New Roman" w:hAnsi="Calibri" w:cs="Times New Roman"/>
                <w:color w:val="0000FF"/>
                <w:lang w:val="en-US" w:eastAsia="fr-FR"/>
              </w:rPr>
              <w:t xml:space="preserve">Regulation (EC) No 216/2008 </w:t>
            </w:r>
            <w:r w:rsidRPr="00124123">
              <w:rPr>
                <w:rFonts w:ascii="Calibri" w:eastAsia="Times New Roman" w:hAnsi="Calibri" w:cs="Times New Roman"/>
                <w:sz w:val="20"/>
                <w:szCs w:val="20"/>
                <w:lang w:val="en-US" w:eastAsia="fr-FR"/>
              </w:rPr>
              <w:t xml:space="preserve">and with the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323"/>
        </w:trPr>
        <w:tc>
          <w:tcPr>
            <w:tcW w:w="5087" w:type="dxa"/>
            <w:gridSpan w:val="5"/>
            <w:tcBorders>
              <w:top w:val="nil"/>
              <w:left w:val="single" w:sz="4" w:space="0" w:color="000000"/>
              <w:bottom w:val="nil"/>
              <w:right w:val="nil"/>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color w:val="000000"/>
                <w:lang w:eastAsia="fr-FR"/>
              </w:rPr>
            </w:pPr>
            <w:proofErr w:type="spellStart"/>
            <w:r w:rsidRPr="00124123">
              <w:rPr>
                <w:rFonts w:ascii="Calibri" w:eastAsia="Times New Roman" w:hAnsi="Calibri" w:cs="Times New Roman"/>
                <w:sz w:val="20"/>
                <w:szCs w:val="20"/>
                <w:lang w:eastAsia="fr-FR"/>
              </w:rPr>
              <w:t>requirements</w:t>
            </w:r>
            <w:proofErr w:type="spellEnd"/>
            <w:r w:rsidRPr="00124123">
              <w:rPr>
                <w:rFonts w:ascii="Calibri" w:eastAsia="Times New Roman" w:hAnsi="Calibri" w:cs="Times New Roman"/>
                <w:sz w:val="20"/>
                <w:szCs w:val="20"/>
                <w:lang w:eastAsia="fr-FR"/>
              </w:rPr>
              <w:t xml:space="preserve"> of </w:t>
            </w:r>
            <w:proofErr w:type="spellStart"/>
            <w:r w:rsidRPr="00124123">
              <w:rPr>
                <w:rFonts w:ascii="Calibri" w:eastAsia="Times New Roman" w:hAnsi="Calibri" w:cs="Times New Roman"/>
                <w:color w:val="0000FF"/>
                <w:lang w:eastAsia="fr-FR"/>
              </w:rPr>
              <w:t>Regulation</w:t>
            </w:r>
            <w:proofErr w:type="spellEnd"/>
            <w:r w:rsidRPr="00124123">
              <w:rPr>
                <w:rFonts w:ascii="Calibri" w:eastAsia="Times New Roman" w:hAnsi="Calibri" w:cs="Times New Roman"/>
                <w:color w:val="0000FF"/>
                <w:lang w:eastAsia="fr-FR"/>
              </w:rPr>
              <w:t xml:space="preserve"> (EU) 2018/395 </w:t>
            </w:r>
          </w:p>
        </w:tc>
        <w:tc>
          <w:tcPr>
            <w:tcW w:w="5453" w:type="dxa"/>
            <w:gridSpan w:val="6"/>
            <w:tcBorders>
              <w:top w:val="nil"/>
              <w:left w:val="nil"/>
              <w:bottom w:val="nil"/>
              <w:right w:val="single" w:sz="4" w:space="0" w:color="000000"/>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sz w:val="20"/>
                <w:szCs w:val="20"/>
                <w:lang w:val="en-US" w:eastAsia="fr-FR"/>
              </w:rPr>
              <w:t xml:space="preserve">as declared to the competent authority through this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297"/>
        </w:trPr>
        <w:tc>
          <w:tcPr>
            <w:tcW w:w="10540" w:type="dxa"/>
            <w:gridSpan w:val="11"/>
            <w:tcBorders>
              <w:top w:val="nil"/>
              <w:left w:val="single" w:sz="4" w:space="0" w:color="000000"/>
              <w:bottom w:val="nil"/>
              <w:right w:val="single" w:sz="4" w:space="0" w:color="000000"/>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sz w:val="20"/>
                <w:szCs w:val="20"/>
                <w:lang w:val="en-US" w:eastAsia="fr-FR"/>
              </w:rPr>
              <w:t xml:space="preserve">declaration and any changes to the information and lists of AltMoC included in and annexed to this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544"/>
        </w:trPr>
        <w:tc>
          <w:tcPr>
            <w:tcW w:w="10540" w:type="dxa"/>
            <w:gridSpan w:val="11"/>
            <w:tcBorders>
              <w:top w:val="nil"/>
              <w:left w:val="single" w:sz="4" w:space="0" w:color="000000"/>
              <w:bottom w:val="nil"/>
              <w:right w:val="single" w:sz="4" w:space="0" w:color="000000"/>
            </w:tcBorders>
            <w:shd w:val="clear" w:color="auto" w:fill="auto"/>
            <w:vAlign w:val="center"/>
            <w:hideMark/>
          </w:tcPr>
          <w:p w:rsidR="00124123" w:rsidRPr="00124123" w:rsidRDefault="00124123" w:rsidP="00124123">
            <w:pPr>
              <w:spacing w:after="0" w:line="240" w:lineRule="auto"/>
              <w:ind w:firstLineChars="200" w:firstLine="400"/>
              <w:rPr>
                <w:rFonts w:ascii="Calibri" w:eastAsia="Times New Roman" w:hAnsi="Calibri" w:cs="Times New Roman"/>
                <w:color w:val="000000"/>
                <w:lang w:val="en-US" w:eastAsia="fr-FR"/>
              </w:rPr>
            </w:pPr>
            <w:proofErr w:type="gramStart"/>
            <w:r w:rsidRPr="00124123">
              <w:rPr>
                <w:rFonts w:ascii="Calibri" w:eastAsia="Times New Roman" w:hAnsi="Calibri" w:cs="Times New Roman"/>
                <w:sz w:val="20"/>
                <w:szCs w:val="20"/>
                <w:lang w:val="en-US" w:eastAsia="fr-FR"/>
              </w:rPr>
              <w:t>declaration</w:t>
            </w:r>
            <w:proofErr w:type="gramEnd"/>
            <w:r w:rsidRPr="00124123">
              <w:rPr>
                <w:rFonts w:ascii="Calibri" w:eastAsia="Times New Roman" w:hAnsi="Calibri" w:cs="Times New Roman"/>
                <w:sz w:val="20"/>
                <w:szCs w:val="20"/>
                <w:lang w:val="en-US" w:eastAsia="fr-FR"/>
              </w:rPr>
              <w:t xml:space="preserve">, as required by point </w:t>
            </w:r>
            <w:r w:rsidRPr="00124123">
              <w:rPr>
                <w:rFonts w:ascii="Calibri" w:eastAsia="Times New Roman" w:hAnsi="Calibri" w:cs="Times New Roman"/>
                <w:color w:val="0000FF"/>
                <w:lang w:val="en-US" w:eastAsia="fr-FR"/>
              </w:rPr>
              <w:t xml:space="preserve">BOP.ADD.105(a) </w:t>
            </w:r>
            <w:r w:rsidRPr="00124123">
              <w:rPr>
                <w:rFonts w:ascii="Calibri" w:eastAsia="Times New Roman" w:hAnsi="Calibri" w:cs="Times New Roman"/>
                <w:sz w:val="20"/>
                <w:szCs w:val="20"/>
                <w:lang w:val="en-US" w:eastAsia="fr-FR"/>
              </w:rPr>
              <w:t xml:space="preserve">of Subpart ADD.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0F577C" w:rsidTr="00124123">
        <w:trPr>
          <w:trHeight w:val="518"/>
        </w:trPr>
        <w:tc>
          <w:tcPr>
            <w:tcW w:w="10540" w:type="dxa"/>
            <w:gridSpan w:val="11"/>
            <w:tcBorders>
              <w:top w:val="nil"/>
              <w:left w:val="single" w:sz="4" w:space="0" w:color="000000"/>
              <w:bottom w:val="nil"/>
              <w:right w:val="single" w:sz="4" w:space="0" w:color="000000"/>
            </w:tcBorders>
            <w:shd w:val="clear" w:color="auto" w:fill="auto"/>
            <w:vAlign w:val="center"/>
            <w:hideMark/>
          </w:tcPr>
          <w:p w:rsidR="00124123" w:rsidRPr="00124123" w:rsidRDefault="00124123" w:rsidP="00124123">
            <w:pPr>
              <w:spacing w:after="0" w:line="240" w:lineRule="auto"/>
              <w:rPr>
                <w:rFonts w:ascii="Calibri" w:eastAsia="Times New Roman" w:hAnsi="Calibri" w:cs="Times New Roman"/>
                <w:sz w:val="20"/>
                <w:szCs w:val="20"/>
                <w:lang w:val="en-US" w:eastAsia="fr-FR"/>
              </w:rPr>
            </w:pPr>
            <w:r w:rsidRPr="00124123">
              <w:rPr>
                <w:rFonts w:ascii="Calibri" w:eastAsia="Times New Roman" w:hAnsi="Calibri" w:cs="Times New Roman"/>
                <w:sz w:val="20"/>
                <w:szCs w:val="20"/>
                <w:lang w:val="en-US" w:eastAsia="fr-FR"/>
              </w:rPr>
              <w:t xml:space="preserve">   ⃝ The operator confirms that all information included in this declaration, including its annexes, is complete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r w:rsidR="00124123" w:rsidRPr="00124123" w:rsidTr="00124123">
        <w:trPr>
          <w:trHeight w:val="484"/>
        </w:trPr>
        <w:tc>
          <w:tcPr>
            <w:tcW w:w="10540" w:type="dxa"/>
            <w:gridSpan w:val="11"/>
            <w:tcBorders>
              <w:top w:val="nil"/>
              <w:left w:val="single" w:sz="4" w:space="0" w:color="000000"/>
              <w:bottom w:val="single" w:sz="4" w:space="0" w:color="000000"/>
              <w:right w:val="single" w:sz="4" w:space="0" w:color="000000"/>
            </w:tcBorders>
            <w:shd w:val="clear" w:color="auto" w:fill="auto"/>
            <w:vAlign w:val="center"/>
            <w:hideMark/>
          </w:tcPr>
          <w:p w:rsidR="00124123" w:rsidRPr="00124123" w:rsidRDefault="00124123" w:rsidP="00124123">
            <w:pPr>
              <w:spacing w:after="0" w:line="240" w:lineRule="auto"/>
              <w:ind w:firstLineChars="200" w:firstLine="400"/>
              <w:rPr>
                <w:rFonts w:ascii="Calibri" w:eastAsia="Times New Roman" w:hAnsi="Calibri" w:cs="Times New Roman"/>
                <w:color w:val="000000"/>
                <w:lang w:eastAsia="fr-FR"/>
              </w:rPr>
            </w:pPr>
            <w:r w:rsidRPr="00124123">
              <w:rPr>
                <w:rFonts w:ascii="Calibri" w:eastAsia="Times New Roman" w:hAnsi="Calibri" w:cs="Times New Roman"/>
                <w:sz w:val="20"/>
                <w:szCs w:val="20"/>
                <w:lang w:eastAsia="fr-FR"/>
              </w:rPr>
              <w:t xml:space="preserve">and correct.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eastAsia="fr-FR"/>
              </w:rPr>
            </w:pPr>
            <w:r w:rsidRPr="00124123">
              <w:rPr>
                <w:rFonts w:ascii="Calibri" w:eastAsia="Times New Roman" w:hAnsi="Calibri" w:cs="Times New Roman"/>
                <w:color w:val="000000"/>
                <w:lang w:eastAsia="fr-FR"/>
              </w:rPr>
              <w:t> </w:t>
            </w:r>
          </w:p>
        </w:tc>
      </w:tr>
      <w:tr w:rsidR="00124123" w:rsidRPr="000F577C" w:rsidTr="00124123">
        <w:trPr>
          <w:trHeight w:val="1309"/>
        </w:trPr>
        <w:tc>
          <w:tcPr>
            <w:tcW w:w="10540"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Italic" w:eastAsia="Times New Roman" w:hAnsi="Calibri,Italic" w:cs="Times New Roman"/>
                <w:i/>
                <w:iCs/>
                <w:sz w:val="20"/>
                <w:szCs w:val="20"/>
                <w:lang w:val="en-US" w:eastAsia="fr-FR"/>
              </w:rPr>
              <w:t xml:space="preserve">Date, name and signature of the accountable manager </w:t>
            </w:r>
          </w:p>
        </w:tc>
        <w:tc>
          <w:tcPr>
            <w:tcW w:w="80" w:type="dxa"/>
            <w:tcBorders>
              <w:top w:val="nil"/>
              <w:left w:val="nil"/>
              <w:bottom w:val="nil"/>
              <w:right w:val="nil"/>
            </w:tcBorders>
            <w:shd w:val="clear" w:color="auto" w:fill="auto"/>
            <w:hideMark/>
          </w:tcPr>
          <w:p w:rsidR="00124123" w:rsidRPr="00124123" w:rsidRDefault="00124123" w:rsidP="00124123">
            <w:pPr>
              <w:spacing w:after="0" w:line="240" w:lineRule="auto"/>
              <w:rPr>
                <w:rFonts w:ascii="Calibri" w:eastAsia="Times New Roman" w:hAnsi="Calibri" w:cs="Times New Roman"/>
                <w:color w:val="000000"/>
                <w:lang w:val="en-US" w:eastAsia="fr-FR"/>
              </w:rPr>
            </w:pPr>
            <w:r w:rsidRPr="00124123">
              <w:rPr>
                <w:rFonts w:ascii="Calibri" w:eastAsia="Times New Roman" w:hAnsi="Calibri" w:cs="Times New Roman"/>
                <w:color w:val="000000"/>
                <w:lang w:val="en-US" w:eastAsia="fr-FR"/>
              </w:rPr>
              <w:t> </w:t>
            </w:r>
          </w:p>
        </w:tc>
      </w:tr>
    </w:tbl>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9E617E" w:rsidRPr="00124123"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9E617E" w:rsidRPr="00124123"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9B4FBF" w:rsidP="00E265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5"/>
        <w:rPr>
          <w:rFonts w:ascii="Arial" w:hAnsi="Arial" w:cs="Arial"/>
          <w:color w:val="212121"/>
          <w:szCs w:val="20"/>
          <w:shd w:val="clear" w:color="auto" w:fill="FFFFFF"/>
          <w:lang w:val="en-US"/>
        </w:rPr>
      </w:pP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AE50A5" w:rsidRPr="00124123" w:rsidRDefault="00AE50A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E2654D" w:rsidRPr="00124123" w:rsidRDefault="00705D96"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p>
    <w:p w:rsidR="00E2654D" w:rsidRPr="00124123" w:rsidRDefault="00E2654D"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9E617E" w:rsidRPr="00124123"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9E617E" w:rsidRPr="00124123"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9E617E" w:rsidRPr="00124123"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9E617E" w:rsidRPr="00124123"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9E617E" w:rsidRPr="00124123"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lang w:val="en-US"/>
        </w:rPr>
      </w:pPr>
    </w:p>
    <w:p w:rsidR="00121B72" w:rsidRPr="00B04078" w:rsidRDefault="009E617E"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Pr="00124123">
        <w:rPr>
          <w:rFonts w:ascii="Arial" w:hAnsi="Arial" w:cs="Arial"/>
          <w:color w:val="212121"/>
          <w:szCs w:val="20"/>
          <w:shd w:val="clear" w:color="auto" w:fill="FFFFFF"/>
          <w:lang w:val="en-US"/>
        </w:rPr>
        <w:tab/>
      </w:r>
      <w:r w:rsidR="00124123">
        <w:rPr>
          <w:rFonts w:ascii="Arial" w:hAnsi="Arial" w:cs="Arial"/>
          <w:color w:val="212121"/>
          <w:szCs w:val="20"/>
          <w:shd w:val="clear" w:color="auto" w:fill="FFFFFF"/>
          <w:lang w:val="en-US"/>
        </w:rPr>
        <w:tab/>
      </w:r>
      <w:r w:rsidR="00124123">
        <w:rPr>
          <w:rFonts w:ascii="Arial" w:hAnsi="Arial" w:cs="Arial"/>
          <w:color w:val="212121"/>
          <w:szCs w:val="20"/>
          <w:shd w:val="clear" w:color="auto" w:fill="FFFFFF"/>
          <w:lang w:val="en-US"/>
        </w:rPr>
        <w:tab/>
      </w:r>
      <w:r w:rsidR="00705D96" w:rsidRPr="00B04078">
        <w:rPr>
          <w:rFonts w:ascii="Arial" w:hAnsi="Arial" w:cs="Arial"/>
          <w:color w:val="212121"/>
          <w:szCs w:val="20"/>
          <w:shd w:val="clear" w:color="auto" w:fill="FFFFFF"/>
        </w:rPr>
        <w:t>P8</w:t>
      </w:r>
      <w:r w:rsidRPr="00B04078">
        <w:rPr>
          <w:rFonts w:ascii="Arial" w:hAnsi="Arial" w:cs="Arial"/>
          <w:color w:val="212121"/>
          <w:szCs w:val="20"/>
          <w:shd w:val="clear" w:color="auto" w:fill="FFFFFF"/>
        </w:rPr>
        <w:t>8</w:t>
      </w:r>
    </w:p>
    <w:p w:rsidR="007C37D5" w:rsidRPr="00B04078" w:rsidRDefault="007C37D5" w:rsidP="00D32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p>
    <w:p w:rsidR="009B4FBF" w:rsidRPr="00B04078" w:rsidRDefault="009B4FBF" w:rsidP="009B4FBF">
      <w:pPr>
        <w:spacing w:after="0" w:line="191" w:lineRule="exact"/>
        <w:ind w:left="4956" w:firstLine="708"/>
        <w:rPr>
          <w:rFonts w:ascii="Arial" w:eastAsia="Arial" w:hAnsi="Arial" w:cs="Arial"/>
          <w:color w:val="000000"/>
          <w:szCs w:val="20"/>
        </w:rPr>
      </w:pPr>
    </w:p>
    <w:p w:rsidR="000E6621" w:rsidRPr="005675E8" w:rsidRDefault="00124123" w:rsidP="00124123">
      <w:pPr>
        <w:rPr>
          <w:rFonts w:ascii="Arial" w:hAnsi="Arial" w:cs="Arial"/>
        </w:rPr>
      </w:pPr>
      <w:r>
        <w:t xml:space="preserve"> </w:t>
      </w:r>
      <w:r>
        <w:tab/>
      </w:r>
      <w:r>
        <w:tab/>
      </w:r>
      <w:r>
        <w:tab/>
      </w:r>
      <w:r>
        <w:tab/>
      </w:r>
      <w:r>
        <w:tab/>
      </w:r>
      <w:r>
        <w:tab/>
      </w:r>
      <w:r>
        <w:tab/>
      </w:r>
      <w:r>
        <w:tab/>
      </w:r>
      <w:r>
        <w:tab/>
      </w:r>
      <w:r>
        <w:tab/>
      </w:r>
      <w:r>
        <w:tab/>
      </w:r>
      <w:r>
        <w:tab/>
      </w:r>
      <w:r>
        <w:tab/>
      </w:r>
      <w:r w:rsidR="000E6621" w:rsidRPr="005675E8">
        <w:rPr>
          <w:rFonts w:ascii="Arial" w:hAnsi="Arial" w:cs="Arial"/>
        </w:rPr>
        <w:t>P89</w:t>
      </w:r>
    </w:p>
    <w:p w:rsidR="00C82DC1" w:rsidRPr="00B04078" w:rsidRDefault="00C82DC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0E6621" w:rsidRPr="00D87E4A"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D87E4A">
        <w:rPr>
          <w:rFonts w:ascii="Arial" w:eastAsia="Times New Roman" w:hAnsi="Arial" w:cs="Arial"/>
          <w:b/>
          <w:color w:val="0070C0"/>
          <w:szCs w:val="20"/>
          <w:lang w:eastAsia="fr-FR"/>
        </w:rPr>
        <w:t>CHAPITRE 2 - LICENCES</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(RÉSERVÉ)</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En attendant les nouvelles règles de licence envisagées pour les ballons, </w:t>
      </w:r>
      <w:r w:rsidR="00705D96" w:rsidRPr="00B04078">
        <w:rPr>
          <w:rFonts w:ascii="Arial" w:eastAsia="Times New Roman" w:hAnsi="Arial" w:cs="Arial"/>
          <w:color w:val="212121"/>
          <w:szCs w:val="20"/>
          <w:lang w:eastAsia="fr-FR"/>
        </w:rPr>
        <w:t>veuillez-vous</w:t>
      </w:r>
      <w:r w:rsidRPr="00B04078">
        <w:rPr>
          <w:rFonts w:ascii="Arial" w:eastAsia="Times New Roman" w:hAnsi="Arial" w:cs="Arial"/>
          <w:color w:val="212121"/>
          <w:szCs w:val="20"/>
          <w:lang w:eastAsia="fr-FR"/>
        </w:rPr>
        <w:t xml:space="preserve"> rep</w:t>
      </w:r>
      <w:r w:rsidR="00705D96" w:rsidRPr="00B04078">
        <w:rPr>
          <w:rFonts w:ascii="Arial" w:eastAsia="Times New Roman" w:hAnsi="Arial" w:cs="Arial"/>
          <w:color w:val="212121"/>
          <w:szCs w:val="20"/>
          <w:lang w:eastAsia="fr-FR"/>
        </w:rPr>
        <w:t xml:space="preserve">orter aux règles d’accès facile </w:t>
      </w:r>
      <w:r w:rsidRPr="00B04078">
        <w:rPr>
          <w:rFonts w:ascii="Arial" w:eastAsia="Times New Roman" w:hAnsi="Arial" w:cs="Arial"/>
          <w:color w:val="212121"/>
          <w:szCs w:val="20"/>
          <w:lang w:eastAsia="fr-FR"/>
        </w:rPr>
        <w:t xml:space="preserve">pour la </w:t>
      </w:r>
      <w:r w:rsidRPr="00B04078">
        <w:rPr>
          <w:rFonts w:ascii="Arial" w:eastAsia="Times New Roman" w:hAnsi="Arial" w:cs="Arial"/>
          <w:color w:val="00B0F0"/>
          <w:szCs w:val="20"/>
          <w:lang w:eastAsia="fr-FR"/>
        </w:rPr>
        <w:t>partie-FCL</w:t>
      </w:r>
      <w:r w:rsidRPr="00B04078">
        <w:rPr>
          <w:rFonts w:ascii="Arial" w:eastAsia="Times New Roman" w:hAnsi="Arial" w:cs="Arial"/>
          <w:color w:val="212121"/>
          <w:szCs w:val="20"/>
          <w:lang w:eastAsia="fr-FR"/>
        </w:rPr>
        <w:t>.</w:t>
      </w:r>
    </w:p>
    <w:p w:rsidR="000E6621" w:rsidRPr="005675E8" w:rsidRDefault="000E6621" w:rsidP="005675E8">
      <w:pPr>
        <w:ind w:left="8496" w:firstLine="708"/>
        <w:rPr>
          <w:rFonts w:ascii="Arial" w:hAnsi="Arial" w:cs="Arial"/>
        </w:rPr>
      </w:pPr>
      <w:r w:rsidRPr="005675E8">
        <w:rPr>
          <w:rFonts w:ascii="Arial" w:hAnsi="Arial" w:cs="Arial"/>
        </w:rPr>
        <w:t>P90</w:t>
      </w:r>
    </w:p>
    <w:p w:rsidR="00C82DC1" w:rsidRPr="00B04078" w:rsidRDefault="000E6621" w:rsidP="00503876">
      <w:pPr>
        <w:spacing w:after="0" w:line="191" w:lineRule="exact"/>
        <w:jc w:val="center"/>
        <w:rPr>
          <w:rFonts w:ascii="Arial" w:hAnsi="Arial" w:cs="Arial"/>
          <w:b/>
          <w:color w:val="212121"/>
          <w:szCs w:val="20"/>
          <w:shd w:val="clear" w:color="auto" w:fill="FFFFFF"/>
        </w:rPr>
      </w:pPr>
      <w:r w:rsidRPr="00B04078">
        <w:rPr>
          <w:rFonts w:ascii="Arial" w:hAnsi="Arial" w:cs="Arial"/>
          <w:szCs w:val="20"/>
        </w:rPr>
        <w:br/>
      </w: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C82DC1" w:rsidRPr="00B04078" w:rsidRDefault="00C82DC1" w:rsidP="00503876">
      <w:pPr>
        <w:spacing w:after="0" w:line="191" w:lineRule="exact"/>
        <w:jc w:val="center"/>
        <w:rPr>
          <w:rFonts w:ascii="Arial" w:hAnsi="Arial" w:cs="Arial"/>
          <w:b/>
          <w:color w:val="212121"/>
          <w:szCs w:val="20"/>
          <w:shd w:val="clear" w:color="auto" w:fill="FFFFFF"/>
        </w:rPr>
      </w:pPr>
    </w:p>
    <w:p w:rsidR="009B4FBF" w:rsidRPr="00124123" w:rsidRDefault="009B4FBF" w:rsidP="00D87E4A">
      <w:pPr>
        <w:pStyle w:val="Sansinterligne"/>
        <w:jc w:val="center"/>
        <w:rPr>
          <w:rFonts w:ascii="Arial" w:hAnsi="Arial" w:cs="Arial"/>
          <w:b/>
          <w:shd w:val="clear" w:color="auto" w:fill="FFFFFF"/>
        </w:rPr>
      </w:pPr>
      <w:r w:rsidRPr="00124123">
        <w:rPr>
          <w:rFonts w:ascii="Arial" w:hAnsi="Arial" w:cs="Arial"/>
          <w:b/>
          <w:color w:val="0070C0"/>
          <w:shd w:val="clear" w:color="auto" w:fill="FFFFFF"/>
        </w:rPr>
        <w:t>CHAPITRE 3 – MAINTIEN DE LA NAVIGABILITE</w:t>
      </w:r>
    </w:p>
    <w:p w:rsidR="009B4FBF" w:rsidRPr="00D87E4A" w:rsidRDefault="009B4FBF" w:rsidP="00D87E4A">
      <w:pPr>
        <w:pStyle w:val="Sansinterligne"/>
        <w:rPr>
          <w:rFonts w:ascii="Arial" w:hAnsi="Arial" w:cs="Arial"/>
          <w:shd w:val="clear" w:color="auto" w:fill="FFFFFF"/>
        </w:rPr>
      </w:pPr>
    </w:p>
    <w:p w:rsidR="009B4FBF" w:rsidRPr="00D87E4A" w:rsidRDefault="009B4FBF" w:rsidP="00D87E4A">
      <w:pPr>
        <w:pStyle w:val="Sansinterligne"/>
        <w:jc w:val="center"/>
        <w:rPr>
          <w:rFonts w:ascii="Arial" w:hAnsi="Arial" w:cs="Arial"/>
          <w:color w:val="0070C0"/>
          <w:shd w:val="clear" w:color="auto" w:fill="FFFFFF"/>
        </w:rPr>
      </w:pPr>
      <w:r w:rsidRPr="00D87E4A">
        <w:rPr>
          <w:rFonts w:ascii="Arial" w:hAnsi="Arial" w:cs="Arial"/>
          <w:color w:val="0070C0"/>
          <w:shd w:val="clear" w:color="auto" w:fill="FFFFFF"/>
        </w:rPr>
        <w:t>RESERVE</w:t>
      </w:r>
    </w:p>
    <w:p w:rsidR="00C82DC1" w:rsidRPr="00D87E4A" w:rsidRDefault="00C82DC1" w:rsidP="00D87E4A">
      <w:pPr>
        <w:pStyle w:val="Sansinterligne"/>
        <w:rPr>
          <w:rFonts w:ascii="Arial" w:hAnsi="Arial" w:cs="Arial"/>
          <w:shd w:val="clear" w:color="auto" w:fill="FFFFFF"/>
        </w:rPr>
      </w:pPr>
    </w:p>
    <w:p w:rsidR="000E6621" w:rsidRPr="00D87E4A" w:rsidRDefault="009B4FBF" w:rsidP="00D87E4A">
      <w:pPr>
        <w:pStyle w:val="Sansinterligne"/>
        <w:rPr>
          <w:rFonts w:ascii="Arial" w:eastAsia="Arial" w:hAnsi="Arial" w:cs="Arial"/>
          <w:color w:val="000000"/>
        </w:rPr>
      </w:pPr>
      <w:r w:rsidRPr="00D87E4A">
        <w:rPr>
          <w:rFonts w:ascii="Arial" w:hAnsi="Arial" w:cs="Arial"/>
          <w:shd w:val="clear" w:color="auto" w:fill="FFFFFF"/>
        </w:rPr>
        <w:t xml:space="preserve">En attendant l’adoption de la partie ML (réf. Avis 05/2016), veuillez-vous reporter aux règles d’accès facile pour le maintien de la navigabilité </w:t>
      </w:r>
      <w:r w:rsidRPr="00D87E4A">
        <w:rPr>
          <w:rFonts w:ascii="Arial" w:hAnsi="Arial" w:cs="Arial"/>
          <w:color w:val="00B0F0"/>
          <w:shd w:val="clear" w:color="auto" w:fill="FFFFFF"/>
        </w:rPr>
        <w:t xml:space="preserve">(règlement (UE) n ° 1321/2014), </w:t>
      </w:r>
      <w:r w:rsidRPr="00D87E4A">
        <w:rPr>
          <w:rFonts w:ascii="Arial" w:hAnsi="Arial" w:cs="Arial"/>
          <w:shd w:val="clear" w:color="auto" w:fill="FFFFFF"/>
        </w:rPr>
        <w:t>ou le système actuel plus simple et plus léger les exigences réglementaires applicables à la communauté de l’aviation générale (allègements de l’ag) sont indiquées en violet.</w:t>
      </w:r>
    </w:p>
    <w:p w:rsidR="000E6621" w:rsidRPr="00B04078" w:rsidRDefault="000E6621" w:rsidP="009B4FBF">
      <w:pPr>
        <w:spacing w:after="0" w:line="191" w:lineRule="exact"/>
        <w:ind w:left="8496" w:firstLine="708"/>
        <w:rPr>
          <w:rFonts w:ascii="Arial" w:eastAsia="Arial" w:hAnsi="Arial" w:cs="Arial"/>
          <w:color w:val="000000"/>
          <w:szCs w:val="20"/>
        </w:rPr>
      </w:pPr>
      <w:r w:rsidRPr="00B04078">
        <w:rPr>
          <w:rFonts w:ascii="Arial" w:eastAsia="Arial" w:hAnsi="Arial" w:cs="Arial"/>
          <w:color w:val="000000"/>
          <w:szCs w:val="20"/>
        </w:rPr>
        <w:t>P91</w:t>
      </w:r>
    </w:p>
    <w:p w:rsidR="000E6621" w:rsidRPr="00B04078" w:rsidRDefault="000E6621" w:rsidP="00503876">
      <w:pPr>
        <w:spacing w:after="0" w:line="191" w:lineRule="exact"/>
        <w:rPr>
          <w:rFonts w:ascii="Arial" w:eastAsia="Arial" w:hAnsi="Arial" w:cs="Arial"/>
          <w:color w:val="000000"/>
          <w:szCs w:val="20"/>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D87E4A" w:rsidRDefault="00D87E4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24123" w:rsidRDefault="00124123"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0E6621" w:rsidRPr="00D87E4A"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D87E4A">
        <w:rPr>
          <w:rFonts w:ascii="Arial" w:eastAsia="Times New Roman" w:hAnsi="Arial" w:cs="Arial"/>
          <w:b/>
          <w:color w:val="0070C0"/>
          <w:szCs w:val="20"/>
          <w:lang w:eastAsia="fr-FR"/>
        </w:rPr>
        <w:t>CHAPITRE 4 - NAVIGABILITÉ INITIALE</w:t>
      </w:r>
      <w:r w:rsidR="00124123">
        <w:rPr>
          <w:rFonts w:ascii="Arial" w:eastAsia="Times New Roman" w:hAnsi="Arial" w:cs="Arial"/>
          <w:b/>
          <w:color w:val="0070C0"/>
          <w:szCs w:val="20"/>
          <w:lang w:eastAsia="fr-FR"/>
        </w:rPr>
        <w:tab/>
        <w:t>Part 21</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En ce qui </w:t>
      </w:r>
      <w:r w:rsidR="009B4FBF" w:rsidRPr="00B04078">
        <w:rPr>
          <w:rFonts w:ascii="Arial" w:eastAsia="Times New Roman" w:hAnsi="Arial" w:cs="Arial"/>
          <w:color w:val="212121"/>
          <w:szCs w:val="20"/>
          <w:lang w:eastAsia="fr-FR"/>
        </w:rPr>
        <w:t>concerne la partie 21, veuillez-</w:t>
      </w:r>
      <w:r w:rsidRPr="00B04078">
        <w:rPr>
          <w:rFonts w:ascii="Arial" w:eastAsia="Times New Roman" w:hAnsi="Arial" w:cs="Arial"/>
          <w:color w:val="212121"/>
          <w:szCs w:val="20"/>
          <w:lang w:eastAsia="fr-FR"/>
        </w:rPr>
        <w:t>vous reporter aux règles d’accès</w:t>
      </w:r>
      <w:r w:rsidR="009B4FBF" w:rsidRPr="00B04078">
        <w:rPr>
          <w:rFonts w:ascii="Arial" w:eastAsia="Times New Roman" w:hAnsi="Arial" w:cs="Arial"/>
          <w:color w:val="212121"/>
          <w:szCs w:val="20"/>
          <w:lang w:eastAsia="fr-FR"/>
        </w:rPr>
        <w:t xml:space="preserve"> facile</w:t>
      </w:r>
      <w:r w:rsidRPr="00B04078">
        <w:rPr>
          <w:rFonts w:ascii="Arial" w:eastAsia="Times New Roman" w:hAnsi="Arial" w:cs="Arial"/>
          <w:color w:val="212121"/>
          <w:szCs w:val="20"/>
          <w:lang w:eastAsia="fr-FR"/>
        </w:rPr>
        <w:t xml:space="preserve"> pour la navigabilité et la</w:t>
      </w:r>
      <w:r w:rsidR="00705D9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Certification (</w:t>
      </w:r>
      <w:r w:rsidRPr="00B04078">
        <w:rPr>
          <w:rFonts w:ascii="Arial" w:eastAsia="Times New Roman" w:hAnsi="Arial" w:cs="Arial"/>
          <w:color w:val="00B0F0"/>
          <w:szCs w:val="20"/>
          <w:lang w:eastAsia="fr-FR"/>
        </w:rPr>
        <w:t>règlement (UE) n ° 748/2012</w:t>
      </w:r>
      <w:r w:rsidRPr="00B04078">
        <w:rPr>
          <w:rFonts w:ascii="Arial" w:eastAsia="Times New Roman" w:hAnsi="Arial" w:cs="Arial"/>
          <w:color w:val="212121"/>
          <w:szCs w:val="20"/>
          <w:lang w:eastAsia="fr-FR"/>
        </w:rPr>
        <w:t>).</w:t>
      </w:r>
    </w:p>
    <w:p w:rsidR="000E6621" w:rsidRPr="00B04078" w:rsidRDefault="00124123" w:rsidP="00124123">
      <w:pPr>
        <w:pStyle w:val="Sansinterligne"/>
      </w:pPr>
      <w:r>
        <w:t xml:space="preserve"> </w:t>
      </w:r>
      <w:r>
        <w:tab/>
      </w:r>
      <w:r>
        <w:tab/>
      </w:r>
      <w:r>
        <w:tab/>
      </w:r>
      <w:r>
        <w:tab/>
      </w:r>
      <w:r>
        <w:tab/>
      </w:r>
      <w:r>
        <w:tab/>
      </w:r>
      <w:r>
        <w:tab/>
      </w:r>
      <w:r>
        <w:tab/>
      </w:r>
      <w:r>
        <w:tab/>
      </w:r>
      <w:r>
        <w:tab/>
      </w:r>
      <w:r>
        <w:tab/>
      </w:r>
      <w:r>
        <w:tab/>
      </w:r>
      <w:r>
        <w:tab/>
      </w:r>
      <w:r w:rsidR="000E6621" w:rsidRPr="00B04078">
        <w:t>P92</w:t>
      </w:r>
    </w:p>
    <w:p w:rsidR="000E6621" w:rsidRPr="00B04078" w:rsidRDefault="000E6621" w:rsidP="00503876">
      <w:pPr>
        <w:spacing w:after="0" w:line="191" w:lineRule="exact"/>
        <w:rPr>
          <w:rFonts w:ascii="Arial" w:eastAsia="Arial" w:hAnsi="Arial" w:cs="Arial"/>
          <w:color w:val="000000"/>
          <w:szCs w:val="20"/>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9B4FBF" w:rsidRPr="00B04078" w:rsidRDefault="009B4F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0E6621" w:rsidRPr="00D87E4A" w:rsidRDefault="000E6621" w:rsidP="009B4F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D87E4A">
        <w:rPr>
          <w:rFonts w:ascii="Arial" w:eastAsia="Times New Roman" w:hAnsi="Arial" w:cs="Arial"/>
          <w:b/>
          <w:color w:val="0070C0"/>
          <w:szCs w:val="20"/>
          <w:lang w:eastAsia="fr-FR"/>
        </w:rPr>
        <w:t>CS-31GB (NUMÉRO INITIAL)</w:t>
      </w:r>
    </w:p>
    <w:p w:rsidR="000E6621" w:rsidRPr="00D87E4A" w:rsidRDefault="000E6621" w:rsidP="00CC4E48">
      <w:pPr>
        <w:rPr>
          <w:rFonts w:ascii="Arial" w:eastAsia="Times New Roman" w:hAnsi="Arial" w:cs="Arial"/>
          <w:color w:val="0070C0"/>
          <w:szCs w:val="20"/>
          <w:lang w:eastAsia="fr-FR"/>
        </w:rPr>
      </w:pPr>
      <w:r w:rsidRPr="00D87E4A">
        <w:rPr>
          <w:rFonts w:ascii="Arial" w:hAnsi="Arial" w:cs="Arial"/>
          <w:color w:val="0070C0"/>
          <w:lang w:eastAsia="fr-FR"/>
        </w:rPr>
        <w:t> </w:t>
      </w:r>
    </w:p>
    <w:p w:rsidR="000E6621" w:rsidRPr="00D87E4A" w:rsidRDefault="000E6621" w:rsidP="00CC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D87E4A">
        <w:rPr>
          <w:rFonts w:ascii="Arial" w:eastAsia="Times New Roman" w:hAnsi="Arial" w:cs="Arial"/>
          <w:b/>
          <w:color w:val="0070C0"/>
          <w:szCs w:val="20"/>
          <w:lang w:eastAsia="fr-FR"/>
        </w:rPr>
        <w:t>MODIFICATIONS INCORPORÉES</w:t>
      </w:r>
    </w:p>
    <w:p w:rsidR="000E6621" w:rsidRPr="00D87E4A"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70C0"/>
          <w:szCs w:val="20"/>
          <w:lang w:eastAsia="fr-FR"/>
        </w:rPr>
      </w:pPr>
      <w:r w:rsidRPr="00D87E4A">
        <w:rPr>
          <w:rFonts w:ascii="Arial" w:eastAsia="Times New Roman" w:hAnsi="Arial" w:cs="Arial"/>
          <w:color w:val="0070C0"/>
          <w:szCs w:val="20"/>
          <w:lang w:eastAsia="fr-FR"/>
        </w:rPr>
        <w:t> </w:t>
      </w:r>
    </w:p>
    <w:p w:rsidR="000E6621" w:rsidRPr="00D87E4A"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70C0"/>
          <w:szCs w:val="20"/>
          <w:lang w:eastAsia="fr-FR"/>
        </w:rPr>
      </w:pPr>
    </w:p>
    <w:p w:rsidR="000E6621" w:rsidRPr="00D87E4A" w:rsidRDefault="000E6621" w:rsidP="00CC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D87E4A">
        <w:rPr>
          <w:rFonts w:ascii="Arial" w:eastAsia="Times New Roman" w:hAnsi="Arial" w:cs="Arial"/>
          <w:b/>
          <w:color w:val="0070C0"/>
          <w:szCs w:val="20"/>
          <w:lang w:eastAsia="fr-FR"/>
        </w:rPr>
        <w:t>CS / AMC (ED DECISIONS)</w:t>
      </w: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0E6621" w:rsidRPr="00B04078">
        <w:rPr>
          <w:rFonts w:ascii="Arial" w:eastAsia="Times New Roman" w:hAnsi="Arial" w:cs="Arial"/>
          <w:color w:val="212121"/>
          <w:szCs w:val="20"/>
          <w:lang w:eastAsia="fr-FR"/>
        </w:rPr>
        <w:t>,</w:t>
      </w:r>
    </w:p>
    <w:p w:rsidR="000E6621"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tbl>
      <w:tblPr>
        <w:tblStyle w:val="Grilledutableau"/>
        <w:tblW w:w="0" w:type="auto"/>
        <w:tblLook w:val="04A0" w:firstRow="1" w:lastRow="0" w:firstColumn="1" w:lastColumn="0" w:noHBand="0" w:noVBand="1"/>
      </w:tblPr>
      <w:tblGrid>
        <w:gridCol w:w="3353"/>
        <w:gridCol w:w="3354"/>
        <w:gridCol w:w="3354"/>
      </w:tblGrid>
      <w:tr w:rsidR="00CC4E48" w:rsidRPr="00B04078" w:rsidTr="00CC4E48">
        <w:tc>
          <w:tcPr>
            <w:tcW w:w="3353" w:type="dxa"/>
          </w:tcPr>
          <w:p w:rsidR="00CC4E48" w:rsidRPr="00B04078" w:rsidRDefault="00CC4E48"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Décision de l'ED incorporée</w:t>
            </w:r>
          </w:p>
          <w:p w:rsidR="00CC4E48" w:rsidRPr="00B04078" w:rsidRDefault="00CC4E48"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p>
        </w:tc>
        <w:tc>
          <w:tcPr>
            <w:tcW w:w="3354" w:type="dxa"/>
          </w:tcPr>
          <w:p w:rsidR="00CC4E48" w:rsidRPr="00B04078" w:rsidRDefault="00CC4E48"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Numéro de CS / AMC</w:t>
            </w:r>
          </w:p>
          <w:p w:rsidR="00CC4E48" w:rsidRPr="00B04078" w:rsidRDefault="00CC4E48" w:rsidP="00CC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Amendement N°</w:t>
            </w:r>
          </w:p>
        </w:tc>
        <w:tc>
          <w:tcPr>
            <w:tcW w:w="3354" w:type="dxa"/>
          </w:tcPr>
          <w:p w:rsidR="00CC4E48" w:rsidRPr="00B04078" w:rsidRDefault="00CC4E48"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Date d’application</w:t>
            </w:r>
          </w:p>
        </w:tc>
      </w:tr>
      <w:tr w:rsidR="00CC4E48" w:rsidRPr="00B04078" w:rsidTr="00CC4E48">
        <w:tc>
          <w:tcPr>
            <w:tcW w:w="3353" w:type="dxa"/>
          </w:tcPr>
          <w:p w:rsidR="00CC4E48" w:rsidRPr="00B04078" w:rsidRDefault="00CC4E48" w:rsidP="00CC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B0F0"/>
                <w:szCs w:val="20"/>
                <w:u w:val="single"/>
                <w:lang w:eastAsia="fr-FR"/>
              </w:rPr>
            </w:pPr>
          </w:p>
          <w:p w:rsidR="00CC4E48" w:rsidRPr="00B04078" w:rsidRDefault="00CC4E48" w:rsidP="00CC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B0F0"/>
                <w:szCs w:val="20"/>
                <w:u w:val="single"/>
                <w:lang w:eastAsia="fr-FR"/>
              </w:rPr>
            </w:pPr>
            <w:r w:rsidRPr="00B04078">
              <w:rPr>
                <w:rFonts w:ascii="Arial" w:eastAsia="Times New Roman" w:hAnsi="Arial" w:cs="Arial"/>
                <w:color w:val="00B0F0"/>
                <w:szCs w:val="20"/>
                <w:u w:val="single"/>
                <w:lang w:eastAsia="fr-FR"/>
              </w:rPr>
              <w:t>ED Decision 2011/012/R</w:t>
            </w:r>
          </w:p>
          <w:p w:rsidR="00CC4E48" w:rsidRPr="00B04078" w:rsidRDefault="00CC4E48"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p>
        </w:tc>
        <w:tc>
          <w:tcPr>
            <w:tcW w:w="3354" w:type="dxa"/>
          </w:tcPr>
          <w:p w:rsidR="00CC4E48" w:rsidRPr="00B04078" w:rsidRDefault="00CC4E48" w:rsidP="00CC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CS-31GB / Numéro initial</w:t>
            </w:r>
          </w:p>
          <w:p w:rsidR="00CC4E48" w:rsidRPr="00B04078" w:rsidRDefault="00CC4E48"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p>
        </w:tc>
        <w:tc>
          <w:tcPr>
            <w:tcW w:w="3354" w:type="dxa"/>
          </w:tcPr>
          <w:p w:rsidR="00CC4E48" w:rsidRPr="00B04078" w:rsidRDefault="00CC4E48" w:rsidP="00CC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12/12/2011</w:t>
            </w:r>
          </w:p>
          <w:p w:rsidR="00CC4E48" w:rsidRPr="00B04078" w:rsidRDefault="00CC4E48"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p>
        </w:tc>
      </w:tr>
    </w:tbl>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Remarque</w:t>
      </w:r>
      <w:r w:rsidR="00CC4E4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pour accéder aux versions officielles, veuillez cliquer sur les hyperliens fournis ci-dessus.</w:t>
      </w:r>
    </w:p>
    <w:p w:rsidR="00D87E4A" w:rsidRPr="00D87E4A" w:rsidRDefault="005675E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Cs w:val="20"/>
          <w:lang w:eastAsia="fr-FR"/>
        </w:rPr>
      </w:pPr>
      <w:r>
        <w:rPr>
          <w:rFonts w:ascii="Arial" w:eastAsia="Times New Roman" w:hAnsi="Arial" w:cs="Arial"/>
          <w:color w:val="FF0000"/>
          <w:szCs w:val="20"/>
          <w:lang w:eastAsia="fr-FR"/>
        </w:rPr>
        <w:t>Cliquer uniquement dans la</w:t>
      </w:r>
      <w:r w:rsidR="00D87E4A" w:rsidRPr="00D87E4A">
        <w:rPr>
          <w:rFonts w:ascii="Arial" w:eastAsia="Times New Roman" w:hAnsi="Arial" w:cs="Arial"/>
          <w:color w:val="FF0000"/>
          <w:szCs w:val="20"/>
          <w:lang w:eastAsia="fr-FR"/>
        </w:rPr>
        <w:t xml:space="preserve"> version anglaise</w:t>
      </w:r>
    </w:p>
    <w:p w:rsidR="007B74DC" w:rsidRPr="00B04078" w:rsidRDefault="007B74DC" w:rsidP="00503876">
      <w:pPr>
        <w:spacing w:after="0" w:line="191" w:lineRule="exact"/>
        <w:ind w:firstLine="708"/>
        <w:rPr>
          <w:rFonts w:ascii="Arial" w:eastAsia="Arial" w:hAnsi="Arial" w:cs="Arial"/>
          <w:color w:val="000000"/>
          <w:szCs w:val="20"/>
        </w:rPr>
      </w:pPr>
    </w:p>
    <w:p w:rsidR="007B74DC" w:rsidRPr="00B04078" w:rsidRDefault="007B74DC" w:rsidP="00503876">
      <w:pPr>
        <w:spacing w:after="0" w:line="191" w:lineRule="exact"/>
        <w:ind w:firstLine="708"/>
        <w:rPr>
          <w:rFonts w:ascii="Arial" w:eastAsia="Arial" w:hAnsi="Arial" w:cs="Arial"/>
          <w:color w:val="000000"/>
          <w:szCs w:val="20"/>
        </w:rPr>
      </w:pPr>
    </w:p>
    <w:p w:rsidR="000E6621" w:rsidRPr="00BE1155" w:rsidRDefault="000E6621" w:rsidP="00124123">
      <w:pPr>
        <w:pStyle w:val="Sansinterligne"/>
        <w:ind w:left="8496" w:firstLine="708"/>
        <w:rPr>
          <w:rFonts w:ascii="Arial" w:hAnsi="Arial" w:cs="Arial"/>
        </w:rPr>
      </w:pPr>
      <w:r w:rsidRPr="00BE1155">
        <w:rPr>
          <w:rFonts w:ascii="Arial" w:hAnsi="Arial" w:cs="Arial"/>
        </w:rPr>
        <w:t>P93</w:t>
      </w:r>
    </w:p>
    <w:p w:rsidR="000E6621" w:rsidRPr="00B04078" w:rsidRDefault="000E6621" w:rsidP="00503876">
      <w:pPr>
        <w:spacing w:after="0" w:line="191" w:lineRule="exact"/>
        <w:rPr>
          <w:rFonts w:ascii="Arial" w:eastAsia="Arial" w:hAnsi="Arial" w:cs="Arial"/>
          <w:color w:val="000000"/>
          <w:szCs w:val="20"/>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CC4E48" w:rsidRPr="00B04078" w:rsidRDefault="00CC4E4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0E6621" w:rsidRPr="00124123"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124123">
        <w:rPr>
          <w:rFonts w:ascii="Arial" w:eastAsia="Times New Roman" w:hAnsi="Arial" w:cs="Arial"/>
          <w:b/>
          <w:color w:val="0070C0"/>
          <w:szCs w:val="20"/>
          <w:lang w:eastAsia="fr-FR"/>
        </w:rPr>
        <w:t xml:space="preserve">SOUS-PARTIE A </w:t>
      </w:r>
      <w:r w:rsidR="00C90128">
        <w:rPr>
          <w:rFonts w:ascii="Arial" w:eastAsia="Times New Roman" w:hAnsi="Arial" w:cs="Arial"/>
          <w:b/>
          <w:color w:val="0070C0"/>
          <w:szCs w:val="20"/>
          <w:lang w:eastAsia="fr-FR"/>
        </w:rPr>
        <w:t>–</w:t>
      </w:r>
      <w:r w:rsidRPr="00124123">
        <w:rPr>
          <w:rFonts w:ascii="Arial" w:eastAsia="Times New Roman" w:hAnsi="Arial" w:cs="Arial"/>
          <w:b/>
          <w:color w:val="0070C0"/>
          <w:szCs w:val="20"/>
          <w:lang w:eastAsia="fr-FR"/>
        </w:rPr>
        <w:t xml:space="preserve"> GÉNÉRAL</w:t>
      </w:r>
      <w:r w:rsidR="00C90128">
        <w:rPr>
          <w:rFonts w:ascii="Arial" w:eastAsia="Times New Roman" w:hAnsi="Arial" w:cs="Arial"/>
          <w:b/>
          <w:color w:val="0070C0"/>
          <w:szCs w:val="20"/>
          <w:lang w:eastAsia="fr-FR"/>
        </w:rPr>
        <w:tab/>
        <w:t>ballons à gaz</w:t>
      </w:r>
    </w:p>
    <w:p w:rsidR="000E6621" w:rsidRPr="00B04078" w:rsidRDefault="00705D96"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Pr="00B04078" w:rsidRDefault="000E6621" w:rsidP="00124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124123">
        <w:rPr>
          <w:rFonts w:ascii="Arial" w:eastAsia="Times New Roman" w:hAnsi="Arial" w:cs="Arial"/>
          <w:b/>
          <w:color w:val="212121"/>
          <w:szCs w:val="20"/>
          <w:highlight w:val="magenta"/>
          <w:lang w:eastAsia="fr-FR"/>
        </w:rPr>
        <w:t>CS 31GB.1 Applicabilité</w:t>
      </w:r>
    </w:p>
    <w:p w:rsidR="000E6621" w:rsidRPr="00B04078" w:rsidRDefault="00705D96"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0E6621" w:rsidRPr="00C90128">
        <w:rPr>
          <w:rFonts w:ascii="Arial" w:eastAsia="Times New Roman" w:hAnsi="Arial" w:cs="Arial"/>
          <w:color w:val="212121"/>
          <w:szCs w:val="20"/>
          <w:highlight w:val="magenta"/>
          <w:lang w:eastAsia="fr-FR"/>
        </w:rPr>
        <w:t>Décision ED 2011/012 / R</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Ces spécifications de certification (SC) s’appliquent aux ballons libres habit</w:t>
      </w:r>
      <w:r w:rsidR="00705D96" w:rsidRPr="00B04078">
        <w:rPr>
          <w:rFonts w:ascii="Arial" w:eastAsia="Times New Roman" w:hAnsi="Arial" w:cs="Arial"/>
          <w:color w:val="212121"/>
          <w:szCs w:val="20"/>
          <w:lang w:eastAsia="fr-FR"/>
        </w:rPr>
        <w:t xml:space="preserve">és dont la portance est obtenue </w:t>
      </w:r>
      <w:r w:rsidR="006F1425" w:rsidRPr="00B04078">
        <w:rPr>
          <w:rFonts w:ascii="Arial" w:eastAsia="Times New Roman" w:hAnsi="Arial" w:cs="Arial"/>
          <w:color w:val="212121"/>
          <w:szCs w:val="20"/>
          <w:lang w:eastAsia="fr-FR"/>
        </w:rPr>
        <w:t>par le</w:t>
      </w:r>
      <w:r w:rsidRPr="00B04078">
        <w:rPr>
          <w:rFonts w:ascii="Arial" w:eastAsia="Times New Roman" w:hAnsi="Arial" w:cs="Arial"/>
          <w:color w:val="212121"/>
          <w:szCs w:val="20"/>
          <w:lang w:eastAsia="fr-FR"/>
        </w:rPr>
        <w:t xml:space="preserve"> gaz plus léger que l'air.</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0E6621" w:rsidRPr="00B04078" w:rsidRDefault="000E6621" w:rsidP="00124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124123">
        <w:rPr>
          <w:rFonts w:ascii="Arial" w:eastAsia="Times New Roman" w:hAnsi="Arial" w:cs="Arial"/>
          <w:b/>
          <w:color w:val="212121"/>
          <w:szCs w:val="20"/>
          <w:highlight w:val="magenta"/>
          <w:lang w:eastAsia="fr-FR"/>
        </w:rPr>
        <w:t>CS 31GB.2 Définitions</w:t>
      </w:r>
    </w:p>
    <w:p w:rsidR="000E6621" w:rsidRPr="00B04078" w:rsidRDefault="00705D96"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0E6621" w:rsidRPr="00C90128">
        <w:rPr>
          <w:rFonts w:ascii="Arial" w:eastAsia="Times New Roman" w:hAnsi="Arial" w:cs="Arial"/>
          <w:color w:val="212121"/>
          <w:szCs w:val="20"/>
          <w:highlight w:val="magenta"/>
          <w:lang w:eastAsia="fr-FR"/>
        </w:rPr>
        <w:t>Décision ED 2011/012 / R</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b/>
          <w:color w:val="212121"/>
          <w:szCs w:val="20"/>
          <w:lang w:eastAsia="fr-FR"/>
        </w:rPr>
        <w:t>Définition des termes utilisés</w:t>
      </w:r>
      <w:r w:rsidR="00CC4E4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9F5903">
      <w:pPr>
        <w:pStyle w:val="Paragraphedeliste"/>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L’enveloppe contient </w:t>
      </w:r>
      <w:r w:rsidR="00CC4E48" w:rsidRPr="00B04078">
        <w:rPr>
          <w:rFonts w:ascii="Arial" w:eastAsia="Times New Roman" w:hAnsi="Arial" w:cs="Arial"/>
          <w:color w:val="212121"/>
          <w:szCs w:val="20"/>
          <w:lang w:eastAsia="fr-FR"/>
        </w:rPr>
        <w:t xml:space="preserve">le </w:t>
      </w:r>
      <w:r w:rsidR="006F1425" w:rsidRPr="00B04078">
        <w:rPr>
          <w:rFonts w:ascii="Arial" w:eastAsia="Times New Roman" w:hAnsi="Arial" w:cs="Arial"/>
          <w:color w:val="212121"/>
          <w:szCs w:val="20"/>
          <w:lang w:eastAsia="fr-FR"/>
        </w:rPr>
        <w:t xml:space="preserve">moyen </w:t>
      </w:r>
      <w:r w:rsidR="00CC4E48" w:rsidRPr="00B04078">
        <w:rPr>
          <w:rFonts w:ascii="Arial" w:eastAsia="Times New Roman" w:hAnsi="Arial" w:cs="Arial"/>
          <w:color w:val="212121"/>
          <w:szCs w:val="20"/>
          <w:lang w:eastAsia="fr-FR"/>
        </w:rPr>
        <w:t>qui fournit l</w:t>
      </w:r>
      <w:r w:rsidR="006F1425" w:rsidRPr="00B04078">
        <w:rPr>
          <w:rFonts w:ascii="Arial" w:eastAsia="Times New Roman" w:hAnsi="Arial" w:cs="Arial"/>
          <w:color w:val="212121"/>
          <w:szCs w:val="20"/>
          <w:lang w:eastAsia="fr-FR"/>
        </w:rPr>
        <w:t xml:space="preserve">e pouvoir </w:t>
      </w:r>
      <w:r w:rsidR="007B74DC" w:rsidRPr="00B04078">
        <w:rPr>
          <w:rFonts w:ascii="Arial" w:eastAsia="Times New Roman" w:hAnsi="Arial" w:cs="Arial"/>
          <w:color w:val="212121"/>
          <w:szCs w:val="20"/>
          <w:lang w:eastAsia="fr-FR"/>
        </w:rPr>
        <w:t>ascensionnel</w:t>
      </w:r>
      <w:r w:rsidRPr="00B04078">
        <w:rPr>
          <w:rFonts w:ascii="Arial" w:eastAsia="Times New Roman" w:hAnsi="Arial" w:cs="Arial"/>
          <w:color w:val="212121"/>
          <w:szCs w:val="20"/>
          <w:lang w:eastAsia="fr-FR"/>
        </w:rPr>
        <w:t>.</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CC4E48" w:rsidP="009F5903">
      <w:pPr>
        <w:pStyle w:val="Paragraphedeliste"/>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 nacelle</w:t>
      </w:r>
      <w:r w:rsidR="000E6621" w:rsidRPr="00B04078">
        <w:rPr>
          <w:rFonts w:ascii="Arial" w:eastAsia="Times New Roman" w:hAnsi="Arial" w:cs="Arial"/>
          <w:color w:val="212121"/>
          <w:szCs w:val="20"/>
          <w:lang w:eastAsia="fr-FR"/>
        </w:rPr>
        <w:t xml:space="preserve">» est un panier, un cadre de siège ou un autre moyen suspendu sous l'enveloppe </w:t>
      </w:r>
      <w:r w:rsidRPr="00B04078">
        <w:rPr>
          <w:rFonts w:ascii="Arial" w:eastAsia="Times New Roman" w:hAnsi="Arial" w:cs="Arial"/>
          <w:color w:val="212121"/>
          <w:szCs w:val="20"/>
          <w:lang w:eastAsia="fr-FR"/>
        </w:rPr>
        <w:t>destiné au</w:t>
      </w:r>
      <w:r w:rsidR="000E6621" w:rsidRPr="00B04078">
        <w:rPr>
          <w:rFonts w:ascii="Arial" w:eastAsia="Times New Roman" w:hAnsi="Arial" w:cs="Arial"/>
          <w:color w:val="212121"/>
          <w:szCs w:val="20"/>
          <w:lang w:eastAsia="fr-FR"/>
        </w:rPr>
        <w:t xml:space="preserve"> transport des occupants du ballon.</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CC4E48" w:rsidP="009F5903">
      <w:pPr>
        <w:pStyle w:val="Paragraphedeliste"/>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«les</w:t>
      </w:r>
      <w:r w:rsidR="000E6621" w:rsidRPr="00B04078">
        <w:rPr>
          <w:rFonts w:ascii="Arial" w:eastAsia="Times New Roman" w:hAnsi="Arial" w:cs="Arial"/>
          <w:color w:val="212121"/>
          <w:szCs w:val="20"/>
          <w:lang w:eastAsia="fr-FR"/>
        </w:rPr>
        <w:t>t j</w:t>
      </w:r>
      <w:r w:rsidRPr="00B04078">
        <w:rPr>
          <w:rFonts w:ascii="Arial" w:eastAsia="Times New Roman" w:hAnsi="Arial" w:cs="Arial"/>
          <w:color w:val="212121"/>
          <w:szCs w:val="20"/>
          <w:lang w:eastAsia="fr-FR"/>
        </w:rPr>
        <w:t>etable» est la quantité de les</w:t>
      </w:r>
      <w:r w:rsidR="000E6621" w:rsidRPr="00B04078">
        <w:rPr>
          <w:rFonts w:ascii="Arial" w:eastAsia="Times New Roman" w:hAnsi="Arial" w:cs="Arial"/>
          <w:color w:val="212121"/>
          <w:szCs w:val="20"/>
          <w:lang w:eastAsia="fr-FR"/>
        </w:rPr>
        <w:t>t nécessaire pour la gestion de la trajectoire de vol.</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9F5903">
      <w:pPr>
        <w:pStyle w:val="Paragraphedeliste"/>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«vol captif» est la retenue temporaire d’un</w:t>
      </w:r>
      <w:r w:rsidR="00705D96" w:rsidRPr="00B04078">
        <w:rPr>
          <w:rFonts w:ascii="Arial" w:eastAsia="Times New Roman" w:hAnsi="Arial" w:cs="Arial"/>
          <w:color w:val="212121"/>
          <w:szCs w:val="20"/>
          <w:lang w:eastAsia="fr-FR"/>
        </w:rPr>
        <w:t xml:space="preserve"> ballon libre en vol aux fins d’</w:t>
      </w:r>
      <w:r w:rsidRPr="00B04078">
        <w:rPr>
          <w:rFonts w:ascii="Arial" w:eastAsia="Times New Roman" w:hAnsi="Arial" w:cs="Arial"/>
          <w:color w:val="212121"/>
          <w:szCs w:val="20"/>
          <w:lang w:eastAsia="fr-FR"/>
        </w:rPr>
        <w:t>effectuer un vol entier à un seul endroit.</w:t>
      </w:r>
    </w:p>
    <w:p w:rsidR="000E6621" w:rsidRPr="00B04078" w:rsidRDefault="000E6621"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0E6621" w:rsidRPr="00B04078" w:rsidRDefault="000E6621" w:rsidP="009F5903">
      <w:pPr>
        <w:pStyle w:val="Paragraphedeliste"/>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«retenue au lancement»</w:t>
      </w:r>
      <w:r w:rsidR="006F1425" w:rsidRPr="00B04078">
        <w:rPr>
          <w:rFonts w:ascii="Arial" w:eastAsia="Times New Roman" w:hAnsi="Arial" w:cs="Arial"/>
          <w:color w:val="212121"/>
          <w:szCs w:val="20"/>
          <w:lang w:eastAsia="fr-FR"/>
        </w:rPr>
        <w:t xml:space="preserve"> </w:t>
      </w:r>
      <w:r w:rsidR="006F1425" w:rsidRPr="00B04078">
        <w:rPr>
          <w:rFonts w:ascii="Arial" w:eastAsia="Times New Roman" w:hAnsi="Arial" w:cs="Arial"/>
          <w:color w:val="FF0000"/>
          <w:szCs w:val="20"/>
          <w:lang w:eastAsia="fr-FR"/>
        </w:rPr>
        <w:t>(corde de retenue et largueur ?)</w:t>
      </w:r>
      <w:r w:rsidR="006F142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 est la retenue temporaire d’un ballon libre dans le but d’engager un vol libre.</w:t>
      </w:r>
    </w:p>
    <w:p w:rsidR="000E6621" w:rsidRPr="00817A99" w:rsidRDefault="000E6621" w:rsidP="00817A99">
      <w:pPr>
        <w:ind w:left="8496" w:firstLine="708"/>
        <w:rPr>
          <w:rFonts w:ascii="Arial" w:hAnsi="Arial" w:cs="Arial"/>
        </w:rPr>
      </w:pPr>
      <w:r w:rsidRPr="00817A99">
        <w:rPr>
          <w:rFonts w:ascii="Arial" w:hAnsi="Arial" w:cs="Arial"/>
        </w:rPr>
        <w:t>p94</w:t>
      </w:r>
    </w:p>
    <w:p w:rsidR="000E6621" w:rsidRPr="00B04078" w:rsidRDefault="000E6621" w:rsidP="00503876">
      <w:pPr>
        <w:spacing w:after="0" w:line="191" w:lineRule="exact"/>
        <w:rPr>
          <w:rFonts w:ascii="Arial" w:eastAsia="Arial" w:hAnsi="Arial" w:cs="Arial"/>
          <w:color w:val="000000"/>
          <w:szCs w:val="20"/>
        </w:rPr>
      </w:pPr>
    </w:p>
    <w:p w:rsidR="006F1425" w:rsidRPr="00B04078" w:rsidRDefault="000E6621" w:rsidP="00503876">
      <w:pPr>
        <w:spacing w:after="0" w:line="191" w:lineRule="exact"/>
        <w:rPr>
          <w:rFonts w:ascii="Arial" w:hAnsi="Arial" w:cs="Arial"/>
          <w:color w:val="212121"/>
          <w:szCs w:val="20"/>
          <w:shd w:val="clear" w:color="auto" w:fill="FFFFFF"/>
        </w:rPr>
      </w:pPr>
      <w:r w:rsidRPr="00B04078">
        <w:rPr>
          <w:rFonts w:ascii="Arial" w:hAnsi="Arial" w:cs="Arial"/>
          <w:szCs w:val="20"/>
        </w:rPr>
        <w:br/>
      </w: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B04078" w:rsidRDefault="006F1425" w:rsidP="00503876">
      <w:pPr>
        <w:spacing w:after="0" w:line="191" w:lineRule="exact"/>
        <w:rPr>
          <w:rFonts w:ascii="Arial" w:hAnsi="Arial" w:cs="Arial"/>
          <w:color w:val="212121"/>
          <w:szCs w:val="20"/>
          <w:shd w:val="clear" w:color="auto" w:fill="FFFFFF"/>
        </w:rPr>
      </w:pPr>
    </w:p>
    <w:p w:rsidR="006F1425" w:rsidRPr="00D87E4A" w:rsidRDefault="000E6621" w:rsidP="00D87E4A">
      <w:pPr>
        <w:spacing w:after="0"/>
        <w:jc w:val="center"/>
        <w:rPr>
          <w:rFonts w:ascii="Arial" w:hAnsi="Arial" w:cs="Arial"/>
          <w:b/>
          <w:color w:val="0070C0"/>
          <w:shd w:val="clear" w:color="auto" w:fill="FFFFFF"/>
        </w:rPr>
      </w:pPr>
      <w:r w:rsidRPr="00D87E4A">
        <w:rPr>
          <w:rFonts w:ascii="Arial" w:hAnsi="Arial" w:cs="Arial"/>
          <w:b/>
          <w:color w:val="0070C0"/>
          <w:shd w:val="clear" w:color="auto" w:fill="FFFFFF"/>
        </w:rPr>
        <w:t>SOUS-PARTIE B - VOL</w:t>
      </w:r>
    </w:p>
    <w:p w:rsidR="006F1425" w:rsidRPr="00B04078" w:rsidRDefault="006F1425" w:rsidP="006F1425">
      <w:pPr>
        <w:spacing w:after="0" w:line="191" w:lineRule="exact"/>
        <w:jc w:val="center"/>
        <w:rPr>
          <w:rFonts w:ascii="Arial" w:hAnsi="Arial" w:cs="Arial"/>
          <w:color w:val="212121"/>
          <w:szCs w:val="20"/>
          <w:shd w:val="clear" w:color="auto" w:fill="FFFFFF"/>
        </w:rPr>
      </w:pPr>
    </w:p>
    <w:p w:rsidR="00EF5E29" w:rsidRPr="00D87E4A" w:rsidRDefault="00EF5E29" w:rsidP="00D87E4A">
      <w:pPr>
        <w:pStyle w:val="Sansinterligne"/>
        <w:rPr>
          <w:rFonts w:ascii="Arial" w:hAnsi="Arial" w:cs="Arial"/>
          <w:shd w:val="clear" w:color="auto" w:fill="DBE5F1" w:themeFill="accent1" w:themeFillTint="33"/>
        </w:rPr>
      </w:pPr>
    </w:p>
    <w:p w:rsidR="00C90128" w:rsidRDefault="00EF5E29" w:rsidP="00C90128">
      <w:pPr>
        <w:pStyle w:val="Sansinterligne"/>
        <w:rPr>
          <w:rFonts w:ascii="Arial" w:hAnsi="Arial" w:cs="Arial"/>
          <w:shd w:val="clear" w:color="auto" w:fill="FFFFFF"/>
        </w:rPr>
      </w:pPr>
      <w:r w:rsidRPr="00C90128">
        <w:rPr>
          <w:rFonts w:ascii="Arial" w:hAnsi="Arial" w:cs="Arial"/>
          <w:highlight w:val="magenta"/>
          <w:shd w:val="clear" w:color="auto" w:fill="DBE5F1" w:themeFill="accent1" w:themeFillTint="33"/>
        </w:rPr>
        <w:t>CS 31 GB.12 PREUVE DE CONFORMITE</w:t>
      </w:r>
      <w:r w:rsidR="000E6621" w:rsidRPr="00D87E4A">
        <w:rPr>
          <w:rFonts w:ascii="Arial" w:hAnsi="Arial" w:cs="Arial"/>
          <w:shd w:val="clear" w:color="auto" w:fill="FFFFFF"/>
        </w:rPr>
        <w:t xml:space="preserve">  </w:t>
      </w:r>
    </w:p>
    <w:p w:rsidR="00503876" w:rsidRPr="00C90128" w:rsidRDefault="00C90128" w:rsidP="00C90128">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0E6621" w:rsidRPr="00C90128">
        <w:rPr>
          <w:rFonts w:ascii="Arial" w:hAnsi="Arial" w:cs="Arial"/>
          <w:color w:val="212121"/>
          <w:highlight w:val="magenta"/>
          <w:shd w:val="clear" w:color="auto" w:fill="FFFFFF"/>
        </w:rPr>
        <w:t>Décision ED 2011/012 / R</w:t>
      </w:r>
      <w:r w:rsidR="000E6621" w:rsidRPr="00D87E4A">
        <w:rPr>
          <w:rFonts w:ascii="Arial" w:hAnsi="Arial" w:cs="Arial"/>
          <w:color w:val="212121"/>
          <w:shd w:val="clear" w:color="auto" w:fill="FFFFFF"/>
        </w:rPr>
        <w:t xml:space="preserve">   </w:t>
      </w:r>
    </w:p>
    <w:p w:rsidR="006F1425" w:rsidRPr="00D87E4A" w:rsidRDefault="006F1425" w:rsidP="00D87E4A">
      <w:pPr>
        <w:pStyle w:val="Sansinterligne"/>
        <w:rPr>
          <w:rFonts w:ascii="Arial" w:hAnsi="Arial" w:cs="Arial"/>
          <w:color w:val="212121"/>
          <w:shd w:val="clear" w:color="auto" w:fill="FFFFFF"/>
        </w:rPr>
      </w:pPr>
    </w:p>
    <w:p w:rsidR="00503876" w:rsidRPr="00D87E4A" w:rsidRDefault="000E6621" w:rsidP="00D87E4A">
      <w:pPr>
        <w:pStyle w:val="Sansinterligne"/>
        <w:rPr>
          <w:rFonts w:ascii="Arial" w:hAnsi="Arial" w:cs="Arial"/>
          <w:shd w:val="clear" w:color="auto" w:fill="FFFFFF"/>
        </w:rPr>
      </w:pPr>
      <w:r w:rsidRPr="00D87E4A">
        <w:rPr>
          <w:rFonts w:ascii="Arial" w:hAnsi="Arial" w:cs="Arial"/>
          <w:shd w:val="clear" w:color="auto" w:fill="FFFFFF"/>
        </w:rPr>
        <w:t>Chaque exigence de cette sous-partie doit être satisfaite pour chaque masse dans la plage</w:t>
      </w:r>
      <w:r w:rsidR="006F1425" w:rsidRPr="00D87E4A">
        <w:rPr>
          <w:rFonts w:ascii="Arial" w:hAnsi="Arial" w:cs="Arial"/>
          <w:shd w:val="clear" w:color="auto" w:fill="FFFFFF"/>
        </w:rPr>
        <w:t xml:space="preserve"> des conditions de chargement pour lesquelles une </w:t>
      </w:r>
      <w:r w:rsidRPr="00D87E4A">
        <w:rPr>
          <w:rFonts w:ascii="Arial" w:hAnsi="Arial" w:cs="Arial"/>
          <w:shd w:val="clear" w:color="auto" w:fill="FFFFFF"/>
        </w:rPr>
        <w:t>certification est demandée. Cela doit être montré par</w:t>
      </w:r>
      <w:r w:rsidR="006F1425" w:rsidRPr="00D87E4A">
        <w:rPr>
          <w:rFonts w:ascii="Arial" w:hAnsi="Arial" w:cs="Arial"/>
          <w:shd w:val="clear" w:color="auto" w:fill="FFFFFF"/>
        </w:rPr>
        <w:t xml:space="preserve"> </w:t>
      </w:r>
      <w:r w:rsidRPr="00D87E4A">
        <w:rPr>
          <w:rFonts w:ascii="Arial" w:hAnsi="Arial" w:cs="Arial"/>
          <w:shd w:val="clear" w:color="auto" w:fill="FFFFFF"/>
        </w:rPr>
        <w:t>:  </w:t>
      </w:r>
    </w:p>
    <w:p w:rsidR="006F1425" w:rsidRPr="00D87E4A" w:rsidRDefault="006F1425" w:rsidP="00D87E4A">
      <w:pPr>
        <w:pStyle w:val="Sansinterligne"/>
        <w:rPr>
          <w:rFonts w:ascii="Arial" w:hAnsi="Arial" w:cs="Arial"/>
          <w:shd w:val="clear" w:color="auto" w:fill="FFFFFF"/>
        </w:rPr>
      </w:pPr>
    </w:p>
    <w:p w:rsidR="00503876" w:rsidRPr="00D87E4A" w:rsidRDefault="000E6621" w:rsidP="00D87E4A">
      <w:pPr>
        <w:pStyle w:val="Sansinterligne"/>
        <w:rPr>
          <w:rFonts w:ascii="Arial" w:hAnsi="Arial" w:cs="Arial"/>
          <w:shd w:val="clear" w:color="auto" w:fill="FFFFFF"/>
        </w:rPr>
      </w:pPr>
      <w:r w:rsidRPr="00D87E4A">
        <w:rPr>
          <w:rFonts w:ascii="Arial" w:hAnsi="Arial" w:cs="Arial"/>
          <w:shd w:val="clear" w:color="auto" w:fill="FFFFFF"/>
        </w:rPr>
        <w:t>(</w:t>
      </w:r>
      <w:r w:rsidR="00503876" w:rsidRPr="00D87E4A">
        <w:rPr>
          <w:rFonts w:ascii="Arial" w:hAnsi="Arial" w:cs="Arial"/>
          <w:shd w:val="clear" w:color="auto" w:fill="FFFFFF"/>
        </w:rPr>
        <w:t>a</w:t>
      </w:r>
      <w:r w:rsidRPr="00D87E4A">
        <w:rPr>
          <w:rFonts w:ascii="Arial" w:hAnsi="Arial" w:cs="Arial"/>
          <w:shd w:val="clear" w:color="auto" w:fill="FFFFFF"/>
        </w:rPr>
        <w:t xml:space="preserve">)   essais sur un ballon du type pour lequel la certification est demandée </w:t>
      </w:r>
      <w:r w:rsidR="00EF5E29" w:rsidRPr="00D87E4A">
        <w:rPr>
          <w:rFonts w:ascii="Arial" w:hAnsi="Arial" w:cs="Arial"/>
          <w:shd w:val="clear" w:color="auto" w:fill="FFFFFF"/>
        </w:rPr>
        <w:t xml:space="preserve">ou par des calculs basés sur, </w:t>
      </w:r>
      <w:r w:rsidRPr="00D87E4A">
        <w:rPr>
          <w:rFonts w:ascii="Arial" w:hAnsi="Arial" w:cs="Arial"/>
          <w:shd w:val="clear" w:color="auto" w:fill="FFFFFF"/>
        </w:rPr>
        <w:t xml:space="preserve">et égale en précision aux résultats des tests; et   </w:t>
      </w:r>
    </w:p>
    <w:p w:rsidR="006F1425" w:rsidRPr="00D87E4A" w:rsidRDefault="006F1425" w:rsidP="00D87E4A">
      <w:pPr>
        <w:pStyle w:val="Sansinterligne"/>
        <w:rPr>
          <w:rFonts w:ascii="Arial" w:hAnsi="Arial" w:cs="Arial"/>
          <w:shd w:val="clear" w:color="auto" w:fill="FFFFFF"/>
        </w:rPr>
      </w:pPr>
    </w:p>
    <w:p w:rsidR="00503876" w:rsidRPr="00D87E4A" w:rsidRDefault="000E6621" w:rsidP="00D87E4A">
      <w:pPr>
        <w:pStyle w:val="Sansinterligne"/>
        <w:rPr>
          <w:rFonts w:ascii="Arial" w:hAnsi="Arial" w:cs="Arial"/>
          <w:shd w:val="clear" w:color="auto" w:fill="FFFFFF"/>
        </w:rPr>
      </w:pPr>
      <w:r w:rsidRPr="00D87E4A">
        <w:rPr>
          <w:rFonts w:ascii="Arial" w:hAnsi="Arial" w:cs="Arial"/>
          <w:shd w:val="clear" w:color="auto" w:fill="FFFFFF"/>
        </w:rPr>
        <w:t>(b)   enqu</w:t>
      </w:r>
      <w:r w:rsidR="00EF5E29" w:rsidRPr="00D87E4A">
        <w:rPr>
          <w:rFonts w:ascii="Arial" w:hAnsi="Arial" w:cs="Arial"/>
          <w:shd w:val="clear" w:color="auto" w:fill="FFFFFF"/>
        </w:rPr>
        <w:t>ê</w:t>
      </w:r>
      <w:r w:rsidRPr="00D87E4A">
        <w:rPr>
          <w:rFonts w:ascii="Arial" w:hAnsi="Arial" w:cs="Arial"/>
          <w:shd w:val="clear" w:color="auto" w:fill="FFFFFF"/>
        </w:rPr>
        <w:t>te systématique de chaque masse si la conformité ne peut être r</w:t>
      </w:r>
      <w:r w:rsidR="00EF5E29" w:rsidRPr="00D87E4A">
        <w:rPr>
          <w:rFonts w:ascii="Arial" w:hAnsi="Arial" w:cs="Arial"/>
          <w:shd w:val="clear" w:color="auto" w:fill="FFFFFF"/>
        </w:rPr>
        <w:t>aisonnablement déduite d</w:t>
      </w:r>
      <w:r w:rsidRPr="00D87E4A">
        <w:rPr>
          <w:rFonts w:ascii="Arial" w:hAnsi="Arial" w:cs="Arial"/>
          <w:shd w:val="clear" w:color="auto" w:fill="FFFFFF"/>
        </w:rPr>
        <w:t xml:space="preserve">es masses étudiées.   </w:t>
      </w:r>
    </w:p>
    <w:p w:rsidR="00EF5E29" w:rsidRPr="00D87E4A" w:rsidRDefault="00EF5E29" w:rsidP="00D87E4A">
      <w:pPr>
        <w:pStyle w:val="Sansinterligne"/>
        <w:rPr>
          <w:rFonts w:ascii="Arial" w:hAnsi="Arial" w:cs="Arial"/>
          <w:color w:val="212121"/>
          <w:shd w:val="clear" w:color="auto" w:fill="FFFFFF"/>
        </w:rPr>
      </w:pPr>
    </w:p>
    <w:p w:rsidR="00503876" w:rsidRPr="00D87E4A" w:rsidRDefault="000E6621" w:rsidP="00D87E4A">
      <w:pPr>
        <w:pStyle w:val="Sansinterligne"/>
        <w:rPr>
          <w:rFonts w:ascii="Arial" w:hAnsi="Arial" w:cs="Arial"/>
          <w:color w:val="212121"/>
          <w:shd w:val="clear" w:color="auto" w:fill="FFFFFF"/>
        </w:rPr>
      </w:pPr>
      <w:r w:rsidRPr="00C90128">
        <w:rPr>
          <w:rFonts w:ascii="Arial" w:hAnsi="Arial" w:cs="Arial"/>
          <w:color w:val="212121"/>
          <w:highlight w:val="magenta"/>
          <w:shd w:val="clear" w:color="auto" w:fill="FFFFFF"/>
        </w:rPr>
        <w:t>CS 31GB.14 Limites de masse</w:t>
      </w:r>
      <w:r w:rsidRPr="00D87E4A">
        <w:rPr>
          <w:rFonts w:ascii="Arial" w:hAnsi="Arial" w:cs="Arial"/>
          <w:color w:val="212121"/>
          <w:shd w:val="clear" w:color="auto" w:fill="FFFFFF"/>
        </w:rPr>
        <w:t xml:space="preserve">   </w:t>
      </w:r>
    </w:p>
    <w:p w:rsidR="00503876" w:rsidRPr="00D87E4A" w:rsidRDefault="00C90128" w:rsidP="00D87E4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0E6621" w:rsidRPr="00C90128">
        <w:rPr>
          <w:rFonts w:ascii="Arial" w:hAnsi="Arial" w:cs="Arial"/>
          <w:color w:val="212121"/>
          <w:highlight w:val="magenta"/>
          <w:shd w:val="clear" w:color="auto" w:fill="FFFFFF"/>
        </w:rPr>
        <w:t xml:space="preserve">Décision ED 2011/012 / R   </w:t>
      </w:r>
    </w:p>
    <w:p w:rsidR="00EF5E29" w:rsidRPr="00D87E4A" w:rsidRDefault="000E6621" w:rsidP="00D87E4A">
      <w:pPr>
        <w:pStyle w:val="Sansinterligne"/>
        <w:rPr>
          <w:rFonts w:ascii="Arial" w:hAnsi="Arial" w:cs="Arial"/>
          <w:color w:val="212121"/>
          <w:shd w:val="clear" w:color="auto" w:fill="FFFFFF"/>
        </w:rPr>
      </w:pPr>
      <w:r w:rsidRPr="00D87E4A">
        <w:rPr>
          <w:rFonts w:ascii="Arial" w:hAnsi="Arial" w:cs="Arial"/>
          <w:color w:val="212121"/>
          <w:shd w:val="clear" w:color="auto" w:fill="FFFFFF"/>
        </w:rPr>
        <w:t xml:space="preserve">La gamme de masses sur lesquelles le ballon peut être utilisé en toute sécurité </w:t>
      </w:r>
      <w:r w:rsidR="002E052F" w:rsidRPr="00D87E4A">
        <w:rPr>
          <w:rFonts w:ascii="Arial" w:hAnsi="Arial" w:cs="Arial"/>
          <w:color w:val="212121"/>
          <w:shd w:val="clear" w:color="auto" w:fill="FFFFFF"/>
        </w:rPr>
        <w:t xml:space="preserve">doit être établie et consiste au moins </w:t>
      </w:r>
      <w:r w:rsidRPr="00D87E4A">
        <w:rPr>
          <w:rFonts w:ascii="Arial" w:hAnsi="Arial" w:cs="Arial"/>
          <w:color w:val="212121"/>
          <w:shd w:val="clear" w:color="auto" w:fill="FFFFFF"/>
        </w:rPr>
        <w:t>en</w:t>
      </w:r>
      <w:r w:rsidR="00EF5E29" w:rsidRPr="00D87E4A">
        <w:rPr>
          <w:rFonts w:ascii="Arial" w:hAnsi="Arial" w:cs="Arial"/>
          <w:color w:val="212121"/>
          <w:shd w:val="clear" w:color="auto" w:fill="FFFFFF"/>
        </w:rPr>
        <w:t xml:space="preserve"> </w:t>
      </w:r>
      <w:r w:rsidRPr="00D87E4A">
        <w:rPr>
          <w:rFonts w:ascii="Arial" w:hAnsi="Arial" w:cs="Arial"/>
          <w:color w:val="212121"/>
          <w:shd w:val="clear" w:color="auto" w:fill="FFFFFF"/>
        </w:rPr>
        <w:t>:  </w:t>
      </w:r>
    </w:p>
    <w:p w:rsidR="00EF5E29" w:rsidRPr="00D87E4A" w:rsidRDefault="00EF5E29" w:rsidP="00D87E4A">
      <w:pPr>
        <w:pStyle w:val="Sansinterligne"/>
        <w:rPr>
          <w:rFonts w:ascii="Arial" w:hAnsi="Arial" w:cs="Arial"/>
          <w:color w:val="212121"/>
          <w:shd w:val="clear" w:color="auto" w:fill="FFFFFF"/>
        </w:rPr>
      </w:pPr>
    </w:p>
    <w:p w:rsidR="002E052F" w:rsidRPr="00C90128" w:rsidRDefault="00117956" w:rsidP="00D87E4A">
      <w:pPr>
        <w:pStyle w:val="Sansinterligne"/>
        <w:rPr>
          <w:rFonts w:ascii="Arial" w:hAnsi="Arial" w:cs="Arial"/>
          <w:color w:val="212121"/>
          <w:u w:val="single"/>
          <w:shd w:val="clear" w:color="auto" w:fill="FFFFFF"/>
        </w:rPr>
      </w:pPr>
      <w:r w:rsidRPr="00C90128">
        <w:rPr>
          <w:rFonts w:ascii="Arial" w:hAnsi="Arial" w:cs="Arial"/>
          <w:color w:val="212121"/>
          <w:u w:val="single"/>
          <w:shd w:val="clear" w:color="auto" w:fill="FFFFFF"/>
        </w:rPr>
        <w:t>Masse</w:t>
      </w:r>
      <w:r w:rsidR="000E6621" w:rsidRPr="00C90128">
        <w:rPr>
          <w:rFonts w:ascii="Arial" w:hAnsi="Arial" w:cs="Arial"/>
          <w:color w:val="212121"/>
          <w:u w:val="single"/>
          <w:shd w:val="clear" w:color="auto" w:fill="FFFFFF"/>
        </w:rPr>
        <w:t xml:space="preserve"> maximale  </w:t>
      </w:r>
    </w:p>
    <w:p w:rsidR="00EF5E29" w:rsidRPr="00D87E4A" w:rsidRDefault="000E6621" w:rsidP="00D87E4A">
      <w:pPr>
        <w:pStyle w:val="Sansinterligne"/>
        <w:rPr>
          <w:rFonts w:ascii="Arial" w:hAnsi="Arial" w:cs="Arial"/>
          <w:color w:val="212121"/>
          <w:shd w:val="clear" w:color="auto" w:fill="FFFFFF"/>
        </w:rPr>
      </w:pPr>
      <w:r w:rsidRPr="00D87E4A">
        <w:rPr>
          <w:rFonts w:ascii="Arial" w:hAnsi="Arial" w:cs="Arial"/>
          <w:color w:val="212121"/>
          <w:shd w:val="clear" w:color="auto" w:fill="FFFFFF"/>
        </w:rPr>
        <w:t xml:space="preserve">La masse maximale est la masse la plus élevée à laquelle le respect </w:t>
      </w:r>
      <w:r w:rsidR="002E052F" w:rsidRPr="00D87E4A">
        <w:rPr>
          <w:rFonts w:ascii="Arial" w:hAnsi="Arial" w:cs="Arial"/>
          <w:color w:val="212121"/>
          <w:shd w:val="clear" w:color="auto" w:fill="FFFFFF"/>
        </w:rPr>
        <w:t xml:space="preserve">de chaque exigence applicable </w:t>
      </w:r>
      <w:r w:rsidRPr="00D87E4A">
        <w:rPr>
          <w:rFonts w:ascii="Arial" w:hAnsi="Arial" w:cs="Arial"/>
          <w:color w:val="212121"/>
          <w:shd w:val="clear" w:color="auto" w:fill="FFFFFF"/>
        </w:rPr>
        <w:t xml:space="preserve">de CS-31GB est </w:t>
      </w:r>
      <w:r w:rsidR="002E052F" w:rsidRPr="00D87E4A">
        <w:rPr>
          <w:rFonts w:ascii="Arial" w:hAnsi="Arial" w:cs="Arial"/>
          <w:color w:val="212121"/>
          <w:shd w:val="clear" w:color="auto" w:fill="FFFFFF"/>
        </w:rPr>
        <w:t>dé</w:t>
      </w:r>
      <w:r w:rsidRPr="00D87E4A">
        <w:rPr>
          <w:rFonts w:ascii="Arial" w:hAnsi="Arial" w:cs="Arial"/>
          <w:color w:val="212121"/>
          <w:shd w:val="clear" w:color="auto" w:fill="FFFFFF"/>
        </w:rPr>
        <w:t>montré. La masse maximale doit être établie de manière</w:t>
      </w:r>
      <w:r w:rsidR="002E052F" w:rsidRPr="00D87E4A">
        <w:rPr>
          <w:rFonts w:ascii="Arial" w:hAnsi="Arial" w:cs="Arial"/>
          <w:color w:val="212121"/>
          <w:shd w:val="clear" w:color="auto" w:fill="FFFFFF"/>
        </w:rPr>
        <w:t xml:space="preserve"> à ne pas dépasser le </w:t>
      </w:r>
      <w:r w:rsidRPr="00D87E4A">
        <w:rPr>
          <w:rFonts w:ascii="Arial" w:hAnsi="Arial" w:cs="Arial"/>
          <w:color w:val="212121"/>
          <w:shd w:val="clear" w:color="auto" w:fill="FFFFFF"/>
        </w:rPr>
        <w:t xml:space="preserve">:   </w:t>
      </w:r>
    </w:p>
    <w:p w:rsidR="00EF5E29" w:rsidRPr="00D87E4A" w:rsidRDefault="00EF5E29" w:rsidP="00D87E4A">
      <w:pPr>
        <w:pStyle w:val="Sansinterligne"/>
        <w:rPr>
          <w:rFonts w:ascii="Arial" w:hAnsi="Arial" w:cs="Arial"/>
          <w:color w:val="212121"/>
          <w:shd w:val="clear" w:color="auto" w:fill="FFFFFF"/>
        </w:rPr>
      </w:pPr>
    </w:p>
    <w:p w:rsidR="00EF5E29" w:rsidRPr="00D87E4A" w:rsidRDefault="000E6621" w:rsidP="00D87E4A">
      <w:pPr>
        <w:pStyle w:val="Sansinterligne"/>
        <w:rPr>
          <w:rFonts w:ascii="Arial" w:hAnsi="Arial" w:cs="Arial"/>
          <w:color w:val="212121"/>
          <w:shd w:val="clear" w:color="auto" w:fill="FFFFFF"/>
        </w:rPr>
      </w:pPr>
      <w:r w:rsidRPr="00D87E4A">
        <w:rPr>
          <w:rFonts w:ascii="Arial" w:hAnsi="Arial" w:cs="Arial"/>
          <w:color w:val="212121"/>
          <w:shd w:val="clear" w:color="auto" w:fill="FFFFFF"/>
        </w:rPr>
        <w:t>(1)   la masse maximale choisie pour le produit</w:t>
      </w:r>
      <w:r w:rsidR="002E052F" w:rsidRPr="00D87E4A">
        <w:rPr>
          <w:rFonts w:ascii="Arial" w:hAnsi="Arial" w:cs="Arial"/>
          <w:color w:val="212121"/>
          <w:shd w:val="clear" w:color="auto" w:fill="FFFFFF"/>
        </w:rPr>
        <w:t xml:space="preserve"> </w:t>
      </w:r>
      <w:r w:rsidRPr="00D87E4A">
        <w:rPr>
          <w:rFonts w:ascii="Arial" w:hAnsi="Arial" w:cs="Arial"/>
          <w:color w:val="212121"/>
          <w:shd w:val="clear" w:color="auto" w:fill="FFFFFF"/>
        </w:rPr>
        <w:t xml:space="preserve">;   </w:t>
      </w:r>
    </w:p>
    <w:p w:rsidR="00EF5E29" w:rsidRPr="00D87E4A" w:rsidRDefault="00EF5E29" w:rsidP="00D87E4A">
      <w:pPr>
        <w:pStyle w:val="Sansinterligne"/>
        <w:rPr>
          <w:rFonts w:ascii="Arial" w:hAnsi="Arial" w:cs="Arial"/>
          <w:color w:val="212121"/>
          <w:shd w:val="clear" w:color="auto" w:fill="FFFFFF"/>
        </w:rPr>
      </w:pPr>
    </w:p>
    <w:p w:rsidR="00EF5E29" w:rsidRPr="00D87E4A" w:rsidRDefault="000E6621" w:rsidP="00D87E4A">
      <w:pPr>
        <w:pStyle w:val="Sansinterligne"/>
        <w:rPr>
          <w:rFonts w:ascii="Arial" w:hAnsi="Arial" w:cs="Arial"/>
          <w:color w:val="212121"/>
          <w:shd w:val="clear" w:color="auto" w:fill="FFFFFF"/>
        </w:rPr>
      </w:pPr>
      <w:r w:rsidRPr="00D87E4A">
        <w:rPr>
          <w:rFonts w:ascii="Arial" w:hAnsi="Arial" w:cs="Arial"/>
          <w:color w:val="212121"/>
          <w:shd w:val="clear" w:color="auto" w:fill="FFFFFF"/>
        </w:rPr>
        <w:t xml:space="preserve">(2)   la masse maximale de conception, qui est la masse la plus élevée </w:t>
      </w:r>
      <w:r w:rsidR="002E052F" w:rsidRPr="00D87E4A">
        <w:rPr>
          <w:rFonts w:ascii="Arial" w:hAnsi="Arial" w:cs="Arial"/>
          <w:color w:val="212121"/>
          <w:shd w:val="clear" w:color="auto" w:fill="FFFFFF"/>
        </w:rPr>
        <w:t>dans les conditions de démonstration de chaque charge structurelle ; ou  </w:t>
      </w:r>
    </w:p>
    <w:p w:rsidR="002E052F" w:rsidRPr="00D87E4A" w:rsidRDefault="002E052F" w:rsidP="00D87E4A">
      <w:pPr>
        <w:pStyle w:val="Sansinterligne"/>
        <w:rPr>
          <w:rFonts w:ascii="Arial" w:hAnsi="Arial" w:cs="Arial"/>
          <w:color w:val="212121"/>
          <w:shd w:val="clear" w:color="auto" w:fill="FFFFFF"/>
        </w:rPr>
      </w:pPr>
    </w:p>
    <w:p w:rsidR="00EF5E29" w:rsidRPr="00D87E4A" w:rsidRDefault="000E6621" w:rsidP="00D87E4A">
      <w:pPr>
        <w:pStyle w:val="Sansinterligne"/>
        <w:rPr>
          <w:rFonts w:ascii="Arial" w:hAnsi="Arial" w:cs="Arial"/>
          <w:color w:val="212121"/>
          <w:shd w:val="clear" w:color="auto" w:fill="FFFFFF"/>
        </w:rPr>
      </w:pPr>
      <w:r w:rsidRPr="00D87E4A">
        <w:rPr>
          <w:rFonts w:ascii="Arial" w:hAnsi="Arial" w:cs="Arial"/>
          <w:color w:val="212121"/>
          <w:shd w:val="clear" w:color="auto" w:fill="FFFFFF"/>
        </w:rPr>
        <w:t xml:space="preserve">(3)   la masse maximale </w:t>
      </w:r>
      <w:r w:rsidR="002E052F" w:rsidRPr="00D87E4A">
        <w:rPr>
          <w:rFonts w:ascii="Arial" w:hAnsi="Arial" w:cs="Arial"/>
          <w:color w:val="212121"/>
          <w:shd w:val="clear" w:color="auto" w:fill="FFFFFF"/>
        </w:rPr>
        <w:t>à</w:t>
      </w:r>
      <w:r w:rsidRPr="00D87E4A">
        <w:rPr>
          <w:rFonts w:ascii="Arial" w:hAnsi="Arial" w:cs="Arial"/>
          <w:color w:val="212121"/>
          <w:shd w:val="clear" w:color="auto" w:fill="FFFFFF"/>
        </w:rPr>
        <w:t xml:space="preserve"> laquelle le respect de chaque e</w:t>
      </w:r>
      <w:r w:rsidR="002E052F" w:rsidRPr="00D87E4A">
        <w:rPr>
          <w:rFonts w:ascii="Arial" w:hAnsi="Arial" w:cs="Arial"/>
          <w:color w:val="212121"/>
          <w:shd w:val="clear" w:color="auto" w:fill="FFFFFF"/>
        </w:rPr>
        <w:t>xigence de vol applicable est dé</w:t>
      </w:r>
      <w:r w:rsidRPr="00D87E4A">
        <w:rPr>
          <w:rFonts w:ascii="Arial" w:hAnsi="Arial" w:cs="Arial"/>
          <w:color w:val="212121"/>
          <w:shd w:val="clear" w:color="auto" w:fill="FFFFFF"/>
        </w:rPr>
        <w:t xml:space="preserve">montré.   </w:t>
      </w:r>
    </w:p>
    <w:p w:rsidR="00EF5E29" w:rsidRPr="00D87E4A" w:rsidRDefault="00EF5E29" w:rsidP="00D87E4A">
      <w:pPr>
        <w:pStyle w:val="Sansinterligne"/>
        <w:rPr>
          <w:rFonts w:ascii="Arial" w:hAnsi="Arial" w:cs="Arial"/>
          <w:color w:val="212121"/>
          <w:shd w:val="clear" w:color="auto" w:fill="FFFFFF"/>
        </w:rPr>
      </w:pPr>
    </w:p>
    <w:p w:rsidR="002E052F" w:rsidRPr="00C90128" w:rsidRDefault="00117956" w:rsidP="00D87E4A">
      <w:pPr>
        <w:pStyle w:val="Sansinterligne"/>
        <w:rPr>
          <w:rFonts w:ascii="Arial" w:hAnsi="Arial" w:cs="Arial"/>
          <w:color w:val="212121"/>
          <w:u w:val="single"/>
          <w:shd w:val="clear" w:color="auto" w:fill="FFFFFF"/>
        </w:rPr>
      </w:pPr>
      <w:r w:rsidRPr="00C90128">
        <w:rPr>
          <w:rFonts w:ascii="Arial" w:hAnsi="Arial" w:cs="Arial"/>
          <w:color w:val="212121"/>
          <w:u w:val="single"/>
          <w:shd w:val="clear" w:color="auto" w:fill="FFFFFF"/>
        </w:rPr>
        <w:t>Masse</w:t>
      </w:r>
      <w:r w:rsidR="000E6621" w:rsidRPr="00C90128">
        <w:rPr>
          <w:rFonts w:ascii="Arial" w:hAnsi="Arial" w:cs="Arial"/>
          <w:color w:val="212121"/>
          <w:u w:val="single"/>
          <w:shd w:val="clear" w:color="auto" w:fill="FFFFFF"/>
        </w:rPr>
        <w:t xml:space="preserve"> minimale  </w:t>
      </w:r>
    </w:p>
    <w:p w:rsidR="00EF5E29" w:rsidRPr="00D87E4A" w:rsidRDefault="000E6621" w:rsidP="00D87E4A">
      <w:pPr>
        <w:pStyle w:val="Sansinterligne"/>
        <w:rPr>
          <w:rFonts w:ascii="Arial" w:hAnsi="Arial" w:cs="Arial"/>
          <w:color w:val="212121"/>
          <w:shd w:val="clear" w:color="auto" w:fill="FFFFFF"/>
        </w:rPr>
      </w:pPr>
      <w:r w:rsidRPr="00D87E4A">
        <w:rPr>
          <w:rFonts w:ascii="Arial" w:hAnsi="Arial" w:cs="Arial"/>
          <w:color w:val="212121"/>
          <w:shd w:val="clear" w:color="auto" w:fill="FFFFFF"/>
        </w:rPr>
        <w:t xml:space="preserve">La masse minimale est la masse la plus basse à laquelle le respect de chaque </w:t>
      </w:r>
      <w:r w:rsidR="002E052F" w:rsidRPr="00D87E4A">
        <w:rPr>
          <w:rFonts w:ascii="Arial" w:hAnsi="Arial" w:cs="Arial"/>
          <w:color w:val="212121"/>
          <w:shd w:val="clear" w:color="auto" w:fill="FFFFFF"/>
        </w:rPr>
        <w:t xml:space="preserve">exigence de </w:t>
      </w:r>
      <w:r w:rsidRPr="00D87E4A">
        <w:rPr>
          <w:rFonts w:ascii="Arial" w:hAnsi="Arial" w:cs="Arial"/>
          <w:color w:val="212121"/>
          <w:shd w:val="clear" w:color="auto" w:fill="FFFFFF"/>
        </w:rPr>
        <w:t>vol appl</w:t>
      </w:r>
      <w:r w:rsidR="002E052F" w:rsidRPr="00D87E4A">
        <w:rPr>
          <w:rFonts w:ascii="Arial" w:hAnsi="Arial" w:cs="Arial"/>
          <w:color w:val="212121"/>
          <w:shd w:val="clear" w:color="auto" w:fill="FFFFFF"/>
        </w:rPr>
        <w:t>icable e</w:t>
      </w:r>
      <w:r w:rsidR="00EF5E29" w:rsidRPr="00D87E4A">
        <w:rPr>
          <w:rFonts w:ascii="Arial" w:hAnsi="Arial" w:cs="Arial"/>
          <w:color w:val="212121"/>
          <w:shd w:val="clear" w:color="auto" w:fill="FFFFFF"/>
        </w:rPr>
        <w:t xml:space="preserve">st </w:t>
      </w:r>
      <w:r w:rsidR="002E052F" w:rsidRPr="00D87E4A">
        <w:rPr>
          <w:rFonts w:ascii="Arial" w:hAnsi="Arial" w:cs="Arial"/>
          <w:color w:val="212121"/>
          <w:shd w:val="clear" w:color="auto" w:fill="FFFFFF"/>
        </w:rPr>
        <w:t>dé</w:t>
      </w:r>
      <w:r w:rsidR="00EF5E29" w:rsidRPr="00D87E4A">
        <w:rPr>
          <w:rFonts w:ascii="Arial" w:hAnsi="Arial" w:cs="Arial"/>
          <w:color w:val="212121"/>
          <w:shd w:val="clear" w:color="auto" w:fill="FFFFFF"/>
        </w:rPr>
        <w:t xml:space="preserve">montré. </w:t>
      </w:r>
      <w:r w:rsidRPr="00D87E4A">
        <w:rPr>
          <w:rFonts w:ascii="Arial" w:hAnsi="Arial" w:cs="Arial"/>
          <w:color w:val="212121"/>
          <w:shd w:val="clear" w:color="auto" w:fill="FFFFFF"/>
        </w:rPr>
        <w:t xml:space="preserve">Les informations de limitation de masse liées à la sécurité du ballon </w:t>
      </w:r>
      <w:r w:rsidR="00EF5E29" w:rsidRPr="00D87E4A">
        <w:rPr>
          <w:rFonts w:ascii="Arial" w:hAnsi="Arial" w:cs="Arial"/>
          <w:color w:val="212121"/>
          <w:shd w:val="clear" w:color="auto" w:fill="FFFFFF"/>
        </w:rPr>
        <w:t xml:space="preserve">doivent être incluses dans le </w:t>
      </w:r>
      <w:r w:rsidRPr="00D87E4A">
        <w:rPr>
          <w:rFonts w:ascii="Arial" w:hAnsi="Arial" w:cs="Arial"/>
          <w:color w:val="212121"/>
          <w:shd w:val="clear" w:color="auto" w:fill="FFFFFF"/>
        </w:rPr>
        <w:t xml:space="preserve">Manuel de vol. (Voir CS 31GB.81 (b) (2))   </w:t>
      </w:r>
    </w:p>
    <w:p w:rsidR="00EF5E29" w:rsidRPr="00D87E4A" w:rsidRDefault="00EF5E29" w:rsidP="00D87E4A">
      <w:pPr>
        <w:pStyle w:val="Sansinterligne"/>
        <w:rPr>
          <w:rFonts w:ascii="Arial" w:hAnsi="Arial" w:cs="Arial"/>
          <w:color w:val="212121"/>
          <w:shd w:val="clear" w:color="auto" w:fill="FFFFFF"/>
        </w:rPr>
      </w:pPr>
    </w:p>
    <w:p w:rsidR="00EF5E29" w:rsidRPr="00C90128" w:rsidRDefault="000E6621" w:rsidP="00D87E4A">
      <w:pPr>
        <w:pStyle w:val="Sansinterligne"/>
        <w:rPr>
          <w:rFonts w:ascii="Arial" w:hAnsi="Arial" w:cs="Arial"/>
          <w:b/>
          <w:shd w:val="clear" w:color="auto" w:fill="FFFFFF"/>
        </w:rPr>
      </w:pPr>
      <w:r w:rsidRPr="00C90128">
        <w:rPr>
          <w:rFonts w:ascii="Arial" w:hAnsi="Arial" w:cs="Arial"/>
          <w:b/>
          <w:highlight w:val="yellow"/>
          <w:shd w:val="clear" w:color="auto" w:fill="FFFFFF"/>
        </w:rPr>
        <w:t>AMC 31GB.14 (a) Limites de masse</w:t>
      </w:r>
      <w:r w:rsidRPr="00C90128">
        <w:rPr>
          <w:rFonts w:ascii="Arial" w:hAnsi="Arial" w:cs="Arial"/>
          <w:b/>
          <w:shd w:val="clear" w:color="auto" w:fill="FFFFFF"/>
        </w:rPr>
        <w:t xml:space="preserve">   </w:t>
      </w:r>
    </w:p>
    <w:p w:rsidR="00EF5E29" w:rsidRPr="00D87E4A" w:rsidRDefault="00C90128" w:rsidP="00D87E4A">
      <w:pPr>
        <w:pStyle w:val="Sansinterligne"/>
        <w:rPr>
          <w:rFonts w:ascii="Arial" w:hAnsi="Arial" w:cs="Arial"/>
          <w:shd w:val="clear" w:color="auto" w:fill="FFFFFF"/>
        </w:rPr>
      </w:pPr>
      <w:r w:rsidRPr="00C90128">
        <w:rPr>
          <w:rFonts w:ascii="Arial" w:hAnsi="Arial" w:cs="Arial"/>
          <w:shd w:val="clear" w:color="auto" w:fill="FFFFFF"/>
        </w:rPr>
        <w:t xml:space="preserve"> </w:t>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Pr="00C90128">
        <w:rPr>
          <w:rFonts w:ascii="Arial" w:hAnsi="Arial" w:cs="Arial"/>
          <w:shd w:val="clear" w:color="auto" w:fill="FFFFFF"/>
        </w:rPr>
        <w:tab/>
      </w:r>
      <w:r w:rsidR="000E6621" w:rsidRPr="00D87E4A">
        <w:rPr>
          <w:rFonts w:ascii="Arial" w:hAnsi="Arial" w:cs="Arial"/>
          <w:highlight w:val="yellow"/>
          <w:shd w:val="clear" w:color="auto" w:fill="FFFFFF"/>
        </w:rPr>
        <w:t>Décision ED 2011/012 / R</w:t>
      </w:r>
      <w:r w:rsidR="000E6621" w:rsidRPr="00D87E4A">
        <w:rPr>
          <w:rFonts w:ascii="Arial" w:hAnsi="Arial" w:cs="Arial"/>
          <w:shd w:val="clear" w:color="auto" w:fill="FFFFFF"/>
        </w:rPr>
        <w:t xml:space="preserve">   </w:t>
      </w:r>
    </w:p>
    <w:p w:rsidR="00354038" w:rsidRPr="00B04078" w:rsidRDefault="000E6621" w:rsidP="00D87E4A">
      <w:pPr>
        <w:pStyle w:val="Sansinterligne"/>
        <w:rPr>
          <w:shd w:val="clear" w:color="auto" w:fill="FFFFFF"/>
        </w:rPr>
      </w:pPr>
      <w:r w:rsidRPr="00D87E4A">
        <w:rPr>
          <w:rFonts w:ascii="Arial" w:hAnsi="Arial" w:cs="Arial"/>
          <w:shd w:val="clear" w:color="auto" w:fill="FFFFFF"/>
        </w:rPr>
        <w:t xml:space="preserve">La masse maximale correspond à la </w:t>
      </w:r>
      <w:r w:rsidR="00117956">
        <w:rPr>
          <w:rFonts w:ascii="Arial" w:hAnsi="Arial" w:cs="Arial"/>
          <w:shd w:val="clear" w:color="auto" w:fill="FFFFFF"/>
        </w:rPr>
        <w:t>portance</w:t>
      </w:r>
      <w:r w:rsidRPr="00D87E4A">
        <w:rPr>
          <w:rFonts w:ascii="Arial" w:hAnsi="Arial" w:cs="Arial"/>
          <w:shd w:val="clear" w:color="auto" w:fill="FFFFFF"/>
        </w:rPr>
        <w:t xml:space="preserve"> maximale. Le </w:t>
      </w:r>
      <w:r w:rsidR="00354038" w:rsidRPr="00D87E4A">
        <w:rPr>
          <w:rFonts w:ascii="Arial" w:hAnsi="Arial" w:cs="Arial"/>
          <w:shd w:val="clear" w:color="auto" w:fill="FFFFFF"/>
        </w:rPr>
        <w:t xml:space="preserve">moyen de production du pouvoir </w:t>
      </w:r>
      <w:r w:rsidR="00117956" w:rsidRPr="00B04078">
        <w:rPr>
          <w:shd w:val="clear" w:color="auto" w:fill="FFFFFF"/>
        </w:rPr>
        <w:t>ascensionnel</w:t>
      </w:r>
      <w:r w:rsidR="00354038" w:rsidRPr="00B04078">
        <w:rPr>
          <w:shd w:val="clear" w:color="auto" w:fill="FFFFFF"/>
        </w:rPr>
        <w:t xml:space="preserve"> ne fait pas partie de </w:t>
      </w:r>
      <w:r w:rsidRPr="00B04078">
        <w:rPr>
          <w:shd w:val="clear" w:color="auto" w:fill="FFFFFF"/>
        </w:rPr>
        <w:t xml:space="preserve">la masse maximale.   </w:t>
      </w:r>
    </w:p>
    <w:p w:rsidR="00354038" w:rsidRPr="00B04078" w:rsidRDefault="00354038" w:rsidP="00354038">
      <w:pPr>
        <w:spacing w:after="0"/>
        <w:rPr>
          <w:rFonts w:ascii="Arial" w:hAnsi="Arial" w:cs="Arial"/>
          <w:shd w:val="clear" w:color="auto" w:fill="FFFFFF"/>
        </w:rPr>
      </w:pPr>
    </w:p>
    <w:p w:rsidR="00354038" w:rsidRPr="00B04078" w:rsidRDefault="000E6621" w:rsidP="00354038">
      <w:pPr>
        <w:spacing w:after="0"/>
        <w:rPr>
          <w:rFonts w:ascii="Arial" w:hAnsi="Arial" w:cs="Arial"/>
          <w:b/>
          <w:shd w:val="clear" w:color="auto" w:fill="FFFFFF"/>
        </w:rPr>
      </w:pPr>
      <w:r w:rsidRPr="00B04078">
        <w:rPr>
          <w:rFonts w:ascii="Arial" w:hAnsi="Arial" w:cs="Arial"/>
          <w:b/>
          <w:highlight w:val="yellow"/>
          <w:shd w:val="clear" w:color="auto" w:fill="FFFFFF"/>
        </w:rPr>
        <w:t>AMC 31GB.14 (b) Masse minimale</w:t>
      </w:r>
      <w:r w:rsidRPr="00B04078">
        <w:rPr>
          <w:rFonts w:ascii="Arial" w:hAnsi="Arial" w:cs="Arial"/>
          <w:b/>
          <w:shd w:val="clear" w:color="auto" w:fill="FFFFFF"/>
        </w:rPr>
        <w:t xml:space="preserve">   </w:t>
      </w:r>
    </w:p>
    <w:p w:rsidR="00354038" w:rsidRPr="00B04078" w:rsidRDefault="000E6621" w:rsidP="00354038">
      <w:pPr>
        <w:spacing w:after="0"/>
        <w:ind w:left="7080"/>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0E6621" w:rsidRPr="00B04078" w:rsidRDefault="000E6621" w:rsidP="00354038">
      <w:pPr>
        <w:spacing w:after="0"/>
        <w:rPr>
          <w:rFonts w:ascii="Arial" w:hAnsi="Arial" w:cs="Arial"/>
          <w:shd w:val="clear" w:color="auto" w:fill="FFFFFF"/>
        </w:rPr>
      </w:pPr>
      <w:r w:rsidRPr="00B04078">
        <w:rPr>
          <w:rFonts w:ascii="Arial" w:hAnsi="Arial" w:cs="Arial"/>
          <w:b/>
          <w:shd w:val="clear" w:color="auto" w:fill="FFFFFF"/>
        </w:rPr>
        <w:t>Masse minimale</w:t>
      </w:r>
      <w:r w:rsidRPr="00B04078">
        <w:rPr>
          <w:rFonts w:ascii="Arial" w:hAnsi="Arial" w:cs="Arial"/>
          <w:shd w:val="clear" w:color="auto" w:fill="FFFFFF"/>
        </w:rPr>
        <w:t>. La détermination de la masse minimale doit</w:t>
      </w:r>
      <w:r w:rsidR="00354038" w:rsidRPr="00B04078">
        <w:rPr>
          <w:rFonts w:ascii="Arial" w:hAnsi="Arial" w:cs="Arial"/>
          <w:shd w:val="clear" w:color="auto" w:fill="FFFFFF"/>
        </w:rPr>
        <w:t xml:space="preserve"> tenir compte du fait que l</w:t>
      </w:r>
      <w:r w:rsidRPr="00B04078">
        <w:rPr>
          <w:rFonts w:ascii="Arial" w:hAnsi="Arial" w:cs="Arial"/>
          <w:shd w:val="clear" w:color="auto" w:fill="FFFFFF"/>
        </w:rPr>
        <w:t xml:space="preserve">a contrôlabilité </w:t>
      </w:r>
      <w:r w:rsidR="00354038" w:rsidRPr="00B04078">
        <w:rPr>
          <w:rFonts w:ascii="Arial" w:hAnsi="Arial" w:cs="Arial"/>
          <w:shd w:val="clear" w:color="auto" w:fill="FFFFFF"/>
        </w:rPr>
        <w:t xml:space="preserve">(maîtrise) </w:t>
      </w:r>
      <w:r w:rsidRPr="00B04078">
        <w:rPr>
          <w:rFonts w:ascii="Arial" w:hAnsi="Arial" w:cs="Arial"/>
          <w:shd w:val="clear" w:color="auto" w:fill="FFFFFF"/>
        </w:rPr>
        <w:t>du ballon peut être affectée par une faible pression interne à faible masse.   Au moins ce qui suit devrait être démontré</w:t>
      </w:r>
      <w:r w:rsidR="00354038" w:rsidRPr="00B04078">
        <w:rPr>
          <w:rFonts w:ascii="Arial" w:hAnsi="Arial" w:cs="Arial"/>
          <w:shd w:val="clear" w:color="auto" w:fill="FFFFFF"/>
        </w:rPr>
        <w:t xml:space="preserve"> </w:t>
      </w:r>
      <w:r w:rsidRPr="00B04078">
        <w:rPr>
          <w:rFonts w:ascii="Arial" w:hAnsi="Arial" w:cs="Arial"/>
          <w:shd w:val="clear" w:color="auto" w:fill="FFFFFF"/>
        </w:rPr>
        <w:t>:</w:t>
      </w:r>
    </w:p>
    <w:p w:rsidR="000E6621" w:rsidRPr="00B04078" w:rsidRDefault="000E6621" w:rsidP="00354038">
      <w:pPr>
        <w:spacing w:after="0"/>
        <w:ind w:left="8496" w:firstLine="708"/>
        <w:rPr>
          <w:rFonts w:ascii="Arial" w:hAnsi="Arial" w:cs="Arial"/>
          <w:shd w:val="clear" w:color="auto" w:fill="FFFFFF"/>
        </w:rPr>
      </w:pPr>
      <w:r w:rsidRPr="00B04078">
        <w:rPr>
          <w:rFonts w:ascii="Arial" w:hAnsi="Arial" w:cs="Arial"/>
          <w:shd w:val="clear" w:color="auto" w:fill="FFFFFF"/>
        </w:rPr>
        <w:t>P95</w:t>
      </w:r>
    </w:p>
    <w:p w:rsidR="003B699C" w:rsidRPr="00B04078" w:rsidRDefault="00C20D5B" w:rsidP="00354038">
      <w:pPr>
        <w:spacing w:after="0"/>
        <w:rPr>
          <w:rFonts w:ascii="Arial" w:hAnsi="Arial" w:cs="Arial"/>
          <w:shd w:val="clear" w:color="auto" w:fill="FFFFFF"/>
        </w:rPr>
      </w:pPr>
      <w:r w:rsidRPr="00B04078">
        <w:rPr>
          <w:rFonts w:ascii="Arial" w:hAnsi="Arial" w:cs="Arial"/>
          <w:shd w:val="clear" w:color="auto" w:fill="FFFFFF"/>
        </w:rPr>
        <w:t xml:space="preserve">En configuration d’atterrissage avec équipage minimal, </w:t>
      </w:r>
      <w:r w:rsidR="003B699C" w:rsidRPr="00B04078">
        <w:rPr>
          <w:rFonts w:ascii="Arial" w:hAnsi="Arial" w:cs="Arial"/>
          <w:shd w:val="clear" w:color="auto" w:fill="FFFFFF"/>
        </w:rPr>
        <w:t>en condition non automatique</w:t>
      </w:r>
      <w:r w:rsidRPr="00B04078">
        <w:rPr>
          <w:rFonts w:ascii="Arial" w:hAnsi="Arial" w:cs="Arial"/>
          <w:shd w:val="clear" w:color="auto" w:fill="FFFFFF"/>
        </w:rPr>
        <w:t xml:space="preserve"> et </w:t>
      </w:r>
      <w:r w:rsidR="003B699C" w:rsidRPr="00B04078">
        <w:rPr>
          <w:rFonts w:ascii="Arial" w:hAnsi="Arial" w:cs="Arial"/>
          <w:shd w:val="clear" w:color="auto" w:fill="FFFFFF"/>
        </w:rPr>
        <w:t>le</w:t>
      </w:r>
      <w:r w:rsidRPr="00B04078">
        <w:rPr>
          <w:rFonts w:ascii="Arial" w:hAnsi="Arial" w:cs="Arial"/>
          <w:shd w:val="clear" w:color="auto" w:fill="FFFFFF"/>
        </w:rPr>
        <w:t xml:space="preserve">st minimal déjà </w:t>
      </w:r>
      <w:r w:rsidR="003B699C" w:rsidRPr="00B04078">
        <w:rPr>
          <w:rFonts w:ascii="Arial" w:hAnsi="Arial" w:cs="Arial"/>
          <w:shd w:val="clear" w:color="auto" w:fill="FFFFFF"/>
        </w:rPr>
        <w:t>utilisé</w:t>
      </w:r>
      <w:r w:rsidRPr="00B04078">
        <w:rPr>
          <w:rFonts w:ascii="Arial" w:hAnsi="Arial" w:cs="Arial"/>
          <w:shd w:val="clear" w:color="auto" w:fill="FFFFFF"/>
        </w:rPr>
        <w:t>, toutes les commandes (par exemple, parachute, vanne, panneau d’arrêt, lignes de commande, etc.) doivent a</w:t>
      </w:r>
      <w:r w:rsidR="003B699C" w:rsidRPr="00B04078">
        <w:rPr>
          <w:rFonts w:ascii="Arial" w:hAnsi="Arial" w:cs="Arial"/>
          <w:shd w:val="clear" w:color="auto" w:fill="FFFFFF"/>
        </w:rPr>
        <w:t xml:space="preserve">voir une performance positive </w:t>
      </w:r>
      <w:r w:rsidRPr="00B04078">
        <w:rPr>
          <w:rFonts w:ascii="Arial" w:hAnsi="Arial" w:cs="Arial"/>
          <w:shd w:val="clear" w:color="auto" w:fill="FFFFFF"/>
        </w:rPr>
        <w:t>et fonctio</w:t>
      </w:r>
      <w:r w:rsidR="003B699C" w:rsidRPr="00B04078">
        <w:rPr>
          <w:rFonts w:ascii="Arial" w:hAnsi="Arial" w:cs="Arial"/>
          <w:shd w:val="clear" w:color="auto" w:fill="FFFFFF"/>
        </w:rPr>
        <w:t>nnent facilement et en douceur.</w:t>
      </w:r>
      <w:r w:rsidRPr="00B04078">
        <w:rPr>
          <w:rFonts w:ascii="Arial" w:hAnsi="Arial" w:cs="Arial"/>
          <w:shd w:val="clear" w:color="auto" w:fill="FFFFFF"/>
        </w:rPr>
        <w:t xml:space="preserve"> </w:t>
      </w:r>
    </w:p>
    <w:p w:rsidR="00354038" w:rsidRPr="00B04078" w:rsidRDefault="00C20D5B" w:rsidP="00354038">
      <w:pPr>
        <w:spacing w:after="0"/>
        <w:rPr>
          <w:rFonts w:ascii="Arial" w:hAnsi="Arial" w:cs="Arial"/>
          <w:shd w:val="clear" w:color="auto" w:fill="FFFFFF"/>
        </w:rPr>
      </w:pPr>
      <w:r w:rsidRPr="00B04078">
        <w:rPr>
          <w:rFonts w:ascii="Arial" w:hAnsi="Arial" w:cs="Arial"/>
          <w:shd w:val="clear" w:color="auto" w:fill="FFFFFF"/>
        </w:rPr>
        <w:t>Remarque</w:t>
      </w:r>
      <w:r w:rsidR="003B699C" w:rsidRPr="00B04078">
        <w:rPr>
          <w:rFonts w:ascii="Arial" w:hAnsi="Arial" w:cs="Arial"/>
          <w:shd w:val="clear" w:color="auto" w:fill="FFFFFF"/>
        </w:rPr>
        <w:t xml:space="preserve"> </w:t>
      </w:r>
      <w:r w:rsidRPr="00B04078">
        <w:rPr>
          <w:rFonts w:ascii="Arial" w:hAnsi="Arial" w:cs="Arial"/>
          <w:shd w:val="clear" w:color="auto" w:fill="FFFFFF"/>
        </w:rPr>
        <w:t xml:space="preserve">: une condition non automatique correspond à un vol avec une enveloppe «souple» et une annexe ouverte.   </w:t>
      </w:r>
    </w:p>
    <w:p w:rsidR="00354038" w:rsidRDefault="00354038" w:rsidP="00354038">
      <w:pPr>
        <w:spacing w:after="0"/>
        <w:rPr>
          <w:rFonts w:ascii="Arial" w:hAnsi="Arial" w:cs="Arial"/>
          <w:shd w:val="clear" w:color="auto" w:fill="FFFFFF"/>
        </w:rPr>
      </w:pPr>
    </w:p>
    <w:p w:rsidR="00817A99" w:rsidRDefault="00817A99" w:rsidP="00354038">
      <w:pPr>
        <w:spacing w:after="0"/>
        <w:rPr>
          <w:rFonts w:ascii="Arial" w:hAnsi="Arial" w:cs="Arial"/>
          <w:shd w:val="clear" w:color="auto" w:fill="FFFFFF"/>
        </w:rPr>
      </w:pPr>
    </w:p>
    <w:p w:rsidR="00817A99" w:rsidRPr="00B04078" w:rsidRDefault="00817A99" w:rsidP="00354038">
      <w:pPr>
        <w:spacing w:after="0"/>
        <w:rPr>
          <w:rFonts w:ascii="Arial" w:hAnsi="Arial" w:cs="Arial"/>
          <w:shd w:val="clear" w:color="auto" w:fill="FFFFFF"/>
        </w:rPr>
      </w:pPr>
    </w:p>
    <w:p w:rsidR="00C90128" w:rsidRDefault="00C90128" w:rsidP="00354038">
      <w:pPr>
        <w:spacing w:after="0"/>
        <w:rPr>
          <w:rFonts w:ascii="Arial" w:hAnsi="Arial" w:cs="Arial"/>
          <w:b/>
          <w:highlight w:val="magenta"/>
          <w:shd w:val="clear" w:color="auto" w:fill="FFFFFF"/>
        </w:rPr>
      </w:pPr>
    </w:p>
    <w:p w:rsidR="00354038" w:rsidRPr="00B04078" w:rsidRDefault="00C20D5B" w:rsidP="00354038">
      <w:pPr>
        <w:spacing w:after="0"/>
        <w:rPr>
          <w:rFonts w:ascii="Arial" w:hAnsi="Arial" w:cs="Arial"/>
          <w:b/>
          <w:shd w:val="clear" w:color="auto" w:fill="FFFFFF"/>
        </w:rPr>
      </w:pPr>
      <w:r w:rsidRPr="00C90128">
        <w:rPr>
          <w:rFonts w:ascii="Arial" w:hAnsi="Arial" w:cs="Arial"/>
          <w:b/>
          <w:highlight w:val="magenta"/>
          <w:shd w:val="clear" w:color="auto" w:fill="FFFFFF"/>
        </w:rPr>
        <w:t>CS 31GB.16 Masse à vide</w:t>
      </w:r>
      <w:r w:rsidRPr="00B04078">
        <w:rPr>
          <w:rFonts w:ascii="Arial" w:hAnsi="Arial" w:cs="Arial"/>
          <w:b/>
          <w:shd w:val="clear" w:color="auto" w:fill="FFFFFF"/>
        </w:rPr>
        <w:t xml:space="preserve">   </w:t>
      </w:r>
    </w:p>
    <w:p w:rsidR="00354038" w:rsidRPr="00B04078" w:rsidRDefault="00C20D5B" w:rsidP="00354038">
      <w:pPr>
        <w:spacing w:after="0"/>
        <w:ind w:left="6372" w:firstLine="708"/>
        <w:rPr>
          <w:rFonts w:ascii="Arial" w:hAnsi="Arial" w:cs="Arial"/>
          <w:shd w:val="clear" w:color="auto" w:fill="FFFFFF"/>
        </w:rPr>
      </w:pPr>
      <w:r w:rsidRPr="00B04078">
        <w:rPr>
          <w:rFonts w:ascii="Arial" w:hAnsi="Arial" w:cs="Arial"/>
          <w:highlight w:val="cyan"/>
          <w:shd w:val="clear" w:color="auto" w:fill="FFFFFF"/>
        </w:rPr>
        <w:t>Décision ED 2011/012 / R</w:t>
      </w:r>
      <w:r w:rsidRPr="00B04078">
        <w:rPr>
          <w:rFonts w:ascii="Arial" w:hAnsi="Arial" w:cs="Arial"/>
          <w:shd w:val="clear" w:color="auto" w:fill="FFFFFF"/>
        </w:rPr>
        <w:t xml:space="preserve">  </w:t>
      </w:r>
    </w:p>
    <w:p w:rsidR="00354038" w:rsidRPr="00B04078" w:rsidRDefault="00C20D5B" w:rsidP="00354038">
      <w:pPr>
        <w:spacing w:after="0"/>
        <w:rPr>
          <w:rFonts w:ascii="Arial" w:hAnsi="Arial" w:cs="Arial"/>
          <w:shd w:val="clear" w:color="auto" w:fill="FFFFFF"/>
        </w:rPr>
      </w:pPr>
      <w:r w:rsidRPr="00B04078">
        <w:rPr>
          <w:rFonts w:ascii="Arial" w:hAnsi="Arial" w:cs="Arial"/>
          <w:shd w:val="clear" w:color="auto" w:fill="FFFFFF"/>
        </w:rPr>
        <w:t>La masse à vide doit être déterminée en pesant le ballon avec l'équipement installé mais</w:t>
      </w:r>
      <w:r w:rsidR="003B699C" w:rsidRPr="00B04078">
        <w:rPr>
          <w:rFonts w:ascii="Arial" w:hAnsi="Arial" w:cs="Arial"/>
          <w:shd w:val="clear" w:color="auto" w:fill="FFFFFF"/>
        </w:rPr>
        <w:t xml:space="preserve"> sans le </w:t>
      </w:r>
      <w:r w:rsidRPr="00B04078">
        <w:rPr>
          <w:rFonts w:ascii="Arial" w:hAnsi="Arial" w:cs="Arial"/>
          <w:shd w:val="clear" w:color="auto" w:fill="FFFFFF"/>
        </w:rPr>
        <w:t xml:space="preserve">gaz de levage.   </w:t>
      </w:r>
      <w:r w:rsidR="003B699C" w:rsidRPr="00B04078">
        <w:rPr>
          <w:rFonts w:ascii="Arial" w:hAnsi="Arial" w:cs="Arial"/>
          <w:shd w:val="clear" w:color="auto" w:fill="FFFFFF"/>
        </w:rPr>
        <w:t>(</w:t>
      </w:r>
      <w:r w:rsidR="00117956" w:rsidRPr="00B04078">
        <w:rPr>
          <w:rFonts w:ascii="Arial" w:hAnsi="Arial" w:cs="Arial"/>
          <w:color w:val="FF0000"/>
          <w:shd w:val="clear" w:color="auto" w:fill="FFFFFF"/>
        </w:rPr>
        <w:t>Hydrogène</w:t>
      </w:r>
      <w:r w:rsidR="003B699C" w:rsidRPr="00B04078">
        <w:rPr>
          <w:rFonts w:ascii="Arial" w:hAnsi="Arial" w:cs="Arial"/>
          <w:color w:val="FF0000"/>
          <w:shd w:val="clear" w:color="auto" w:fill="FFFFFF"/>
        </w:rPr>
        <w:t xml:space="preserve"> ou hélium ?!)</w:t>
      </w:r>
    </w:p>
    <w:p w:rsidR="00354038" w:rsidRPr="00B04078" w:rsidRDefault="00354038" w:rsidP="00354038">
      <w:pPr>
        <w:spacing w:after="0"/>
        <w:rPr>
          <w:rFonts w:ascii="Arial" w:hAnsi="Arial" w:cs="Arial"/>
          <w:shd w:val="clear" w:color="auto" w:fill="FFFFFF"/>
        </w:rPr>
      </w:pPr>
    </w:p>
    <w:p w:rsidR="00354038" w:rsidRPr="00B04078" w:rsidRDefault="00C20D5B" w:rsidP="00354038">
      <w:pPr>
        <w:spacing w:after="0"/>
        <w:rPr>
          <w:rFonts w:ascii="Arial" w:hAnsi="Arial" w:cs="Arial"/>
          <w:b/>
          <w:shd w:val="clear" w:color="auto" w:fill="FFFFFF"/>
        </w:rPr>
      </w:pPr>
      <w:r w:rsidRPr="00B04078">
        <w:rPr>
          <w:rFonts w:ascii="Arial" w:hAnsi="Arial" w:cs="Arial"/>
          <w:b/>
          <w:highlight w:val="yellow"/>
          <w:shd w:val="clear" w:color="auto" w:fill="FFFFFF"/>
        </w:rPr>
        <w:t>AMC 31GB.16 Masse à vide</w:t>
      </w:r>
      <w:r w:rsidRPr="00B04078">
        <w:rPr>
          <w:rFonts w:ascii="Arial" w:hAnsi="Arial" w:cs="Arial"/>
          <w:b/>
          <w:shd w:val="clear" w:color="auto" w:fill="FFFFFF"/>
        </w:rPr>
        <w:t xml:space="preserve">   </w:t>
      </w:r>
    </w:p>
    <w:p w:rsidR="00354038" w:rsidRPr="00B04078" w:rsidRDefault="00C20D5B" w:rsidP="00354038">
      <w:pPr>
        <w:spacing w:after="0"/>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354038" w:rsidRPr="00B04078" w:rsidRDefault="00C20D5B" w:rsidP="00354038">
      <w:pPr>
        <w:spacing w:after="0"/>
        <w:rPr>
          <w:rFonts w:ascii="Arial" w:hAnsi="Arial" w:cs="Arial"/>
          <w:shd w:val="clear" w:color="auto" w:fill="FFFFFF"/>
        </w:rPr>
      </w:pPr>
      <w:r w:rsidRPr="00B04078">
        <w:rPr>
          <w:rFonts w:ascii="Arial" w:hAnsi="Arial" w:cs="Arial"/>
          <w:shd w:val="clear" w:color="auto" w:fill="FFFFFF"/>
        </w:rPr>
        <w:t>L'équipement et la configuration inclus dans la masse vide doivent êt</w:t>
      </w:r>
      <w:r w:rsidR="003B699C" w:rsidRPr="00B04078">
        <w:rPr>
          <w:rFonts w:ascii="Arial" w:hAnsi="Arial" w:cs="Arial"/>
          <w:shd w:val="clear" w:color="auto" w:fill="FFFFFF"/>
        </w:rPr>
        <w:t xml:space="preserve">re spécifiés. Voir aussi </w:t>
      </w:r>
      <w:r w:rsidRPr="00B04078">
        <w:rPr>
          <w:rFonts w:ascii="Arial" w:hAnsi="Arial" w:cs="Arial"/>
          <w:shd w:val="clear" w:color="auto" w:fill="FFFFFF"/>
        </w:rPr>
        <w:t xml:space="preserve"> l’AMC 31GB.81 (b) (2).   </w:t>
      </w:r>
    </w:p>
    <w:p w:rsidR="00354038" w:rsidRPr="00B04078" w:rsidRDefault="00354038" w:rsidP="00354038">
      <w:pPr>
        <w:spacing w:after="0"/>
        <w:rPr>
          <w:rFonts w:ascii="Arial" w:hAnsi="Arial" w:cs="Arial"/>
          <w:shd w:val="clear" w:color="auto" w:fill="FFFFFF"/>
        </w:rPr>
      </w:pPr>
    </w:p>
    <w:p w:rsidR="00354038" w:rsidRPr="00C90128" w:rsidRDefault="00C20D5B" w:rsidP="00354038">
      <w:pPr>
        <w:spacing w:after="0"/>
        <w:rPr>
          <w:rFonts w:ascii="Arial" w:hAnsi="Arial" w:cs="Arial"/>
          <w:b/>
          <w:highlight w:val="magenta"/>
          <w:shd w:val="clear" w:color="auto" w:fill="FFFFFF"/>
        </w:rPr>
      </w:pPr>
      <w:r w:rsidRPr="00C90128">
        <w:rPr>
          <w:rFonts w:ascii="Arial" w:hAnsi="Arial" w:cs="Arial"/>
          <w:b/>
          <w:highlight w:val="magenta"/>
          <w:shd w:val="clear" w:color="auto" w:fill="FFFFFF"/>
        </w:rPr>
        <w:t>CS 31GB.17 Performance</w:t>
      </w:r>
      <w:r w:rsidR="003B699C" w:rsidRPr="00C90128">
        <w:rPr>
          <w:rFonts w:ascii="Arial" w:hAnsi="Arial" w:cs="Arial"/>
          <w:b/>
          <w:highlight w:val="magenta"/>
          <w:shd w:val="clear" w:color="auto" w:fill="FFFFFF"/>
        </w:rPr>
        <w:t xml:space="preserve"> </w:t>
      </w:r>
      <w:r w:rsidRPr="00C90128">
        <w:rPr>
          <w:rFonts w:ascii="Arial" w:hAnsi="Arial" w:cs="Arial"/>
          <w:b/>
          <w:highlight w:val="magenta"/>
          <w:shd w:val="clear" w:color="auto" w:fill="FFFFFF"/>
        </w:rPr>
        <w:t xml:space="preserve">: montée   </w:t>
      </w:r>
    </w:p>
    <w:p w:rsidR="00354038" w:rsidRPr="00B04078" w:rsidRDefault="00C20D5B" w:rsidP="00354038">
      <w:pPr>
        <w:spacing w:after="0"/>
        <w:ind w:left="6372" w:firstLine="708"/>
        <w:rPr>
          <w:rFonts w:ascii="Arial" w:hAnsi="Arial" w:cs="Arial"/>
          <w:shd w:val="clear" w:color="auto" w:fill="FFFFFF"/>
        </w:rPr>
      </w:pPr>
      <w:r w:rsidRPr="00C90128">
        <w:rPr>
          <w:rFonts w:ascii="Arial" w:hAnsi="Arial" w:cs="Arial"/>
          <w:highlight w:val="magenta"/>
          <w:shd w:val="clear" w:color="auto" w:fill="FFFFFF"/>
        </w:rPr>
        <w:t>Décision ED 2011/012 / R</w:t>
      </w:r>
      <w:r w:rsidRPr="00B04078">
        <w:rPr>
          <w:rFonts w:ascii="Arial" w:hAnsi="Arial" w:cs="Arial"/>
          <w:shd w:val="clear" w:color="auto" w:fill="FFFFFF"/>
        </w:rPr>
        <w:t xml:space="preserve">   </w:t>
      </w:r>
    </w:p>
    <w:p w:rsidR="00354038" w:rsidRPr="00B04078" w:rsidRDefault="00C20D5B" w:rsidP="00354038">
      <w:pPr>
        <w:spacing w:after="0"/>
        <w:rPr>
          <w:rFonts w:ascii="Arial" w:hAnsi="Arial" w:cs="Arial"/>
          <w:shd w:val="clear" w:color="auto" w:fill="FFFFFF"/>
        </w:rPr>
      </w:pPr>
      <w:r w:rsidRPr="00B04078">
        <w:rPr>
          <w:rFonts w:ascii="Arial" w:hAnsi="Arial" w:cs="Arial"/>
          <w:shd w:val="clear" w:color="auto" w:fill="FFFFFF"/>
        </w:rPr>
        <w:t xml:space="preserve">Le ballon à la masse maximale doit être capable de monter au moins </w:t>
      </w:r>
      <w:r w:rsidR="000A1EB6" w:rsidRPr="00B04078">
        <w:rPr>
          <w:rFonts w:ascii="Arial" w:hAnsi="Arial" w:cs="Arial"/>
          <w:shd w:val="clear" w:color="auto" w:fill="FFFFFF"/>
        </w:rPr>
        <w:t xml:space="preserve">de </w:t>
      </w:r>
      <w:r w:rsidRPr="00B04078">
        <w:rPr>
          <w:rFonts w:ascii="Arial" w:hAnsi="Arial" w:cs="Arial"/>
          <w:shd w:val="clear" w:color="auto" w:fill="FFFFFF"/>
        </w:rPr>
        <w:t>90 m</w:t>
      </w:r>
      <w:r w:rsidR="000A1EB6" w:rsidRPr="00B04078">
        <w:rPr>
          <w:rFonts w:ascii="Arial" w:hAnsi="Arial" w:cs="Arial"/>
          <w:shd w:val="clear" w:color="auto" w:fill="FFFFFF"/>
        </w:rPr>
        <w:t xml:space="preserve">ètres dans la première minute avant d’atteindre </w:t>
      </w:r>
      <w:r w:rsidRPr="00B04078">
        <w:rPr>
          <w:rFonts w:ascii="Arial" w:hAnsi="Arial" w:cs="Arial"/>
          <w:shd w:val="clear" w:color="auto" w:fill="FFFFFF"/>
        </w:rPr>
        <w:t>un dé</w:t>
      </w:r>
      <w:r w:rsidR="000A1EB6" w:rsidRPr="00B04078">
        <w:rPr>
          <w:rFonts w:ascii="Arial" w:hAnsi="Arial" w:cs="Arial"/>
          <w:shd w:val="clear" w:color="auto" w:fill="FFFFFF"/>
        </w:rPr>
        <w:t>but d'équilibre en premier palier</w:t>
      </w:r>
      <w:r w:rsidRPr="00B04078">
        <w:rPr>
          <w:rFonts w:ascii="Arial" w:hAnsi="Arial" w:cs="Arial"/>
          <w:shd w:val="clear" w:color="auto" w:fill="FFFFFF"/>
        </w:rPr>
        <w:t xml:space="preserve">.   </w:t>
      </w:r>
    </w:p>
    <w:p w:rsidR="00354038" w:rsidRPr="00B04078" w:rsidRDefault="00354038" w:rsidP="00354038">
      <w:pPr>
        <w:spacing w:after="0"/>
        <w:rPr>
          <w:rFonts w:ascii="Arial" w:hAnsi="Arial" w:cs="Arial"/>
          <w:shd w:val="clear" w:color="auto" w:fill="FFFFFF"/>
        </w:rPr>
      </w:pPr>
    </w:p>
    <w:p w:rsidR="00354038" w:rsidRPr="00B04078" w:rsidRDefault="00C20D5B" w:rsidP="00354038">
      <w:pPr>
        <w:spacing w:after="0"/>
        <w:rPr>
          <w:rFonts w:ascii="Arial" w:hAnsi="Arial" w:cs="Arial"/>
          <w:b/>
          <w:shd w:val="clear" w:color="auto" w:fill="FFFFFF"/>
        </w:rPr>
      </w:pPr>
      <w:r w:rsidRPr="00B04078">
        <w:rPr>
          <w:rFonts w:ascii="Arial" w:hAnsi="Arial" w:cs="Arial"/>
          <w:b/>
          <w:highlight w:val="yellow"/>
          <w:shd w:val="clear" w:color="auto" w:fill="FFFFFF"/>
        </w:rPr>
        <w:t>AMC 31GB.17 Performance: montée</w:t>
      </w:r>
      <w:r w:rsidRPr="00B04078">
        <w:rPr>
          <w:rFonts w:ascii="Arial" w:hAnsi="Arial" w:cs="Arial"/>
          <w:b/>
          <w:shd w:val="clear" w:color="auto" w:fill="FFFFFF"/>
        </w:rPr>
        <w:t xml:space="preserve">   </w:t>
      </w:r>
    </w:p>
    <w:p w:rsidR="00354038" w:rsidRPr="00B04078" w:rsidRDefault="00C20D5B" w:rsidP="00354038">
      <w:pPr>
        <w:spacing w:after="0"/>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354038" w:rsidRPr="00B04078" w:rsidRDefault="00C20D5B" w:rsidP="00354038">
      <w:pPr>
        <w:spacing w:after="0"/>
        <w:rPr>
          <w:rFonts w:ascii="Arial" w:hAnsi="Arial" w:cs="Arial"/>
          <w:shd w:val="clear" w:color="auto" w:fill="FFFFFF"/>
        </w:rPr>
      </w:pPr>
      <w:r w:rsidRPr="00B04078">
        <w:rPr>
          <w:rFonts w:ascii="Arial" w:hAnsi="Arial" w:cs="Arial"/>
          <w:shd w:val="clear" w:color="auto" w:fill="FFFFFF"/>
        </w:rPr>
        <w:t xml:space="preserve">La performance de montée doit être démontrée par un test. Le ballon </w:t>
      </w:r>
      <w:r w:rsidR="000A1EB6" w:rsidRPr="00B04078">
        <w:rPr>
          <w:rFonts w:ascii="Arial" w:hAnsi="Arial" w:cs="Arial"/>
          <w:shd w:val="clear" w:color="auto" w:fill="FFFFFF"/>
        </w:rPr>
        <w:t xml:space="preserve">entièrement gonflé </w:t>
      </w:r>
      <w:r w:rsidR="00F0140D" w:rsidRPr="00B04078">
        <w:rPr>
          <w:rFonts w:ascii="Arial" w:hAnsi="Arial" w:cs="Arial"/>
          <w:shd w:val="clear" w:color="auto" w:fill="FFFFFF"/>
        </w:rPr>
        <w:t>à la</w:t>
      </w:r>
      <w:r w:rsidRPr="00B04078">
        <w:rPr>
          <w:rFonts w:ascii="Arial" w:hAnsi="Arial" w:cs="Arial"/>
          <w:shd w:val="clear" w:color="auto" w:fill="FFFFFF"/>
        </w:rPr>
        <w:t xml:space="preserve"> pression </w:t>
      </w:r>
      <w:r w:rsidR="00F0140D" w:rsidRPr="00B04078">
        <w:rPr>
          <w:rFonts w:ascii="Arial" w:hAnsi="Arial" w:cs="Arial"/>
          <w:shd w:val="clear" w:color="auto" w:fill="FFFFFF"/>
        </w:rPr>
        <w:t xml:space="preserve">maximale </w:t>
      </w:r>
      <w:r w:rsidRPr="00B04078">
        <w:rPr>
          <w:rFonts w:ascii="Arial" w:hAnsi="Arial" w:cs="Arial"/>
          <w:shd w:val="clear" w:color="auto" w:fill="FFFFFF"/>
        </w:rPr>
        <w:t xml:space="preserve">appropriée aux conditions de l’essai doit partir de l’équilibre au niveau du sol. </w:t>
      </w:r>
      <w:r w:rsidR="00F0140D" w:rsidRPr="00B04078">
        <w:rPr>
          <w:rFonts w:ascii="Arial" w:hAnsi="Arial" w:cs="Arial"/>
          <w:shd w:val="clear" w:color="auto" w:fill="FFFFFF"/>
        </w:rPr>
        <w:t xml:space="preserve"> </w:t>
      </w:r>
      <w:r w:rsidRPr="00B04078">
        <w:rPr>
          <w:rFonts w:ascii="Arial" w:hAnsi="Arial" w:cs="Arial"/>
          <w:shd w:val="clear" w:color="auto" w:fill="FFFFFF"/>
        </w:rPr>
        <w:t>Les performances en montée doivent être respectées</w:t>
      </w:r>
      <w:r w:rsidR="00F0140D" w:rsidRPr="00B04078">
        <w:rPr>
          <w:rFonts w:ascii="Arial" w:hAnsi="Arial" w:cs="Arial"/>
          <w:shd w:val="clear" w:color="auto" w:fill="FFFFFF"/>
        </w:rPr>
        <w:t xml:space="preserve"> sans largage excessive de le</w:t>
      </w:r>
      <w:r w:rsidRPr="00B04078">
        <w:rPr>
          <w:rFonts w:ascii="Arial" w:hAnsi="Arial" w:cs="Arial"/>
          <w:shd w:val="clear" w:color="auto" w:fill="FFFFFF"/>
        </w:rPr>
        <w:t xml:space="preserve">st.   </w:t>
      </w:r>
    </w:p>
    <w:p w:rsidR="00354038" w:rsidRPr="00B04078" w:rsidRDefault="00354038" w:rsidP="00354038">
      <w:pPr>
        <w:spacing w:after="0"/>
        <w:rPr>
          <w:rFonts w:ascii="Arial" w:hAnsi="Arial" w:cs="Arial"/>
          <w:shd w:val="clear" w:color="auto" w:fill="FFFFFF"/>
        </w:rPr>
      </w:pPr>
    </w:p>
    <w:p w:rsidR="00354038" w:rsidRPr="00C90128" w:rsidRDefault="00C20D5B" w:rsidP="00354038">
      <w:pPr>
        <w:spacing w:after="0"/>
        <w:rPr>
          <w:rFonts w:ascii="Arial" w:hAnsi="Arial" w:cs="Arial"/>
          <w:b/>
          <w:highlight w:val="magenta"/>
          <w:shd w:val="clear" w:color="auto" w:fill="FFFFFF"/>
        </w:rPr>
      </w:pPr>
      <w:r w:rsidRPr="00C90128">
        <w:rPr>
          <w:rFonts w:ascii="Arial" w:hAnsi="Arial" w:cs="Arial"/>
          <w:b/>
          <w:highlight w:val="magenta"/>
          <w:shd w:val="clear" w:color="auto" w:fill="FFFFFF"/>
        </w:rPr>
        <w:t xml:space="preserve">CS 31GB.20 Contrôlabilité   </w:t>
      </w:r>
    </w:p>
    <w:p w:rsidR="00354038" w:rsidRPr="00C90128" w:rsidRDefault="00C20D5B" w:rsidP="00354038">
      <w:pPr>
        <w:spacing w:after="0"/>
        <w:ind w:left="6372" w:firstLine="708"/>
        <w:rPr>
          <w:rFonts w:ascii="Arial" w:hAnsi="Arial" w:cs="Arial"/>
          <w:highlight w:val="magenta"/>
          <w:shd w:val="clear" w:color="auto" w:fill="FFFFFF"/>
        </w:rPr>
      </w:pPr>
      <w:r w:rsidRPr="00C90128">
        <w:rPr>
          <w:rFonts w:ascii="Arial" w:hAnsi="Arial" w:cs="Arial"/>
          <w:highlight w:val="magenta"/>
          <w:shd w:val="clear" w:color="auto" w:fill="FFFFFF"/>
        </w:rPr>
        <w:t xml:space="preserve">Décision ED 2011/012 / R   </w:t>
      </w:r>
    </w:p>
    <w:p w:rsidR="000E6621" w:rsidRPr="00B04078" w:rsidRDefault="00C20D5B" w:rsidP="00354038">
      <w:pPr>
        <w:spacing w:after="0"/>
        <w:rPr>
          <w:rFonts w:ascii="Arial" w:hAnsi="Arial" w:cs="Arial"/>
          <w:shd w:val="clear" w:color="auto" w:fill="FFFFFF"/>
        </w:rPr>
      </w:pPr>
      <w:r w:rsidRPr="00B04078">
        <w:rPr>
          <w:rFonts w:ascii="Arial" w:hAnsi="Arial" w:cs="Arial"/>
          <w:shd w:val="clear" w:color="auto" w:fill="FFFFFF"/>
        </w:rPr>
        <w:t xml:space="preserve">Le ballon doit être contrôlable et </w:t>
      </w:r>
      <w:r w:rsidR="00F0140D" w:rsidRPr="00B04078">
        <w:rPr>
          <w:rFonts w:ascii="Arial" w:hAnsi="Arial" w:cs="Arial"/>
          <w:shd w:val="clear" w:color="auto" w:fill="FFFFFF"/>
        </w:rPr>
        <w:t>manœuvrable</w:t>
      </w:r>
      <w:r w:rsidRPr="00B04078">
        <w:rPr>
          <w:rFonts w:ascii="Arial" w:hAnsi="Arial" w:cs="Arial"/>
          <w:shd w:val="clear" w:color="auto" w:fill="FFFFFF"/>
        </w:rPr>
        <w:t xml:space="preserve"> en toute sécurité sans nécessiter des compétences</w:t>
      </w:r>
      <w:r w:rsidR="00F0140D" w:rsidRPr="00B04078">
        <w:rPr>
          <w:rFonts w:ascii="Arial" w:hAnsi="Arial" w:cs="Arial"/>
          <w:shd w:val="clear" w:color="auto" w:fill="FFFFFF"/>
        </w:rPr>
        <w:t xml:space="preserve"> de pilotage exceptionnelles. </w:t>
      </w:r>
      <w:r w:rsidRPr="00B04078">
        <w:rPr>
          <w:rFonts w:ascii="Arial" w:hAnsi="Arial" w:cs="Arial"/>
          <w:shd w:val="clear" w:color="auto" w:fill="FFFFFF"/>
        </w:rPr>
        <w:t>Les limitations opérationnelles associées doivent être établies et incluses dans le manuel de vol. (Voir CS   31GB.81 (b) (2)).</w:t>
      </w:r>
    </w:p>
    <w:p w:rsidR="00C20D5B" w:rsidRPr="00B04078" w:rsidRDefault="00C20D5B" w:rsidP="00F0140D">
      <w:pPr>
        <w:spacing w:after="0"/>
        <w:ind w:left="8496" w:firstLine="708"/>
        <w:rPr>
          <w:rFonts w:ascii="Arial" w:hAnsi="Arial" w:cs="Arial"/>
          <w:shd w:val="clear" w:color="auto" w:fill="FFFFFF"/>
        </w:rPr>
      </w:pPr>
      <w:r w:rsidRPr="00B04078">
        <w:rPr>
          <w:rFonts w:ascii="Arial" w:hAnsi="Arial" w:cs="Arial"/>
          <w:shd w:val="clear" w:color="auto" w:fill="FFFFFF"/>
        </w:rPr>
        <w:t>P96</w:t>
      </w:r>
    </w:p>
    <w:p w:rsidR="00C20D5B" w:rsidRPr="00B04078" w:rsidRDefault="00C20D5B" w:rsidP="00503876">
      <w:pPr>
        <w:spacing w:after="0" w:line="191" w:lineRule="exact"/>
        <w:rPr>
          <w:rFonts w:ascii="Arial" w:hAnsi="Arial" w:cs="Arial"/>
          <w:color w:val="212121"/>
          <w:szCs w:val="20"/>
          <w:shd w:val="clear" w:color="auto" w:fill="FFFFFF"/>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354038" w:rsidRPr="00B04078" w:rsidRDefault="0035403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20D5B" w:rsidRPr="00C90128" w:rsidRDefault="00C20D5B" w:rsidP="00354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C90128">
        <w:rPr>
          <w:rFonts w:ascii="Arial" w:eastAsia="Times New Roman" w:hAnsi="Arial" w:cs="Arial"/>
          <w:b/>
          <w:color w:val="0070C0"/>
          <w:szCs w:val="20"/>
          <w:lang w:eastAsia="fr-FR"/>
        </w:rPr>
        <w:t>SOUS-PARTIE C - STRUCTURE</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C90128">
        <w:rPr>
          <w:rFonts w:ascii="Arial" w:eastAsia="Times New Roman" w:hAnsi="Arial" w:cs="Arial"/>
          <w:b/>
          <w:color w:val="212121"/>
          <w:szCs w:val="20"/>
          <w:highlight w:val="magenta"/>
          <w:lang w:eastAsia="fr-FR"/>
        </w:rPr>
        <w:t>CS 31GB.21 Charges</w:t>
      </w:r>
      <w:r w:rsidRPr="00B04078">
        <w:rPr>
          <w:rFonts w:ascii="Arial" w:eastAsia="Times New Roman" w:hAnsi="Arial" w:cs="Arial"/>
          <w:b/>
          <w:color w:val="212121"/>
          <w:szCs w:val="20"/>
          <w:lang w:eastAsia="fr-FR"/>
        </w:rPr>
        <w:t> </w:t>
      </w:r>
    </w:p>
    <w:p w:rsidR="00C20D5B" w:rsidRPr="00B04078" w:rsidRDefault="0080087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C20D5B" w:rsidRPr="00C90128">
        <w:rPr>
          <w:rFonts w:ascii="Arial" w:eastAsia="Times New Roman" w:hAnsi="Arial" w:cs="Arial"/>
          <w:color w:val="212121"/>
          <w:szCs w:val="20"/>
          <w:highlight w:val="magenta"/>
          <w:lang w:eastAsia="fr-FR"/>
        </w:rPr>
        <w:t>Décision ED 2011/012 / R</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exigences de résistance sont spécifiées en termes de</w:t>
      </w:r>
      <w:r w:rsidR="0080087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9F5903">
      <w:pPr>
        <w:pStyle w:val="Paragraphedeliste"/>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limiter les charges qui sont les charges maximales attendues en service, en tenant compte de</w:t>
      </w:r>
      <w:r w:rsidR="00800872" w:rsidRPr="00B04078">
        <w:rPr>
          <w:rFonts w:ascii="Arial" w:eastAsia="Times New Roman" w:hAnsi="Arial" w:cs="Arial"/>
          <w:color w:val="212121"/>
          <w:szCs w:val="20"/>
          <w:lang w:eastAsia="fr-FR"/>
        </w:rPr>
        <w:t>s facteurs de</w:t>
      </w:r>
      <w:r w:rsidRPr="00B04078">
        <w:rPr>
          <w:rFonts w:ascii="Arial" w:eastAsia="Times New Roman" w:hAnsi="Arial" w:cs="Arial"/>
          <w:color w:val="212121"/>
          <w:szCs w:val="20"/>
          <w:lang w:eastAsia="fr-FR"/>
        </w:rPr>
        <w:t xml:space="preserve"> charge</w:t>
      </w:r>
      <w:r w:rsidR="0080087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de CS 31GB.23</w:t>
      </w:r>
      <w:r w:rsidR="004F602D"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C20D5B" w:rsidRPr="00B04078" w:rsidRDefault="00C20D5B" w:rsidP="008008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9F5903">
      <w:pPr>
        <w:pStyle w:val="Paragraphedeliste"/>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charges ultimes qui sont des charges limites multipliées par des facteurs de sécurité de </w:t>
      </w:r>
      <w:r w:rsidR="004F602D" w:rsidRPr="00B04078">
        <w:rPr>
          <w:rFonts w:ascii="Arial" w:eastAsia="Times New Roman" w:hAnsi="Arial" w:cs="Arial"/>
          <w:color w:val="212121"/>
          <w:szCs w:val="20"/>
          <w:lang w:eastAsia="fr-FR"/>
        </w:rPr>
        <w:t xml:space="preserve">cités dans </w:t>
      </w:r>
      <w:r w:rsidRPr="00B04078">
        <w:rPr>
          <w:rFonts w:ascii="Arial" w:eastAsia="Times New Roman" w:hAnsi="Arial" w:cs="Arial"/>
          <w:color w:val="212121"/>
          <w:szCs w:val="20"/>
          <w:lang w:eastAsia="fr-FR"/>
        </w:rPr>
        <w:t>CS 31GB.25.</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C90128">
        <w:rPr>
          <w:rFonts w:ascii="Arial" w:eastAsia="Times New Roman" w:hAnsi="Arial" w:cs="Arial"/>
          <w:b/>
          <w:color w:val="212121"/>
          <w:szCs w:val="20"/>
          <w:highlight w:val="magenta"/>
          <w:lang w:eastAsia="fr-FR"/>
        </w:rPr>
        <w:t>CS 31GB.23 Facteur de charge</w:t>
      </w:r>
    </w:p>
    <w:p w:rsidR="00C20D5B" w:rsidRPr="00B04078" w:rsidRDefault="0080087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C20D5B" w:rsidRPr="00C90128">
        <w:rPr>
          <w:rFonts w:ascii="Arial" w:eastAsia="Times New Roman" w:hAnsi="Arial" w:cs="Arial"/>
          <w:color w:val="212121"/>
          <w:szCs w:val="20"/>
          <w:highlight w:val="magenta"/>
          <w:lang w:eastAsia="fr-FR"/>
        </w:rPr>
        <w:t>Décision ED 2011/012 / R</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Facteur de charge en vol. Pour déterminer les charges limites, le facteur de charge doit être d'au moins 1 </w:t>
      </w:r>
      <w:r w:rsidR="00D45A86" w:rsidRPr="00B04078">
        <w:rPr>
          <w:rFonts w:ascii="Arial" w:eastAsia="Times New Roman" w:hAnsi="Arial" w:cs="Arial"/>
          <w:color w:val="212121"/>
          <w:szCs w:val="20"/>
          <w:lang w:eastAsia="fr-FR"/>
        </w:rPr>
        <w:t>*</w:t>
      </w:r>
      <w:r w:rsidRPr="00B04078">
        <w:rPr>
          <w:rFonts w:ascii="Arial" w:eastAsia="Times New Roman" w:hAnsi="Arial" w:cs="Arial"/>
          <w:color w:val="212121"/>
          <w:szCs w:val="20"/>
          <w:lang w:eastAsia="fr-FR"/>
        </w:rPr>
        <w:t xml:space="preserve"> 4.</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20D5B" w:rsidRPr="00C9012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C90128">
        <w:rPr>
          <w:rFonts w:ascii="Arial" w:eastAsia="Times New Roman" w:hAnsi="Arial" w:cs="Arial"/>
          <w:b/>
          <w:color w:val="212121"/>
          <w:szCs w:val="20"/>
          <w:highlight w:val="magenta"/>
          <w:lang w:eastAsia="fr-FR"/>
        </w:rPr>
        <w:t>CS 31GB.25 Facteurs de sécurité</w:t>
      </w:r>
    </w:p>
    <w:p w:rsidR="00C20D5B" w:rsidRPr="00B04078" w:rsidRDefault="0080087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C20D5B" w:rsidRPr="00C90128">
        <w:rPr>
          <w:rFonts w:ascii="Arial" w:eastAsia="Times New Roman" w:hAnsi="Arial" w:cs="Arial"/>
          <w:color w:val="212121"/>
          <w:szCs w:val="20"/>
          <w:highlight w:val="magenta"/>
          <w:lang w:eastAsia="fr-FR"/>
        </w:rPr>
        <w:t>Décision ED 2011/012 / R</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9F5903">
      <w:pPr>
        <w:pStyle w:val="Paragraphedeliste"/>
        <w:numPr>
          <w:ilvl w:val="0"/>
          <w:numId w:val="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facteur de sécurité doit être utilisé dans la conception du ballon, comme indiqué dans le tableau.</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tbl>
      <w:tblPr>
        <w:tblStyle w:val="Grilledutableau"/>
        <w:tblW w:w="0" w:type="auto"/>
        <w:tblLook w:val="04A0" w:firstRow="1" w:lastRow="0" w:firstColumn="1" w:lastColumn="0" w:noHBand="0" w:noVBand="1"/>
      </w:tblPr>
      <w:tblGrid>
        <w:gridCol w:w="5920"/>
        <w:gridCol w:w="4141"/>
      </w:tblGrid>
      <w:tr w:rsidR="00D45A86" w:rsidRPr="00B04078" w:rsidTr="00D45A86">
        <w:tc>
          <w:tcPr>
            <w:tcW w:w="5920" w:type="dxa"/>
          </w:tcPr>
          <w:p w:rsidR="00D45A86" w:rsidRPr="00B04078" w:rsidRDefault="00D45A86"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p>
        </w:tc>
        <w:tc>
          <w:tcPr>
            <w:tcW w:w="4141" w:type="dxa"/>
          </w:tcPr>
          <w:p w:rsidR="00D45A86" w:rsidRPr="00B04078" w:rsidRDefault="00D45A86"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Facteur de sécurité</w:t>
            </w:r>
          </w:p>
        </w:tc>
      </w:tr>
      <w:tr w:rsidR="00D45A86" w:rsidRPr="00B04078" w:rsidTr="00D45A86">
        <w:tc>
          <w:tcPr>
            <w:tcW w:w="5920" w:type="dxa"/>
          </w:tcPr>
          <w:p w:rsidR="00D45A86" w:rsidRPr="00B04078" w:rsidRDefault="00D45A86"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Enveloppe</w:t>
            </w:r>
          </w:p>
        </w:tc>
        <w:tc>
          <w:tcPr>
            <w:tcW w:w="4141" w:type="dxa"/>
          </w:tcPr>
          <w:p w:rsidR="00D45A86" w:rsidRPr="00B04078" w:rsidRDefault="00817A99"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Pr>
                <w:rFonts w:ascii="Arial" w:eastAsia="Times New Roman" w:hAnsi="Arial" w:cs="Arial"/>
                <w:color w:val="212121"/>
                <w:szCs w:val="20"/>
                <w:lang w:eastAsia="fr-FR"/>
              </w:rPr>
              <w:t>5,</w:t>
            </w:r>
            <w:r w:rsidR="00D45A86" w:rsidRPr="00B04078">
              <w:rPr>
                <w:rFonts w:ascii="Arial" w:eastAsia="Times New Roman" w:hAnsi="Arial" w:cs="Arial"/>
                <w:color w:val="212121"/>
                <w:szCs w:val="20"/>
                <w:lang w:eastAsia="fr-FR"/>
              </w:rPr>
              <w:t>00</w:t>
            </w:r>
          </w:p>
        </w:tc>
      </w:tr>
      <w:tr w:rsidR="00D45A86" w:rsidRPr="00B04078" w:rsidTr="00D45A86">
        <w:tc>
          <w:tcPr>
            <w:tcW w:w="5920" w:type="dxa"/>
          </w:tcPr>
          <w:p w:rsidR="00D45A86" w:rsidRPr="00B04078" w:rsidRDefault="00D45A86"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Composants de suspension (fibre ou non métallique</w:t>
            </w:r>
          </w:p>
        </w:tc>
        <w:tc>
          <w:tcPr>
            <w:tcW w:w="4141" w:type="dxa"/>
          </w:tcPr>
          <w:p w:rsidR="00D45A86" w:rsidRPr="00B04078" w:rsidRDefault="00817A99"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Pr>
                <w:rFonts w:ascii="Arial" w:eastAsia="Times New Roman" w:hAnsi="Arial" w:cs="Arial"/>
                <w:color w:val="212121"/>
                <w:szCs w:val="20"/>
                <w:lang w:eastAsia="fr-FR"/>
              </w:rPr>
              <w:t>2,</w:t>
            </w:r>
            <w:r w:rsidR="00D45A86" w:rsidRPr="00B04078">
              <w:rPr>
                <w:rFonts w:ascii="Arial" w:eastAsia="Times New Roman" w:hAnsi="Arial" w:cs="Arial"/>
                <w:color w:val="212121"/>
                <w:szCs w:val="20"/>
                <w:lang w:eastAsia="fr-FR"/>
              </w:rPr>
              <w:t>25</w:t>
            </w:r>
          </w:p>
        </w:tc>
      </w:tr>
      <w:tr w:rsidR="00D45A86" w:rsidRPr="00B04078" w:rsidTr="00D45A86">
        <w:tc>
          <w:tcPr>
            <w:tcW w:w="5920" w:type="dxa"/>
          </w:tcPr>
          <w:p w:rsidR="00D45A86" w:rsidRPr="00B04078" w:rsidRDefault="00D45A86"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Composants de suspension (métallique)</w:t>
            </w:r>
          </w:p>
        </w:tc>
        <w:tc>
          <w:tcPr>
            <w:tcW w:w="4141" w:type="dxa"/>
          </w:tcPr>
          <w:p w:rsidR="00D45A86" w:rsidRPr="00B04078" w:rsidRDefault="00D45A86" w:rsidP="00817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1</w:t>
            </w:r>
            <w:r w:rsidR="00817A99">
              <w:rPr>
                <w:rFonts w:ascii="Arial" w:eastAsia="Times New Roman" w:hAnsi="Arial" w:cs="Arial"/>
                <w:color w:val="212121"/>
                <w:szCs w:val="20"/>
                <w:lang w:eastAsia="fr-FR"/>
              </w:rPr>
              <w:t>,</w:t>
            </w:r>
            <w:r w:rsidRPr="00B04078">
              <w:rPr>
                <w:rFonts w:ascii="Arial" w:eastAsia="Times New Roman" w:hAnsi="Arial" w:cs="Arial"/>
                <w:color w:val="212121"/>
                <w:szCs w:val="20"/>
                <w:lang w:eastAsia="fr-FR"/>
              </w:rPr>
              <w:t>50</w:t>
            </w:r>
          </w:p>
        </w:tc>
      </w:tr>
      <w:tr w:rsidR="00D45A86" w:rsidRPr="00B04078" w:rsidTr="00D45A86">
        <w:tc>
          <w:tcPr>
            <w:tcW w:w="5920" w:type="dxa"/>
          </w:tcPr>
          <w:p w:rsidR="00D45A86" w:rsidRPr="00B04078" w:rsidRDefault="00D45A86"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Autre</w:t>
            </w:r>
          </w:p>
        </w:tc>
        <w:tc>
          <w:tcPr>
            <w:tcW w:w="4141" w:type="dxa"/>
          </w:tcPr>
          <w:p w:rsidR="00D45A86" w:rsidRPr="00B04078" w:rsidRDefault="00817A99" w:rsidP="0050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Cs w:val="20"/>
                <w:lang w:eastAsia="fr-FR"/>
              </w:rPr>
            </w:pPr>
            <w:r>
              <w:rPr>
                <w:rFonts w:ascii="Arial" w:eastAsia="Times New Roman" w:hAnsi="Arial" w:cs="Arial"/>
                <w:color w:val="212121"/>
                <w:szCs w:val="20"/>
                <w:lang w:eastAsia="fr-FR"/>
              </w:rPr>
              <w:t>1,</w:t>
            </w:r>
            <w:r w:rsidR="00D45A86" w:rsidRPr="00B04078">
              <w:rPr>
                <w:rFonts w:ascii="Arial" w:eastAsia="Times New Roman" w:hAnsi="Arial" w:cs="Arial"/>
                <w:color w:val="212121"/>
                <w:szCs w:val="20"/>
                <w:lang w:eastAsia="fr-FR"/>
              </w:rPr>
              <w:t>50</w:t>
            </w:r>
          </w:p>
        </w:tc>
      </w:tr>
    </w:tbl>
    <w:p w:rsidR="00D45A86" w:rsidRPr="00B04078" w:rsidRDefault="00D45A86"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20D5B" w:rsidRPr="00B04078" w:rsidRDefault="00C20D5B" w:rsidP="009F5903">
      <w:pPr>
        <w:pStyle w:val="Paragraphedeliste"/>
        <w:numPr>
          <w:ilvl w:val="0"/>
          <w:numId w:val="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principales pièces </w:t>
      </w:r>
      <w:r w:rsidR="00D45A86" w:rsidRPr="00B04078">
        <w:rPr>
          <w:rFonts w:ascii="Arial" w:eastAsia="Times New Roman" w:hAnsi="Arial" w:cs="Arial"/>
          <w:color w:val="212121"/>
          <w:szCs w:val="20"/>
          <w:lang w:eastAsia="fr-FR"/>
        </w:rPr>
        <w:t>de jonction</w:t>
      </w:r>
      <w:r w:rsidRPr="00B04078">
        <w:rPr>
          <w:rFonts w:ascii="Arial" w:eastAsia="Times New Roman" w:hAnsi="Arial" w:cs="Arial"/>
          <w:color w:val="212121"/>
          <w:szCs w:val="20"/>
          <w:lang w:eastAsia="fr-FR"/>
        </w:rPr>
        <w:t xml:space="preserve"> de l’enveloppe </w:t>
      </w:r>
      <w:r w:rsidR="00D45A86" w:rsidRPr="00B04078">
        <w:rPr>
          <w:rFonts w:ascii="Arial" w:eastAsia="Times New Roman" w:hAnsi="Arial" w:cs="Arial"/>
          <w:color w:val="212121"/>
          <w:szCs w:val="20"/>
          <w:lang w:eastAsia="fr-FR"/>
        </w:rPr>
        <w:t>à la nacelle</w:t>
      </w:r>
      <w:r w:rsidRPr="00B04078">
        <w:rPr>
          <w:rFonts w:ascii="Arial" w:eastAsia="Times New Roman" w:hAnsi="Arial" w:cs="Arial"/>
          <w:color w:val="212121"/>
          <w:szCs w:val="20"/>
          <w:lang w:eastAsia="fr-FR"/>
        </w:rPr>
        <w:t xml:space="preserve"> doivent </w:t>
      </w:r>
      <w:r w:rsidR="00D45A86" w:rsidRPr="00B04078">
        <w:rPr>
          <w:rFonts w:ascii="Arial" w:eastAsia="Times New Roman" w:hAnsi="Arial" w:cs="Arial"/>
          <w:color w:val="212121"/>
          <w:szCs w:val="20"/>
          <w:lang w:eastAsia="fr-FR"/>
        </w:rPr>
        <w:t>être conçues de manière à ce qu’aucune défaillance ne mette</w:t>
      </w:r>
      <w:r w:rsidRPr="00B04078">
        <w:rPr>
          <w:rFonts w:ascii="Arial" w:eastAsia="Times New Roman" w:hAnsi="Arial" w:cs="Arial"/>
          <w:color w:val="212121"/>
          <w:szCs w:val="20"/>
          <w:lang w:eastAsia="fr-FR"/>
        </w:rPr>
        <w:t xml:space="preserve"> </w:t>
      </w:r>
      <w:r w:rsidR="00D45A86" w:rsidRPr="00B04078">
        <w:rPr>
          <w:rFonts w:ascii="Arial" w:eastAsia="Times New Roman" w:hAnsi="Arial" w:cs="Arial"/>
          <w:color w:val="212121"/>
          <w:szCs w:val="20"/>
          <w:lang w:eastAsia="fr-FR"/>
        </w:rPr>
        <w:t>la sécurité du vol en péril.</w:t>
      </w:r>
    </w:p>
    <w:p w:rsidR="00C20D5B" w:rsidRPr="00B04078" w:rsidRDefault="00C20D5B" w:rsidP="00D45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9F5903">
      <w:pPr>
        <w:pStyle w:val="Paragraphedeliste"/>
        <w:numPr>
          <w:ilvl w:val="0"/>
          <w:numId w:val="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Aux fins de la conception, une masse d'occupant d'au moins </w:t>
      </w:r>
      <w:r w:rsidRPr="00817A99">
        <w:rPr>
          <w:rFonts w:ascii="Arial" w:eastAsia="Times New Roman" w:hAnsi="Arial" w:cs="Arial"/>
          <w:b/>
          <w:color w:val="212121"/>
          <w:szCs w:val="20"/>
          <w:lang w:eastAsia="fr-FR"/>
        </w:rPr>
        <w:t>77 kg</w:t>
      </w:r>
      <w:r w:rsidRPr="00B04078">
        <w:rPr>
          <w:rFonts w:ascii="Arial" w:eastAsia="Times New Roman" w:hAnsi="Arial" w:cs="Arial"/>
          <w:color w:val="212121"/>
          <w:szCs w:val="20"/>
          <w:lang w:eastAsia="fr-FR"/>
        </w:rPr>
        <w:t xml:space="preserve"> doit être </w:t>
      </w:r>
      <w:r w:rsidR="00D45A86" w:rsidRPr="00B04078">
        <w:rPr>
          <w:rFonts w:ascii="Arial" w:eastAsia="Times New Roman" w:hAnsi="Arial" w:cs="Arial"/>
          <w:color w:val="212121"/>
          <w:szCs w:val="20"/>
          <w:lang w:eastAsia="fr-FR"/>
        </w:rPr>
        <w:t>prise en compt</w:t>
      </w:r>
      <w:r w:rsidRPr="00B04078">
        <w:rPr>
          <w:rFonts w:ascii="Arial" w:eastAsia="Times New Roman" w:hAnsi="Arial" w:cs="Arial"/>
          <w:color w:val="212121"/>
          <w:szCs w:val="20"/>
          <w:lang w:eastAsia="fr-FR"/>
        </w:rPr>
        <w:t>e.</w:t>
      </w:r>
    </w:p>
    <w:p w:rsidR="00C20D5B" w:rsidRPr="00B04078" w:rsidRDefault="00C20D5B" w:rsidP="00D45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C9012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C90128">
        <w:rPr>
          <w:rFonts w:ascii="Arial" w:eastAsia="Times New Roman" w:hAnsi="Arial" w:cs="Arial"/>
          <w:b/>
          <w:color w:val="212121"/>
          <w:szCs w:val="20"/>
          <w:highlight w:val="yellow"/>
          <w:lang w:eastAsia="fr-FR"/>
        </w:rPr>
        <w:t>AMC 31GB.25 Facteurs de sécurité</w:t>
      </w:r>
    </w:p>
    <w:p w:rsidR="00C20D5B" w:rsidRPr="00B04078" w:rsidRDefault="00D45A86"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C20D5B" w:rsidRPr="00B04078">
        <w:rPr>
          <w:rFonts w:ascii="Arial" w:eastAsia="Times New Roman" w:hAnsi="Arial" w:cs="Arial"/>
          <w:color w:val="212121"/>
          <w:szCs w:val="20"/>
          <w:highlight w:val="yellow"/>
          <w:lang w:eastAsia="fr-FR"/>
        </w:rPr>
        <w:t>Décision ED 2011/012 / R</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terme «enveloppe» désigne ici les bandes de chargement vertical et horizontal, ainsi que les</w:t>
      </w:r>
      <w:r w:rsidR="00D45A8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tissu</w:t>
      </w:r>
      <w:r w:rsidR="00D45A86"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d'enveloppe. Il convient de noter que les points de prise en charge du système de suspension (parfois connus</w:t>
      </w:r>
      <w:r w:rsidR="00D45A8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«retournements») de l’enveloppe doivent être considérés comme faisant partie du système de suspension plutôt que de la</w:t>
      </w:r>
      <w:r w:rsidR="00D45A8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enveloppe, dans la mesure où 31GB.25 est concerné.</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«éléments de suspension» sont les parties du ballon qui supportent la charge entre les forces de levage</w:t>
      </w:r>
      <w:r w:rsidR="00D45A8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de l'enveloppe et la force de poids du panier.</w:t>
      </w:r>
    </w:p>
    <w:p w:rsidR="00D45A86" w:rsidRPr="00B04078" w:rsidRDefault="00D45A86"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Cs w:val="20"/>
          <w:lang w:eastAsia="fr-FR"/>
        </w:rPr>
      </w:pPr>
      <w:r w:rsidRPr="00B04078">
        <w:rPr>
          <w:rFonts w:ascii="Arial" w:eastAsia="Times New Roman" w:hAnsi="Arial" w:cs="Arial"/>
          <w:color w:val="FF0000"/>
          <w:szCs w:val="20"/>
          <w:lang w:eastAsia="fr-FR"/>
        </w:rPr>
        <w:t xml:space="preserve">Un filet autour de l’enveloppe prenant ces charges ou des points de </w:t>
      </w:r>
      <w:r w:rsidR="00734A4C" w:rsidRPr="00B04078">
        <w:rPr>
          <w:rFonts w:ascii="Arial" w:eastAsia="Times New Roman" w:hAnsi="Arial" w:cs="Arial"/>
          <w:color w:val="FF0000"/>
          <w:szCs w:val="20"/>
          <w:lang w:eastAsia="fr-FR"/>
        </w:rPr>
        <w:t>regroupement</w:t>
      </w:r>
      <w:r w:rsidRPr="00B04078">
        <w:rPr>
          <w:rFonts w:ascii="Arial" w:eastAsia="Times New Roman" w:hAnsi="Arial" w:cs="Arial"/>
          <w:color w:val="FF0000"/>
          <w:szCs w:val="20"/>
          <w:lang w:eastAsia="fr-FR"/>
        </w:rPr>
        <w:t xml:space="preserve"> du système d</w:t>
      </w:r>
      <w:r w:rsidR="00734A4C" w:rsidRPr="00B04078">
        <w:rPr>
          <w:rFonts w:ascii="Arial" w:eastAsia="Times New Roman" w:hAnsi="Arial" w:cs="Arial"/>
          <w:color w:val="FF0000"/>
          <w:szCs w:val="20"/>
          <w:lang w:eastAsia="fr-FR"/>
        </w:rPr>
        <w:t>e suspension fait</w:t>
      </w:r>
      <w:r w:rsidRPr="00B04078">
        <w:rPr>
          <w:rFonts w:ascii="Arial" w:eastAsia="Times New Roman" w:hAnsi="Arial" w:cs="Arial"/>
          <w:color w:val="FF0000"/>
          <w:szCs w:val="20"/>
          <w:lang w:eastAsia="fr-FR"/>
        </w:rPr>
        <w:t xml:space="preserve"> partie du système de suspension.</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Les éléments structurels individuels du système de suspension doivent être dimensionnés et configurés</w:t>
      </w:r>
      <w:r w:rsidR="00D45A8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ou dupliqué, de sorte que la défaillance ou l’absence d’un élément structurel ne provoque aucune perte </w:t>
      </w:r>
      <w:r w:rsidR="00734A4C" w:rsidRPr="00B04078">
        <w:rPr>
          <w:rFonts w:ascii="Arial" w:eastAsia="Times New Roman" w:hAnsi="Arial" w:cs="Arial"/>
          <w:color w:val="212121"/>
          <w:szCs w:val="20"/>
          <w:lang w:eastAsia="fr-FR"/>
        </w:rPr>
        <w:t>de contrôle du pilotage</w:t>
      </w:r>
      <w:r w:rsidRPr="00B04078">
        <w:rPr>
          <w:rFonts w:ascii="Arial" w:eastAsia="Times New Roman" w:hAnsi="Arial" w:cs="Arial"/>
          <w:color w:val="212121"/>
          <w:szCs w:val="20"/>
          <w:lang w:eastAsia="fr-FR"/>
        </w:rPr>
        <w:t xml:space="preserve">. Les facteurs de sécurité s’appliquent à toutes les parties du </w:t>
      </w:r>
      <w:r w:rsidR="00734A4C" w:rsidRPr="00B04078">
        <w:rPr>
          <w:rFonts w:ascii="Arial" w:eastAsia="Times New Roman" w:hAnsi="Arial" w:cs="Arial"/>
          <w:color w:val="212121"/>
          <w:szCs w:val="20"/>
          <w:lang w:eastAsia="fr-FR"/>
        </w:rPr>
        <w:t>système</w:t>
      </w:r>
      <w:r w:rsidRPr="00B04078">
        <w:rPr>
          <w:rFonts w:ascii="Arial" w:eastAsia="Times New Roman" w:hAnsi="Arial" w:cs="Arial"/>
          <w:color w:val="212121"/>
          <w:szCs w:val="20"/>
          <w:lang w:eastAsia="fr-FR"/>
        </w:rPr>
        <w:t xml:space="preserve"> porteur (par exemple, joints, épissures,</w:t>
      </w:r>
      <w:r w:rsidR="00D45A86"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nœuds, bornes, etc.).</w:t>
      </w:r>
    </w:p>
    <w:p w:rsidR="00C20D5B" w:rsidRPr="00B04078" w:rsidRDefault="00C20D5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C20D5B" w:rsidRPr="00B04078" w:rsidRDefault="005A5C89"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cas d’une défaillance unique</w:t>
      </w:r>
      <w:r w:rsidR="00C20D5B" w:rsidRPr="00B04078">
        <w:rPr>
          <w:rFonts w:ascii="Arial" w:eastAsia="Times New Roman" w:hAnsi="Arial" w:cs="Arial"/>
          <w:color w:val="212121"/>
          <w:szCs w:val="20"/>
          <w:lang w:eastAsia="fr-FR"/>
        </w:rPr>
        <w:t xml:space="preserve"> </w:t>
      </w:r>
      <w:r w:rsidR="00181D4E" w:rsidRPr="00B04078">
        <w:rPr>
          <w:rFonts w:ascii="Arial" w:eastAsia="Times New Roman" w:hAnsi="Arial" w:cs="Arial"/>
          <w:color w:val="212121"/>
          <w:szCs w:val="20"/>
          <w:lang w:eastAsia="fr-FR"/>
        </w:rPr>
        <w:t>nécessite</w:t>
      </w:r>
      <w:r w:rsidR="00C20D5B" w:rsidRPr="00B04078">
        <w:rPr>
          <w:rFonts w:ascii="Arial" w:eastAsia="Times New Roman" w:hAnsi="Arial" w:cs="Arial"/>
          <w:color w:val="212121"/>
          <w:szCs w:val="20"/>
          <w:lang w:eastAsia="fr-FR"/>
        </w:rPr>
        <w:t xml:space="preserve"> l’application de charges limites.</w:t>
      </w:r>
    </w:p>
    <w:p w:rsidR="00C20D5B" w:rsidRPr="00817A99" w:rsidRDefault="00C20D5B" w:rsidP="00817A99">
      <w:pPr>
        <w:ind w:left="8496" w:firstLine="708"/>
        <w:rPr>
          <w:rFonts w:ascii="Arial" w:hAnsi="Arial" w:cs="Arial"/>
        </w:rPr>
      </w:pPr>
      <w:r w:rsidRPr="00817A99">
        <w:rPr>
          <w:rFonts w:ascii="Arial" w:hAnsi="Arial" w:cs="Arial"/>
        </w:rPr>
        <w:t>P97</w:t>
      </w:r>
    </w:p>
    <w:p w:rsidR="00C20D5B" w:rsidRPr="00B04078" w:rsidRDefault="00C20D5B" w:rsidP="00503876">
      <w:pPr>
        <w:spacing w:after="0" w:line="191" w:lineRule="exact"/>
        <w:rPr>
          <w:rFonts w:ascii="Arial" w:eastAsia="Arial" w:hAnsi="Arial" w:cs="Arial"/>
          <w:color w:val="000000"/>
          <w:szCs w:val="20"/>
        </w:rPr>
      </w:pPr>
    </w:p>
    <w:p w:rsidR="00D45A86" w:rsidRPr="00817A99" w:rsidRDefault="00C20D5B" w:rsidP="00817A99">
      <w:pPr>
        <w:pStyle w:val="Sansinterligne"/>
      </w:pPr>
      <w:r w:rsidRPr="00B04078">
        <w:br/>
      </w:r>
      <w:r w:rsidRPr="00817A99">
        <w:rPr>
          <w:highlight w:val="magenta"/>
        </w:rPr>
        <w:t xml:space="preserve">CS 31GB.27 </w:t>
      </w:r>
      <w:r w:rsidR="00D87E4A" w:rsidRPr="00817A99">
        <w:rPr>
          <w:highlight w:val="magenta"/>
        </w:rPr>
        <w:t>Résistance et preuve de résistance</w:t>
      </w:r>
    </w:p>
    <w:p w:rsidR="00B0207A" w:rsidRPr="00817A99" w:rsidRDefault="00817A99" w:rsidP="00817A99">
      <w:pPr>
        <w:pStyle w:val="Sansinterligne"/>
        <w:ind w:left="7080"/>
        <w:rPr>
          <w:highlight w:val="magenta"/>
        </w:rPr>
      </w:pPr>
      <w:r>
        <w:rPr>
          <w:highlight w:val="magenta"/>
        </w:rPr>
        <w:t>D</w:t>
      </w:r>
      <w:r w:rsidR="00C20D5B" w:rsidRPr="00817A99">
        <w:rPr>
          <w:highlight w:val="magenta"/>
        </w:rPr>
        <w:t xml:space="preserve">écision ED 2011/012 / R   </w:t>
      </w: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C20D5B" w:rsidP="00655A49">
      <w:pPr>
        <w:spacing w:after="0" w:line="191" w:lineRule="exact"/>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B0207A"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w:t>
      </w:r>
      <w:r w:rsidRPr="00B04078">
        <w:rPr>
          <w:rFonts w:ascii="Arial" w:hAnsi="Arial" w:cs="Arial"/>
          <w:szCs w:val="20"/>
          <w:shd w:val="clear" w:color="auto" w:fill="FFFFFF"/>
        </w:rPr>
        <w:t xml:space="preserve">La structure </w:t>
      </w:r>
      <w:r w:rsidRPr="00B04078">
        <w:rPr>
          <w:rFonts w:ascii="Arial" w:hAnsi="Arial" w:cs="Arial"/>
          <w:color w:val="212121"/>
          <w:szCs w:val="20"/>
          <w:shd w:val="clear" w:color="auto" w:fill="FFFFFF"/>
        </w:rPr>
        <w:t>doit pouvoir supporter des charges limites sans déformations permanentes ni autres   effets néfastes.  </w:t>
      </w:r>
    </w:p>
    <w:p w:rsidR="00B0207A" w:rsidRPr="00B04078" w:rsidRDefault="00B0207A" w:rsidP="00655A49">
      <w:pPr>
        <w:spacing w:after="0" w:line="191" w:lineRule="exact"/>
        <w:ind w:left="426" w:hanging="426"/>
        <w:rPr>
          <w:rFonts w:ascii="Arial" w:hAnsi="Arial" w:cs="Arial"/>
          <w:color w:val="212121"/>
          <w:szCs w:val="20"/>
          <w:shd w:val="clear" w:color="auto" w:fill="FFFFFF"/>
        </w:rPr>
      </w:pPr>
    </w:p>
    <w:p w:rsidR="00B0207A" w:rsidRPr="00B04078" w:rsidRDefault="00C20D5B" w:rsidP="00655A49">
      <w:pPr>
        <w:spacing w:after="0" w:line="191" w:lineRule="exact"/>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(b)   La structure doit pouvoir résister aux charges extrêmes pendant au moins 3 secondes sans défaillance.   </w:t>
      </w:r>
    </w:p>
    <w:p w:rsidR="00B0207A" w:rsidRPr="00B04078" w:rsidRDefault="00B0207A" w:rsidP="00655A49">
      <w:pPr>
        <w:spacing w:after="0" w:line="191" w:lineRule="exact"/>
        <w:ind w:left="426" w:hanging="426"/>
        <w:rPr>
          <w:rFonts w:ascii="Arial" w:hAnsi="Arial" w:cs="Arial"/>
          <w:color w:val="212121"/>
          <w:szCs w:val="20"/>
          <w:shd w:val="clear" w:color="auto" w:fill="FFFFFF"/>
        </w:rPr>
      </w:pPr>
    </w:p>
    <w:p w:rsidR="00B0207A" w:rsidRPr="00B04078" w:rsidRDefault="00C20D5B" w:rsidP="00655A49">
      <w:pPr>
        <w:spacing w:after="0" w:line="191" w:lineRule="exact"/>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(c)   La preuve de la résistance du matériau de l'enveloppe et d'autres caractéristiques critiques de la conception doit être testée.  </w:t>
      </w:r>
    </w:p>
    <w:p w:rsidR="00B0207A" w:rsidRPr="00B04078" w:rsidRDefault="00B0207A" w:rsidP="00655A49">
      <w:pPr>
        <w:spacing w:after="0" w:line="191" w:lineRule="exact"/>
        <w:ind w:left="426" w:hanging="426"/>
        <w:rPr>
          <w:rFonts w:ascii="Arial" w:hAnsi="Arial" w:cs="Arial"/>
          <w:color w:val="212121"/>
          <w:szCs w:val="20"/>
          <w:shd w:val="clear" w:color="auto" w:fill="FFFFFF"/>
        </w:rPr>
      </w:pPr>
    </w:p>
    <w:p w:rsidR="00B0207A" w:rsidRPr="00B04078" w:rsidRDefault="00B0207A" w:rsidP="00655A49">
      <w:pPr>
        <w:spacing w:after="0" w:line="191" w:lineRule="exact"/>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(d</w:t>
      </w:r>
      <w:r w:rsidR="00C20D5B" w:rsidRPr="00B04078">
        <w:rPr>
          <w:rFonts w:ascii="Arial" w:hAnsi="Arial" w:cs="Arial"/>
          <w:color w:val="212121"/>
          <w:szCs w:val="20"/>
          <w:shd w:val="clear" w:color="auto" w:fill="FFFFFF"/>
        </w:rPr>
        <w:t xml:space="preserve">)   </w:t>
      </w:r>
      <w:r w:rsidR="00F8232B" w:rsidRPr="00B04078">
        <w:rPr>
          <w:rFonts w:ascii="Arial" w:hAnsi="Arial" w:cs="Arial"/>
          <w:color w:val="212121"/>
          <w:szCs w:val="20"/>
          <w:shd w:val="clear" w:color="auto" w:fill="FFFFFF"/>
        </w:rPr>
        <w:t>La nacelle</w:t>
      </w:r>
      <w:r w:rsidR="00C20D5B" w:rsidRPr="00B04078">
        <w:rPr>
          <w:rFonts w:ascii="Arial" w:hAnsi="Arial" w:cs="Arial"/>
          <w:color w:val="212121"/>
          <w:szCs w:val="20"/>
          <w:shd w:val="clear" w:color="auto" w:fill="FFFFFF"/>
        </w:rPr>
        <w:t xml:space="preserve"> doit être de conception générale robuste et offrir aux occu</w:t>
      </w:r>
      <w:r w:rsidR="00F8232B" w:rsidRPr="00B04078">
        <w:rPr>
          <w:rFonts w:ascii="Arial" w:hAnsi="Arial" w:cs="Arial"/>
          <w:color w:val="212121"/>
          <w:szCs w:val="20"/>
          <w:shd w:val="clear" w:color="auto" w:fill="FFFFFF"/>
        </w:rPr>
        <w:t xml:space="preserve">pants une protection adéquate </w:t>
      </w:r>
      <w:r w:rsidR="00C20D5B" w:rsidRPr="00B04078">
        <w:rPr>
          <w:rFonts w:ascii="Arial" w:hAnsi="Arial" w:cs="Arial"/>
          <w:color w:val="212121"/>
          <w:szCs w:val="20"/>
          <w:shd w:val="clear" w:color="auto" w:fill="FFFFFF"/>
        </w:rPr>
        <w:t>lors d'un atterrissage dur ou rapide</w:t>
      </w:r>
      <w:r w:rsidR="00F8232B" w:rsidRPr="00B04078">
        <w:rPr>
          <w:rFonts w:ascii="Arial" w:hAnsi="Arial" w:cs="Arial"/>
          <w:color w:val="212121"/>
          <w:szCs w:val="20"/>
          <w:shd w:val="clear" w:color="auto" w:fill="FFFFFF"/>
        </w:rPr>
        <w:t>. A</w:t>
      </w:r>
      <w:r w:rsidR="00C20D5B" w:rsidRPr="00B04078">
        <w:rPr>
          <w:rFonts w:ascii="Arial" w:hAnsi="Arial" w:cs="Arial"/>
          <w:color w:val="212121"/>
          <w:szCs w:val="20"/>
          <w:shd w:val="clear" w:color="auto" w:fill="FFFFFF"/>
        </w:rPr>
        <w:t xml:space="preserve">ucune caractéristique de conception </w:t>
      </w:r>
      <w:r w:rsidR="00F8232B" w:rsidRPr="00B04078">
        <w:rPr>
          <w:rFonts w:ascii="Arial" w:hAnsi="Arial" w:cs="Arial"/>
          <w:color w:val="212121"/>
          <w:szCs w:val="20"/>
          <w:shd w:val="clear" w:color="auto" w:fill="FFFFFF"/>
        </w:rPr>
        <w:t>ne doit raisonnablement entraîner une</w:t>
      </w:r>
      <w:r w:rsidR="00C20D5B" w:rsidRPr="00B04078">
        <w:rPr>
          <w:rFonts w:ascii="Arial" w:hAnsi="Arial" w:cs="Arial"/>
          <w:color w:val="212121"/>
          <w:szCs w:val="20"/>
          <w:shd w:val="clear" w:color="auto" w:fill="FFFFFF"/>
        </w:rPr>
        <w:t xml:space="preserve"> déformation ou </w:t>
      </w:r>
      <w:r w:rsidR="00F8232B" w:rsidRPr="00B04078">
        <w:rPr>
          <w:rFonts w:ascii="Arial" w:hAnsi="Arial" w:cs="Arial"/>
          <w:color w:val="212121"/>
          <w:szCs w:val="20"/>
          <w:shd w:val="clear" w:color="auto" w:fill="FFFFFF"/>
        </w:rPr>
        <w:t>une défaillance risquant</w:t>
      </w:r>
      <w:r w:rsidR="00C20D5B" w:rsidRPr="00B04078">
        <w:rPr>
          <w:rFonts w:ascii="Arial" w:hAnsi="Arial" w:cs="Arial"/>
          <w:color w:val="212121"/>
          <w:szCs w:val="20"/>
          <w:shd w:val="clear" w:color="auto" w:fill="FFFFFF"/>
        </w:rPr>
        <w:t xml:space="preserve"> de causer des blessures graves aux occupants.   </w:t>
      </w:r>
    </w:p>
    <w:p w:rsidR="00F8232B" w:rsidRPr="00B04078" w:rsidRDefault="00F8232B" w:rsidP="00655A49">
      <w:pPr>
        <w:spacing w:after="0" w:line="191" w:lineRule="exact"/>
        <w:ind w:left="426" w:hanging="426"/>
        <w:rPr>
          <w:rFonts w:ascii="Arial" w:hAnsi="Arial" w:cs="Arial"/>
          <w:color w:val="212121"/>
          <w:szCs w:val="20"/>
          <w:shd w:val="clear" w:color="auto" w:fill="FFFFFF"/>
        </w:rPr>
      </w:pPr>
    </w:p>
    <w:p w:rsidR="00B75BC6" w:rsidRPr="00B04078" w:rsidRDefault="00A01447" w:rsidP="00A01447">
      <w:pPr>
        <w:spacing w:after="0" w:line="191" w:lineRule="exact"/>
        <w:ind w:left="360" w:hanging="360"/>
        <w:rPr>
          <w:rFonts w:ascii="Arial" w:hAnsi="Arial" w:cs="Arial"/>
          <w:color w:val="212121"/>
          <w:szCs w:val="20"/>
          <w:shd w:val="clear" w:color="auto" w:fill="FFFFFF"/>
        </w:rPr>
      </w:pPr>
      <w:r w:rsidRPr="00B04078">
        <w:rPr>
          <w:rFonts w:ascii="Arial" w:hAnsi="Arial" w:cs="Arial"/>
          <w:color w:val="212121"/>
          <w:szCs w:val="20"/>
          <w:shd w:val="clear" w:color="auto" w:fill="FFFFFF"/>
        </w:rPr>
        <w:t>(e)</w:t>
      </w:r>
      <w:r w:rsidR="00DF6329" w:rsidRPr="00B04078">
        <w:rPr>
          <w:rFonts w:ascii="Arial" w:hAnsi="Arial" w:cs="Arial"/>
          <w:color w:val="212121"/>
          <w:szCs w:val="20"/>
          <w:shd w:val="clear" w:color="auto" w:fill="FFFFFF"/>
        </w:rPr>
        <w:t>Tout composant</w:t>
      </w:r>
      <w:r w:rsidR="00C20D5B" w:rsidRPr="00B04078">
        <w:rPr>
          <w:rFonts w:ascii="Arial" w:hAnsi="Arial" w:cs="Arial"/>
          <w:color w:val="212121"/>
          <w:szCs w:val="20"/>
          <w:shd w:val="clear" w:color="auto" w:fill="FFFFFF"/>
        </w:rPr>
        <w:t xml:space="preserve"> susceptible de provoquer une </w:t>
      </w:r>
      <w:r w:rsidR="00F8232B" w:rsidRPr="00B04078">
        <w:rPr>
          <w:rFonts w:ascii="Arial" w:hAnsi="Arial" w:cs="Arial"/>
          <w:color w:val="212121"/>
          <w:szCs w:val="20"/>
          <w:shd w:val="clear" w:color="auto" w:fill="FFFFFF"/>
        </w:rPr>
        <w:t>situation</w:t>
      </w:r>
      <w:r w:rsidR="00C20D5B" w:rsidRPr="00B04078">
        <w:rPr>
          <w:rFonts w:ascii="Arial" w:hAnsi="Arial" w:cs="Arial"/>
          <w:color w:val="212121"/>
          <w:szCs w:val="20"/>
          <w:shd w:val="clear" w:color="auto" w:fill="FFFFFF"/>
        </w:rPr>
        <w:t xml:space="preserve"> dangereuse si elle </w:t>
      </w:r>
      <w:r w:rsidR="00F8232B" w:rsidRPr="00B04078">
        <w:rPr>
          <w:rFonts w:ascii="Arial" w:hAnsi="Arial" w:cs="Arial"/>
          <w:color w:val="212121"/>
          <w:szCs w:val="20"/>
          <w:shd w:val="clear" w:color="auto" w:fill="FFFFFF"/>
        </w:rPr>
        <w:t xml:space="preserve">se détachait </w:t>
      </w:r>
      <w:r w:rsidR="00C20D5B" w:rsidRPr="00B04078">
        <w:rPr>
          <w:rFonts w:ascii="Arial" w:hAnsi="Arial" w:cs="Arial"/>
          <w:color w:val="212121"/>
          <w:szCs w:val="20"/>
          <w:shd w:val="clear" w:color="auto" w:fill="FFFFFF"/>
        </w:rPr>
        <w:t>sous toutes les charges jusqu'aux charges ultimes spécifiées dans le présent paragraphe</w:t>
      </w:r>
      <w:r w:rsidRPr="00B04078">
        <w:rPr>
          <w:rFonts w:ascii="Arial" w:hAnsi="Arial" w:cs="Arial"/>
          <w:color w:val="212121"/>
          <w:szCs w:val="20"/>
          <w:shd w:val="clear" w:color="auto" w:fill="FFFFFF"/>
        </w:rPr>
        <w:t xml:space="preserve"> doivent être testées</w:t>
      </w:r>
      <w:r w:rsidR="00C20D5B" w:rsidRPr="00B04078">
        <w:rPr>
          <w:rFonts w:ascii="Arial" w:hAnsi="Arial" w:cs="Arial"/>
          <w:color w:val="212121"/>
          <w:szCs w:val="20"/>
          <w:shd w:val="clear" w:color="auto" w:fill="FFFFFF"/>
        </w:rPr>
        <w:t>. Les p</w:t>
      </w:r>
      <w:r w:rsidR="00B75BC6" w:rsidRPr="00B04078">
        <w:rPr>
          <w:rFonts w:ascii="Arial" w:hAnsi="Arial" w:cs="Arial"/>
          <w:color w:val="212121"/>
          <w:szCs w:val="20"/>
          <w:shd w:val="clear" w:color="auto" w:fill="FFFFFF"/>
        </w:rPr>
        <w:t xml:space="preserve">ièces de jonction dans le système </w:t>
      </w:r>
      <w:r w:rsidR="00C20D5B" w:rsidRPr="00B04078">
        <w:rPr>
          <w:rFonts w:ascii="Arial" w:hAnsi="Arial" w:cs="Arial"/>
          <w:color w:val="212121"/>
          <w:szCs w:val="20"/>
          <w:shd w:val="clear" w:color="auto" w:fill="FFFFFF"/>
        </w:rPr>
        <w:t>de charge entre les contraintes et la structure doi</w:t>
      </w:r>
      <w:r w:rsidR="00B75BC6" w:rsidRPr="00B04078">
        <w:rPr>
          <w:rFonts w:ascii="Arial" w:hAnsi="Arial" w:cs="Arial"/>
          <w:color w:val="212121"/>
          <w:szCs w:val="20"/>
          <w:shd w:val="clear" w:color="auto" w:fill="FFFFFF"/>
        </w:rPr>
        <w:t>ven</w:t>
      </w:r>
      <w:r w:rsidR="00C20D5B" w:rsidRPr="00B04078">
        <w:rPr>
          <w:rFonts w:ascii="Arial" w:hAnsi="Arial" w:cs="Arial"/>
          <w:color w:val="212121"/>
          <w:szCs w:val="20"/>
          <w:shd w:val="clear" w:color="auto" w:fill="FFFFFF"/>
        </w:rPr>
        <w:t>t être conçu</w:t>
      </w:r>
      <w:r w:rsidR="00B75BC6" w:rsidRPr="00B04078">
        <w:rPr>
          <w:rFonts w:ascii="Arial" w:hAnsi="Arial" w:cs="Arial"/>
          <w:color w:val="212121"/>
          <w:szCs w:val="20"/>
          <w:shd w:val="clear" w:color="auto" w:fill="FFFFFF"/>
        </w:rPr>
        <w:t xml:space="preserve">es pour résister à 1,33 fois </w:t>
      </w:r>
      <w:r w:rsidR="00C20D5B" w:rsidRPr="00B04078">
        <w:rPr>
          <w:rFonts w:ascii="Arial" w:hAnsi="Arial" w:cs="Arial"/>
          <w:color w:val="212121"/>
          <w:szCs w:val="20"/>
          <w:shd w:val="clear" w:color="auto" w:fill="FFFFFF"/>
        </w:rPr>
        <w:t>les charges ultimes spécifiées</w:t>
      </w:r>
    </w:p>
    <w:p w:rsidR="00B75BC6" w:rsidRPr="00817A99" w:rsidRDefault="00B75BC6" w:rsidP="00817A99">
      <w:pPr>
        <w:pStyle w:val="Sansinterligne"/>
      </w:pPr>
    </w:p>
    <w:p w:rsidR="00B75BC6" w:rsidRPr="00817A99" w:rsidRDefault="00C20D5B" w:rsidP="00817A99">
      <w:pPr>
        <w:pStyle w:val="Sansinterligne"/>
        <w:rPr>
          <w:rFonts w:ascii="Arial" w:hAnsi="Arial" w:cs="Arial"/>
        </w:rPr>
      </w:pPr>
      <w:r w:rsidRPr="00817A99">
        <w:rPr>
          <w:rFonts w:ascii="Arial" w:hAnsi="Arial" w:cs="Arial"/>
        </w:rPr>
        <w:t xml:space="preserve">Horizontal 6 g,   </w:t>
      </w:r>
    </w:p>
    <w:p w:rsidR="00B75BC6" w:rsidRPr="00817A99" w:rsidRDefault="00C20D5B" w:rsidP="00817A99">
      <w:pPr>
        <w:pStyle w:val="Sansinterligne"/>
        <w:rPr>
          <w:rFonts w:ascii="Arial" w:hAnsi="Arial" w:cs="Arial"/>
        </w:rPr>
      </w:pPr>
      <w:r w:rsidRPr="00817A99">
        <w:rPr>
          <w:rFonts w:ascii="Arial" w:hAnsi="Arial" w:cs="Arial"/>
        </w:rPr>
        <w:t xml:space="preserve">À la baisse 6 g,   </w:t>
      </w:r>
    </w:p>
    <w:p w:rsidR="00B0207A" w:rsidRPr="00817A99" w:rsidRDefault="00C20D5B" w:rsidP="00817A99">
      <w:pPr>
        <w:pStyle w:val="Sansinterligne"/>
        <w:rPr>
          <w:rFonts w:ascii="Arial" w:hAnsi="Arial" w:cs="Arial"/>
        </w:rPr>
      </w:pPr>
      <w:r w:rsidRPr="00817A99">
        <w:rPr>
          <w:rFonts w:ascii="Arial" w:hAnsi="Arial" w:cs="Arial"/>
        </w:rPr>
        <w:t>Vers le haut 2 g.  </w:t>
      </w:r>
    </w:p>
    <w:p w:rsidR="00B0207A" w:rsidRPr="00B04078" w:rsidRDefault="00B0207A" w:rsidP="00655A49">
      <w:pPr>
        <w:spacing w:after="0" w:line="191" w:lineRule="exact"/>
        <w:ind w:left="426" w:hanging="426"/>
        <w:rPr>
          <w:rFonts w:ascii="Arial" w:hAnsi="Arial" w:cs="Arial"/>
          <w:color w:val="212121"/>
          <w:szCs w:val="20"/>
          <w:shd w:val="clear" w:color="auto" w:fill="FFFFFF"/>
        </w:rPr>
      </w:pPr>
    </w:p>
    <w:p w:rsidR="00B0207A" w:rsidRPr="009E1843" w:rsidRDefault="00C20D5B" w:rsidP="00655A49">
      <w:pPr>
        <w:spacing w:after="0" w:line="191" w:lineRule="exact"/>
        <w:ind w:left="426" w:hanging="426"/>
        <w:rPr>
          <w:rFonts w:ascii="Arial" w:hAnsi="Arial" w:cs="Arial"/>
          <w:color w:val="212121"/>
          <w:szCs w:val="20"/>
          <w:shd w:val="clear" w:color="auto" w:fill="FFFFFF"/>
        </w:rPr>
      </w:pPr>
      <w:r w:rsidRPr="009E1843">
        <w:rPr>
          <w:rFonts w:ascii="Arial" w:hAnsi="Arial" w:cs="Arial"/>
          <w:color w:val="212121"/>
          <w:szCs w:val="20"/>
          <w:shd w:val="clear" w:color="auto" w:fill="FFFFFF"/>
        </w:rPr>
        <w:t>(</w:t>
      </w:r>
      <w:r w:rsidR="00B0207A" w:rsidRPr="009E1843">
        <w:rPr>
          <w:rFonts w:ascii="Arial" w:hAnsi="Arial" w:cs="Arial"/>
          <w:color w:val="212121"/>
          <w:szCs w:val="20"/>
          <w:shd w:val="clear" w:color="auto" w:fill="FFFFFF"/>
        </w:rPr>
        <w:t>f</w:t>
      </w:r>
      <w:r w:rsidRPr="009E1843">
        <w:rPr>
          <w:rFonts w:ascii="Arial" w:hAnsi="Arial" w:cs="Arial"/>
          <w:color w:val="212121"/>
          <w:szCs w:val="20"/>
          <w:shd w:val="clear" w:color="auto" w:fill="FFFFFF"/>
        </w:rPr>
        <w:t xml:space="preserve">)   La conception et la résistance des composants doivent également </w:t>
      </w:r>
      <w:r w:rsidR="007E2535" w:rsidRPr="009E1843">
        <w:rPr>
          <w:rFonts w:ascii="Arial" w:hAnsi="Arial" w:cs="Arial"/>
          <w:color w:val="212121"/>
          <w:szCs w:val="20"/>
          <w:shd w:val="clear" w:color="auto" w:fill="FFFFFF"/>
        </w:rPr>
        <w:t xml:space="preserve">tenir compte des </w:t>
      </w:r>
      <w:r w:rsidR="00A01447" w:rsidRPr="009E1843">
        <w:rPr>
          <w:rFonts w:ascii="Arial" w:hAnsi="Arial" w:cs="Arial"/>
          <w:color w:val="212121"/>
          <w:szCs w:val="20"/>
          <w:shd w:val="clear" w:color="auto" w:fill="FFFFFF"/>
        </w:rPr>
        <w:t>actions répétitives et autres contraintes</w:t>
      </w:r>
      <w:r w:rsidRPr="009E1843">
        <w:rPr>
          <w:rFonts w:ascii="Arial" w:hAnsi="Arial" w:cs="Arial"/>
          <w:color w:val="212121"/>
          <w:szCs w:val="20"/>
          <w:shd w:val="clear" w:color="auto" w:fill="FFFFFF"/>
        </w:rPr>
        <w:t xml:space="preserve"> subies pendant le transport, la manutention au sol et le gréement.   </w:t>
      </w:r>
    </w:p>
    <w:p w:rsidR="00B0207A" w:rsidRPr="009E1843" w:rsidRDefault="00B0207A" w:rsidP="00655A49">
      <w:pPr>
        <w:spacing w:after="0" w:line="191" w:lineRule="exact"/>
        <w:ind w:left="426" w:hanging="426"/>
        <w:rPr>
          <w:rFonts w:ascii="Arial" w:hAnsi="Arial" w:cs="Arial"/>
          <w:color w:val="212121"/>
          <w:szCs w:val="20"/>
          <w:shd w:val="clear" w:color="auto" w:fill="FFFFFF"/>
        </w:rPr>
      </w:pPr>
    </w:p>
    <w:p w:rsidR="00B0207A" w:rsidRPr="009E1843" w:rsidRDefault="00C20D5B" w:rsidP="00655A49">
      <w:pPr>
        <w:spacing w:after="0" w:line="191" w:lineRule="exact"/>
        <w:ind w:left="426" w:hanging="426"/>
        <w:rPr>
          <w:rFonts w:ascii="Arial" w:hAnsi="Arial" w:cs="Arial"/>
          <w:color w:val="212121"/>
          <w:szCs w:val="20"/>
          <w:shd w:val="clear" w:color="auto" w:fill="FFFFFF"/>
        </w:rPr>
      </w:pPr>
      <w:r w:rsidRPr="009E1843">
        <w:rPr>
          <w:rFonts w:ascii="Arial" w:hAnsi="Arial" w:cs="Arial"/>
          <w:color w:val="212121"/>
          <w:szCs w:val="20"/>
          <w:shd w:val="clear" w:color="auto" w:fill="FFFFFF"/>
        </w:rPr>
        <w:t>(g)   L’effet de la température et d’autres caractéristiques de fonctionnement susceptibl</w:t>
      </w:r>
      <w:r w:rsidR="00A01447" w:rsidRPr="009E1843">
        <w:rPr>
          <w:rFonts w:ascii="Arial" w:hAnsi="Arial" w:cs="Arial"/>
          <w:color w:val="212121"/>
          <w:szCs w:val="20"/>
          <w:shd w:val="clear" w:color="auto" w:fill="FFFFFF"/>
        </w:rPr>
        <w:t xml:space="preserve">es d’affecter la résistance du </w:t>
      </w:r>
      <w:r w:rsidRPr="009E1843">
        <w:rPr>
          <w:rFonts w:ascii="Arial" w:hAnsi="Arial" w:cs="Arial"/>
          <w:color w:val="212121"/>
          <w:szCs w:val="20"/>
          <w:shd w:val="clear" w:color="auto" w:fill="FFFFFF"/>
        </w:rPr>
        <w:t xml:space="preserve">ballon doit être pris en compte.   </w:t>
      </w:r>
    </w:p>
    <w:p w:rsidR="00B0207A" w:rsidRPr="00B04078" w:rsidRDefault="00B0207A" w:rsidP="00503876">
      <w:pPr>
        <w:spacing w:after="0" w:line="191" w:lineRule="exact"/>
        <w:rPr>
          <w:rFonts w:ascii="Arial" w:hAnsi="Arial" w:cs="Arial"/>
          <w:color w:val="212121"/>
          <w:szCs w:val="20"/>
          <w:shd w:val="clear" w:color="auto" w:fill="FFFFFF"/>
        </w:rPr>
      </w:pPr>
    </w:p>
    <w:p w:rsidR="00A01447" w:rsidRPr="00B04078" w:rsidRDefault="00A01447" w:rsidP="00503876">
      <w:pPr>
        <w:spacing w:after="0" w:line="191" w:lineRule="exact"/>
        <w:rPr>
          <w:rFonts w:ascii="Arial" w:hAnsi="Arial" w:cs="Arial"/>
          <w:color w:val="212121"/>
          <w:szCs w:val="20"/>
          <w:shd w:val="clear" w:color="auto" w:fill="FFFFFF"/>
        </w:rPr>
      </w:pPr>
    </w:p>
    <w:p w:rsidR="00B0207A" w:rsidRPr="00817A99" w:rsidRDefault="00C20D5B" w:rsidP="00817A99">
      <w:pPr>
        <w:pStyle w:val="Sansinterligne"/>
        <w:rPr>
          <w:rFonts w:ascii="Arial" w:hAnsi="Arial" w:cs="Arial"/>
          <w:shd w:val="clear" w:color="auto" w:fill="FFFFFF"/>
        </w:rPr>
      </w:pPr>
      <w:r w:rsidRPr="00817A99">
        <w:rPr>
          <w:rFonts w:ascii="Arial" w:hAnsi="Arial" w:cs="Arial"/>
          <w:highlight w:val="yellow"/>
          <w:shd w:val="clear" w:color="auto" w:fill="FFFFFF"/>
        </w:rPr>
        <w:t xml:space="preserve">AMC 31GB.27 </w:t>
      </w:r>
      <w:r w:rsidR="00D87E4A" w:rsidRPr="00817A99">
        <w:rPr>
          <w:rFonts w:ascii="Arial" w:hAnsi="Arial" w:cs="Arial"/>
          <w:highlight w:val="yellow"/>
          <w:shd w:val="clear" w:color="auto" w:fill="FFFFFF"/>
        </w:rPr>
        <w:t>Résistance et preuve de résistance</w:t>
      </w:r>
    </w:p>
    <w:p w:rsidR="00B0207A" w:rsidRPr="00817A99" w:rsidRDefault="00C20D5B" w:rsidP="00817A99">
      <w:pPr>
        <w:pStyle w:val="Sansinterligne"/>
        <w:rPr>
          <w:rFonts w:ascii="Arial" w:hAnsi="Arial" w:cs="Arial"/>
          <w:shd w:val="clear" w:color="auto" w:fill="FFFFFF"/>
        </w:rPr>
      </w:pPr>
      <w:r w:rsidRPr="00817A99">
        <w:rPr>
          <w:rFonts w:ascii="Arial" w:hAnsi="Arial" w:cs="Arial"/>
          <w:highlight w:val="yellow"/>
          <w:shd w:val="clear" w:color="auto" w:fill="FFFFFF"/>
        </w:rPr>
        <w:t>Décision ED 2011/012 / R</w:t>
      </w:r>
      <w:r w:rsidRPr="00817A99">
        <w:rPr>
          <w:rFonts w:ascii="Arial" w:hAnsi="Arial" w:cs="Arial"/>
          <w:shd w:val="clear" w:color="auto" w:fill="FFFFFF"/>
        </w:rPr>
        <w:t xml:space="preserve">  </w:t>
      </w:r>
    </w:p>
    <w:p w:rsidR="00B0207A" w:rsidRPr="00817A99" w:rsidRDefault="00C20D5B" w:rsidP="00817A99">
      <w:pPr>
        <w:pStyle w:val="Sansinterligne"/>
        <w:rPr>
          <w:rFonts w:ascii="Arial" w:hAnsi="Arial" w:cs="Arial"/>
          <w:shd w:val="clear" w:color="auto" w:fill="FFFFFF"/>
        </w:rPr>
      </w:pPr>
      <w:r w:rsidRPr="00817A99">
        <w:rPr>
          <w:rFonts w:ascii="Arial" w:hAnsi="Arial" w:cs="Arial"/>
          <w:shd w:val="clear" w:color="auto" w:fill="FFFFFF"/>
        </w:rPr>
        <w:t>La preuve de la conformité aux exigences de résistance doit couvrir toute la plage</w:t>
      </w:r>
      <w:r w:rsidR="007E2535" w:rsidRPr="00817A99">
        <w:rPr>
          <w:rFonts w:ascii="Arial" w:hAnsi="Arial" w:cs="Arial"/>
          <w:shd w:val="clear" w:color="auto" w:fill="FFFFFF"/>
        </w:rPr>
        <w:t xml:space="preserve"> (toutes les phases) de fonctionnement du ballon. </w:t>
      </w:r>
      <w:r w:rsidRPr="00817A99">
        <w:rPr>
          <w:rFonts w:ascii="Arial" w:hAnsi="Arial" w:cs="Arial"/>
          <w:shd w:val="clear" w:color="auto" w:fill="FFFFFF"/>
        </w:rPr>
        <w:t>La preuve par calcul ne peut être acceptée que pour les conceptions où elle a é</w:t>
      </w:r>
      <w:r w:rsidR="007E2535" w:rsidRPr="00817A99">
        <w:rPr>
          <w:rFonts w:ascii="Arial" w:hAnsi="Arial" w:cs="Arial"/>
          <w:shd w:val="clear" w:color="auto" w:fill="FFFFFF"/>
        </w:rPr>
        <w:t xml:space="preserve">té démontrée par l'expérience </w:t>
      </w:r>
      <w:r w:rsidRPr="00817A99">
        <w:rPr>
          <w:rFonts w:ascii="Arial" w:hAnsi="Arial" w:cs="Arial"/>
          <w:shd w:val="clear" w:color="auto" w:fill="FFFFFF"/>
        </w:rPr>
        <w:t xml:space="preserve">qu'un tel calcul donne des résultats fiables. Les tests de charge doivent être effectués dans tous les autres cas.   </w:t>
      </w:r>
    </w:p>
    <w:p w:rsidR="00B0207A" w:rsidRPr="00817A99" w:rsidRDefault="00B0207A" w:rsidP="00817A99">
      <w:pPr>
        <w:pStyle w:val="Sansinterligne"/>
        <w:rPr>
          <w:rFonts w:ascii="Arial" w:hAnsi="Arial" w:cs="Arial"/>
          <w:shd w:val="clear" w:color="auto" w:fill="FFFFFF"/>
        </w:rPr>
      </w:pPr>
    </w:p>
    <w:p w:rsidR="007E2535" w:rsidRPr="00817A99" w:rsidRDefault="007E2535" w:rsidP="00817A99">
      <w:pPr>
        <w:pStyle w:val="Sansinterligne"/>
        <w:rPr>
          <w:rFonts w:ascii="Arial" w:hAnsi="Arial" w:cs="Arial"/>
          <w:shd w:val="clear" w:color="auto" w:fill="FFFFFF"/>
        </w:rPr>
      </w:pPr>
    </w:p>
    <w:p w:rsidR="00B0207A" w:rsidRPr="00817A99" w:rsidRDefault="00C20D5B" w:rsidP="00817A99">
      <w:pPr>
        <w:pStyle w:val="Sansinterligne"/>
        <w:rPr>
          <w:rFonts w:ascii="Arial" w:hAnsi="Arial" w:cs="Arial"/>
          <w:shd w:val="clear" w:color="auto" w:fill="FFFFFF"/>
        </w:rPr>
      </w:pPr>
      <w:r w:rsidRPr="00817A99">
        <w:rPr>
          <w:rFonts w:ascii="Arial" w:hAnsi="Arial" w:cs="Arial"/>
          <w:highlight w:val="yellow"/>
          <w:shd w:val="clear" w:color="auto" w:fill="FFFFFF"/>
        </w:rPr>
        <w:t xml:space="preserve">AMC 31GB.27 (c) </w:t>
      </w:r>
      <w:r w:rsidR="00D87E4A" w:rsidRPr="00817A99">
        <w:rPr>
          <w:rFonts w:ascii="Arial" w:hAnsi="Arial" w:cs="Arial"/>
          <w:highlight w:val="yellow"/>
          <w:shd w:val="clear" w:color="auto" w:fill="FFFFFF"/>
        </w:rPr>
        <w:t>Résistance et preuve de résistance</w:t>
      </w:r>
    </w:p>
    <w:p w:rsidR="00B0207A" w:rsidRPr="00817A99" w:rsidRDefault="00C20D5B" w:rsidP="009E1843">
      <w:pPr>
        <w:pStyle w:val="Sansinterligne"/>
        <w:ind w:left="6372" w:firstLine="708"/>
        <w:rPr>
          <w:rFonts w:ascii="Arial" w:hAnsi="Arial" w:cs="Arial"/>
          <w:shd w:val="clear" w:color="auto" w:fill="FFFFFF"/>
        </w:rPr>
      </w:pPr>
      <w:r w:rsidRPr="00817A99">
        <w:rPr>
          <w:rFonts w:ascii="Arial" w:hAnsi="Arial" w:cs="Arial"/>
          <w:highlight w:val="yellow"/>
          <w:shd w:val="clear" w:color="auto" w:fill="FFFFFF"/>
        </w:rPr>
        <w:t>Décision ED 2011/012 / R</w:t>
      </w:r>
      <w:r w:rsidRPr="00817A99">
        <w:rPr>
          <w:rFonts w:ascii="Arial" w:hAnsi="Arial" w:cs="Arial"/>
          <w:shd w:val="clear" w:color="auto" w:fill="FFFFFF"/>
        </w:rPr>
        <w:t xml:space="preserve">   </w:t>
      </w:r>
    </w:p>
    <w:p w:rsidR="00C20D5B" w:rsidRPr="00817A99" w:rsidRDefault="00C20D5B" w:rsidP="00817A99">
      <w:pPr>
        <w:pStyle w:val="Sansinterligne"/>
        <w:rPr>
          <w:rFonts w:ascii="Arial" w:hAnsi="Arial" w:cs="Arial"/>
          <w:shd w:val="clear" w:color="auto" w:fill="FFFFFF"/>
        </w:rPr>
      </w:pPr>
      <w:r w:rsidRPr="00817A99">
        <w:rPr>
          <w:rFonts w:ascii="Arial" w:hAnsi="Arial" w:cs="Arial"/>
          <w:shd w:val="clear" w:color="auto" w:fill="FFFFFF"/>
        </w:rPr>
        <w:t>Les tests d’enveloppe peuvent être effectués sur des parties représentatives de l’</w:t>
      </w:r>
      <w:r w:rsidR="007E2535" w:rsidRPr="00817A99">
        <w:rPr>
          <w:rFonts w:ascii="Arial" w:hAnsi="Arial" w:cs="Arial"/>
          <w:shd w:val="clear" w:color="auto" w:fill="FFFFFF"/>
        </w:rPr>
        <w:t>enveloppe à condition que l</w:t>
      </w:r>
      <w:r w:rsidRPr="00817A99">
        <w:rPr>
          <w:rFonts w:ascii="Arial" w:hAnsi="Arial" w:cs="Arial"/>
          <w:shd w:val="clear" w:color="auto" w:fill="FFFFFF"/>
        </w:rPr>
        <w:t xml:space="preserve">es dimensions de ces parties </w:t>
      </w:r>
      <w:r w:rsidR="00117956" w:rsidRPr="00817A99">
        <w:rPr>
          <w:rFonts w:ascii="Arial" w:hAnsi="Arial" w:cs="Arial"/>
          <w:shd w:val="clear" w:color="auto" w:fill="FFFFFF"/>
        </w:rPr>
        <w:t>soient</w:t>
      </w:r>
      <w:r w:rsidRPr="00817A99">
        <w:rPr>
          <w:rFonts w:ascii="Arial" w:hAnsi="Arial" w:cs="Arial"/>
          <w:shd w:val="clear" w:color="auto" w:fill="FFFFFF"/>
        </w:rPr>
        <w:t xml:space="preserve"> suffisamment grandes pour inclure des caractéristiques de conception cri</w:t>
      </w:r>
      <w:r w:rsidR="007E2535" w:rsidRPr="00817A99">
        <w:rPr>
          <w:rFonts w:ascii="Arial" w:hAnsi="Arial" w:cs="Arial"/>
          <w:shd w:val="clear" w:color="auto" w:fill="FFFFFF"/>
        </w:rPr>
        <w:t>tiques et des détails tels que</w:t>
      </w:r>
      <w:r w:rsidRPr="00817A99">
        <w:rPr>
          <w:rFonts w:ascii="Arial" w:hAnsi="Arial" w:cs="Arial"/>
          <w:shd w:val="clear" w:color="auto" w:fill="FFFFFF"/>
        </w:rPr>
        <w:t xml:space="preserve"> joints critiques, points de fixation de la charge, mailles en filet, etc. Voir également CS </w:t>
      </w:r>
      <w:r w:rsidR="007E2535" w:rsidRPr="00817A99">
        <w:rPr>
          <w:rFonts w:ascii="Arial" w:hAnsi="Arial" w:cs="Arial"/>
          <w:shd w:val="clear" w:color="auto" w:fill="FFFFFF"/>
        </w:rPr>
        <w:t xml:space="preserve">31GB.44 pour plus de détails (exigences sur la </w:t>
      </w:r>
      <w:r w:rsidRPr="00817A99">
        <w:rPr>
          <w:rFonts w:ascii="Arial" w:hAnsi="Arial" w:cs="Arial"/>
          <w:shd w:val="clear" w:color="auto" w:fill="FFFFFF"/>
        </w:rPr>
        <w:t xml:space="preserve">propagation de </w:t>
      </w:r>
      <w:r w:rsidR="007E2535" w:rsidRPr="00817A99">
        <w:rPr>
          <w:rFonts w:ascii="Arial" w:hAnsi="Arial" w:cs="Arial"/>
          <w:shd w:val="clear" w:color="auto" w:fill="FFFFFF"/>
        </w:rPr>
        <w:t>déchirures)</w:t>
      </w:r>
      <w:r w:rsidRPr="00817A99">
        <w:rPr>
          <w:rFonts w:ascii="Arial" w:hAnsi="Arial" w:cs="Arial"/>
          <w:shd w:val="clear" w:color="auto" w:fill="FFFFFF"/>
        </w:rPr>
        <w:t xml:space="preserve">.   </w:t>
      </w:r>
    </w:p>
    <w:p w:rsidR="00B0207A" w:rsidRPr="00817A99" w:rsidRDefault="00B0207A" w:rsidP="00817A99">
      <w:pPr>
        <w:pStyle w:val="Sansinterligne"/>
        <w:rPr>
          <w:rFonts w:ascii="Arial" w:hAnsi="Arial" w:cs="Arial"/>
          <w:shd w:val="clear" w:color="auto" w:fill="FFFFFF"/>
        </w:rPr>
      </w:pPr>
    </w:p>
    <w:p w:rsidR="007E2535" w:rsidRPr="00817A99" w:rsidRDefault="007E2535" w:rsidP="00817A99">
      <w:pPr>
        <w:pStyle w:val="Sansinterligne"/>
        <w:rPr>
          <w:rFonts w:ascii="Arial" w:hAnsi="Arial" w:cs="Arial"/>
          <w:shd w:val="clear" w:color="auto" w:fill="FFFFFF"/>
        </w:rPr>
      </w:pPr>
    </w:p>
    <w:p w:rsidR="009E1843" w:rsidRDefault="009E1843" w:rsidP="00817A99">
      <w:pPr>
        <w:pStyle w:val="Sansinterligne"/>
        <w:rPr>
          <w:rFonts w:ascii="Arial" w:hAnsi="Arial" w:cs="Arial"/>
          <w:highlight w:val="yellow"/>
          <w:shd w:val="clear" w:color="auto" w:fill="FFFFFF"/>
        </w:rPr>
      </w:pPr>
    </w:p>
    <w:p w:rsidR="009E1843" w:rsidRDefault="009E1843" w:rsidP="00817A99">
      <w:pPr>
        <w:pStyle w:val="Sansinterligne"/>
        <w:rPr>
          <w:rFonts w:ascii="Arial" w:hAnsi="Arial" w:cs="Arial"/>
          <w:highlight w:val="yellow"/>
          <w:shd w:val="clear" w:color="auto" w:fill="FFFFFF"/>
        </w:rPr>
      </w:pPr>
    </w:p>
    <w:p w:rsidR="009E1843" w:rsidRDefault="009E1843" w:rsidP="00817A99">
      <w:pPr>
        <w:pStyle w:val="Sansinterligne"/>
        <w:rPr>
          <w:rFonts w:ascii="Arial" w:hAnsi="Arial" w:cs="Arial"/>
          <w:highlight w:val="yellow"/>
          <w:shd w:val="clear" w:color="auto" w:fill="FFFFFF"/>
        </w:rPr>
      </w:pPr>
    </w:p>
    <w:p w:rsidR="00B0207A" w:rsidRPr="00817A99" w:rsidRDefault="00C20D5B" w:rsidP="00817A99">
      <w:pPr>
        <w:pStyle w:val="Sansinterligne"/>
        <w:rPr>
          <w:rFonts w:ascii="Arial" w:hAnsi="Arial" w:cs="Arial"/>
          <w:shd w:val="clear" w:color="auto" w:fill="FFFFFF"/>
        </w:rPr>
      </w:pPr>
      <w:r w:rsidRPr="00817A99">
        <w:rPr>
          <w:rFonts w:ascii="Arial" w:hAnsi="Arial" w:cs="Arial"/>
          <w:highlight w:val="yellow"/>
          <w:shd w:val="clear" w:color="auto" w:fill="FFFFFF"/>
        </w:rPr>
        <w:lastRenderedPageBreak/>
        <w:t xml:space="preserve">AMC 31GB.27 (d) </w:t>
      </w:r>
      <w:r w:rsidR="00D87E4A" w:rsidRPr="00817A99">
        <w:rPr>
          <w:rFonts w:ascii="Arial" w:hAnsi="Arial" w:cs="Arial"/>
          <w:highlight w:val="yellow"/>
          <w:shd w:val="clear" w:color="auto" w:fill="FFFFFF"/>
        </w:rPr>
        <w:t>Résistance et preuve de résistance</w:t>
      </w:r>
    </w:p>
    <w:p w:rsidR="00B0207A" w:rsidRPr="00817A99" w:rsidRDefault="00C20D5B" w:rsidP="009E1843">
      <w:pPr>
        <w:pStyle w:val="Sansinterligne"/>
        <w:ind w:left="6372" w:firstLine="708"/>
        <w:rPr>
          <w:rFonts w:ascii="Arial" w:hAnsi="Arial" w:cs="Arial"/>
          <w:shd w:val="clear" w:color="auto" w:fill="FFFFFF"/>
        </w:rPr>
      </w:pPr>
      <w:r w:rsidRPr="00817A99">
        <w:rPr>
          <w:rFonts w:ascii="Arial" w:hAnsi="Arial" w:cs="Arial"/>
          <w:highlight w:val="yellow"/>
          <w:shd w:val="clear" w:color="auto" w:fill="FFFFFF"/>
        </w:rPr>
        <w:t>Décision ED 2011/012 / R</w:t>
      </w:r>
      <w:r w:rsidRPr="00817A99">
        <w:rPr>
          <w:rFonts w:ascii="Arial" w:hAnsi="Arial" w:cs="Arial"/>
          <w:shd w:val="clear" w:color="auto" w:fill="FFFFFF"/>
        </w:rPr>
        <w:t xml:space="preserve">   </w:t>
      </w:r>
    </w:p>
    <w:p w:rsidR="00C20D5B" w:rsidRPr="00817A99" w:rsidRDefault="00C20D5B" w:rsidP="00817A99">
      <w:pPr>
        <w:pStyle w:val="Sansinterligne"/>
        <w:rPr>
          <w:rFonts w:ascii="Arial" w:hAnsi="Arial" w:cs="Arial"/>
          <w:shd w:val="clear" w:color="auto" w:fill="FFFFFF"/>
        </w:rPr>
      </w:pPr>
      <w:r w:rsidRPr="00817A99">
        <w:rPr>
          <w:rFonts w:ascii="Arial" w:hAnsi="Arial" w:cs="Arial"/>
          <w:shd w:val="clear" w:color="auto" w:fill="FFFFFF"/>
        </w:rPr>
        <w:t xml:space="preserve">Un test de chute doit être effectué s’il n’est pas possible </w:t>
      </w:r>
      <w:r w:rsidR="007E2535" w:rsidRPr="00817A99">
        <w:rPr>
          <w:rFonts w:ascii="Arial" w:hAnsi="Arial" w:cs="Arial"/>
          <w:shd w:val="clear" w:color="auto" w:fill="FFFFFF"/>
        </w:rPr>
        <w:t>d’utiliser une nacelle témoin de</w:t>
      </w:r>
      <w:r w:rsidRPr="00817A99">
        <w:rPr>
          <w:rFonts w:ascii="Arial" w:hAnsi="Arial" w:cs="Arial"/>
          <w:shd w:val="clear" w:color="auto" w:fill="FFFFFF"/>
        </w:rPr>
        <w:t xml:space="preserve"> conception identique ou similaire (en termes de méthode de construction, taille, disposition, etc.) pour</w:t>
      </w:r>
      <w:r w:rsidR="008D4B91" w:rsidRPr="00817A99">
        <w:rPr>
          <w:rFonts w:ascii="Arial" w:hAnsi="Arial" w:cs="Arial"/>
          <w:shd w:val="clear" w:color="auto" w:fill="FFFFFF"/>
        </w:rPr>
        <w:t xml:space="preserve"> la taille d’</w:t>
      </w:r>
      <w:r w:rsidRPr="00817A99">
        <w:rPr>
          <w:rFonts w:ascii="Arial" w:hAnsi="Arial" w:cs="Arial"/>
          <w:shd w:val="clear" w:color="auto" w:fill="FFFFFF"/>
        </w:rPr>
        <w:t xml:space="preserve">un ballon </w:t>
      </w:r>
      <w:r w:rsidR="008D4B91" w:rsidRPr="00817A99">
        <w:rPr>
          <w:rFonts w:ascii="Arial" w:hAnsi="Arial" w:cs="Arial"/>
          <w:shd w:val="clear" w:color="auto" w:fill="FFFFFF"/>
        </w:rPr>
        <w:t>relevant de ce champ d’application</w:t>
      </w:r>
      <w:r w:rsidRPr="00817A99">
        <w:rPr>
          <w:rFonts w:ascii="Arial" w:hAnsi="Arial" w:cs="Arial"/>
          <w:shd w:val="clear" w:color="auto" w:fill="FFFFFF"/>
        </w:rPr>
        <w:t>. En l'absence d'une proposition d'essai alt</w:t>
      </w:r>
      <w:r w:rsidR="008D4B91" w:rsidRPr="00817A99">
        <w:rPr>
          <w:rFonts w:ascii="Arial" w:hAnsi="Arial" w:cs="Arial"/>
          <w:shd w:val="clear" w:color="auto" w:fill="FFFFFF"/>
        </w:rPr>
        <w:t>ernative, cet essai doit être effectué</w:t>
      </w:r>
      <w:r w:rsidRPr="00817A99">
        <w:rPr>
          <w:rFonts w:ascii="Arial" w:hAnsi="Arial" w:cs="Arial"/>
          <w:shd w:val="clear" w:color="auto" w:fill="FFFFFF"/>
        </w:rPr>
        <w:t xml:space="preserve"> à</w:t>
      </w:r>
      <w:r w:rsidR="008D4B91" w:rsidRPr="00817A99">
        <w:rPr>
          <w:rFonts w:ascii="Arial" w:hAnsi="Arial" w:cs="Arial"/>
          <w:shd w:val="clear" w:color="auto" w:fill="FFFFFF"/>
        </w:rPr>
        <w:t xml:space="preserve"> la masse maximale prévue de la nacelle</w:t>
      </w:r>
      <w:r w:rsidRPr="00817A99">
        <w:rPr>
          <w:rFonts w:ascii="Arial" w:hAnsi="Arial" w:cs="Arial"/>
          <w:shd w:val="clear" w:color="auto" w:fill="FFFFFF"/>
        </w:rPr>
        <w:t xml:space="preserve"> de manière à sim</w:t>
      </w:r>
      <w:r w:rsidR="008D4B91" w:rsidRPr="00817A99">
        <w:rPr>
          <w:rFonts w:ascii="Arial" w:hAnsi="Arial" w:cs="Arial"/>
          <w:shd w:val="clear" w:color="auto" w:fill="FFFFFF"/>
        </w:rPr>
        <w:t xml:space="preserve">uler les effets de la gravité </w:t>
      </w:r>
      <w:r w:rsidRPr="00817A99">
        <w:rPr>
          <w:rFonts w:ascii="Arial" w:hAnsi="Arial" w:cs="Arial"/>
          <w:shd w:val="clear" w:color="auto" w:fill="FFFFFF"/>
        </w:rPr>
        <w:t xml:space="preserve">aussi réaliste que possible. Le panier est </w:t>
      </w:r>
      <w:r w:rsidR="008D4B91" w:rsidRPr="00817A99">
        <w:rPr>
          <w:rFonts w:ascii="Arial" w:hAnsi="Arial" w:cs="Arial"/>
          <w:shd w:val="clear" w:color="auto" w:fill="FFFFFF"/>
        </w:rPr>
        <w:t>lâché</w:t>
      </w:r>
      <w:r w:rsidRPr="00817A99">
        <w:rPr>
          <w:rFonts w:ascii="Arial" w:hAnsi="Arial" w:cs="Arial"/>
          <w:shd w:val="clear" w:color="auto" w:fill="FFFFFF"/>
        </w:rPr>
        <w:t xml:space="preserve"> sur une surface de béton horizontale d'un</w:t>
      </w:r>
      <w:r w:rsidR="008D4B91" w:rsidRPr="00817A99">
        <w:rPr>
          <w:rFonts w:ascii="Arial" w:hAnsi="Arial" w:cs="Arial"/>
          <w:shd w:val="clear" w:color="auto" w:fill="FFFFFF"/>
        </w:rPr>
        <w:t>e</w:t>
      </w:r>
      <w:r w:rsidRPr="00817A99">
        <w:rPr>
          <w:rFonts w:ascii="Arial" w:hAnsi="Arial" w:cs="Arial"/>
          <w:shd w:val="clear" w:color="auto" w:fill="FFFFFF"/>
        </w:rPr>
        <w:t xml:space="preserve"> hauteur de 1 m à 0 °, 15 ° et 30 °. L’essai de chute ne doit pas entraîner de déform</w:t>
      </w:r>
      <w:r w:rsidR="008D4B91" w:rsidRPr="00817A99">
        <w:rPr>
          <w:rFonts w:ascii="Arial" w:hAnsi="Arial" w:cs="Arial"/>
          <w:shd w:val="clear" w:color="auto" w:fill="FFFFFF"/>
        </w:rPr>
        <w:t xml:space="preserve">ation ou de fracture qui, par </w:t>
      </w:r>
      <w:r w:rsidRPr="00817A99">
        <w:rPr>
          <w:rFonts w:ascii="Arial" w:hAnsi="Arial" w:cs="Arial"/>
          <w:shd w:val="clear" w:color="auto" w:fill="FFFFFF"/>
        </w:rPr>
        <w:t>leur nature, pourraient causer de graves blessures aux occupants.</w:t>
      </w:r>
    </w:p>
    <w:p w:rsidR="00C20D5B" w:rsidRPr="00817A99" w:rsidRDefault="00C20D5B" w:rsidP="00817A99">
      <w:pPr>
        <w:pStyle w:val="Sansinterligne"/>
        <w:rPr>
          <w:rFonts w:ascii="Arial" w:hAnsi="Arial" w:cs="Arial"/>
          <w:shd w:val="clear" w:color="auto" w:fill="FFFFFF"/>
        </w:rPr>
      </w:pPr>
      <w:r w:rsidRPr="00817A99">
        <w:rPr>
          <w:rFonts w:ascii="Arial" w:hAnsi="Arial" w:cs="Arial"/>
          <w:shd w:val="clear" w:color="auto" w:fill="FFFFFF"/>
        </w:rPr>
        <w:t>P98</w:t>
      </w:r>
    </w:p>
    <w:p w:rsidR="00C20D5B" w:rsidRPr="00B04078" w:rsidRDefault="00C20D5B" w:rsidP="00503876">
      <w:pPr>
        <w:spacing w:after="0" w:line="191" w:lineRule="exact"/>
        <w:rPr>
          <w:rFonts w:ascii="Arial" w:hAnsi="Arial" w:cs="Arial"/>
          <w:color w:val="212121"/>
          <w:szCs w:val="20"/>
          <w:shd w:val="clear" w:color="auto" w:fill="FFFFFF"/>
        </w:rPr>
      </w:pP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9E1843">
        <w:rPr>
          <w:rFonts w:ascii="Arial" w:eastAsia="Times New Roman" w:hAnsi="Arial" w:cs="Arial"/>
          <w:color w:val="212121"/>
          <w:szCs w:val="20"/>
          <w:u w:val="single"/>
          <w:lang w:eastAsia="fr-FR"/>
        </w:rPr>
        <w:t>Remarque</w:t>
      </w:r>
      <w:r w:rsidRPr="00B04078">
        <w:rPr>
          <w:rFonts w:ascii="Arial" w:eastAsia="Times New Roman" w:hAnsi="Arial" w:cs="Arial"/>
          <w:color w:val="212121"/>
          <w:szCs w:val="20"/>
          <w:lang w:eastAsia="fr-FR"/>
        </w:rPr>
        <w:t>: Au cours de plusieurs décennies d’expérience en service, il a été démontré que le système traditionnel</w:t>
      </w:r>
      <w:r w:rsidR="00B0207A" w:rsidRPr="00B04078">
        <w:rPr>
          <w:rFonts w:ascii="Arial" w:eastAsia="Times New Roman" w:hAnsi="Arial" w:cs="Arial"/>
          <w:color w:val="212121"/>
          <w:szCs w:val="20"/>
          <w:lang w:eastAsia="fr-FR"/>
        </w:rPr>
        <w:t xml:space="preserve"> </w:t>
      </w:r>
      <w:r w:rsidR="001338F0" w:rsidRPr="00B04078">
        <w:rPr>
          <w:rFonts w:ascii="Arial" w:eastAsia="Times New Roman" w:hAnsi="Arial" w:cs="Arial"/>
          <w:color w:val="212121"/>
          <w:szCs w:val="20"/>
          <w:lang w:eastAsia="fr-FR"/>
        </w:rPr>
        <w:t>nacelle</w:t>
      </w:r>
      <w:r w:rsidRPr="00B04078">
        <w:rPr>
          <w:rFonts w:ascii="Arial" w:eastAsia="Times New Roman" w:hAnsi="Arial" w:cs="Arial"/>
          <w:color w:val="212121"/>
          <w:szCs w:val="20"/>
          <w:lang w:eastAsia="fr-FR"/>
        </w:rPr>
        <w:t xml:space="preserve"> en osier et saule tissés renforcés offrant une combinaison de résistance et </w:t>
      </w:r>
      <w:r w:rsidR="001338F0" w:rsidRPr="00B04078">
        <w:rPr>
          <w:rFonts w:ascii="Arial" w:eastAsia="Times New Roman" w:hAnsi="Arial" w:cs="Arial"/>
          <w:color w:val="212121"/>
          <w:szCs w:val="20"/>
          <w:lang w:eastAsia="fr-FR"/>
        </w:rPr>
        <w:t>de</w:t>
      </w:r>
      <w:r w:rsidRPr="00B04078">
        <w:rPr>
          <w:rFonts w:ascii="Arial" w:eastAsia="Times New Roman" w:hAnsi="Arial" w:cs="Arial"/>
          <w:color w:val="212121"/>
          <w:szCs w:val="20"/>
          <w:lang w:eastAsia="fr-FR"/>
        </w:rPr>
        <w:t xml:space="preserve"> résistance </w:t>
      </w:r>
      <w:r w:rsidR="001338F0" w:rsidRPr="00B04078">
        <w:rPr>
          <w:rFonts w:ascii="Arial" w:eastAsia="Times New Roman" w:hAnsi="Arial" w:cs="Arial"/>
          <w:color w:val="212121"/>
          <w:szCs w:val="20"/>
          <w:lang w:eastAsia="fr-FR"/>
        </w:rPr>
        <w:t xml:space="preserve">à l’impact </w:t>
      </w:r>
      <w:r w:rsidRPr="00B04078">
        <w:rPr>
          <w:rFonts w:ascii="Arial" w:eastAsia="Times New Roman" w:hAnsi="Arial" w:cs="Arial"/>
          <w:color w:val="212121"/>
          <w:szCs w:val="20"/>
          <w:lang w:eastAsia="fr-FR"/>
        </w:rPr>
        <w:t>contribue considérablement à la protection des occupants. La structure est également capable</w:t>
      </w:r>
      <w:r w:rsidR="00B0207A" w:rsidRPr="00B04078">
        <w:rPr>
          <w:rFonts w:ascii="Arial" w:eastAsia="Times New Roman" w:hAnsi="Arial" w:cs="Arial"/>
          <w:color w:val="212121"/>
          <w:szCs w:val="20"/>
          <w:lang w:eastAsia="fr-FR"/>
        </w:rPr>
        <w:t xml:space="preserve"> </w:t>
      </w:r>
      <w:r w:rsidR="001338F0" w:rsidRPr="00B04078">
        <w:rPr>
          <w:rFonts w:ascii="Arial" w:eastAsia="Times New Roman" w:hAnsi="Arial" w:cs="Arial"/>
          <w:color w:val="212121"/>
          <w:szCs w:val="20"/>
          <w:lang w:eastAsia="fr-FR"/>
        </w:rPr>
        <w:t>d’</w:t>
      </w:r>
      <w:r w:rsidRPr="00B04078">
        <w:rPr>
          <w:rFonts w:ascii="Arial" w:eastAsia="Times New Roman" w:hAnsi="Arial" w:cs="Arial"/>
          <w:color w:val="212121"/>
          <w:szCs w:val="20"/>
          <w:lang w:eastAsia="fr-FR"/>
        </w:rPr>
        <w:t>absorber une énergie cinétique considérable lors d'un impact au sol ou contre des obstacles.</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 31GB.27 (e)</w:t>
      </w:r>
      <w:r w:rsidRPr="00D87E4A">
        <w:rPr>
          <w:rFonts w:ascii="Arial" w:eastAsia="Times New Roman" w:hAnsi="Arial" w:cs="Arial"/>
          <w:b/>
          <w:color w:val="212121"/>
          <w:szCs w:val="20"/>
          <w:highlight w:val="yellow"/>
          <w:lang w:eastAsia="fr-FR"/>
        </w:rPr>
        <w:t xml:space="preserve"> </w:t>
      </w:r>
      <w:r w:rsidR="00D87E4A" w:rsidRPr="00D87E4A">
        <w:rPr>
          <w:rFonts w:ascii="Arial" w:eastAsia="Times New Roman" w:hAnsi="Arial" w:cs="Arial"/>
          <w:b/>
          <w:color w:val="212121"/>
          <w:szCs w:val="20"/>
          <w:highlight w:val="yellow"/>
          <w:lang w:eastAsia="fr-FR"/>
        </w:rPr>
        <w:t>Résistance et preuve de résistance</w:t>
      </w:r>
    </w:p>
    <w:p w:rsidR="006501D4" w:rsidRPr="00B04078" w:rsidRDefault="00B0207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501D4" w:rsidRPr="00B04078">
        <w:rPr>
          <w:rFonts w:ascii="Arial" w:eastAsia="Times New Roman" w:hAnsi="Arial" w:cs="Arial"/>
          <w:color w:val="212121"/>
          <w:szCs w:val="20"/>
          <w:highlight w:val="yellow"/>
          <w:lang w:eastAsia="fr-FR"/>
        </w:rPr>
        <w:t>Décision ED 2011/012 / R</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81744E"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Des composants</w:t>
      </w:r>
      <w:r w:rsidR="006501D4" w:rsidRPr="00B04078">
        <w:rPr>
          <w:rFonts w:ascii="Arial" w:eastAsia="Times New Roman" w:hAnsi="Arial" w:cs="Arial"/>
          <w:color w:val="212121"/>
          <w:szCs w:val="20"/>
          <w:lang w:eastAsia="fr-FR"/>
        </w:rPr>
        <w:t xml:space="preserve"> (par exemple, piles ou équipement) à l'intérieur du panier ou fixés au système de suspension</w:t>
      </w:r>
      <w:r w:rsidR="00B0207A" w:rsidRPr="00B04078">
        <w:rPr>
          <w:rFonts w:ascii="Arial" w:eastAsia="Times New Roman" w:hAnsi="Arial" w:cs="Arial"/>
          <w:color w:val="212121"/>
          <w:szCs w:val="20"/>
          <w:lang w:eastAsia="fr-FR"/>
        </w:rPr>
        <w:t xml:space="preserve"> </w:t>
      </w:r>
      <w:r w:rsidR="006501D4" w:rsidRPr="00B04078">
        <w:rPr>
          <w:rFonts w:ascii="Arial" w:eastAsia="Times New Roman" w:hAnsi="Arial" w:cs="Arial"/>
          <w:color w:val="212121"/>
          <w:szCs w:val="20"/>
          <w:lang w:eastAsia="fr-FR"/>
        </w:rPr>
        <w:t>près ou au-dessus des occupants doivent être pris en compte en raison de leur risque pour les occupants.</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w:t>
      </w:r>
      <w:r w:rsidR="0081744E" w:rsidRPr="00B04078">
        <w:rPr>
          <w:rFonts w:ascii="Arial" w:eastAsia="Times New Roman" w:hAnsi="Arial" w:cs="Arial"/>
          <w:color w:val="212121"/>
          <w:szCs w:val="20"/>
          <w:lang w:eastAsia="fr-FR"/>
        </w:rPr>
        <w:t>composants</w:t>
      </w:r>
      <w:r w:rsidRPr="00B04078">
        <w:rPr>
          <w:rFonts w:ascii="Arial" w:eastAsia="Times New Roman" w:hAnsi="Arial" w:cs="Arial"/>
          <w:color w:val="212121"/>
          <w:szCs w:val="20"/>
          <w:lang w:eastAsia="fr-FR"/>
        </w:rPr>
        <w:t xml:space="preserve"> qui ne </w:t>
      </w:r>
      <w:r w:rsidR="00E40350" w:rsidRPr="00B04078">
        <w:rPr>
          <w:rFonts w:ascii="Arial" w:eastAsia="Times New Roman" w:hAnsi="Arial" w:cs="Arial"/>
          <w:color w:val="212121"/>
          <w:szCs w:val="20"/>
          <w:lang w:eastAsia="fr-FR"/>
        </w:rPr>
        <w:t>présentent</w:t>
      </w:r>
      <w:r w:rsidRPr="00B04078">
        <w:rPr>
          <w:rFonts w:ascii="Arial" w:eastAsia="Times New Roman" w:hAnsi="Arial" w:cs="Arial"/>
          <w:color w:val="212121"/>
          <w:szCs w:val="20"/>
          <w:lang w:eastAsia="fr-FR"/>
        </w:rPr>
        <w:t xml:space="preserve"> pas de risque aux occupants lors d’un atterrissage forcé</w:t>
      </w:r>
      <w:r w:rsidR="00301B16" w:rsidRPr="00B04078">
        <w:rPr>
          <w:rFonts w:ascii="Arial" w:eastAsia="Times New Roman" w:hAnsi="Arial" w:cs="Arial"/>
          <w:color w:val="212121"/>
          <w:szCs w:val="20"/>
          <w:lang w:eastAsia="fr-FR"/>
        </w:rPr>
        <w:t xml:space="preserve"> ou rapide, mais peuvent se </w:t>
      </w:r>
      <w:r w:rsidRPr="00B04078">
        <w:rPr>
          <w:rFonts w:ascii="Arial" w:eastAsia="Times New Roman" w:hAnsi="Arial" w:cs="Arial"/>
          <w:color w:val="212121"/>
          <w:szCs w:val="20"/>
          <w:lang w:eastAsia="fr-FR"/>
        </w:rPr>
        <w:t>détach</w:t>
      </w:r>
      <w:r w:rsidR="00301B16" w:rsidRPr="00B04078">
        <w:rPr>
          <w:rFonts w:ascii="Arial" w:eastAsia="Times New Roman" w:hAnsi="Arial" w:cs="Arial"/>
          <w:color w:val="212121"/>
          <w:szCs w:val="20"/>
          <w:lang w:eastAsia="fr-FR"/>
        </w:rPr>
        <w:t>er</w:t>
      </w:r>
      <w:r w:rsidRPr="00B04078">
        <w:rPr>
          <w:rFonts w:ascii="Arial" w:eastAsia="Times New Roman" w:hAnsi="Arial" w:cs="Arial"/>
          <w:color w:val="212121"/>
          <w:szCs w:val="20"/>
          <w:lang w:eastAsia="fr-FR"/>
        </w:rPr>
        <w:t xml:space="preserve"> </w:t>
      </w:r>
      <w:r w:rsidR="00301B16" w:rsidRPr="00B04078">
        <w:rPr>
          <w:rFonts w:ascii="Arial" w:eastAsia="Times New Roman" w:hAnsi="Arial" w:cs="Arial"/>
          <w:color w:val="212121"/>
          <w:szCs w:val="20"/>
          <w:lang w:eastAsia="fr-FR"/>
        </w:rPr>
        <w:t>du ballon (par exemple, du le</w:t>
      </w:r>
      <w:r w:rsidRPr="00B04078">
        <w:rPr>
          <w:rFonts w:ascii="Arial" w:eastAsia="Times New Roman" w:hAnsi="Arial" w:cs="Arial"/>
          <w:color w:val="212121"/>
          <w:szCs w:val="20"/>
          <w:lang w:eastAsia="fr-FR"/>
        </w:rPr>
        <w:t>st fixé à l’extérieur du panier), doi</w:t>
      </w:r>
      <w:r w:rsidR="00E40350" w:rsidRPr="00B04078">
        <w:rPr>
          <w:rFonts w:ascii="Arial" w:eastAsia="Times New Roman" w:hAnsi="Arial" w:cs="Arial"/>
          <w:color w:val="212121"/>
          <w:szCs w:val="20"/>
          <w:lang w:eastAsia="fr-FR"/>
        </w:rPr>
        <w:t>ven</w:t>
      </w:r>
      <w:r w:rsidRPr="00B04078">
        <w:rPr>
          <w:rFonts w:ascii="Arial" w:eastAsia="Times New Roman" w:hAnsi="Arial" w:cs="Arial"/>
          <w:color w:val="212121"/>
          <w:szCs w:val="20"/>
          <w:lang w:eastAsia="fr-FR"/>
        </w:rPr>
        <w:t xml:space="preserve">t être </w:t>
      </w:r>
      <w:r w:rsidR="00301B16" w:rsidRPr="00B04078">
        <w:rPr>
          <w:rFonts w:ascii="Arial" w:eastAsia="Times New Roman" w:hAnsi="Arial" w:cs="Arial"/>
          <w:color w:val="212121"/>
          <w:szCs w:val="20"/>
          <w:lang w:eastAsia="fr-FR"/>
        </w:rPr>
        <w:t>pris en compte</w:t>
      </w:r>
      <w:r w:rsidR="00B0207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en raison de la perte de masse potentielle.</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0207A"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 31GB.</w:t>
      </w:r>
      <w:r w:rsidR="00B0207A" w:rsidRPr="00B04078">
        <w:rPr>
          <w:rFonts w:ascii="Arial" w:eastAsia="Times New Roman" w:hAnsi="Arial" w:cs="Arial"/>
          <w:b/>
          <w:color w:val="212121"/>
          <w:szCs w:val="20"/>
          <w:highlight w:val="yellow"/>
          <w:lang w:eastAsia="fr-FR"/>
        </w:rPr>
        <w:t>27 (f)</w:t>
      </w:r>
      <w:r w:rsidR="00B0207A" w:rsidRPr="00D87E4A">
        <w:rPr>
          <w:rFonts w:ascii="Arial" w:eastAsia="Times New Roman" w:hAnsi="Arial" w:cs="Arial"/>
          <w:b/>
          <w:color w:val="212121"/>
          <w:szCs w:val="20"/>
          <w:highlight w:val="yellow"/>
          <w:lang w:eastAsia="fr-FR"/>
        </w:rPr>
        <w:t xml:space="preserve"> </w:t>
      </w:r>
      <w:r w:rsidR="00D87E4A" w:rsidRPr="00D87E4A">
        <w:rPr>
          <w:rFonts w:ascii="Arial" w:eastAsia="Times New Roman" w:hAnsi="Arial" w:cs="Arial"/>
          <w:b/>
          <w:color w:val="212121"/>
          <w:szCs w:val="20"/>
          <w:highlight w:val="yellow"/>
          <w:lang w:eastAsia="fr-FR"/>
        </w:rPr>
        <w:t>Résistance et preuve de résistance</w:t>
      </w:r>
    </w:p>
    <w:p w:rsidR="006501D4" w:rsidRPr="00B04078" w:rsidRDefault="00B0207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501D4" w:rsidRPr="00B04078">
        <w:rPr>
          <w:rFonts w:ascii="Arial" w:eastAsia="Times New Roman" w:hAnsi="Arial" w:cs="Arial"/>
          <w:color w:val="212121"/>
          <w:szCs w:val="20"/>
          <w:highlight w:val="yellow"/>
          <w:lang w:eastAsia="fr-FR"/>
        </w:rPr>
        <w:t>Décision ED 2011/012 / R</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exigences de résistance doivent </w:t>
      </w:r>
      <w:r w:rsidR="00E40350" w:rsidRPr="00B04078">
        <w:rPr>
          <w:rFonts w:ascii="Arial" w:eastAsia="Times New Roman" w:hAnsi="Arial" w:cs="Arial"/>
          <w:color w:val="212121"/>
          <w:szCs w:val="20"/>
          <w:lang w:eastAsia="fr-FR"/>
        </w:rPr>
        <w:t>tenir</w:t>
      </w:r>
      <w:r w:rsidRPr="00B04078">
        <w:rPr>
          <w:rFonts w:ascii="Arial" w:eastAsia="Times New Roman" w:hAnsi="Arial" w:cs="Arial"/>
          <w:color w:val="212121"/>
          <w:szCs w:val="20"/>
          <w:lang w:eastAsia="fr-FR"/>
        </w:rPr>
        <w:t xml:space="preserve"> compte des charges pendant le transport, la manutention au sol</w:t>
      </w:r>
      <w:r w:rsidR="00B0207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et gréement. Les charges doivent être déterminées et les pièces et co</w:t>
      </w:r>
      <w:r w:rsidR="00E40350" w:rsidRPr="00B04078">
        <w:rPr>
          <w:rFonts w:ascii="Arial" w:eastAsia="Times New Roman" w:hAnsi="Arial" w:cs="Arial"/>
          <w:color w:val="212121"/>
          <w:szCs w:val="20"/>
          <w:lang w:eastAsia="fr-FR"/>
        </w:rPr>
        <w:t xml:space="preserve">mposants doivent être conçus </w:t>
      </w:r>
      <w:r w:rsidRPr="00B04078">
        <w:rPr>
          <w:rFonts w:ascii="Arial" w:eastAsia="Times New Roman" w:hAnsi="Arial" w:cs="Arial"/>
          <w:color w:val="212121"/>
          <w:szCs w:val="20"/>
          <w:lang w:eastAsia="fr-FR"/>
        </w:rPr>
        <w:t>conformément à leur utilisation prévue et dimensionnées de manièr</w:t>
      </w:r>
      <w:r w:rsidR="00E40350" w:rsidRPr="00B04078">
        <w:rPr>
          <w:rFonts w:ascii="Arial" w:eastAsia="Times New Roman" w:hAnsi="Arial" w:cs="Arial"/>
          <w:color w:val="212121"/>
          <w:szCs w:val="20"/>
          <w:lang w:eastAsia="fr-FR"/>
        </w:rPr>
        <w:t>e à ne pas se détériorer sous l’effet des mises en tension (contraintes) répétitives</w:t>
      </w:r>
      <w:r w:rsidRPr="00B04078">
        <w:rPr>
          <w:rFonts w:ascii="Arial" w:eastAsia="Times New Roman" w:hAnsi="Arial" w:cs="Arial"/>
          <w:color w:val="212121"/>
          <w:szCs w:val="20"/>
          <w:lang w:eastAsia="fr-FR"/>
        </w:rPr>
        <w:t>.</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C9012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C90128">
        <w:rPr>
          <w:rFonts w:ascii="Arial" w:eastAsia="Times New Roman" w:hAnsi="Arial" w:cs="Arial"/>
          <w:b/>
          <w:color w:val="212121"/>
          <w:szCs w:val="20"/>
          <w:highlight w:val="magenta"/>
          <w:lang w:eastAsia="fr-FR"/>
        </w:rPr>
        <w:t>CS</w:t>
      </w:r>
      <w:r w:rsidR="00D87E4A" w:rsidRPr="00C90128">
        <w:rPr>
          <w:rFonts w:ascii="Arial" w:eastAsia="Times New Roman" w:hAnsi="Arial" w:cs="Arial"/>
          <w:b/>
          <w:color w:val="212121"/>
          <w:szCs w:val="20"/>
          <w:highlight w:val="magenta"/>
          <w:lang w:eastAsia="fr-FR"/>
        </w:rPr>
        <w:t xml:space="preserve"> 31GB.28 Charges de vol captif</w:t>
      </w:r>
    </w:p>
    <w:p w:rsidR="006501D4" w:rsidRPr="00B04078" w:rsidRDefault="00B0207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501D4" w:rsidRPr="00C90128">
        <w:rPr>
          <w:rFonts w:ascii="Arial" w:eastAsia="Times New Roman" w:hAnsi="Arial" w:cs="Arial"/>
          <w:color w:val="212121"/>
          <w:szCs w:val="20"/>
          <w:highlight w:val="magenta"/>
          <w:lang w:eastAsia="fr-FR"/>
        </w:rPr>
        <w:t>Décision ED 2011/012 / R</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9F5903">
      <w:pPr>
        <w:pStyle w:val="Paragraphedeliste"/>
        <w:numPr>
          <w:ilvl w:val="0"/>
          <w:numId w:val="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effets des charges sur l</w:t>
      </w:r>
      <w:r w:rsidR="00924A7C" w:rsidRPr="00B04078">
        <w:rPr>
          <w:rFonts w:ascii="Arial" w:eastAsia="Times New Roman" w:hAnsi="Arial" w:cs="Arial"/>
          <w:color w:val="212121"/>
          <w:szCs w:val="20"/>
          <w:lang w:eastAsia="fr-FR"/>
        </w:rPr>
        <w:t>es composants du ballon et tout</w:t>
      </w:r>
      <w:r w:rsidR="00B0207A" w:rsidRPr="00B04078">
        <w:rPr>
          <w:rFonts w:ascii="Arial" w:eastAsia="Times New Roman" w:hAnsi="Arial" w:cs="Arial"/>
          <w:color w:val="212121"/>
          <w:szCs w:val="20"/>
          <w:lang w:eastAsia="fr-FR"/>
        </w:rPr>
        <w:t xml:space="preserve"> </w:t>
      </w:r>
      <w:r w:rsidR="00924A7C" w:rsidRPr="00B04078">
        <w:rPr>
          <w:rFonts w:ascii="Arial" w:eastAsia="Times New Roman" w:hAnsi="Arial" w:cs="Arial"/>
          <w:color w:val="212121"/>
          <w:szCs w:val="20"/>
          <w:lang w:eastAsia="fr-FR"/>
        </w:rPr>
        <w:t xml:space="preserve">l'équipement supplémentaire (si nécessaire), associés au vol captif, </w:t>
      </w:r>
      <w:r w:rsidRPr="00B04078">
        <w:rPr>
          <w:rFonts w:ascii="Arial" w:eastAsia="Times New Roman" w:hAnsi="Arial" w:cs="Arial"/>
          <w:color w:val="212121"/>
          <w:szCs w:val="20"/>
          <w:lang w:eastAsia="fr-FR"/>
        </w:rPr>
        <w:t>doi</w:t>
      </w:r>
      <w:r w:rsidR="009E1843">
        <w:rPr>
          <w:rFonts w:ascii="Arial" w:eastAsia="Times New Roman" w:hAnsi="Arial" w:cs="Arial"/>
          <w:color w:val="212121"/>
          <w:szCs w:val="20"/>
          <w:lang w:eastAsia="fr-FR"/>
        </w:rPr>
        <w:t>ven</w:t>
      </w:r>
      <w:r w:rsidRPr="00B04078">
        <w:rPr>
          <w:rFonts w:ascii="Arial" w:eastAsia="Times New Roman" w:hAnsi="Arial" w:cs="Arial"/>
          <w:color w:val="212121"/>
          <w:szCs w:val="20"/>
          <w:lang w:eastAsia="fr-FR"/>
        </w:rPr>
        <w:t>t être pris en compte dans la conception.</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9F5903">
      <w:pPr>
        <w:pStyle w:val="Paragraphedeliste"/>
        <w:numPr>
          <w:ilvl w:val="0"/>
          <w:numId w:val="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système de retenue à sangle doit être conçu de manière à ce que toute défaillance unique ne compromette pas la</w:t>
      </w:r>
      <w:r w:rsidR="00B0207A" w:rsidRPr="00B04078">
        <w:rPr>
          <w:rFonts w:ascii="Arial" w:eastAsia="Times New Roman" w:hAnsi="Arial" w:cs="Arial"/>
          <w:color w:val="212121"/>
          <w:szCs w:val="20"/>
          <w:lang w:eastAsia="fr-FR"/>
        </w:rPr>
        <w:t xml:space="preserve"> s</w:t>
      </w:r>
      <w:r w:rsidRPr="00B04078">
        <w:rPr>
          <w:rFonts w:ascii="Arial" w:eastAsia="Times New Roman" w:hAnsi="Arial" w:cs="Arial"/>
          <w:color w:val="212121"/>
          <w:szCs w:val="20"/>
          <w:lang w:eastAsia="fr-FR"/>
        </w:rPr>
        <w:t>écurité des occupants, du ballon et / ou de tiers.</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B0207A" w:rsidP="009F5903">
      <w:pPr>
        <w:pStyle w:val="Paragraphedeliste"/>
        <w:numPr>
          <w:ilvl w:val="0"/>
          <w:numId w:val="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w:t>
      </w:r>
      <w:r w:rsidR="006501D4" w:rsidRPr="00B04078">
        <w:rPr>
          <w:rFonts w:ascii="Arial" w:eastAsia="Times New Roman" w:hAnsi="Arial" w:cs="Arial"/>
          <w:color w:val="212121"/>
          <w:szCs w:val="20"/>
          <w:lang w:eastAsia="fr-FR"/>
        </w:rPr>
        <w:t>es limitations opérationnelles, associées au vol captif, doivent être établies et consignées dans</w:t>
      </w:r>
      <w:r w:rsidRPr="00B04078">
        <w:rPr>
          <w:rFonts w:ascii="Arial" w:eastAsia="Times New Roman" w:hAnsi="Arial" w:cs="Arial"/>
          <w:color w:val="212121"/>
          <w:szCs w:val="20"/>
          <w:lang w:eastAsia="fr-FR"/>
        </w:rPr>
        <w:t xml:space="preserve"> le </w:t>
      </w:r>
      <w:r w:rsidR="006501D4" w:rsidRPr="00B04078">
        <w:rPr>
          <w:rFonts w:ascii="Arial" w:eastAsia="Times New Roman" w:hAnsi="Arial" w:cs="Arial"/>
          <w:color w:val="212121"/>
          <w:szCs w:val="20"/>
          <w:lang w:eastAsia="fr-FR"/>
        </w:rPr>
        <w:t>Manuel de vol. (Voir CS 31GB.81 (b) (2))</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 31G</w:t>
      </w:r>
      <w:r w:rsidR="00D87E4A">
        <w:rPr>
          <w:rFonts w:ascii="Arial" w:eastAsia="Times New Roman" w:hAnsi="Arial" w:cs="Arial"/>
          <w:b/>
          <w:color w:val="212121"/>
          <w:szCs w:val="20"/>
          <w:highlight w:val="yellow"/>
          <w:lang w:eastAsia="fr-FR"/>
        </w:rPr>
        <w:t>B.28 (a) Charges de vol capti</w:t>
      </w:r>
      <w:r w:rsidR="00D87E4A">
        <w:rPr>
          <w:rFonts w:ascii="Arial" w:eastAsia="Times New Roman" w:hAnsi="Arial" w:cs="Arial"/>
          <w:b/>
          <w:color w:val="212121"/>
          <w:szCs w:val="20"/>
          <w:lang w:eastAsia="fr-FR"/>
        </w:rPr>
        <w:t>f</w:t>
      </w:r>
    </w:p>
    <w:p w:rsidR="006501D4" w:rsidRPr="00B04078" w:rsidRDefault="00B0207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6501D4" w:rsidRPr="00B04078">
        <w:rPr>
          <w:rFonts w:ascii="Arial" w:eastAsia="Times New Roman" w:hAnsi="Arial" w:cs="Arial"/>
          <w:color w:val="212121"/>
          <w:szCs w:val="20"/>
          <w:highlight w:val="yellow"/>
          <w:lang w:eastAsia="fr-FR"/>
        </w:rPr>
        <w:t>Décision ED 2011/012 / R</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En raison de la complexité du chargement en vol </w:t>
      </w:r>
      <w:r w:rsidR="00924A7C" w:rsidRPr="00B04078">
        <w:rPr>
          <w:rFonts w:ascii="Arial" w:eastAsia="Times New Roman" w:hAnsi="Arial" w:cs="Arial"/>
          <w:color w:val="212121"/>
          <w:szCs w:val="20"/>
          <w:lang w:eastAsia="fr-FR"/>
        </w:rPr>
        <w:t>captif</w:t>
      </w:r>
      <w:r w:rsidRPr="00B04078">
        <w:rPr>
          <w:rFonts w:ascii="Arial" w:eastAsia="Times New Roman" w:hAnsi="Arial" w:cs="Arial"/>
          <w:color w:val="212121"/>
          <w:szCs w:val="20"/>
          <w:lang w:eastAsia="fr-FR"/>
        </w:rPr>
        <w:t>, une analyse simple utilisant des configurations basées sur</w:t>
      </w:r>
      <w:r w:rsidR="00B0207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meilleures pratiques de l’industrie (par exemple, </w:t>
      </w:r>
      <w:r w:rsidR="00924A7C" w:rsidRPr="00B04078">
        <w:rPr>
          <w:rFonts w:ascii="Arial" w:eastAsia="Times New Roman" w:hAnsi="Arial" w:cs="Arial"/>
          <w:color w:val="212121"/>
          <w:szCs w:val="20"/>
          <w:lang w:eastAsia="fr-FR"/>
        </w:rPr>
        <w:t>cordes</w:t>
      </w:r>
      <w:r w:rsidRPr="00B04078">
        <w:rPr>
          <w:rFonts w:ascii="Arial" w:eastAsia="Times New Roman" w:hAnsi="Arial" w:cs="Arial"/>
          <w:color w:val="212121"/>
          <w:szCs w:val="20"/>
          <w:lang w:eastAsia="fr-FR"/>
        </w:rPr>
        <w:t xml:space="preserve"> d</w:t>
      </w:r>
      <w:r w:rsidR="00924A7C" w:rsidRPr="00B04078">
        <w:rPr>
          <w:rFonts w:ascii="Arial" w:eastAsia="Times New Roman" w:hAnsi="Arial" w:cs="Arial"/>
          <w:color w:val="212121"/>
          <w:szCs w:val="20"/>
          <w:lang w:eastAsia="fr-FR"/>
        </w:rPr>
        <w:t>e retenue</w:t>
      </w:r>
      <w:r w:rsidRPr="00B04078">
        <w:rPr>
          <w:rFonts w:ascii="Arial" w:eastAsia="Times New Roman" w:hAnsi="Arial" w:cs="Arial"/>
          <w:color w:val="212121"/>
          <w:szCs w:val="20"/>
          <w:lang w:eastAsia="fr-FR"/>
        </w:rPr>
        <w:t xml:space="preserve"> </w:t>
      </w:r>
      <w:r w:rsidR="00924A7C" w:rsidRPr="00B04078">
        <w:rPr>
          <w:rFonts w:ascii="Arial" w:eastAsia="Times New Roman" w:hAnsi="Arial" w:cs="Arial"/>
          <w:color w:val="212121"/>
          <w:szCs w:val="20"/>
          <w:lang w:eastAsia="fr-FR"/>
        </w:rPr>
        <w:t>en triangle</w:t>
      </w:r>
      <w:r w:rsidRPr="00B04078">
        <w:rPr>
          <w:rFonts w:ascii="Arial" w:eastAsia="Times New Roman" w:hAnsi="Arial" w:cs="Arial"/>
          <w:color w:val="212121"/>
          <w:szCs w:val="20"/>
          <w:lang w:eastAsia="fr-FR"/>
        </w:rPr>
        <w:t xml:space="preserve"> avec</w:t>
      </w:r>
      <w:r w:rsidR="00B0207A" w:rsidRPr="00B04078">
        <w:rPr>
          <w:rFonts w:ascii="Arial" w:eastAsia="Times New Roman" w:hAnsi="Arial" w:cs="Arial"/>
          <w:color w:val="212121"/>
          <w:szCs w:val="20"/>
          <w:lang w:eastAsia="fr-FR"/>
        </w:rPr>
        <w:t xml:space="preserve"> </w:t>
      </w:r>
      <w:r w:rsidR="00924A7C" w:rsidRPr="00B04078">
        <w:rPr>
          <w:rFonts w:ascii="Arial" w:eastAsia="Times New Roman" w:hAnsi="Arial" w:cs="Arial"/>
          <w:color w:val="212121"/>
          <w:szCs w:val="20"/>
          <w:lang w:eastAsia="fr-FR"/>
        </w:rPr>
        <w:t>deux cordes</w:t>
      </w:r>
      <w:r w:rsidRPr="00B04078">
        <w:rPr>
          <w:rFonts w:ascii="Arial" w:eastAsia="Times New Roman" w:hAnsi="Arial" w:cs="Arial"/>
          <w:color w:val="212121"/>
          <w:szCs w:val="20"/>
          <w:lang w:eastAsia="fr-FR"/>
        </w:rPr>
        <w:t xml:space="preserve"> sous le vent) peuvent être utilisées </w:t>
      </w:r>
      <w:r w:rsidR="00924A7C" w:rsidRPr="00B04078">
        <w:rPr>
          <w:rFonts w:ascii="Arial" w:eastAsia="Times New Roman" w:hAnsi="Arial" w:cs="Arial"/>
          <w:color w:val="212121"/>
          <w:szCs w:val="20"/>
          <w:lang w:eastAsia="fr-FR"/>
        </w:rPr>
        <w:t>comme système pertinent</w:t>
      </w:r>
      <w:r w:rsidRPr="00B04078">
        <w:rPr>
          <w:rFonts w:ascii="Arial" w:eastAsia="Times New Roman" w:hAnsi="Arial" w:cs="Arial"/>
          <w:color w:val="212121"/>
          <w:szCs w:val="20"/>
          <w:lang w:eastAsia="fr-FR"/>
        </w:rPr>
        <w:t>.</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La structure doit être conçue de manière à ce que les concentrations de contraintes dépassant la limite de fatigue soient évitées</w:t>
      </w:r>
      <w:r w:rsidR="001373B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 dans les </w:t>
      </w:r>
      <w:r w:rsidR="001373B8" w:rsidRPr="00B04078">
        <w:rPr>
          <w:rFonts w:ascii="Arial" w:eastAsia="Times New Roman" w:hAnsi="Arial" w:cs="Arial"/>
          <w:color w:val="212121"/>
          <w:szCs w:val="20"/>
          <w:lang w:eastAsia="fr-FR"/>
        </w:rPr>
        <w:t>ca</w:t>
      </w:r>
      <w:r w:rsidRPr="00B04078">
        <w:rPr>
          <w:rFonts w:ascii="Arial" w:eastAsia="Times New Roman" w:hAnsi="Arial" w:cs="Arial"/>
          <w:color w:val="212121"/>
          <w:szCs w:val="20"/>
          <w:lang w:eastAsia="fr-FR"/>
        </w:rPr>
        <w:t>s où le fonctionnement normal peut générer des contraintes variables.</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6501D4" w:rsidRPr="00B04078" w:rsidRDefault="006501D4"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Remarque</w:t>
      </w:r>
      <w:r w:rsidR="001373B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 le plus grand danger lors </w:t>
      </w:r>
      <w:r w:rsidR="001373B8" w:rsidRPr="00B04078">
        <w:rPr>
          <w:rFonts w:ascii="Arial" w:eastAsia="Times New Roman" w:hAnsi="Arial" w:cs="Arial"/>
          <w:color w:val="212121"/>
          <w:szCs w:val="20"/>
          <w:lang w:eastAsia="fr-FR"/>
        </w:rPr>
        <w:t>d’un ballon captif</w:t>
      </w:r>
      <w:r w:rsidRPr="00B04078">
        <w:rPr>
          <w:rFonts w:ascii="Arial" w:eastAsia="Times New Roman" w:hAnsi="Arial" w:cs="Arial"/>
          <w:color w:val="212121"/>
          <w:szCs w:val="20"/>
          <w:lang w:eastAsia="fr-FR"/>
        </w:rPr>
        <w:t xml:space="preserve"> est la défaillance </w:t>
      </w:r>
      <w:r w:rsidR="001373B8" w:rsidRPr="00B04078">
        <w:rPr>
          <w:rFonts w:ascii="Arial" w:eastAsia="Times New Roman" w:hAnsi="Arial" w:cs="Arial"/>
          <w:color w:val="212121"/>
          <w:szCs w:val="20"/>
          <w:lang w:eastAsia="fr-FR"/>
        </w:rPr>
        <w:t xml:space="preserve">d’un élément </w:t>
      </w:r>
      <w:r w:rsidR="00E65736" w:rsidRPr="00B04078">
        <w:rPr>
          <w:rFonts w:ascii="Arial" w:eastAsia="Times New Roman" w:hAnsi="Arial" w:cs="Arial"/>
          <w:color w:val="212121"/>
          <w:szCs w:val="20"/>
          <w:lang w:eastAsia="fr-FR"/>
        </w:rPr>
        <w:t xml:space="preserve">d’attache, </w:t>
      </w:r>
      <w:r w:rsidRPr="00B04078">
        <w:rPr>
          <w:rFonts w:ascii="Arial" w:eastAsia="Times New Roman" w:hAnsi="Arial" w:cs="Arial"/>
          <w:color w:val="212121"/>
          <w:szCs w:val="20"/>
          <w:lang w:eastAsia="fr-FR"/>
        </w:rPr>
        <w:t xml:space="preserve">avec une </w:t>
      </w:r>
      <w:r w:rsidR="001373B8" w:rsidRPr="00B04078">
        <w:rPr>
          <w:rFonts w:ascii="Arial" w:eastAsia="Times New Roman" w:hAnsi="Arial" w:cs="Arial"/>
          <w:color w:val="212121"/>
          <w:szCs w:val="20"/>
          <w:lang w:eastAsia="fr-FR"/>
        </w:rPr>
        <w:t>portance</w:t>
      </w:r>
      <w:r w:rsidRPr="00B04078">
        <w:rPr>
          <w:rFonts w:ascii="Arial" w:eastAsia="Times New Roman" w:hAnsi="Arial" w:cs="Arial"/>
          <w:color w:val="212121"/>
          <w:szCs w:val="20"/>
          <w:lang w:eastAsia="fr-FR"/>
        </w:rPr>
        <w:t xml:space="preserve"> insuffisante pour un vol libre en toute sécurité. Pour cette raison, un seul point</w:t>
      </w:r>
      <w:r w:rsidR="00E65736" w:rsidRPr="00B04078">
        <w:rPr>
          <w:rFonts w:ascii="Arial" w:eastAsia="Times New Roman" w:hAnsi="Arial" w:cs="Arial"/>
          <w:color w:val="212121"/>
          <w:szCs w:val="20"/>
          <w:lang w:eastAsia="fr-FR"/>
        </w:rPr>
        <w:t xml:space="preserve"> d’ancrage / une seule corde de retenue</w:t>
      </w:r>
      <w:r w:rsidRPr="00B04078">
        <w:rPr>
          <w:rFonts w:ascii="Arial" w:eastAsia="Times New Roman" w:hAnsi="Arial" w:cs="Arial"/>
          <w:color w:val="212121"/>
          <w:szCs w:val="20"/>
          <w:lang w:eastAsia="fr-FR"/>
        </w:rPr>
        <w:t xml:space="preserve"> </w:t>
      </w:r>
      <w:r w:rsidR="001373B8" w:rsidRPr="00B04078">
        <w:rPr>
          <w:rFonts w:ascii="Arial" w:eastAsia="Times New Roman" w:hAnsi="Arial" w:cs="Arial"/>
          <w:color w:val="212121"/>
          <w:szCs w:val="20"/>
          <w:lang w:eastAsia="fr-FR"/>
        </w:rPr>
        <w:t>est interdit</w:t>
      </w:r>
      <w:r w:rsidRPr="00B04078">
        <w:rPr>
          <w:rFonts w:ascii="Arial" w:eastAsia="Times New Roman" w:hAnsi="Arial" w:cs="Arial"/>
          <w:color w:val="212121"/>
          <w:szCs w:val="20"/>
          <w:lang w:eastAsia="fr-FR"/>
        </w:rPr>
        <w:t>.</w:t>
      </w:r>
    </w:p>
    <w:p w:rsidR="00C20D5B" w:rsidRPr="00B04078" w:rsidRDefault="006501D4" w:rsidP="00B0207A">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P99</w:t>
      </w:r>
    </w:p>
    <w:p w:rsidR="006501D4" w:rsidRPr="00B04078" w:rsidRDefault="006501D4" w:rsidP="00503876">
      <w:pPr>
        <w:spacing w:after="0" w:line="191" w:lineRule="exact"/>
        <w:rPr>
          <w:rFonts w:ascii="Arial" w:hAnsi="Arial" w:cs="Arial"/>
          <w:color w:val="212121"/>
          <w:szCs w:val="20"/>
          <w:shd w:val="clear" w:color="auto" w:fill="FFFFFF"/>
        </w:rPr>
      </w:pPr>
    </w:p>
    <w:p w:rsidR="00B0207A" w:rsidRPr="00B04078" w:rsidRDefault="006501D4" w:rsidP="00D87E4A">
      <w:pPr>
        <w:spacing w:after="0"/>
        <w:rPr>
          <w:rFonts w:ascii="Arial" w:hAnsi="Arial" w:cs="Arial"/>
          <w:shd w:val="clear" w:color="auto" w:fill="FFFFFF"/>
        </w:rPr>
      </w:pPr>
      <w:r w:rsidRPr="00B04078">
        <w:br/>
      </w:r>
      <w:r w:rsidRPr="00C90128">
        <w:rPr>
          <w:rFonts w:ascii="Arial" w:hAnsi="Arial" w:cs="Arial"/>
          <w:highlight w:val="magenta"/>
          <w:shd w:val="clear" w:color="auto" w:fill="FFFFFF"/>
        </w:rPr>
        <w:t xml:space="preserve">CS 31GB.30 Harnais de retenue   </w:t>
      </w:r>
    </w:p>
    <w:p w:rsidR="00B0207A" w:rsidRPr="00B04078" w:rsidRDefault="006501D4" w:rsidP="00D87E4A">
      <w:pPr>
        <w:pStyle w:val="Sansinterligne"/>
        <w:ind w:left="6372" w:firstLine="708"/>
        <w:rPr>
          <w:rFonts w:ascii="Arial" w:hAnsi="Arial" w:cs="Arial"/>
          <w:shd w:val="clear" w:color="auto" w:fill="FFFFFF"/>
        </w:rPr>
      </w:pPr>
      <w:r w:rsidRPr="00C90128">
        <w:rPr>
          <w:rFonts w:ascii="Arial" w:hAnsi="Arial" w:cs="Arial"/>
          <w:highlight w:val="magenta"/>
          <w:shd w:val="clear" w:color="auto" w:fill="FFFFFF"/>
        </w:rPr>
        <w:t xml:space="preserve">Décision ED 2011/012 / R   </w:t>
      </w:r>
    </w:p>
    <w:p w:rsidR="00E65736" w:rsidRPr="00B04078" w:rsidRDefault="006501D4" w:rsidP="00F03846">
      <w:pPr>
        <w:pStyle w:val="Sansinterligne"/>
        <w:rPr>
          <w:rFonts w:ascii="Arial" w:hAnsi="Arial" w:cs="Arial"/>
          <w:shd w:val="clear" w:color="auto" w:fill="FFFFFF"/>
        </w:rPr>
      </w:pPr>
      <w:r w:rsidRPr="00B04078">
        <w:rPr>
          <w:rFonts w:ascii="Arial" w:hAnsi="Arial" w:cs="Arial"/>
          <w:shd w:val="clear" w:color="auto" w:fill="FFFFFF"/>
        </w:rPr>
        <w:t>Lorsqu’un harnais de retenue d’occupant est installé, le harnais ne doit pas céder lorsqu’il est soumis à  </w:t>
      </w:r>
      <w:r w:rsidR="00E65736" w:rsidRPr="00B04078">
        <w:rPr>
          <w:rFonts w:ascii="Arial" w:hAnsi="Arial" w:cs="Arial"/>
          <w:shd w:val="clear" w:color="auto" w:fill="FFFFFF"/>
        </w:rPr>
        <w:t>la</w:t>
      </w:r>
      <w:r w:rsidRPr="00B04078">
        <w:rPr>
          <w:rFonts w:ascii="Arial" w:hAnsi="Arial" w:cs="Arial"/>
          <w:shd w:val="clear" w:color="auto" w:fill="FFFFFF"/>
        </w:rPr>
        <w:t xml:space="preserve"> charge résultant de la masse de l'occupant soumise à l'accélération suivante</w:t>
      </w:r>
      <w:r w:rsidR="00F03846" w:rsidRPr="00B04078">
        <w:rPr>
          <w:rFonts w:ascii="Arial" w:hAnsi="Arial" w:cs="Arial"/>
          <w:shd w:val="clear" w:color="auto" w:fill="FFFFFF"/>
        </w:rPr>
        <w:t> :</w:t>
      </w:r>
    </w:p>
    <w:p w:rsidR="00E65736" w:rsidRPr="00B04078" w:rsidRDefault="006501D4" w:rsidP="00F03846">
      <w:pPr>
        <w:pStyle w:val="Sansinterligne"/>
        <w:rPr>
          <w:rFonts w:ascii="Arial" w:hAnsi="Arial" w:cs="Arial"/>
          <w:shd w:val="clear" w:color="auto" w:fill="FFFFFF"/>
        </w:rPr>
      </w:pPr>
      <w:r w:rsidRPr="00B04078">
        <w:rPr>
          <w:rFonts w:ascii="Arial" w:hAnsi="Arial" w:cs="Arial"/>
          <w:shd w:val="clear" w:color="auto" w:fill="FFFFFF"/>
        </w:rPr>
        <w:t>(</w:t>
      </w:r>
      <w:r w:rsidR="00117956" w:rsidRPr="00B04078">
        <w:rPr>
          <w:rFonts w:ascii="Arial" w:hAnsi="Arial" w:cs="Arial"/>
          <w:shd w:val="clear" w:color="auto" w:fill="FFFFFF"/>
        </w:rPr>
        <w:t>Voir</w:t>
      </w:r>
      <w:r w:rsidRPr="00B04078">
        <w:rPr>
          <w:rFonts w:ascii="Arial" w:hAnsi="Arial" w:cs="Arial"/>
          <w:shd w:val="clear" w:color="auto" w:fill="FFFFFF"/>
        </w:rPr>
        <w:t xml:space="preserve"> Figure 1)</w:t>
      </w:r>
      <w:r w:rsidR="009E1843">
        <w:rPr>
          <w:rFonts w:ascii="Arial" w:hAnsi="Arial" w:cs="Arial"/>
          <w:shd w:val="clear" w:color="auto" w:fill="FFFFFF"/>
        </w:rPr>
        <w:t xml:space="preserve"> </w:t>
      </w:r>
      <w:r w:rsidRPr="00B04078">
        <w:rPr>
          <w:rFonts w:ascii="Arial" w:hAnsi="Arial" w:cs="Arial"/>
          <w:shd w:val="clear" w:color="auto" w:fill="FFFFFF"/>
        </w:rPr>
        <w:t xml:space="preserve">:   </w:t>
      </w:r>
    </w:p>
    <w:p w:rsidR="00E65736" w:rsidRPr="00B04078" w:rsidRDefault="00E65736" w:rsidP="00F03846">
      <w:pPr>
        <w:pStyle w:val="Sansinterligne"/>
        <w:rPr>
          <w:rFonts w:ascii="Arial" w:hAnsi="Arial" w:cs="Arial"/>
          <w:shd w:val="clear" w:color="auto" w:fill="FFFFFF"/>
        </w:rPr>
      </w:pPr>
    </w:p>
    <w:p w:rsidR="00E65736" w:rsidRPr="00B04078" w:rsidRDefault="00F03846" w:rsidP="00F03846">
      <w:pPr>
        <w:pStyle w:val="Sansinterligne"/>
        <w:rPr>
          <w:rFonts w:ascii="Arial" w:hAnsi="Arial" w:cs="Arial"/>
          <w:shd w:val="clear" w:color="auto" w:fill="FFFFFF"/>
        </w:rPr>
      </w:pPr>
      <w:r w:rsidRPr="00B04078">
        <w:rPr>
          <w:rFonts w:ascii="Arial" w:hAnsi="Arial" w:cs="Arial"/>
          <w:shd w:val="clear" w:color="auto" w:fill="FFFFFF"/>
        </w:rPr>
        <w:t>(1)   2 G</w:t>
      </w:r>
      <w:r w:rsidR="006501D4" w:rsidRPr="00B04078">
        <w:rPr>
          <w:rFonts w:ascii="Arial" w:hAnsi="Arial" w:cs="Arial"/>
          <w:shd w:val="clear" w:color="auto" w:fill="FFFFFF"/>
        </w:rPr>
        <w:t xml:space="preserve"> vers le haut   </w:t>
      </w:r>
    </w:p>
    <w:p w:rsidR="00E65736" w:rsidRPr="00B04078" w:rsidRDefault="00E65736" w:rsidP="00F03846">
      <w:pPr>
        <w:pStyle w:val="Sansinterligne"/>
        <w:rPr>
          <w:rFonts w:ascii="Arial" w:hAnsi="Arial" w:cs="Arial"/>
          <w:shd w:val="clear" w:color="auto" w:fill="FFFFFF"/>
        </w:rPr>
      </w:pPr>
    </w:p>
    <w:p w:rsidR="006501D4" w:rsidRPr="00B04078" w:rsidRDefault="00F03846" w:rsidP="00F03846">
      <w:pPr>
        <w:pStyle w:val="Sansinterligne"/>
        <w:rPr>
          <w:rFonts w:ascii="Arial" w:hAnsi="Arial" w:cs="Arial"/>
          <w:shd w:val="clear" w:color="auto" w:fill="FFFFFF"/>
        </w:rPr>
      </w:pPr>
      <w:r w:rsidRPr="00B04078">
        <w:rPr>
          <w:rFonts w:ascii="Arial" w:hAnsi="Arial" w:cs="Arial"/>
          <w:shd w:val="clear" w:color="auto" w:fill="FFFFFF"/>
        </w:rPr>
        <w:t>(2)   3 G</w:t>
      </w:r>
      <w:r w:rsidR="006501D4" w:rsidRPr="00B04078">
        <w:rPr>
          <w:rFonts w:ascii="Arial" w:hAnsi="Arial" w:cs="Arial"/>
          <w:shd w:val="clear" w:color="auto" w:fill="FFFFFF"/>
        </w:rPr>
        <w:t xml:space="preserve"> Horizontalement dans toutes les directions.</w:t>
      </w:r>
    </w:p>
    <w:p w:rsidR="008C4A0D" w:rsidRPr="00B04078" w:rsidRDefault="008C4A0D" w:rsidP="00F03846">
      <w:pPr>
        <w:spacing w:after="0" w:line="191" w:lineRule="exact"/>
        <w:rPr>
          <w:rFonts w:ascii="Arial" w:hAnsi="Arial" w:cs="Arial"/>
          <w:color w:val="212121"/>
          <w:szCs w:val="20"/>
          <w:shd w:val="clear" w:color="auto" w:fill="FFFFFF"/>
        </w:rPr>
      </w:pPr>
    </w:p>
    <w:p w:rsidR="008C4A0D" w:rsidRPr="00B04078" w:rsidRDefault="008C4A0D" w:rsidP="00F03846">
      <w:pPr>
        <w:spacing w:after="0" w:line="191" w:lineRule="exact"/>
        <w:rPr>
          <w:rFonts w:ascii="Arial" w:hAnsi="Arial" w:cs="Arial"/>
          <w:color w:val="212121"/>
          <w:szCs w:val="20"/>
          <w:shd w:val="clear" w:color="auto" w:fill="FFFFFF"/>
        </w:rPr>
      </w:pPr>
    </w:p>
    <w:p w:rsidR="00F03846" w:rsidRPr="00B04078" w:rsidRDefault="008C4A0D" w:rsidP="008C4A0D">
      <w:pPr>
        <w:pStyle w:val="Sansinterligne"/>
        <w:rPr>
          <w:rFonts w:ascii="Arial" w:hAnsi="Arial" w:cs="Arial"/>
          <w:shd w:val="clear" w:color="auto" w:fill="FFFFFF"/>
        </w:rPr>
      </w:pPr>
      <w:r w:rsidRPr="00B04078">
        <w:rPr>
          <w:rFonts w:ascii="Arial" w:hAnsi="Arial" w:cs="Arial"/>
          <w:noProof/>
          <w:shd w:val="clear" w:color="auto" w:fill="FFFFFF"/>
          <w:lang w:eastAsia="fr-FR"/>
        </w:rPr>
        <w:drawing>
          <wp:inline distT="0" distB="0" distL="0" distR="0" wp14:anchorId="66583845" wp14:editId="6173A1A1">
            <wp:extent cx="6299835" cy="2774950"/>
            <wp:effectExtent l="0" t="0" r="5715"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ule Book test V et H p 100.png"/>
                    <pic:cNvPicPr/>
                  </pic:nvPicPr>
                  <pic:blipFill>
                    <a:blip r:embed="rId23">
                      <a:extLst>
                        <a:ext uri="{28A0092B-C50C-407E-A947-70E740481C1C}">
                          <a14:useLocalDpi xmlns:a14="http://schemas.microsoft.com/office/drawing/2010/main" val="0"/>
                        </a:ext>
                      </a:extLst>
                    </a:blip>
                    <a:stretch>
                      <a:fillRect/>
                    </a:stretch>
                  </pic:blipFill>
                  <pic:spPr>
                    <a:xfrm>
                      <a:off x="0" y="0"/>
                      <a:ext cx="6299835" cy="2774950"/>
                    </a:xfrm>
                    <a:prstGeom prst="rect">
                      <a:avLst/>
                    </a:prstGeom>
                  </pic:spPr>
                </pic:pic>
              </a:graphicData>
            </a:graphic>
          </wp:inline>
        </w:drawing>
      </w:r>
    </w:p>
    <w:p w:rsidR="00E65736" w:rsidRPr="00B04078" w:rsidRDefault="00E65736" w:rsidP="00B0207A">
      <w:pPr>
        <w:spacing w:after="0" w:line="191" w:lineRule="exact"/>
        <w:ind w:left="426" w:hanging="426"/>
        <w:rPr>
          <w:rFonts w:ascii="Arial" w:hAnsi="Arial" w:cs="Arial"/>
          <w:color w:val="212121"/>
          <w:szCs w:val="20"/>
          <w:shd w:val="clear" w:color="auto" w:fill="FFFFFF"/>
        </w:rPr>
      </w:pPr>
    </w:p>
    <w:p w:rsidR="00E65736" w:rsidRPr="00B04078" w:rsidRDefault="008C4A0D" w:rsidP="00B0207A">
      <w:pPr>
        <w:spacing w:after="0" w:line="191" w:lineRule="exact"/>
        <w:ind w:left="426" w:hanging="426"/>
        <w:rPr>
          <w:rFonts w:ascii="Arial" w:hAnsi="Arial" w:cs="Arial"/>
          <w:color w:val="212121"/>
          <w:szCs w:val="20"/>
          <w:shd w:val="clear" w:color="auto" w:fill="FFFFFF"/>
        </w:rPr>
      </w:pPr>
      <w:r w:rsidRPr="00B04078">
        <w:rPr>
          <w:rFonts w:ascii="Arial" w:hAnsi="Arial" w:cs="Arial"/>
          <w:noProof/>
          <w:lang w:eastAsia="fr-FR"/>
        </w:rPr>
        <w:drawing>
          <wp:inline distT="0" distB="0" distL="0" distR="0" wp14:anchorId="2C0C9347" wp14:editId="797AD2F2">
            <wp:extent cx="4581525" cy="19907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81525" cy="1990725"/>
                    </a:xfrm>
                    <a:prstGeom prst="rect">
                      <a:avLst/>
                    </a:prstGeom>
                  </pic:spPr>
                </pic:pic>
              </a:graphicData>
            </a:graphic>
          </wp:inline>
        </w:drawing>
      </w:r>
    </w:p>
    <w:p w:rsidR="008C4A0D" w:rsidRPr="00B04078" w:rsidRDefault="008C4A0D" w:rsidP="008C4A0D">
      <w:pPr>
        <w:pStyle w:val="Sansinterligne"/>
        <w:rPr>
          <w:rFonts w:ascii="Arial" w:hAnsi="Arial" w:cs="Arial"/>
          <w:shd w:val="clear" w:color="auto" w:fill="FFFFFF"/>
        </w:rPr>
      </w:pPr>
    </w:p>
    <w:p w:rsidR="00F03846" w:rsidRPr="00B04078" w:rsidRDefault="006501D4" w:rsidP="008C4A0D">
      <w:pPr>
        <w:pStyle w:val="Sansinterligne"/>
        <w:rPr>
          <w:rFonts w:ascii="Arial" w:hAnsi="Arial" w:cs="Arial"/>
          <w:shd w:val="clear" w:color="auto" w:fill="FFFFFF"/>
        </w:rPr>
      </w:pPr>
      <w:r w:rsidRPr="00B04078">
        <w:rPr>
          <w:rFonts w:ascii="Arial" w:hAnsi="Arial" w:cs="Arial"/>
          <w:u w:val="single"/>
          <w:shd w:val="clear" w:color="auto" w:fill="FFFFFF"/>
        </w:rPr>
        <w:t>Figure</w:t>
      </w:r>
      <w:r w:rsidRPr="00B04078">
        <w:rPr>
          <w:rFonts w:ascii="Arial" w:hAnsi="Arial" w:cs="Arial"/>
          <w:shd w:val="clear" w:color="auto" w:fill="FFFFFF"/>
        </w:rPr>
        <w:t xml:space="preserve"> 1: charges d</w:t>
      </w:r>
      <w:r w:rsidR="008C4A0D" w:rsidRPr="00B04078">
        <w:rPr>
          <w:rFonts w:ascii="Arial" w:hAnsi="Arial" w:cs="Arial"/>
          <w:shd w:val="clear" w:color="auto" w:fill="FFFFFF"/>
        </w:rPr>
        <w:t>u</w:t>
      </w:r>
      <w:r w:rsidRPr="00B04078">
        <w:rPr>
          <w:rFonts w:ascii="Arial" w:hAnsi="Arial" w:cs="Arial"/>
          <w:shd w:val="clear" w:color="auto" w:fill="FFFFFF"/>
        </w:rPr>
        <w:t xml:space="preserve"> harnais de retenue   </w:t>
      </w:r>
    </w:p>
    <w:p w:rsidR="00F03846" w:rsidRPr="00B04078" w:rsidRDefault="00F03846" w:rsidP="008C4A0D">
      <w:pPr>
        <w:pStyle w:val="Sansinterligne"/>
        <w:rPr>
          <w:rFonts w:ascii="Arial" w:hAnsi="Arial" w:cs="Arial"/>
          <w:shd w:val="clear" w:color="auto" w:fill="FFFFFF"/>
        </w:rPr>
      </w:pPr>
    </w:p>
    <w:p w:rsidR="00B0207A" w:rsidRPr="00B04078" w:rsidRDefault="006501D4" w:rsidP="008C4A0D">
      <w:pPr>
        <w:pStyle w:val="Sansinterligne"/>
        <w:rPr>
          <w:rFonts w:ascii="Arial" w:hAnsi="Arial" w:cs="Arial"/>
          <w:shd w:val="clear" w:color="auto" w:fill="FFFFFF"/>
        </w:rPr>
      </w:pPr>
      <w:r w:rsidRPr="00B04078">
        <w:rPr>
          <w:rFonts w:ascii="Arial" w:hAnsi="Arial" w:cs="Arial"/>
          <w:shd w:val="clear" w:color="auto" w:fill="FFFFFF"/>
        </w:rPr>
        <w:t xml:space="preserve">Une masse d'occupant d'au moins </w:t>
      </w:r>
      <w:r w:rsidRPr="009E1843">
        <w:rPr>
          <w:rFonts w:ascii="Arial" w:hAnsi="Arial" w:cs="Arial"/>
          <w:b/>
          <w:shd w:val="clear" w:color="auto" w:fill="FFFFFF"/>
        </w:rPr>
        <w:t>86 kg</w:t>
      </w:r>
      <w:r w:rsidRPr="00B04078">
        <w:rPr>
          <w:rFonts w:ascii="Arial" w:hAnsi="Arial" w:cs="Arial"/>
          <w:shd w:val="clear" w:color="auto" w:fill="FFFFFF"/>
        </w:rPr>
        <w:t xml:space="preserve"> doit être prise en compte aux fins du présent paragraphe.   </w:t>
      </w:r>
    </w:p>
    <w:p w:rsidR="00B0207A" w:rsidRPr="00B04078" w:rsidRDefault="00B0207A" w:rsidP="008C4A0D">
      <w:pPr>
        <w:pStyle w:val="Sansinterligne"/>
        <w:rPr>
          <w:rFonts w:ascii="Arial" w:hAnsi="Arial" w:cs="Arial"/>
          <w:shd w:val="clear" w:color="auto" w:fill="FFFFFF"/>
        </w:rPr>
      </w:pPr>
    </w:p>
    <w:p w:rsidR="006501D4" w:rsidRPr="00B04078" w:rsidRDefault="00A940EC" w:rsidP="008C4A0D">
      <w:pPr>
        <w:pStyle w:val="Sansinterligne"/>
        <w:rPr>
          <w:rFonts w:ascii="Arial" w:hAnsi="Arial" w:cs="Arial"/>
          <w:shd w:val="clear" w:color="auto" w:fill="FFFFFF"/>
        </w:rPr>
      </w:pPr>
      <w:r w:rsidRPr="00B04078">
        <w:rPr>
          <w:rFonts w:ascii="Arial" w:hAnsi="Arial" w:cs="Arial"/>
          <w:shd w:val="clear" w:color="auto" w:fill="FFFFFF"/>
        </w:rPr>
        <w:t>(b)   La fixation</w:t>
      </w:r>
      <w:r w:rsidR="006501D4" w:rsidRPr="00B04078">
        <w:rPr>
          <w:rFonts w:ascii="Arial" w:hAnsi="Arial" w:cs="Arial"/>
          <w:shd w:val="clear" w:color="auto" w:fill="FFFFFF"/>
        </w:rPr>
        <w:t xml:space="preserve"> entre la ceinture de sécurité ou le harna</w:t>
      </w:r>
      <w:r w:rsidR="00F03846" w:rsidRPr="00B04078">
        <w:rPr>
          <w:rFonts w:ascii="Arial" w:hAnsi="Arial" w:cs="Arial"/>
          <w:shd w:val="clear" w:color="auto" w:fill="FFFFFF"/>
        </w:rPr>
        <w:t>is, retenant l'occupant, et la structure principale du panier</w:t>
      </w:r>
      <w:r w:rsidR="006501D4" w:rsidRPr="00B04078">
        <w:rPr>
          <w:rFonts w:ascii="Arial" w:hAnsi="Arial" w:cs="Arial"/>
          <w:shd w:val="clear" w:color="auto" w:fill="FFFFFF"/>
        </w:rPr>
        <w:t xml:space="preserve">, doit être </w:t>
      </w:r>
      <w:r w:rsidRPr="00B04078">
        <w:rPr>
          <w:rFonts w:ascii="Arial" w:hAnsi="Arial" w:cs="Arial"/>
          <w:shd w:val="clear" w:color="auto" w:fill="FFFFFF"/>
        </w:rPr>
        <w:t>éprouvée</w:t>
      </w:r>
      <w:r w:rsidR="006501D4" w:rsidRPr="00B04078">
        <w:rPr>
          <w:rFonts w:ascii="Arial" w:hAnsi="Arial" w:cs="Arial"/>
          <w:shd w:val="clear" w:color="auto" w:fill="FFFFFF"/>
        </w:rPr>
        <w:t xml:space="preserve"> pour</w:t>
      </w:r>
      <w:r w:rsidRPr="00B04078">
        <w:rPr>
          <w:rFonts w:ascii="Arial" w:hAnsi="Arial" w:cs="Arial"/>
          <w:shd w:val="clear" w:color="auto" w:fill="FFFFFF"/>
        </w:rPr>
        <w:t xml:space="preserve"> pouvoir </w:t>
      </w:r>
      <w:r w:rsidR="00F03846" w:rsidRPr="00B04078">
        <w:rPr>
          <w:rFonts w:ascii="Arial" w:hAnsi="Arial" w:cs="Arial"/>
          <w:shd w:val="clear" w:color="auto" w:fill="FFFFFF"/>
        </w:rPr>
        <w:t>supporter les charges</w:t>
      </w:r>
      <w:r w:rsidR="006501D4" w:rsidRPr="00B04078">
        <w:rPr>
          <w:rFonts w:ascii="Arial" w:hAnsi="Arial" w:cs="Arial"/>
          <w:shd w:val="clear" w:color="auto" w:fill="FFFFFF"/>
        </w:rPr>
        <w:t xml:space="preserve"> prescrit</w:t>
      </w:r>
      <w:r w:rsidR="00F03846" w:rsidRPr="00B04078">
        <w:rPr>
          <w:rFonts w:ascii="Arial" w:hAnsi="Arial" w:cs="Arial"/>
          <w:shd w:val="clear" w:color="auto" w:fill="FFFFFF"/>
        </w:rPr>
        <w:t>es</w:t>
      </w:r>
      <w:r w:rsidR="006501D4" w:rsidRPr="00B04078">
        <w:rPr>
          <w:rFonts w:ascii="Arial" w:hAnsi="Arial" w:cs="Arial"/>
          <w:shd w:val="clear" w:color="auto" w:fill="FFFFFF"/>
        </w:rPr>
        <w:t xml:space="preserve"> dans CS 31GB.30 (a) multiplié par un </w:t>
      </w:r>
      <w:r w:rsidR="00F03846" w:rsidRPr="00B04078">
        <w:rPr>
          <w:rFonts w:ascii="Arial" w:hAnsi="Arial" w:cs="Arial"/>
          <w:shd w:val="clear" w:color="auto" w:fill="FFFFFF"/>
        </w:rPr>
        <w:t>coefficient</w:t>
      </w:r>
      <w:r w:rsidR="006501D4" w:rsidRPr="00B04078">
        <w:rPr>
          <w:rFonts w:ascii="Arial" w:hAnsi="Arial" w:cs="Arial"/>
          <w:shd w:val="clear" w:color="auto" w:fill="FFFFFF"/>
        </w:rPr>
        <w:t xml:space="preserve"> d’ajustement de 1,33.</w:t>
      </w:r>
    </w:p>
    <w:p w:rsidR="006501D4" w:rsidRPr="00B04078" w:rsidRDefault="006501D4" w:rsidP="00B0207A">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P100</w:t>
      </w:r>
    </w:p>
    <w:p w:rsidR="006501D4" w:rsidRPr="00B04078" w:rsidRDefault="006501D4" w:rsidP="00503876">
      <w:pPr>
        <w:spacing w:after="0" w:line="191" w:lineRule="exact"/>
        <w:rPr>
          <w:rFonts w:ascii="Arial" w:hAnsi="Arial" w:cs="Arial"/>
          <w:color w:val="212121"/>
          <w:szCs w:val="20"/>
          <w:shd w:val="clear" w:color="auto" w:fill="FFFFFF"/>
        </w:rPr>
      </w:pPr>
    </w:p>
    <w:p w:rsidR="00B0207A" w:rsidRPr="00B04078" w:rsidRDefault="006501D4" w:rsidP="00503876">
      <w:pPr>
        <w:spacing w:after="0" w:line="191" w:lineRule="exact"/>
        <w:rPr>
          <w:rFonts w:ascii="Arial" w:hAnsi="Arial" w:cs="Arial"/>
          <w:color w:val="212121"/>
          <w:szCs w:val="20"/>
          <w:shd w:val="clear" w:color="auto" w:fill="FFFFFF"/>
        </w:rPr>
      </w:pPr>
      <w:r w:rsidRPr="00B04078">
        <w:rPr>
          <w:rFonts w:ascii="Arial" w:hAnsi="Arial" w:cs="Arial"/>
          <w:szCs w:val="20"/>
        </w:rPr>
        <w:br/>
      </w: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C90128" w:rsidRDefault="006501D4" w:rsidP="00C90128">
      <w:pPr>
        <w:jc w:val="center"/>
        <w:rPr>
          <w:rFonts w:ascii="Arial" w:hAnsi="Arial" w:cs="Arial"/>
          <w:b/>
          <w:color w:val="0070C0"/>
          <w:sz w:val="24"/>
          <w:shd w:val="clear" w:color="auto" w:fill="FFFFFF"/>
        </w:rPr>
      </w:pPr>
      <w:r w:rsidRPr="00C90128">
        <w:rPr>
          <w:rFonts w:ascii="Arial" w:hAnsi="Arial" w:cs="Arial"/>
          <w:b/>
          <w:color w:val="0070C0"/>
          <w:sz w:val="24"/>
          <w:shd w:val="clear" w:color="auto" w:fill="FFFFFF"/>
        </w:rPr>
        <w:t xml:space="preserve">SOUS-PARTIE D </w:t>
      </w:r>
      <w:r w:rsidR="00BD5C92" w:rsidRPr="00C90128">
        <w:rPr>
          <w:rFonts w:ascii="Arial" w:hAnsi="Arial" w:cs="Arial"/>
          <w:b/>
          <w:color w:val="0070C0"/>
          <w:sz w:val="24"/>
          <w:shd w:val="clear" w:color="auto" w:fill="FFFFFF"/>
        </w:rPr>
        <w:t>–</w:t>
      </w:r>
      <w:r w:rsidRPr="00C90128">
        <w:rPr>
          <w:rFonts w:ascii="Arial" w:hAnsi="Arial" w:cs="Arial"/>
          <w:b/>
          <w:color w:val="0070C0"/>
          <w:sz w:val="24"/>
          <w:shd w:val="clear" w:color="auto" w:fill="FFFFFF"/>
        </w:rPr>
        <w:t xml:space="preserve"> CONCEPTION ET CONSTRUCTION</w:t>
      </w:r>
    </w:p>
    <w:p w:rsidR="00BD5C92" w:rsidRPr="00B04078" w:rsidRDefault="006501D4" w:rsidP="00503876">
      <w:pPr>
        <w:spacing w:after="0" w:line="191" w:lineRule="exact"/>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A10D4E" w:rsidRPr="00B04078" w:rsidRDefault="00A10D4E" w:rsidP="00503876">
      <w:pPr>
        <w:spacing w:after="0" w:line="191" w:lineRule="exact"/>
        <w:rPr>
          <w:rFonts w:ascii="Arial" w:hAnsi="Arial" w:cs="Arial"/>
          <w:color w:val="212121"/>
          <w:szCs w:val="20"/>
          <w:shd w:val="clear" w:color="auto" w:fill="FFFFFF"/>
        </w:rPr>
      </w:pPr>
    </w:p>
    <w:p w:rsidR="00B0207A" w:rsidRPr="00C90128" w:rsidRDefault="006501D4" w:rsidP="00503876">
      <w:pPr>
        <w:spacing w:after="0" w:line="191" w:lineRule="exact"/>
        <w:rPr>
          <w:rFonts w:ascii="Arial" w:hAnsi="Arial" w:cs="Arial"/>
          <w:b/>
          <w:color w:val="212121"/>
          <w:szCs w:val="20"/>
          <w:highlight w:val="magenta"/>
          <w:shd w:val="clear" w:color="auto" w:fill="FFFFFF"/>
        </w:rPr>
      </w:pPr>
      <w:r w:rsidRPr="00C90128">
        <w:rPr>
          <w:rFonts w:ascii="Arial" w:hAnsi="Arial" w:cs="Arial"/>
          <w:b/>
          <w:color w:val="212121"/>
          <w:szCs w:val="20"/>
          <w:highlight w:val="magenta"/>
          <w:shd w:val="clear" w:color="auto" w:fill="FFFFFF"/>
        </w:rPr>
        <w:t xml:space="preserve">CS 31GB.31 Général   </w:t>
      </w:r>
    </w:p>
    <w:p w:rsidR="00B0207A" w:rsidRPr="00C90128" w:rsidRDefault="006501D4" w:rsidP="00A10D4E">
      <w:pPr>
        <w:spacing w:after="0" w:line="191" w:lineRule="exact"/>
        <w:ind w:left="6372" w:firstLine="708"/>
        <w:rPr>
          <w:rFonts w:ascii="Arial" w:hAnsi="Arial" w:cs="Arial"/>
          <w:color w:val="212121"/>
          <w:szCs w:val="20"/>
          <w:highlight w:val="magenta"/>
          <w:shd w:val="clear" w:color="auto" w:fill="FFFFFF"/>
        </w:rPr>
      </w:pPr>
      <w:r w:rsidRPr="00C90128">
        <w:rPr>
          <w:rFonts w:ascii="Arial" w:hAnsi="Arial" w:cs="Arial"/>
          <w:color w:val="212121"/>
          <w:szCs w:val="20"/>
          <w:highlight w:val="magenta"/>
          <w:shd w:val="clear" w:color="auto" w:fill="FFFFFF"/>
        </w:rPr>
        <w:t xml:space="preserve">Décision ED 2011/012 / R   </w:t>
      </w:r>
    </w:p>
    <w:p w:rsidR="00B0207A" w:rsidRPr="00B04078" w:rsidRDefault="006501D4" w:rsidP="00A10D4E">
      <w:pPr>
        <w:rPr>
          <w:rFonts w:ascii="Arial" w:hAnsi="Arial" w:cs="Arial"/>
          <w:shd w:val="clear" w:color="auto" w:fill="FFFFFF"/>
        </w:rPr>
      </w:pPr>
      <w:r w:rsidRPr="00B04078">
        <w:rPr>
          <w:rFonts w:ascii="Arial" w:hAnsi="Arial" w:cs="Arial"/>
          <w:shd w:val="clear" w:color="auto" w:fill="FFFFFF"/>
        </w:rPr>
        <w:t xml:space="preserve">L’adéquation de chaque détail de conception ou pièce ayant une incidence sur la sécurité doit être établie </w:t>
      </w:r>
      <w:r w:rsidR="00A10D4E" w:rsidRPr="00B04078">
        <w:rPr>
          <w:rFonts w:ascii="Arial" w:hAnsi="Arial" w:cs="Arial"/>
          <w:shd w:val="clear" w:color="auto" w:fill="FFFFFF"/>
        </w:rPr>
        <w:t xml:space="preserve">par des essais ou </w:t>
      </w:r>
      <w:r w:rsidRPr="00B04078">
        <w:rPr>
          <w:rFonts w:ascii="Arial" w:hAnsi="Arial" w:cs="Arial"/>
          <w:shd w:val="clear" w:color="auto" w:fill="FFFFFF"/>
        </w:rPr>
        <w:t>une analyse.</w:t>
      </w:r>
    </w:p>
    <w:p w:rsidR="00B0207A" w:rsidRPr="00B04078" w:rsidRDefault="00B0207A" w:rsidP="00A10D4E">
      <w:pPr>
        <w:spacing w:after="0" w:line="191" w:lineRule="exact"/>
        <w:rPr>
          <w:rFonts w:ascii="Arial" w:hAnsi="Arial" w:cs="Arial"/>
          <w:color w:val="212121"/>
          <w:szCs w:val="20"/>
          <w:shd w:val="clear" w:color="auto" w:fill="FFFFFF"/>
        </w:rPr>
      </w:pPr>
    </w:p>
    <w:p w:rsidR="00BD5C92" w:rsidRPr="00B04078" w:rsidRDefault="006501D4" w:rsidP="00A10D4E">
      <w:pPr>
        <w:spacing w:after="0" w:line="191" w:lineRule="exact"/>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w:t>
      </w:r>
    </w:p>
    <w:p w:rsidR="00B0207A" w:rsidRPr="00B04078" w:rsidRDefault="006501D4" w:rsidP="00A10D4E">
      <w:pPr>
        <w:spacing w:after="0" w:line="191" w:lineRule="exact"/>
        <w:rPr>
          <w:rFonts w:ascii="Arial" w:hAnsi="Arial" w:cs="Arial"/>
          <w:b/>
          <w:color w:val="212121"/>
          <w:szCs w:val="20"/>
          <w:shd w:val="clear" w:color="auto" w:fill="FFFFFF"/>
        </w:rPr>
      </w:pPr>
      <w:r w:rsidRPr="00C90128">
        <w:rPr>
          <w:rFonts w:ascii="Arial" w:hAnsi="Arial" w:cs="Arial"/>
          <w:b/>
          <w:color w:val="212121"/>
          <w:szCs w:val="20"/>
          <w:highlight w:val="magenta"/>
          <w:shd w:val="clear" w:color="auto" w:fill="FFFFFF"/>
        </w:rPr>
        <w:t>CS 31GB.33 Matériaux</w:t>
      </w:r>
      <w:r w:rsidRPr="00B04078">
        <w:rPr>
          <w:rFonts w:ascii="Arial" w:hAnsi="Arial" w:cs="Arial"/>
          <w:b/>
          <w:color w:val="212121"/>
          <w:szCs w:val="20"/>
          <w:shd w:val="clear" w:color="auto" w:fill="FFFFFF"/>
        </w:rPr>
        <w:t xml:space="preserve">   </w:t>
      </w:r>
    </w:p>
    <w:p w:rsidR="00B0207A" w:rsidRPr="00C90128" w:rsidRDefault="006501D4" w:rsidP="00A10D4E">
      <w:pPr>
        <w:spacing w:after="0" w:line="191" w:lineRule="exact"/>
        <w:ind w:left="6372" w:firstLine="708"/>
        <w:rPr>
          <w:rFonts w:ascii="Arial" w:hAnsi="Arial" w:cs="Arial"/>
          <w:color w:val="212121"/>
          <w:szCs w:val="20"/>
          <w:highlight w:val="magenta"/>
          <w:shd w:val="clear" w:color="auto" w:fill="FFFFFF"/>
        </w:rPr>
      </w:pPr>
      <w:r w:rsidRPr="00C90128">
        <w:rPr>
          <w:rFonts w:ascii="Arial" w:hAnsi="Arial" w:cs="Arial"/>
          <w:color w:val="212121"/>
          <w:szCs w:val="20"/>
          <w:highlight w:val="magenta"/>
          <w:shd w:val="clear" w:color="auto" w:fill="FFFFFF"/>
        </w:rPr>
        <w:t xml:space="preserve">Décision ED 2011/012 / R   </w:t>
      </w:r>
    </w:p>
    <w:p w:rsidR="00B0207A" w:rsidRPr="00B04078" w:rsidRDefault="00B0207A" w:rsidP="00A10D4E">
      <w:pPr>
        <w:spacing w:after="0" w:line="191" w:lineRule="exact"/>
        <w:rPr>
          <w:rFonts w:ascii="Arial" w:hAnsi="Arial" w:cs="Arial"/>
          <w:color w:val="212121"/>
          <w:szCs w:val="20"/>
          <w:shd w:val="clear" w:color="auto" w:fill="FFFFFF"/>
        </w:rPr>
      </w:pPr>
    </w:p>
    <w:p w:rsidR="00B0207A" w:rsidRPr="00B04078" w:rsidRDefault="006501D4" w:rsidP="00A10D4E">
      <w:pPr>
        <w:pStyle w:val="Sansinterligne"/>
        <w:rPr>
          <w:rFonts w:ascii="Arial" w:hAnsi="Arial" w:cs="Arial"/>
        </w:rPr>
      </w:pPr>
      <w:r w:rsidRPr="00B04078">
        <w:rPr>
          <w:rFonts w:ascii="Arial" w:hAnsi="Arial" w:cs="Arial"/>
        </w:rPr>
        <w:t>L’adéquation et la durabilité des matériaux utilisés pour les pièces la défaillance pourra</w:t>
      </w:r>
      <w:r w:rsidR="00A10D4E" w:rsidRPr="00B04078">
        <w:rPr>
          <w:rFonts w:ascii="Arial" w:hAnsi="Arial" w:cs="Arial"/>
        </w:rPr>
        <w:t xml:space="preserve">it nuire à </w:t>
      </w:r>
      <w:r w:rsidRPr="00B04078">
        <w:rPr>
          <w:rFonts w:ascii="Arial" w:hAnsi="Arial" w:cs="Arial"/>
        </w:rPr>
        <w:t>la sécurité, doi</w:t>
      </w:r>
      <w:r w:rsidR="00A10D4E" w:rsidRPr="00B04078">
        <w:rPr>
          <w:rFonts w:ascii="Arial" w:hAnsi="Arial" w:cs="Arial"/>
        </w:rPr>
        <w:t xml:space="preserve">vent </w:t>
      </w:r>
      <w:r w:rsidRPr="00B04078">
        <w:rPr>
          <w:rFonts w:ascii="Arial" w:hAnsi="Arial" w:cs="Arial"/>
        </w:rPr>
        <w:t xml:space="preserve">:   </w:t>
      </w:r>
    </w:p>
    <w:p w:rsidR="00B0207A" w:rsidRPr="00B04078" w:rsidRDefault="00B0207A" w:rsidP="00A10D4E">
      <w:pPr>
        <w:pStyle w:val="Sansinterligne"/>
        <w:rPr>
          <w:rFonts w:ascii="Arial" w:hAnsi="Arial" w:cs="Arial"/>
        </w:rPr>
      </w:pPr>
    </w:p>
    <w:p w:rsidR="00B0207A" w:rsidRPr="00B04078" w:rsidRDefault="006501D4" w:rsidP="00A10D4E">
      <w:pPr>
        <w:pStyle w:val="Sansinterligne"/>
        <w:rPr>
          <w:rFonts w:ascii="Arial" w:hAnsi="Arial" w:cs="Arial"/>
        </w:rPr>
      </w:pPr>
      <w:r w:rsidRPr="00B04078">
        <w:rPr>
          <w:rFonts w:ascii="Arial" w:hAnsi="Arial" w:cs="Arial"/>
        </w:rPr>
        <w:t>(</w:t>
      </w:r>
      <w:r w:rsidR="00B0207A" w:rsidRPr="00B04078">
        <w:rPr>
          <w:rFonts w:ascii="Arial" w:hAnsi="Arial" w:cs="Arial"/>
        </w:rPr>
        <w:t>a</w:t>
      </w:r>
      <w:r w:rsidRPr="00B04078">
        <w:rPr>
          <w:rFonts w:ascii="Arial" w:hAnsi="Arial" w:cs="Arial"/>
        </w:rPr>
        <w:t>)   être établi</w:t>
      </w:r>
      <w:r w:rsidR="00A10D4E" w:rsidRPr="00B04078">
        <w:rPr>
          <w:rFonts w:ascii="Arial" w:hAnsi="Arial" w:cs="Arial"/>
        </w:rPr>
        <w:t>es</w:t>
      </w:r>
      <w:r w:rsidRPr="00B04078">
        <w:rPr>
          <w:rFonts w:ascii="Arial" w:hAnsi="Arial" w:cs="Arial"/>
        </w:rPr>
        <w:t xml:space="preserve"> par l'expérience ou des tests</w:t>
      </w:r>
      <w:r w:rsidR="00A10D4E" w:rsidRPr="00B04078">
        <w:rPr>
          <w:rFonts w:ascii="Arial" w:hAnsi="Arial" w:cs="Arial"/>
        </w:rPr>
        <w:t xml:space="preserve"> </w:t>
      </w:r>
      <w:r w:rsidRPr="00B04078">
        <w:rPr>
          <w:rFonts w:ascii="Arial" w:hAnsi="Arial" w:cs="Arial"/>
        </w:rPr>
        <w:t xml:space="preserve">; et   </w:t>
      </w:r>
    </w:p>
    <w:p w:rsidR="00B0207A" w:rsidRPr="00B04078" w:rsidRDefault="00B0207A" w:rsidP="00A10D4E">
      <w:pPr>
        <w:pStyle w:val="Sansinterligne"/>
        <w:rPr>
          <w:rFonts w:ascii="Arial" w:hAnsi="Arial" w:cs="Arial"/>
        </w:rPr>
      </w:pPr>
    </w:p>
    <w:p w:rsidR="00BD5C92" w:rsidRPr="00B04078" w:rsidRDefault="006501D4" w:rsidP="00A10D4E">
      <w:pPr>
        <w:pStyle w:val="Sansinterligne"/>
        <w:rPr>
          <w:rFonts w:ascii="Arial" w:hAnsi="Arial" w:cs="Arial"/>
        </w:rPr>
      </w:pPr>
      <w:r w:rsidRPr="00B04078">
        <w:rPr>
          <w:rFonts w:ascii="Arial" w:hAnsi="Arial" w:cs="Arial"/>
        </w:rPr>
        <w:t xml:space="preserve">(b)   répondre aux spécifications approuvées qui garantissent que les matériaux </w:t>
      </w:r>
      <w:r w:rsidR="00A10D4E" w:rsidRPr="00B04078">
        <w:rPr>
          <w:rFonts w:ascii="Arial" w:hAnsi="Arial" w:cs="Arial"/>
        </w:rPr>
        <w:t xml:space="preserve">ont la résistance et d'autres </w:t>
      </w:r>
      <w:r w:rsidRPr="00B04078">
        <w:rPr>
          <w:rFonts w:ascii="Arial" w:hAnsi="Arial" w:cs="Arial"/>
        </w:rPr>
        <w:t xml:space="preserve">propriétés assumées dans les données de conception.   </w:t>
      </w: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6501D4" w:rsidP="00503876">
      <w:pPr>
        <w:spacing w:after="0" w:line="191" w:lineRule="exact"/>
        <w:rPr>
          <w:rFonts w:ascii="Arial" w:hAnsi="Arial" w:cs="Arial"/>
          <w:b/>
          <w:color w:val="212121"/>
          <w:szCs w:val="20"/>
          <w:shd w:val="clear" w:color="auto" w:fill="FFFFFF"/>
        </w:rPr>
      </w:pPr>
      <w:r w:rsidRPr="00B04078">
        <w:rPr>
          <w:rFonts w:ascii="Arial" w:hAnsi="Arial" w:cs="Arial"/>
          <w:b/>
          <w:color w:val="212121"/>
          <w:szCs w:val="20"/>
          <w:highlight w:val="yellow"/>
          <w:shd w:val="clear" w:color="auto" w:fill="FFFFFF"/>
        </w:rPr>
        <w:t>AMC 31GB.33 (b) Matériaux</w:t>
      </w:r>
      <w:r w:rsidRPr="00B04078">
        <w:rPr>
          <w:rFonts w:ascii="Arial" w:hAnsi="Arial" w:cs="Arial"/>
          <w:b/>
          <w:color w:val="212121"/>
          <w:szCs w:val="20"/>
          <w:shd w:val="clear" w:color="auto" w:fill="FFFFFF"/>
        </w:rPr>
        <w:t xml:space="preserve">   </w:t>
      </w:r>
    </w:p>
    <w:p w:rsidR="00B0207A" w:rsidRPr="00B04078" w:rsidRDefault="006501D4" w:rsidP="00A10D4E">
      <w:pPr>
        <w:spacing w:after="0" w:line="191" w:lineRule="exact"/>
        <w:ind w:left="6372" w:firstLine="708"/>
        <w:rPr>
          <w:rFonts w:ascii="Arial" w:hAnsi="Arial" w:cs="Arial"/>
          <w:color w:val="212121"/>
          <w:szCs w:val="20"/>
          <w:shd w:val="clear" w:color="auto" w:fill="FFFFFF"/>
        </w:rPr>
      </w:pPr>
      <w:r w:rsidRPr="00B04078">
        <w:rPr>
          <w:rFonts w:ascii="Arial" w:hAnsi="Arial" w:cs="Arial"/>
          <w:color w:val="212121"/>
          <w:szCs w:val="20"/>
          <w:highlight w:val="yellow"/>
          <w:shd w:val="clear" w:color="auto" w:fill="FFFFFF"/>
        </w:rPr>
        <w:t>Décision ED 2011/012 / R</w:t>
      </w:r>
      <w:r w:rsidRPr="00B04078">
        <w:rPr>
          <w:rFonts w:ascii="Arial" w:hAnsi="Arial" w:cs="Arial"/>
          <w:color w:val="212121"/>
          <w:szCs w:val="20"/>
          <w:shd w:val="clear" w:color="auto" w:fill="FFFFFF"/>
        </w:rPr>
        <w:t xml:space="preserve">   </w:t>
      </w:r>
    </w:p>
    <w:p w:rsidR="00B0207A" w:rsidRPr="00B04078" w:rsidRDefault="00B0207A" w:rsidP="00503876">
      <w:pPr>
        <w:spacing w:after="0" w:line="191" w:lineRule="exact"/>
        <w:rPr>
          <w:rFonts w:ascii="Arial" w:hAnsi="Arial" w:cs="Arial"/>
          <w:color w:val="212121"/>
          <w:szCs w:val="20"/>
          <w:shd w:val="clear" w:color="auto" w:fill="FFFFFF"/>
        </w:rPr>
      </w:pPr>
    </w:p>
    <w:p w:rsidR="001B5418" w:rsidRPr="00B04078" w:rsidRDefault="006501D4" w:rsidP="00A10D4E">
      <w:pPr>
        <w:rPr>
          <w:rFonts w:ascii="Arial" w:hAnsi="Arial" w:cs="Arial"/>
          <w:shd w:val="clear" w:color="auto" w:fill="FFFFFF"/>
        </w:rPr>
      </w:pPr>
      <w:r w:rsidRPr="00B04078">
        <w:rPr>
          <w:rFonts w:ascii="Arial" w:hAnsi="Arial" w:cs="Arial"/>
          <w:shd w:val="clear" w:color="auto" w:fill="FFFFFF"/>
        </w:rPr>
        <w:t>Les spécifications approuvées ici doivent être considérées comme étant celles produit</w:t>
      </w:r>
      <w:r w:rsidR="00A10D4E" w:rsidRPr="00B04078">
        <w:rPr>
          <w:rFonts w:ascii="Arial" w:hAnsi="Arial" w:cs="Arial"/>
          <w:shd w:val="clear" w:color="auto" w:fill="FFFFFF"/>
        </w:rPr>
        <w:t xml:space="preserve">es par le demandeur ou celles </w:t>
      </w:r>
      <w:r w:rsidRPr="00B04078">
        <w:rPr>
          <w:rFonts w:ascii="Arial" w:hAnsi="Arial" w:cs="Arial"/>
          <w:shd w:val="clear" w:color="auto" w:fill="FFFFFF"/>
        </w:rPr>
        <w:t>conforme</w:t>
      </w:r>
      <w:r w:rsidR="00A10D4E" w:rsidRPr="00B04078">
        <w:rPr>
          <w:rFonts w:ascii="Arial" w:hAnsi="Arial" w:cs="Arial"/>
          <w:shd w:val="clear" w:color="auto" w:fill="FFFFFF"/>
        </w:rPr>
        <w:t>s</w:t>
      </w:r>
      <w:r w:rsidRPr="00B04078">
        <w:rPr>
          <w:rFonts w:ascii="Arial" w:hAnsi="Arial" w:cs="Arial"/>
          <w:shd w:val="clear" w:color="auto" w:fill="FFFFFF"/>
        </w:rPr>
        <w:t xml:space="preserve"> aux normes internationalement reconnues telles que définies dans les données de</w:t>
      </w:r>
      <w:r w:rsidR="00A10D4E" w:rsidRPr="00B04078">
        <w:rPr>
          <w:rFonts w:ascii="Arial" w:hAnsi="Arial" w:cs="Arial"/>
          <w:shd w:val="clear" w:color="auto" w:fill="FFFFFF"/>
        </w:rPr>
        <w:t xml:space="preserve"> conception de type.  Le</w:t>
      </w:r>
      <w:r w:rsidRPr="00B04078">
        <w:rPr>
          <w:rFonts w:ascii="Arial" w:hAnsi="Arial" w:cs="Arial"/>
          <w:shd w:val="clear" w:color="auto" w:fill="FFFFFF"/>
        </w:rPr>
        <w:t>s</w:t>
      </w:r>
      <w:r w:rsidR="00A10D4E" w:rsidRPr="00B04078">
        <w:rPr>
          <w:rFonts w:ascii="Arial" w:hAnsi="Arial" w:cs="Arial"/>
          <w:shd w:val="clear" w:color="auto" w:fill="FFFFFF"/>
        </w:rPr>
        <w:t xml:space="preserve"> s</w:t>
      </w:r>
      <w:r w:rsidRPr="00B04078">
        <w:rPr>
          <w:rFonts w:ascii="Arial" w:hAnsi="Arial" w:cs="Arial"/>
          <w:shd w:val="clear" w:color="auto" w:fill="FFFFFF"/>
        </w:rPr>
        <w:t xml:space="preserve">pécifications </w:t>
      </w:r>
      <w:r w:rsidR="00A10D4E" w:rsidRPr="00B04078">
        <w:rPr>
          <w:rFonts w:ascii="Arial" w:hAnsi="Arial" w:cs="Arial"/>
          <w:shd w:val="clear" w:color="auto" w:fill="FFFFFF"/>
        </w:rPr>
        <w:t xml:space="preserve">matérielles </w:t>
      </w:r>
      <w:r w:rsidRPr="00B04078">
        <w:rPr>
          <w:rFonts w:ascii="Arial" w:hAnsi="Arial" w:cs="Arial"/>
          <w:shd w:val="clear" w:color="auto" w:fill="FFFFFF"/>
        </w:rPr>
        <w:t>doivent être celles contenues dans des documents acceptés soit spéc</w:t>
      </w:r>
      <w:r w:rsidR="00A10D4E" w:rsidRPr="00B04078">
        <w:rPr>
          <w:rFonts w:ascii="Arial" w:hAnsi="Arial" w:cs="Arial"/>
          <w:shd w:val="clear" w:color="auto" w:fill="FFFFFF"/>
        </w:rPr>
        <w:t>ifiquement par l'Agence, soit  </w:t>
      </w:r>
      <w:r w:rsidRPr="00B04078">
        <w:rPr>
          <w:rFonts w:ascii="Arial" w:hAnsi="Arial" w:cs="Arial"/>
          <w:shd w:val="clear" w:color="auto" w:fill="FFFFFF"/>
        </w:rPr>
        <w:t>en ayant été préparé</w:t>
      </w:r>
      <w:r w:rsidR="001B5418" w:rsidRPr="00B04078">
        <w:rPr>
          <w:rFonts w:ascii="Arial" w:hAnsi="Arial" w:cs="Arial"/>
          <w:shd w:val="clear" w:color="auto" w:fill="FFFFFF"/>
        </w:rPr>
        <w:t>es</w:t>
      </w:r>
      <w:r w:rsidRPr="00B04078">
        <w:rPr>
          <w:rFonts w:ascii="Arial" w:hAnsi="Arial" w:cs="Arial"/>
          <w:shd w:val="clear" w:color="auto" w:fill="FFFFFF"/>
        </w:rPr>
        <w:t xml:space="preserve"> par une organisation ou une personne qui</w:t>
      </w:r>
      <w:r w:rsidR="001B5418" w:rsidRPr="00B04078">
        <w:rPr>
          <w:rFonts w:ascii="Arial" w:hAnsi="Arial" w:cs="Arial"/>
          <w:shd w:val="clear" w:color="auto" w:fill="FFFFFF"/>
        </w:rPr>
        <w:t xml:space="preserve">, selon l’Agence, possède les </w:t>
      </w:r>
      <w:r w:rsidRPr="00B04078">
        <w:rPr>
          <w:rFonts w:ascii="Arial" w:hAnsi="Arial" w:cs="Arial"/>
          <w:shd w:val="clear" w:color="auto" w:fill="FFFFFF"/>
        </w:rPr>
        <w:t>capacités.</w:t>
      </w:r>
    </w:p>
    <w:p w:rsidR="00B0207A" w:rsidRPr="00B04078" w:rsidRDefault="006501D4" w:rsidP="00A10D4E">
      <w:pPr>
        <w:rPr>
          <w:rFonts w:ascii="Arial" w:hAnsi="Arial" w:cs="Arial"/>
          <w:shd w:val="clear" w:color="auto" w:fill="FFFFFF"/>
        </w:rPr>
      </w:pPr>
      <w:r w:rsidRPr="00B04078">
        <w:rPr>
          <w:rFonts w:ascii="Arial" w:hAnsi="Arial" w:cs="Arial"/>
          <w:shd w:val="clear" w:color="auto" w:fill="FFFFFF"/>
        </w:rPr>
        <w:t>Lors de la définition des propriétés de conception, ces valeurs de spécification de ma</w:t>
      </w:r>
      <w:r w:rsidR="001B5418" w:rsidRPr="00B04078">
        <w:rPr>
          <w:rFonts w:ascii="Arial" w:hAnsi="Arial" w:cs="Arial"/>
          <w:shd w:val="clear" w:color="auto" w:fill="FFFFFF"/>
        </w:rPr>
        <w:t xml:space="preserve">tériau doivent être modifiées </w:t>
      </w:r>
      <w:r w:rsidRPr="00B04078">
        <w:rPr>
          <w:rFonts w:ascii="Arial" w:hAnsi="Arial" w:cs="Arial"/>
          <w:shd w:val="clear" w:color="auto" w:fill="FFFFFF"/>
        </w:rPr>
        <w:t>et / ou prolongé si nécessaire</w:t>
      </w:r>
      <w:r w:rsidR="001B5418" w:rsidRPr="00B04078">
        <w:rPr>
          <w:rFonts w:ascii="Arial" w:hAnsi="Arial" w:cs="Arial"/>
          <w:shd w:val="clear" w:color="auto" w:fill="FFFFFF"/>
        </w:rPr>
        <w:t>s</w:t>
      </w:r>
      <w:r w:rsidRPr="00B04078">
        <w:rPr>
          <w:rFonts w:ascii="Arial" w:hAnsi="Arial" w:cs="Arial"/>
          <w:shd w:val="clear" w:color="auto" w:fill="FFFFFF"/>
        </w:rPr>
        <w:t xml:space="preserve"> par le constructeur pour tenir compte des </w:t>
      </w:r>
      <w:r w:rsidR="001B5418" w:rsidRPr="00B04078">
        <w:rPr>
          <w:rFonts w:ascii="Arial" w:hAnsi="Arial" w:cs="Arial"/>
          <w:shd w:val="clear" w:color="auto" w:fill="FFFFFF"/>
        </w:rPr>
        <w:t xml:space="preserve">pratiques de fabrication (par exemple méthode de construction,  formage, usinage et </w:t>
      </w:r>
      <w:r w:rsidRPr="00B04078">
        <w:rPr>
          <w:rFonts w:ascii="Arial" w:hAnsi="Arial" w:cs="Arial"/>
          <w:shd w:val="clear" w:color="auto" w:fill="FFFFFF"/>
        </w:rPr>
        <w:t xml:space="preserve">traitement thermique ultérieur). </w:t>
      </w:r>
      <w:r w:rsidR="001B5418" w:rsidRPr="00B04078">
        <w:rPr>
          <w:rFonts w:ascii="Arial" w:hAnsi="Arial" w:cs="Arial"/>
          <w:shd w:val="clear" w:color="auto" w:fill="FFFFFF"/>
        </w:rPr>
        <w:t>Idem pour l</w:t>
      </w:r>
      <w:r w:rsidRPr="00B04078">
        <w:rPr>
          <w:rFonts w:ascii="Arial" w:hAnsi="Arial" w:cs="Arial"/>
          <w:shd w:val="clear" w:color="auto" w:fill="FFFFFF"/>
        </w:rPr>
        <w:t xml:space="preserve">es conditions environnementales, telles que la température et l’humidité prévues en service, </w:t>
      </w:r>
    </w:p>
    <w:p w:rsidR="00B0207A" w:rsidRPr="00B04078" w:rsidRDefault="00B0207A" w:rsidP="001B5418">
      <w:pPr>
        <w:pStyle w:val="Sansinterligne"/>
        <w:rPr>
          <w:rFonts w:ascii="Arial" w:hAnsi="Arial" w:cs="Arial"/>
          <w:shd w:val="clear" w:color="auto" w:fill="FFFFFF"/>
        </w:rPr>
      </w:pPr>
    </w:p>
    <w:p w:rsidR="00B0207A" w:rsidRPr="00C90128" w:rsidRDefault="006501D4" w:rsidP="001B5418">
      <w:pPr>
        <w:pStyle w:val="Sansinterligne"/>
        <w:rPr>
          <w:rFonts w:ascii="Arial" w:hAnsi="Arial" w:cs="Arial"/>
          <w:b/>
          <w:highlight w:val="magenta"/>
          <w:shd w:val="clear" w:color="auto" w:fill="FFFFFF"/>
        </w:rPr>
      </w:pPr>
      <w:r w:rsidRPr="00C90128">
        <w:rPr>
          <w:rFonts w:ascii="Arial" w:hAnsi="Arial" w:cs="Arial"/>
          <w:b/>
          <w:highlight w:val="magenta"/>
          <w:shd w:val="clear" w:color="auto" w:fill="FFFFFF"/>
        </w:rPr>
        <w:t xml:space="preserve">CS 31GB.35 Méthodes de fabrication   </w:t>
      </w:r>
    </w:p>
    <w:p w:rsidR="00B0207A" w:rsidRPr="00C90128" w:rsidRDefault="006501D4" w:rsidP="001B5418">
      <w:pPr>
        <w:pStyle w:val="Sansinterligne"/>
        <w:ind w:left="6372" w:firstLine="708"/>
        <w:rPr>
          <w:rFonts w:ascii="Arial" w:hAnsi="Arial" w:cs="Arial"/>
          <w:highlight w:val="magenta"/>
          <w:shd w:val="clear" w:color="auto" w:fill="FFFFFF"/>
        </w:rPr>
      </w:pPr>
      <w:r w:rsidRPr="00C90128">
        <w:rPr>
          <w:rFonts w:ascii="Arial" w:hAnsi="Arial" w:cs="Arial"/>
          <w:highlight w:val="magenta"/>
          <w:shd w:val="clear" w:color="auto" w:fill="FFFFFF"/>
        </w:rPr>
        <w:t xml:space="preserve">Décision ED 2011/012 / R   </w:t>
      </w:r>
    </w:p>
    <w:p w:rsidR="00B0207A" w:rsidRPr="00B04078" w:rsidRDefault="00B0207A" w:rsidP="001B5418">
      <w:pPr>
        <w:pStyle w:val="Sansinterligne"/>
        <w:rPr>
          <w:rFonts w:ascii="Arial" w:hAnsi="Arial" w:cs="Arial"/>
          <w:shd w:val="clear" w:color="auto" w:fill="FFFFFF"/>
        </w:rPr>
      </w:pPr>
    </w:p>
    <w:p w:rsidR="00BD5C92" w:rsidRPr="00B04078" w:rsidRDefault="006501D4" w:rsidP="001B5418">
      <w:pPr>
        <w:pStyle w:val="Sansinterligne"/>
        <w:rPr>
          <w:rFonts w:ascii="Arial" w:hAnsi="Arial" w:cs="Arial"/>
          <w:shd w:val="clear" w:color="auto" w:fill="FFFFFF"/>
        </w:rPr>
      </w:pPr>
      <w:r w:rsidRPr="00B04078">
        <w:rPr>
          <w:rFonts w:ascii="Arial" w:hAnsi="Arial" w:cs="Arial"/>
          <w:shd w:val="clear" w:color="auto" w:fill="FFFFFF"/>
        </w:rPr>
        <w:t>Les méthodes de fabrication utilisées doivent produire une structure toujours solide. S</w:t>
      </w:r>
      <w:r w:rsidR="001B5418" w:rsidRPr="00B04078">
        <w:rPr>
          <w:rFonts w:ascii="Arial" w:hAnsi="Arial" w:cs="Arial"/>
          <w:shd w:val="clear" w:color="auto" w:fill="FFFFFF"/>
        </w:rPr>
        <w:t xml:space="preserve">i un processus de fabrication </w:t>
      </w:r>
      <w:r w:rsidRPr="00B04078">
        <w:rPr>
          <w:rFonts w:ascii="Arial" w:hAnsi="Arial" w:cs="Arial"/>
          <w:shd w:val="clear" w:color="auto" w:fill="FFFFFF"/>
        </w:rPr>
        <w:t xml:space="preserve">exige un contrôle </w:t>
      </w:r>
      <w:r w:rsidR="001B5418" w:rsidRPr="00B04078">
        <w:rPr>
          <w:rFonts w:ascii="Arial" w:hAnsi="Arial" w:cs="Arial"/>
          <w:shd w:val="clear" w:color="auto" w:fill="FFFFFF"/>
        </w:rPr>
        <w:t>particulier</w:t>
      </w:r>
      <w:r w:rsidRPr="00B04078">
        <w:rPr>
          <w:rFonts w:ascii="Arial" w:hAnsi="Arial" w:cs="Arial"/>
          <w:shd w:val="clear" w:color="auto" w:fill="FFFFFF"/>
        </w:rPr>
        <w:t xml:space="preserve"> pour atteindre cet objectif, le processus doit êt</w:t>
      </w:r>
      <w:r w:rsidR="001B5418" w:rsidRPr="00B04078">
        <w:rPr>
          <w:rFonts w:ascii="Arial" w:hAnsi="Arial" w:cs="Arial"/>
          <w:shd w:val="clear" w:color="auto" w:fill="FFFFFF"/>
        </w:rPr>
        <w:t xml:space="preserve">re exécuté conformément à une </w:t>
      </w:r>
      <w:r w:rsidRPr="00B04078">
        <w:rPr>
          <w:rFonts w:ascii="Arial" w:hAnsi="Arial" w:cs="Arial"/>
          <w:shd w:val="clear" w:color="auto" w:fill="FFFFFF"/>
        </w:rPr>
        <w:t xml:space="preserve">spécification de processus approuvée.   </w:t>
      </w: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B0207A" w:rsidP="00503876">
      <w:pPr>
        <w:spacing w:after="0" w:line="191" w:lineRule="exact"/>
        <w:rPr>
          <w:rFonts w:ascii="Arial" w:hAnsi="Arial" w:cs="Arial"/>
          <w:color w:val="212121"/>
          <w:szCs w:val="20"/>
          <w:shd w:val="clear" w:color="auto" w:fill="FFFFFF"/>
        </w:rPr>
      </w:pPr>
    </w:p>
    <w:p w:rsidR="00B0207A" w:rsidRPr="00B04078" w:rsidRDefault="006501D4" w:rsidP="001B5418">
      <w:pPr>
        <w:pStyle w:val="Sansinterligne"/>
        <w:rPr>
          <w:rFonts w:ascii="Arial" w:hAnsi="Arial" w:cs="Arial"/>
          <w:b/>
          <w:shd w:val="clear" w:color="auto" w:fill="FFFFFF"/>
        </w:rPr>
      </w:pPr>
      <w:r w:rsidRPr="00B04078">
        <w:rPr>
          <w:rFonts w:ascii="Arial" w:hAnsi="Arial" w:cs="Arial"/>
          <w:b/>
          <w:highlight w:val="yellow"/>
          <w:shd w:val="clear" w:color="auto" w:fill="FFFFFF"/>
        </w:rPr>
        <w:t>AMC 31GB.35 Méthodes de fabrication</w:t>
      </w:r>
      <w:r w:rsidRPr="00B04078">
        <w:rPr>
          <w:rFonts w:ascii="Arial" w:hAnsi="Arial" w:cs="Arial"/>
          <w:b/>
          <w:shd w:val="clear" w:color="auto" w:fill="FFFFFF"/>
        </w:rPr>
        <w:t xml:space="preserve">   </w:t>
      </w:r>
    </w:p>
    <w:p w:rsidR="00B0207A" w:rsidRPr="00B04078" w:rsidRDefault="006501D4" w:rsidP="001B5418">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B0207A" w:rsidRPr="00B04078" w:rsidRDefault="00B0207A" w:rsidP="001B5418">
      <w:pPr>
        <w:pStyle w:val="Sansinterligne"/>
        <w:rPr>
          <w:rFonts w:ascii="Arial" w:hAnsi="Arial" w:cs="Arial"/>
          <w:shd w:val="clear" w:color="auto" w:fill="FFFFFF"/>
        </w:rPr>
      </w:pPr>
    </w:p>
    <w:p w:rsidR="006501D4" w:rsidRPr="00B04078" w:rsidRDefault="006501D4" w:rsidP="001B5418">
      <w:pPr>
        <w:rPr>
          <w:rFonts w:ascii="Arial" w:hAnsi="Arial" w:cs="Arial"/>
          <w:shd w:val="clear" w:color="auto" w:fill="FFFFFF"/>
        </w:rPr>
      </w:pPr>
      <w:r w:rsidRPr="00B04078">
        <w:rPr>
          <w:rFonts w:ascii="Arial" w:hAnsi="Arial" w:cs="Arial"/>
          <w:shd w:val="clear" w:color="auto" w:fill="FFFFFF"/>
        </w:rPr>
        <w:t>Les méthodes de fabrication approuvées ici doivent être considérées comme étant celles produi</w:t>
      </w:r>
      <w:r w:rsidR="001B5418" w:rsidRPr="00B04078">
        <w:rPr>
          <w:rFonts w:ascii="Arial" w:hAnsi="Arial" w:cs="Arial"/>
          <w:shd w:val="clear" w:color="auto" w:fill="FFFFFF"/>
        </w:rPr>
        <w:t xml:space="preserve">tes par le déposant ou celles </w:t>
      </w:r>
      <w:r w:rsidRPr="00B04078">
        <w:rPr>
          <w:rFonts w:ascii="Arial" w:hAnsi="Arial" w:cs="Arial"/>
          <w:shd w:val="clear" w:color="auto" w:fill="FFFFFF"/>
        </w:rPr>
        <w:t xml:space="preserve">conforme aux normes internationalement reconnues telles que définies dans les données de conception de type applicables.   Les méthodes de fabrication doivent être celles qui figurent dans les documents acceptés soit spécifiquement par </w:t>
      </w:r>
      <w:r w:rsidR="001B4B0F" w:rsidRPr="00B04078">
        <w:rPr>
          <w:rFonts w:ascii="Arial" w:hAnsi="Arial" w:cs="Arial"/>
          <w:shd w:val="clear" w:color="auto" w:fill="FFFFFF"/>
        </w:rPr>
        <w:t>l’</w:t>
      </w:r>
      <w:r w:rsidRPr="00B04078">
        <w:rPr>
          <w:rFonts w:ascii="Arial" w:hAnsi="Arial" w:cs="Arial"/>
          <w:shd w:val="clear" w:color="auto" w:fill="FFFFFF"/>
        </w:rPr>
        <w:t>Agence ou en ayant été préparée par une organisation ou une personne qui, selo</w:t>
      </w:r>
      <w:r w:rsidR="001B4B0F" w:rsidRPr="00B04078">
        <w:rPr>
          <w:rFonts w:ascii="Arial" w:hAnsi="Arial" w:cs="Arial"/>
          <w:shd w:val="clear" w:color="auto" w:fill="FFFFFF"/>
        </w:rPr>
        <w:t xml:space="preserve">n l’Agence, a les </w:t>
      </w:r>
      <w:r w:rsidRPr="00B04078">
        <w:rPr>
          <w:rFonts w:ascii="Arial" w:hAnsi="Arial" w:cs="Arial"/>
          <w:shd w:val="clear" w:color="auto" w:fill="FFFFFF"/>
        </w:rPr>
        <w:t>capacités nécessaires.</w:t>
      </w:r>
    </w:p>
    <w:p w:rsidR="00BD5C92" w:rsidRPr="00B04078" w:rsidRDefault="00BD5C92" w:rsidP="00B0207A">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P101</w:t>
      </w:r>
    </w:p>
    <w:p w:rsidR="001B5418" w:rsidRPr="00B04078" w:rsidRDefault="001B541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1B5418" w:rsidRPr="00B04078" w:rsidRDefault="001B541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1B5418" w:rsidRPr="00B04078" w:rsidRDefault="001B541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1B5418" w:rsidRPr="00B04078" w:rsidRDefault="001B541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6F7557">
        <w:rPr>
          <w:rFonts w:ascii="Arial" w:eastAsia="Times New Roman" w:hAnsi="Arial" w:cs="Arial"/>
          <w:b/>
          <w:color w:val="212121"/>
          <w:szCs w:val="20"/>
          <w:highlight w:val="magenta"/>
          <w:lang w:eastAsia="fr-FR"/>
        </w:rPr>
        <w:t xml:space="preserve">CS 31GB.37 </w:t>
      </w:r>
      <w:r w:rsidR="009E1843">
        <w:rPr>
          <w:rFonts w:ascii="Arial" w:eastAsia="Times New Roman" w:hAnsi="Arial" w:cs="Arial"/>
          <w:b/>
          <w:color w:val="212121"/>
          <w:szCs w:val="20"/>
          <w:highlight w:val="magenta"/>
          <w:lang w:eastAsia="fr-FR"/>
        </w:rPr>
        <w:t xml:space="preserve">Fixations / </w:t>
      </w:r>
      <w:r w:rsidRPr="006F7557">
        <w:rPr>
          <w:rFonts w:ascii="Arial" w:eastAsia="Times New Roman" w:hAnsi="Arial" w:cs="Arial"/>
          <w:b/>
          <w:color w:val="212121"/>
          <w:szCs w:val="20"/>
          <w:highlight w:val="magenta"/>
          <w:lang w:eastAsia="fr-FR"/>
        </w:rPr>
        <w:t>attaches</w:t>
      </w:r>
      <w:r w:rsidRPr="00B04078">
        <w:rPr>
          <w:rFonts w:ascii="Arial" w:eastAsia="Times New Roman" w:hAnsi="Arial" w:cs="Arial"/>
          <w:b/>
          <w:color w:val="212121"/>
          <w:szCs w:val="20"/>
          <w:lang w:eastAsia="fr-FR"/>
        </w:rPr>
        <w:t> </w:t>
      </w:r>
    </w:p>
    <w:p w:rsidR="00BD5C92" w:rsidRPr="00B04078" w:rsidRDefault="00B0207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5C92" w:rsidRPr="006F7557">
        <w:rPr>
          <w:rFonts w:ascii="Arial" w:eastAsia="Times New Roman" w:hAnsi="Arial" w:cs="Arial"/>
          <w:color w:val="212121"/>
          <w:szCs w:val="20"/>
          <w:highlight w:val="magenta"/>
          <w:lang w:eastAsia="fr-FR"/>
        </w:rPr>
        <w:t>Décision ED 2011/012 / R</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0207A" w:rsidRPr="00B04078" w:rsidRDefault="00BD5C92" w:rsidP="009F5903">
      <w:pPr>
        <w:pStyle w:val="Paragraphedeliste"/>
        <w:numPr>
          <w:ilvl w:val="0"/>
          <w:numId w:val="6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fixations (par exemple, boulons, goupilles, vis, mousquetons) utilisées dans la structure doivent être conformes aux normes approuvées.</w:t>
      </w:r>
    </w:p>
    <w:p w:rsidR="0014343B" w:rsidRPr="00B04078" w:rsidRDefault="0014343B" w:rsidP="0014343B">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B04078" w:rsidRDefault="00BD5C92" w:rsidP="009F5903">
      <w:pPr>
        <w:pStyle w:val="Paragraphedeliste"/>
        <w:numPr>
          <w:ilvl w:val="0"/>
          <w:numId w:val="6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méthodes de verrouillage doivent être établies et documentées.</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9F5903">
      <w:pPr>
        <w:pStyle w:val="Paragraphedeliste"/>
        <w:numPr>
          <w:ilvl w:val="0"/>
          <w:numId w:val="6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Sauf si un joint est libre de tout mouvement relatif, des moyens de verrouillage secondaires doivent être utilisés.</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9F5903">
      <w:pPr>
        <w:pStyle w:val="Paragraphedeliste"/>
        <w:numPr>
          <w:ilvl w:val="0"/>
          <w:numId w:val="6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écrous autobloquants ne doivent pas être utilisés sur les boulons soumis à la rotation en service.</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 xml:space="preserve">AMC 31GB.37 (a) </w:t>
      </w:r>
      <w:r w:rsidR="009E1843">
        <w:rPr>
          <w:rFonts w:ascii="Arial" w:eastAsia="Times New Roman" w:hAnsi="Arial" w:cs="Arial"/>
          <w:b/>
          <w:color w:val="212121"/>
          <w:szCs w:val="20"/>
          <w:highlight w:val="yellow"/>
          <w:lang w:eastAsia="fr-FR"/>
        </w:rPr>
        <w:t xml:space="preserve">Fixations / </w:t>
      </w:r>
      <w:r w:rsidRPr="00B04078">
        <w:rPr>
          <w:rFonts w:ascii="Arial" w:eastAsia="Times New Roman" w:hAnsi="Arial" w:cs="Arial"/>
          <w:b/>
          <w:color w:val="212121"/>
          <w:szCs w:val="20"/>
          <w:highlight w:val="yellow"/>
          <w:lang w:eastAsia="fr-FR"/>
        </w:rPr>
        <w:t>attaches</w:t>
      </w:r>
    </w:p>
    <w:p w:rsidR="00BD5C92" w:rsidRPr="00B04078" w:rsidRDefault="00B0207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5C92" w:rsidRPr="00B04078">
        <w:rPr>
          <w:rFonts w:ascii="Arial" w:eastAsia="Times New Roman" w:hAnsi="Arial" w:cs="Arial"/>
          <w:color w:val="212121"/>
          <w:szCs w:val="20"/>
          <w:highlight w:val="yellow"/>
          <w:lang w:eastAsia="fr-FR"/>
        </w:rPr>
        <w:t>Décision ED 2011/012 / R</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556779"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spécifications approuvées au sens </w:t>
      </w:r>
      <w:r w:rsidR="0014343B" w:rsidRPr="00B04078">
        <w:rPr>
          <w:rFonts w:ascii="Arial" w:eastAsia="Times New Roman" w:hAnsi="Arial" w:cs="Arial"/>
          <w:color w:val="212121"/>
          <w:szCs w:val="20"/>
          <w:lang w:eastAsia="fr-FR"/>
        </w:rPr>
        <w:t>que</w:t>
      </w:r>
      <w:r w:rsidRPr="00B04078">
        <w:rPr>
          <w:rFonts w:ascii="Arial" w:eastAsia="Times New Roman" w:hAnsi="Arial" w:cs="Arial"/>
          <w:color w:val="212121"/>
          <w:szCs w:val="20"/>
          <w:lang w:eastAsia="fr-FR"/>
        </w:rPr>
        <w:t xml:space="preserve"> ces exigences </w:t>
      </w:r>
      <w:r w:rsidR="00556779" w:rsidRPr="00B04078">
        <w:rPr>
          <w:rFonts w:ascii="Arial" w:eastAsia="Times New Roman" w:hAnsi="Arial" w:cs="Arial"/>
          <w:color w:val="212121"/>
          <w:szCs w:val="20"/>
          <w:lang w:eastAsia="fr-FR"/>
        </w:rPr>
        <w:t xml:space="preserve">sont les normes décrites dans </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AMC 31GB.33 (b).</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6F7557"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6F7557">
        <w:rPr>
          <w:rFonts w:ascii="Arial" w:eastAsia="Times New Roman" w:hAnsi="Arial" w:cs="Arial"/>
          <w:b/>
          <w:color w:val="212121"/>
          <w:szCs w:val="20"/>
          <w:highlight w:val="magenta"/>
          <w:lang w:eastAsia="fr-FR"/>
        </w:rPr>
        <w:t>CS 31GB.39 Protection des pièces</w:t>
      </w:r>
    </w:p>
    <w:p w:rsidR="00BD5C92" w:rsidRPr="00B04078" w:rsidRDefault="00556779"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5C92" w:rsidRPr="006F7557">
        <w:rPr>
          <w:rFonts w:ascii="Arial" w:eastAsia="Times New Roman" w:hAnsi="Arial" w:cs="Arial"/>
          <w:color w:val="212121"/>
          <w:szCs w:val="20"/>
          <w:highlight w:val="magenta"/>
          <w:lang w:eastAsia="fr-FR"/>
        </w:rPr>
        <w:t>Décision ED 2011/012 / R</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pièces dont la défaillance pourrait nuire à la sécurité doivent être protégées de manière appropriée</w:t>
      </w:r>
      <w:r w:rsidR="00556779" w:rsidRPr="00B04078">
        <w:rPr>
          <w:rFonts w:ascii="Arial" w:eastAsia="Times New Roman" w:hAnsi="Arial" w:cs="Arial"/>
          <w:color w:val="212121"/>
          <w:szCs w:val="20"/>
          <w:lang w:eastAsia="fr-FR"/>
        </w:rPr>
        <w:t xml:space="preserve"> </w:t>
      </w:r>
      <w:r w:rsidR="0014343B" w:rsidRPr="00B04078">
        <w:rPr>
          <w:rFonts w:ascii="Arial" w:eastAsia="Times New Roman" w:hAnsi="Arial" w:cs="Arial"/>
          <w:color w:val="212121"/>
          <w:szCs w:val="20"/>
          <w:lang w:eastAsia="fr-FR"/>
        </w:rPr>
        <w:t xml:space="preserve">contre la </w:t>
      </w:r>
      <w:r w:rsidRPr="00B04078">
        <w:rPr>
          <w:rFonts w:ascii="Arial" w:eastAsia="Times New Roman" w:hAnsi="Arial" w:cs="Arial"/>
          <w:color w:val="212121"/>
          <w:szCs w:val="20"/>
          <w:lang w:eastAsia="fr-FR"/>
        </w:rPr>
        <w:t>détérioration</w:t>
      </w:r>
      <w:r w:rsidR="00696830" w:rsidRPr="00B04078">
        <w:rPr>
          <w:rFonts w:ascii="Arial" w:eastAsia="Times New Roman" w:hAnsi="Arial" w:cs="Arial"/>
          <w:color w:val="212121"/>
          <w:szCs w:val="20"/>
          <w:lang w:eastAsia="fr-FR"/>
        </w:rPr>
        <w:t>/corrosion</w:t>
      </w:r>
      <w:r w:rsidRPr="00B04078">
        <w:rPr>
          <w:rFonts w:ascii="Arial" w:eastAsia="Times New Roman" w:hAnsi="Arial" w:cs="Arial"/>
          <w:color w:val="212121"/>
          <w:szCs w:val="20"/>
          <w:lang w:eastAsia="fr-FR"/>
        </w:rPr>
        <w:t xml:space="preserve"> ou </w:t>
      </w:r>
      <w:r w:rsidR="0014343B" w:rsidRPr="00B04078">
        <w:rPr>
          <w:rFonts w:ascii="Arial" w:eastAsia="Times New Roman" w:hAnsi="Arial" w:cs="Arial"/>
          <w:color w:val="212121"/>
          <w:szCs w:val="20"/>
          <w:lang w:eastAsia="fr-FR"/>
        </w:rPr>
        <w:t xml:space="preserve">la </w:t>
      </w:r>
      <w:r w:rsidRPr="00B04078">
        <w:rPr>
          <w:rFonts w:ascii="Arial" w:eastAsia="Times New Roman" w:hAnsi="Arial" w:cs="Arial"/>
          <w:color w:val="212121"/>
          <w:szCs w:val="20"/>
          <w:lang w:eastAsia="fr-FR"/>
        </w:rPr>
        <w:t xml:space="preserve">perte de résistance en service due aux intempéries, à la corrosion, à la chaleur, à l'abrasion, </w:t>
      </w:r>
      <w:r w:rsidR="0014343B" w:rsidRPr="00B04078">
        <w:rPr>
          <w:rFonts w:ascii="Arial" w:eastAsia="Times New Roman" w:hAnsi="Arial" w:cs="Arial"/>
          <w:color w:val="212121"/>
          <w:szCs w:val="20"/>
          <w:lang w:eastAsia="fr-FR"/>
        </w:rPr>
        <w:t xml:space="preserve">à la </w:t>
      </w:r>
      <w:r w:rsidRPr="00B04078">
        <w:rPr>
          <w:rFonts w:ascii="Arial" w:eastAsia="Times New Roman" w:hAnsi="Arial" w:cs="Arial"/>
          <w:color w:val="212121"/>
          <w:szCs w:val="20"/>
          <w:lang w:eastAsia="fr-FR"/>
        </w:rPr>
        <w:t>manutention</w:t>
      </w:r>
      <w:r w:rsidR="0014343B" w:rsidRPr="00B04078">
        <w:rPr>
          <w:rFonts w:ascii="Arial" w:eastAsia="Times New Roman" w:hAnsi="Arial" w:cs="Arial"/>
          <w:color w:val="212121"/>
          <w:szCs w:val="20"/>
          <w:lang w:eastAsia="fr-FR"/>
        </w:rPr>
        <w:t xml:space="preserve"> au sol</w:t>
      </w:r>
      <w:r w:rsidRPr="00B04078">
        <w:rPr>
          <w:rFonts w:ascii="Arial" w:eastAsia="Times New Roman" w:hAnsi="Arial" w:cs="Arial"/>
          <w:color w:val="212121"/>
          <w:szCs w:val="20"/>
          <w:lang w:eastAsia="fr-FR"/>
        </w:rPr>
        <w:t xml:space="preserve">, </w:t>
      </w:r>
      <w:r w:rsidR="0014343B" w:rsidRPr="00B04078">
        <w:rPr>
          <w:rFonts w:ascii="Arial" w:eastAsia="Times New Roman" w:hAnsi="Arial" w:cs="Arial"/>
          <w:color w:val="212121"/>
          <w:szCs w:val="20"/>
          <w:lang w:eastAsia="fr-FR"/>
        </w:rPr>
        <w:t xml:space="preserve">au </w:t>
      </w:r>
      <w:r w:rsidRPr="00B04078">
        <w:rPr>
          <w:rFonts w:ascii="Arial" w:eastAsia="Times New Roman" w:hAnsi="Arial" w:cs="Arial"/>
          <w:color w:val="212121"/>
          <w:szCs w:val="20"/>
          <w:lang w:eastAsia="fr-FR"/>
        </w:rPr>
        <w:t xml:space="preserve">transport terrestre, </w:t>
      </w:r>
      <w:r w:rsidR="0014343B" w:rsidRPr="00B04078">
        <w:rPr>
          <w:rFonts w:ascii="Arial" w:eastAsia="Times New Roman" w:hAnsi="Arial" w:cs="Arial"/>
          <w:color w:val="212121"/>
          <w:szCs w:val="20"/>
          <w:lang w:eastAsia="fr-FR"/>
        </w:rPr>
        <w:t xml:space="preserve">aux </w:t>
      </w:r>
      <w:r w:rsidRPr="00B04078">
        <w:rPr>
          <w:rFonts w:ascii="Arial" w:eastAsia="Times New Roman" w:hAnsi="Arial" w:cs="Arial"/>
          <w:color w:val="212121"/>
          <w:szCs w:val="20"/>
          <w:lang w:eastAsia="fr-FR"/>
        </w:rPr>
        <w:t>conditions de vol ou autres causes.</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 31GB.39 Protection des pièces</w:t>
      </w:r>
    </w:p>
    <w:p w:rsidR="00BD5C92" w:rsidRPr="00B04078" w:rsidRDefault="00556779"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5C92" w:rsidRPr="00B04078">
        <w:rPr>
          <w:rFonts w:ascii="Arial" w:eastAsia="Times New Roman" w:hAnsi="Arial" w:cs="Arial"/>
          <w:color w:val="212121"/>
          <w:szCs w:val="20"/>
          <w:highlight w:val="yellow"/>
          <w:lang w:eastAsia="fr-FR"/>
        </w:rPr>
        <w:t>Décision ED 2011/012 / R</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14343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câbles  des s</w:t>
      </w:r>
      <w:r w:rsidR="00BD5C92" w:rsidRPr="00B04078">
        <w:rPr>
          <w:rFonts w:ascii="Arial" w:eastAsia="Times New Roman" w:hAnsi="Arial" w:cs="Arial"/>
          <w:color w:val="212121"/>
          <w:szCs w:val="20"/>
          <w:lang w:eastAsia="fr-FR"/>
        </w:rPr>
        <w:t>ystèmes de suspension et composants en acier inoxydable</w:t>
      </w:r>
      <w:r w:rsidRPr="00B04078">
        <w:rPr>
          <w:rFonts w:ascii="Arial" w:eastAsia="Times New Roman" w:hAnsi="Arial" w:cs="Arial"/>
          <w:color w:val="212121"/>
          <w:szCs w:val="20"/>
          <w:lang w:eastAsia="fr-FR"/>
        </w:rPr>
        <w:t xml:space="preserve"> </w:t>
      </w:r>
      <w:r w:rsidR="00BD5C92" w:rsidRPr="00B04078">
        <w:rPr>
          <w:rFonts w:ascii="Arial" w:eastAsia="Times New Roman" w:hAnsi="Arial" w:cs="Arial"/>
          <w:color w:val="212121"/>
          <w:szCs w:val="20"/>
          <w:lang w:eastAsia="fr-FR"/>
        </w:rPr>
        <w:t>sont considérées comme conformes à cette exigence.</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Pour assurer la protection appropriée des pièces contre la détérioration</w:t>
      </w:r>
      <w:r w:rsidR="00696830" w:rsidRPr="00B04078">
        <w:rPr>
          <w:rFonts w:ascii="Arial" w:eastAsia="Times New Roman" w:hAnsi="Arial" w:cs="Arial"/>
          <w:color w:val="212121"/>
          <w:szCs w:val="20"/>
          <w:lang w:eastAsia="fr-FR"/>
        </w:rPr>
        <w:t>/corrosion</w:t>
      </w:r>
      <w:r w:rsidRPr="00B04078">
        <w:rPr>
          <w:rFonts w:ascii="Arial" w:eastAsia="Times New Roman" w:hAnsi="Arial" w:cs="Arial"/>
          <w:color w:val="212121"/>
          <w:szCs w:val="20"/>
          <w:lang w:eastAsia="fr-FR"/>
        </w:rPr>
        <w:t xml:space="preserve"> ou la perte de résistance, il est </w:t>
      </w:r>
      <w:r w:rsidR="000060B4" w:rsidRPr="00B04078">
        <w:rPr>
          <w:rFonts w:ascii="Arial" w:eastAsia="Times New Roman" w:hAnsi="Arial" w:cs="Arial"/>
          <w:color w:val="212121"/>
          <w:szCs w:val="20"/>
          <w:lang w:eastAsia="fr-FR"/>
        </w:rPr>
        <w:t>recommandé</w:t>
      </w:r>
      <w:r w:rsidRPr="00B04078">
        <w:rPr>
          <w:rFonts w:ascii="Arial" w:eastAsia="Times New Roman" w:hAnsi="Arial" w:cs="Arial"/>
          <w:color w:val="212121"/>
          <w:szCs w:val="20"/>
          <w:lang w:eastAsia="fr-FR"/>
        </w:rPr>
        <w:t xml:space="preserve"> de</w:t>
      </w:r>
      <w:r w:rsidR="0014343B" w:rsidRPr="00B04078">
        <w:rPr>
          <w:rFonts w:ascii="Arial" w:eastAsia="Times New Roman" w:hAnsi="Arial" w:cs="Arial"/>
          <w:color w:val="212121"/>
          <w:szCs w:val="20"/>
          <w:lang w:eastAsia="fr-FR"/>
        </w:rPr>
        <w:t xml:space="preserve"> </w:t>
      </w:r>
      <w:r w:rsidR="000060B4" w:rsidRPr="00B04078">
        <w:rPr>
          <w:rFonts w:ascii="Arial" w:eastAsia="Times New Roman" w:hAnsi="Arial" w:cs="Arial"/>
          <w:color w:val="212121"/>
          <w:szCs w:val="20"/>
          <w:lang w:eastAsia="fr-FR"/>
        </w:rPr>
        <w:t>se fier</w:t>
      </w:r>
      <w:r w:rsidRPr="00B04078">
        <w:rPr>
          <w:rFonts w:ascii="Arial" w:eastAsia="Times New Roman" w:hAnsi="Arial" w:cs="Arial"/>
          <w:color w:val="212121"/>
          <w:szCs w:val="20"/>
          <w:lang w:eastAsia="fr-FR"/>
        </w:rPr>
        <w:t xml:space="preserve"> aux instructions pour le maintien de la navigabilité (par exemple, inspections recommandées ou</w:t>
      </w:r>
      <w:r w:rsidR="0055677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remplacement de pièces) (voir aussi CS 31GB.82).</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6F7557"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6F7557">
        <w:rPr>
          <w:rFonts w:ascii="Arial" w:eastAsia="Times New Roman" w:hAnsi="Arial" w:cs="Arial"/>
          <w:b/>
          <w:color w:val="212121"/>
          <w:szCs w:val="20"/>
          <w:highlight w:val="magenta"/>
          <w:lang w:eastAsia="fr-FR"/>
        </w:rPr>
        <w:t>CS 31GB.41 Dispositions relatives à l'inspection</w:t>
      </w:r>
    </w:p>
    <w:p w:rsidR="00BD5C92" w:rsidRPr="00B04078" w:rsidRDefault="00556779"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5C92" w:rsidRPr="006F7557">
        <w:rPr>
          <w:rFonts w:ascii="Arial" w:eastAsia="Times New Roman" w:hAnsi="Arial" w:cs="Arial"/>
          <w:color w:val="212121"/>
          <w:szCs w:val="20"/>
          <w:highlight w:val="magenta"/>
          <w:lang w:eastAsia="fr-FR"/>
        </w:rPr>
        <w:t>Décision ED 2011/012 / R</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Il doit exister un moyen de permettre un examen minutieux de chaque </w:t>
      </w:r>
      <w:r w:rsidR="000060B4" w:rsidRPr="00B04078">
        <w:rPr>
          <w:rFonts w:ascii="Arial" w:eastAsia="Times New Roman" w:hAnsi="Arial" w:cs="Arial"/>
          <w:color w:val="212121"/>
          <w:szCs w:val="20"/>
          <w:lang w:eastAsia="fr-FR"/>
        </w:rPr>
        <w:t>composant</w:t>
      </w:r>
      <w:r w:rsidRPr="00B04078">
        <w:rPr>
          <w:rFonts w:ascii="Arial" w:eastAsia="Times New Roman" w:hAnsi="Arial" w:cs="Arial"/>
          <w:color w:val="212121"/>
          <w:szCs w:val="20"/>
          <w:lang w:eastAsia="fr-FR"/>
        </w:rPr>
        <w:t xml:space="preserve"> nécessitant des inspections et des contrôles répétés.</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6F7557">
        <w:rPr>
          <w:rFonts w:ascii="Arial" w:eastAsia="Times New Roman" w:hAnsi="Arial" w:cs="Arial"/>
          <w:b/>
          <w:color w:val="212121"/>
          <w:szCs w:val="20"/>
          <w:highlight w:val="magenta"/>
          <w:lang w:eastAsia="fr-FR"/>
        </w:rPr>
        <w:t xml:space="preserve">CS 31GB.43 Facteur </w:t>
      </w:r>
      <w:r w:rsidR="00696830" w:rsidRPr="006F7557">
        <w:rPr>
          <w:rFonts w:ascii="Arial" w:eastAsia="Times New Roman" w:hAnsi="Arial" w:cs="Arial"/>
          <w:b/>
          <w:color w:val="212121"/>
          <w:szCs w:val="20"/>
          <w:highlight w:val="magenta"/>
          <w:lang w:eastAsia="fr-FR"/>
        </w:rPr>
        <w:t>de résistance</w:t>
      </w:r>
      <w:r w:rsidR="000C3138" w:rsidRPr="006F7557">
        <w:rPr>
          <w:rFonts w:ascii="Arial" w:eastAsia="Times New Roman" w:hAnsi="Arial" w:cs="Arial"/>
          <w:b/>
          <w:color w:val="212121"/>
          <w:szCs w:val="20"/>
          <w:highlight w:val="magenta"/>
          <w:lang w:eastAsia="fr-FR"/>
        </w:rPr>
        <w:t xml:space="preserve"> </w:t>
      </w:r>
      <w:r w:rsidR="000C3138" w:rsidRPr="00B04078">
        <w:rPr>
          <w:rFonts w:ascii="Arial" w:eastAsia="Times New Roman" w:hAnsi="Arial" w:cs="Arial"/>
          <w:b/>
          <w:color w:val="FF0000"/>
          <w:szCs w:val="20"/>
          <w:lang w:eastAsia="fr-FR"/>
        </w:rPr>
        <w:t>( ?)</w:t>
      </w:r>
    </w:p>
    <w:p w:rsidR="00BD5C92" w:rsidRPr="00B04078" w:rsidRDefault="00556779"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5C92" w:rsidRPr="006F7557">
        <w:rPr>
          <w:rFonts w:ascii="Arial" w:eastAsia="Times New Roman" w:hAnsi="Arial" w:cs="Arial"/>
          <w:color w:val="212121"/>
          <w:szCs w:val="20"/>
          <w:highlight w:val="magenta"/>
          <w:lang w:eastAsia="fr-FR"/>
        </w:rPr>
        <w:t>Décision ED 2011/012 / R</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BD5C92" w:rsidP="009F5903">
      <w:pPr>
        <w:pStyle w:val="Paragraphedeliste"/>
        <w:numPr>
          <w:ilvl w:val="0"/>
          <w:numId w:val="6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Un </w:t>
      </w:r>
      <w:r w:rsidR="00696830" w:rsidRPr="00B04078">
        <w:rPr>
          <w:rFonts w:ascii="Arial" w:eastAsia="Times New Roman" w:hAnsi="Arial" w:cs="Arial"/>
          <w:color w:val="212121"/>
          <w:szCs w:val="20"/>
          <w:lang w:eastAsia="fr-FR"/>
        </w:rPr>
        <w:t>coefficient de résistance d'au moins 1*</w:t>
      </w:r>
      <w:r w:rsidRPr="00B04078">
        <w:rPr>
          <w:rFonts w:ascii="Arial" w:eastAsia="Times New Roman" w:hAnsi="Arial" w:cs="Arial"/>
          <w:color w:val="212121"/>
          <w:szCs w:val="20"/>
          <w:lang w:eastAsia="fr-FR"/>
        </w:rPr>
        <w:t>15 doit être utilisé dans l'analyse de chaque ajustement si la résistance n'est pas</w:t>
      </w:r>
      <w:r w:rsidR="0055677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prouvé</w:t>
      </w:r>
      <w:r w:rsidR="00696830" w:rsidRPr="00B04078">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 xml:space="preserve"> par des tests de charge limite et ultime simulant </w:t>
      </w:r>
      <w:r w:rsidRPr="00B04078">
        <w:rPr>
          <w:rFonts w:ascii="Arial" w:eastAsia="Times New Roman" w:hAnsi="Arial" w:cs="Arial"/>
          <w:color w:val="212121"/>
          <w:szCs w:val="20"/>
          <w:lang w:eastAsia="fr-FR"/>
        </w:rPr>
        <w:lastRenderedPageBreak/>
        <w:t>les conditions de contrainte réelles et la s</w:t>
      </w:r>
      <w:r w:rsidR="00696830" w:rsidRPr="00B04078">
        <w:rPr>
          <w:rFonts w:ascii="Arial" w:eastAsia="Times New Roman" w:hAnsi="Arial" w:cs="Arial"/>
          <w:color w:val="212121"/>
          <w:szCs w:val="20"/>
          <w:lang w:eastAsia="fr-FR"/>
        </w:rPr>
        <w:t>tructure environnante. Ce coefficient</w:t>
      </w:r>
      <w:r w:rsidRPr="00B04078">
        <w:rPr>
          <w:rFonts w:ascii="Arial" w:eastAsia="Times New Roman" w:hAnsi="Arial" w:cs="Arial"/>
          <w:color w:val="212121"/>
          <w:szCs w:val="20"/>
          <w:lang w:eastAsia="fr-FR"/>
        </w:rPr>
        <w:t xml:space="preserve"> s’applique à toutes les pièces de</w:t>
      </w:r>
      <w:r w:rsidR="00556779"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fixation, et </w:t>
      </w:r>
      <w:r w:rsidR="00696830" w:rsidRPr="00B04078">
        <w:rPr>
          <w:rFonts w:ascii="Arial" w:eastAsia="Times New Roman" w:hAnsi="Arial" w:cs="Arial"/>
          <w:color w:val="212121"/>
          <w:szCs w:val="20"/>
          <w:lang w:eastAsia="fr-FR"/>
        </w:rPr>
        <w:t xml:space="preserve">au remplacement </w:t>
      </w:r>
      <w:r w:rsidR="00696830" w:rsidRPr="00B04078">
        <w:rPr>
          <w:rFonts w:ascii="Arial" w:eastAsia="Times New Roman" w:hAnsi="Arial" w:cs="Arial"/>
          <w:color w:val="FF0000"/>
          <w:szCs w:val="20"/>
          <w:lang w:eastAsia="fr-FR"/>
        </w:rPr>
        <w:t xml:space="preserve">( ?) </w:t>
      </w:r>
      <w:r w:rsidR="003B1191" w:rsidRPr="00B04078">
        <w:rPr>
          <w:rFonts w:ascii="Arial" w:eastAsia="Times New Roman" w:hAnsi="Arial" w:cs="Arial"/>
          <w:color w:val="212121"/>
          <w:szCs w:val="20"/>
          <w:lang w:eastAsia="fr-FR"/>
        </w:rPr>
        <w:t xml:space="preserve"> entre les éléments structurels</w:t>
      </w:r>
      <w:r w:rsidRPr="00B04078">
        <w:rPr>
          <w:rFonts w:ascii="Arial" w:eastAsia="Times New Roman" w:hAnsi="Arial" w:cs="Arial"/>
          <w:color w:val="212121"/>
          <w:szCs w:val="20"/>
          <w:lang w:eastAsia="fr-FR"/>
        </w:rPr>
        <w:t>.</w:t>
      </w:r>
    </w:p>
    <w:p w:rsidR="00BD5C92" w:rsidRPr="00B04078" w:rsidRDefault="00BD5C9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5C92" w:rsidRPr="00B04078" w:rsidRDefault="0082526B" w:rsidP="009F5903">
      <w:pPr>
        <w:pStyle w:val="Sansinterligne"/>
        <w:numPr>
          <w:ilvl w:val="0"/>
          <w:numId w:val="65"/>
        </w:numPr>
        <w:rPr>
          <w:rFonts w:ascii="Arial" w:hAnsi="Arial" w:cs="Arial"/>
          <w:color w:val="FF0000"/>
          <w:lang w:val="en-US" w:eastAsia="fr-FR"/>
        </w:rPr>
      </w:pPr>
      <w:r w:rsidRPr="00B04078">
        <w:rPr>
          <w:rFonts w:ascii="Arial" w:hAnsi="Arial" w:cs="Arial"/>
          <w:color w:val="FF0000"/>
          <w:lang w:val="en-US" w:eastAsia="fr-FR"/>
        </w:rPr>
        <w:t>Each part with an integral fitting must be treated as a fitting up to the point where the section properties become typical of the member</w:t>
      </w:r>
      <w:r w:rsidR="00117956" w:rsidRPr="00B04078">
        <w:rPr>
          <w:rFonts w:ascii="Arial" w:hAnsi="Arial" w:cs="Arial"/>
          <w:color w:val="FF0000"/>
          <w:lang w:val="en-US" w:eastAsia="fr-FR"/>
        </w:rPr>
        <w:t>...</w:t>
      </w:r>
    </w:p>
    <w:p w:rsidR="00BD5C92" w:rsidRPr="00B04078" w:rsidRDefault="00BD5C92" w:rsidP="0082526B">
      <w:pPr>
        <w:pStyle w:val="Sansinterligne"/>
        <w:rPr>
          <w:rFonts w:ascii="Arial" w:hAnsi="Arial" w:cs="Arial"/>
          <w:color w:val="FF0000"/>
          <w:lang w:val="en-US" w:eastAsia="fr-FR"/>
        </w:rPr>
      </w:pPr>
      <w:r w:rsidRPr="00B04078">
        <w:rPr>
          <w:rFonts w:ascii="Arial" w:hAnsi="Arial" w:cs="Arial"/>
          <w:color w:val="FF0000"/>
          <w:lang w:val="en-US" w:eastAsia="fr-FR"/>
        </w:rPr>
        <w:t> </w:t>
      </w:r>
    </w:p>
    <w:p w:rsidR="00BD5C92" w:rsidRPr="00B04078" w:rsidRDefault="0082526B" w:rsidP="009F5903">
      <w:pPr>
        <w:pStyle w:val="Sansinterligne"/>
        <w:numPr>
          <w:ilvl w:val="0"/>
          <w:numId w:val="65"/>
        </w:numPr>
        <w:rPr>
          <w:rFonts w:ascii="Arial" w:hAnsi="Arial" w:cs="Arial"/>
          <w:color w:val="FF0000"/>
          <w:shd w:val="clear" w:color="auto" w:fill="FFFFFF"/>
          <w:lang w:val="en-US"/>
        </w:rPr>
      </w:pPr>
      <w:r w:rsidRPr="00B04078">
        <w:rPr>
          <w:rFonts w:ascii="Arial" w:hAnsi="Arial" w:cs="Arial"/>
          <w:color w:val="FF0000"/>
          <w:lang w:val="en-US" w:eastAsia="fr-FR"/>
        </w:rPr>
        <w:t>The fitting factor need not be used if the joint design is made in accordance with approved practices and the safety of which is based on comprehensive test data.</w:t>
      </w:r>
      <w:r w:rsidRPr="00B04078">
        <w:rPr>
          <w:rFonts w:ascii="Arial" w:hAnsi="Arial" w:cs="Arial"/>
          <w:color w:val="FF0000"/>
          <w:shd w:val="clear" w:color="auto" w:fill="FFFFFF"/>
          <w:lang w:val="en-US" w:eastAsia="fr-FR"/>
        </w:rPr>
        <w:t xml:space="preserve"> </w:t>
      </w:r>
      <w:r w:rsidR="000C3138" w:rsidRPr="00B04078">
        <w:rPr>
          <w:rFonts w:ascii="Arial" w:hAnsi="Arial" w:cs="Arial"/>
          <w:color w:val="FF0000"/>
          <w:shd w:val="clear" w:color="auto" w:fill="FFFFFF"/>
          <w:lang w:val="en-US" w:eastAsia="fr-FR"/>
        </w:rPr>
        <w:tab/>
      </w:r>
      <w:r w:rsidR="000C3138" w:rsidRPr="00B04078">
        <w:rPr>
          <w:rFonts w:ascii="Arial" w:hAnsi="Arial" w:cs="Arial"/>
          <w:color w:val="FF0000"/>
          <w:shd w:val="clear" w:color="auto" w:fill="FFFFFF"/>
          <w:lang w:val="en-US" w:eastAsia="fr-FR"/>
        </w:rPr>
        <w:tab/>
      </w:r>
      <w:r w:rsidR="000C3138" w:rsidRPr="00B04078">
        <w:rPr>
          <w:rFonts w:ascii="Arial" w:hAnsi="Arial" w:cs="Arial"/>
          <w:color w:val="FF0000"/>
          <w:shd w:val="clear" w:color="auto" w:fill="FFFFFF"/>
          <w:lang w:val="en-US" w:eastAsia="fr-FR"/>
        </w:rPr>
        <w:tab/>
      </w:r>
      <w:r w:rsidR="000C3138" w:rsidRPr="00B04078">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796A1F">
        <w:rPr>
          <w:rFonts w:ascii="Arial" w:hAnsi="Arial" w:cs="Arial"/>
          <w:color w:val="FF0000"/>
          <w:shd w:val="clear" w:color="auto" w:fill="FFFFFF"/>
          <w:lang w:val="en-US" w:eastAsia="fr-FR"/>
        </w:rPr>
        <w:tab/>
      </w:r>
      <w:r w:rsidR="00BD5C92" w:rsidRPr="00796A1F">
        <w:rPr>
          <w:rFonts w:ascii="Arial" w:hAnsi="Arial" w:cs="Arial"/>
          <w:shd w:val="clear" w:color="auto" w:fill="FFFFFF"/>
          <w:lang w:val="en-US"/>
        </w:rPr>
        <w:t>p102</w:t>
      </w:r>
    </w:p>
    <w:p w:rsidR="00BD5C92" w:rsidRPr="00B04078" w:rsidRDefault="00BD5C92" w:rsidP="0082526B">
      <w:pPr>
        <w:pStyle w:val="Sansinterligne"/>
        <w:rPr>
          <w:rFonts w:ascii="Arial" w:hAnsi="Arial" w:cs="Arial"/>
          <w:color w:val="212121"/>
          <w:shd w:val="clear" w:color="auto" w:fill="FFFFFF"/>
          <w:lang w:val="en-US"/>
        </w:rPr>
      </w:pPr>
    </w:p>
    <w:p w:rsidR="00556779" w:rsidRPr="00B04078" w:rsidRDefault="00BD5C92" w:rsidP="00556779">
      <w:pPr>
        <w:spacing w:after="0" w:line="191" w:lineRule="exact"/>
        <w:ind w:right="57"/>
        <w:rPr>
          <w:rFonts w:ascii="Arial" w:hAnsi="Arial" w:cs="Arial"/>
          <w:b/>
          <w:color w:val="212121"/>
          <w:szCs w:val="20"/>
          <w:shd w:val="clear" w:color="auto" w:fill="FFFFFF"/>
        </w:rPr>
      </w:pPr>
      <w:r w:rsidRPr="00B04078">
        <w:rPr>
          <w:rFonts w:ascii="Arial" w:hAnsi="Arial" w:cs="Arial"/>
          <w:szCs w:val="20"/>
        </w:rPr>
        <w:br/>
      </w:r>
      <w:r w:rsidRPr="00B04078">
        <w:rPr>
          <w:rFonts w:ascii="Arial" w:hAnsi="Arial" w:cs="Arial"/>
          <w:b/>
          <w:color w:val="212121"/>
          <w:szCs w:val="20"/>
          <w:highlight w:val="yellow"/>
          <w:shd w:val="clear" w:color="auto" w:fill="FFFFFF"/>
        </w:rPr>
        <w:t>AMC 31GB.43 (c) Facteurs d'adaptation</w:t>
      </w:r>
      <w:r w:rsidRPr="00B04078">
        <w:rPr>
          <w:rFonts w:ascii="Arial" w:hAnsi="Arial" w:cs="Arial"/>
          <w:b/>
          <w:color w:val="212121"/>
          <w:szCs w:val="20"/>
          <w:shd w:val="clear" w:color="auto" w:fill="FFFFFF"/>
        </w:rPr>
        <w:t xml:space="preserve">   </w:t>
      </w:r>
      <w:r w:rsidR="000C3138" w:rsidRPr="00B04078">
        <w:rPr>
          <w:rFonts w:ascii="Arial" w:hAnsi="Arial" w:cs="Arial"/>
          <w:b/>
          <w:color w:val="FF0000"/>
          <w:szCs w:val="20"/>
          <w:shd w:val="clear" w:color="auto" w:fill="FFFFFF"/>
        </w:rPr>
        <w:t>de résistance ( ?)</w:t>
      </w:r>
    </w:p>
    <w:p w:rsidR="00556779" w:rsidRPr="00B04078" w:rsidRDefault="00BD5C92" w:rsidP="003B1191">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r w:rsidR="00556779" w:rsidRPr="00B04078">
        <w:rPr>
          <w:rFonts w:ascii="Arial" w:hAnsi="Arial" w:cs="Arial"/>
          <w:shd w:val="clear" w:color="auto" w:fill="FFFFFF"/>
        </w:rPr>
        <w:tab/>
      </w:r>
    </w:p>
    <w:p w:rsidR="00556779" w:rsidRPr="00B04078" w:rsidRDefault="00BD5C92" w:rsidP="003B1191">
      <w:pPr>
        <w:pStyle w:val="Sansinterligne"/>
        <w:rPr>
          <w:rFonts w:ascii="Arial" w:hAnsi="Arial" w:cs="Arial"/>
          <w:shd w:val="clear" w:color="auto" w:fill="FFFFFF"/>
        </w:rPr>
      </w:pPr>
      <w:r w:rsidRPr="00B04078">
        <w:rPr>
          <w:rFonts w:ascii="Arial" w:hAnsi="Arial" w:cs="Arial"/>
          <w:shd w:val="clear" w:color="auto" w:fill="FFFFFF"/>
        </w:rPr>
        <w:t>Les pratiques approuvées ici doivent être considérées comme étant celles produites par le demandeur ou celles internationalement reconnues telles que définies dans les données de c</w:t>
      </w:r>
      <w:r w:rsidR="00AF54A1" w:rsidRPr="00B04078">
        <w:rPr>
          <w:rFonts w:ascii="Arial" w:hAnsi="Arial" w:cs="Arial"/>
          <w:shd w:val="clear" w:color="auto" w:fill="FFFFFF"/>
        </w:rPr>
        <w:t>onception de type applicables. Les pratiques approuvées devraient être celles</w:t>
      </w:r>
      <w:r w:rsidRPr="00B04078">
        <w:rPr>
          <w:rFonts w:ascii="Arial" w:hAnsi="Arial" w:cs="Arial"/>
          <w:shd w:val="clear" w:color="auto" w:fill="FFFFFF"/>
        </w:rPr>
        <w:t xml:space="preserve"> qui figurent dans des documents acceptés soit spécifiq</w:t>
      </w:r>
      <w:r w:rsidR="00AF54A1" w:rsidRPr="00B04078">
        <w:rPr>
          <w:rFonts w:ascii="Arial" w:hAnsi="Arial" w:cs="Arial"/>
          <w:shd w:val="clear" w:color="auto" w:fill="FFFFFF"/>
        </w:rPr>
        <w:t xml:space="preserve">uement par l'Agence, soit par </w:t>
      </w:r>
      <w:r w:rsidRPr="00B04078">
        <w:rPr>
          <w:rFonts w:ascii="Arial" w:hAnsi="Arial" w:cs="Arial"/>
          <w:shd w:val="clear" w:color="auto" w:fill="FFFFFF"/>
        </w:rPr>
        <w:t xml:space="preserve">préparé par une organisation ou une personne qui, selon l’Agence, possède les capacités nécessaires.   </w:t>
      </w:r>
    </w:p>
    <w:p w:rsidR="00556779" w:rsidRPr="00B04078" w:rsidRDefault="00556779" w:rsidP="003B1191">
      <w:pPr>
        <w:pStyle w:val="Sansinterligne"/>
        <w:rPr>
          <w:rFonts w:ascii="Arial" w:hAnsi="Arial" w:cs="Arial"/>
          <w:shd w:val="clear" w:color="auto" w:fill="FFFFFF"/>
        </w:rPr>
      </w:pPr>
    </w:p>
    <w:p w:rsidR="00556779" w:rsidRPr="006F7557" w:rsidRDefault="00BD5C92" w:rsidP="003B1191">
      <w:pPr>
        <w:pStyle w:val="Sansinterligne"/>
        <w:rPr>
          <w:rFonts w:ascii="Arial" w:hAnsi="Arial" w:cs="Arial"/>
          <w:b/>
          <w:highlight w:val="magenta"/>
          <w:shd w:val="clear" w:color="auto" w:fill="FFFFFF"/>
        </w:rPr>
      </w:pPr>
      <w:r w:rsidRPr="006F7557">
        <w:rPr>
          <w:rFonts w:ascii="Arial" w:hAnsi="Arial" w:cs="Arial"/>
          <w:b/>
          <w:highlight w:val="magenta"/>
          <w:shd w:val="clear" w:color="auto" w:fill="FFFFFF"/>
        </w:rPr>
        <w:t xml:space="preserve">CS 31GB.44 Protection de l'enveloppe contre la déchirure   </w:t>
      </w:r>
    </w:p>
    <w:p w:rsidR="00556779" w:rsidRPr="006F7557" w:rsidRDefault="00BD5C92" w:rsidP="003B1191">
      <w:pPr>
        <w:pStyle w:val="Sansinterligne"/>
        <w:ind w:left="6372" w:firstLine="708"/>
        <w:rPr>
          <w:rFonts w:ascii="Arial" w:hAnsi="Arial" w:cs="Arial"/>
          <w:highlight w:val="magenta"/>
          <w:shd w:val="clear" w:color="auto" w:fill="FFFFFF"/>
        </w:rPr>
      </w:pPr>
      <w:r w:rsidRPr="006F7557">
        <w:rPr>
          <w:rFonts w:ascii="Arial" w:hAnsi="Arial" w:cs="Arial"/>
          <w:highlight w:val="magenta"/>
          <w:shd w:val="clear" w:color="auto" w:fill="FFFFFF"/>
        </w:rPr>
        <w:t xml:space="preserve">Décision ED 2011/012 / R   </w:t>
      </w:r>
    </w:p>
    <w:p w:rsidR="00556779" w:rsidRPr="00B04078" w:rsidRDefault="00556779" w:rsidP="003B1191">
      <w:pPr>
        <w:pStyle w:val="Sansinterligne"/>
        <w:rPr>
          <w:rFonts w:ascii="Arial" w:hAnsi="Arial" w:cs="Arial"/>
          <w:shd w:val="clear" w:color="auto" w:fill="FFFFFF"/>
        </w:rPr>
      </w:pPr>
    </w:p>
    <w:p w:rsidR="00556779" w:rsidRPr="00B04078" w:rsidRDefault="00BD5C92" w:rsidP="003B1191">
      <w:pPr>
        <w:pStyle w:val="Sansinterligne"/>
        <w:rPr>
          <w:rFonts w:ascii="Arial" w:hAnsi="Arial" w:cs="Arial"/>
          <w:shd w:val="clear" w:color="auto" w:fill="FFFFFF"/>
        </w:rPr>
      </w:pPr>
      <w:r w:rsidRPr="00B04078">
        <w:rPr>
          <w:rFonts w:ascii="Arial" w:hAnsi="Arial" w:cs="Arial"/>
          <w:shd w:val="clear" w:color="auto" w:fill="FFFFFF"/>
        </w:rPr>
        <w:t xml:space="preserve">La conception de l'enveloppe doit être telle que, tout en supportant une charge limite, </w:t>
      </w:r>
      <w:r w:rsidR="00F058FA" w:rsidRPr="00B04078">
        <w:rPr>
          <w:rFonts w:ascii="Arial" w:hAnsi="Arial" w:cs="Arial"/>
          <w:shd w:val="clear" w:color="auto" w:fill="FFFFFF"/>
        </w:rPr>
        <w:t>un dommage localisé ne se développe</w:t>
      </w:r>
      <w:r w:rsidR="00192944" w:rsidRPr="00B04078">
        <w:rPr>
          <w:rFonts w:ascii="Arial" w:hAnsi="Arial" w:cs="Arial"/>
          <w:shd w:val="clear" w:color="auto" w:fill="FFFFFF"/>
        </w:rPr>
        <w:t xml:space="preserve"> pas </w:t>
      </w:r>
      <w:r w:rsidR="00F058FA" w:rsidRPr="00B04078">
        <w:rPr>
          <w:rFonts w:ascii="Arial" w:hAnsi="Arial" w:cs="Arial"/>
          <w:shd w:val="clear" w:color="auto" w:fill="FFFFFF"/>
        </w:rPr>
        <w:t>au point d’entraîner</w:t>
      </w:r>
      <w:r w:rsidRPr="00B04078">
        <w:rPr>
          <w:rFonts w:ascii="Arial" w:hAnsi="Arial" w:cs="Arial"/>
          <w:shd w:val="clear" w:color="auto" w:fill="FFFFFF"/>
        </w:rPr>
        <w:t xml:space="preserve"> un vol ou un atterrissage incontrôlé.   </w:t>
      </w:r>
    </w:p>
    <w:p w:rsidR="00556779" w:rsidRPr="00B04078" w:rsidRDefault="00556779" w:rsidP="003B1191">
      <w:pPr>
        <w:pStyle w:val="Sansinterligne"/>
        <w:rPr>
          <w:rFonts w:ascii="Arial" w:hAnsi="Arial" w:cs="Arial"/>
          <w:shd w:val="clear" w:color="auto" w:fill="FFFFFF"/>
        </w:rPr>
      </w:pPr>
    </w:p>
    <w:p w:rsidR="00556779" w:rsidRPr="00B04078" w:rsidRDefault="00BD5C92" w:rsidP="003B1191">
      <w:pPr>
        <w:pStyle w:val="Sansinterligne"/>
        <w:rPr>
          <w:rFonts w:ascii="Arial" w:hAnsi="Arial" w:cs="Arial"/>
          <w:b/>
          <w:shd w:val="clear" w:color="auto" w:fill="FFFFFF"/>
        </w:rPr>
      </w:pPr>
      <w:r w:rsidRPr="00B04078">
        <w:rPr>
          <w:rFonts w:ascii="Arial" w:hAnsi="Arial" w:cs="Arial"/>
          <w:b/>
          <w:highlight w:val="yellow"/>
          <w:shd w:val="clear" w:color="auto" w:fill="FFFFFF"/>
        </w:rPr>
        <w:t>AMC 31GB.44 Protection de l'enveloppe contre la déchirure</w:t>
      </w:r>
      <w:r w:rsidRPr="00B04078">
        <w:rPr>
          <w:rFonts w:ascii="Arial" w:hAnsi="Arial" w:cs="Arial"/>
          <w:b/>
          <w:shd w:val="clear" w:color="auto" w:fill="FFFFFF"/>
        </w:rPr>
        <w:t xml:space="preserve">   </w:t>
      </w:r>
    </w:p>
    <w:p w:rsidR="00556779" w:rsidRPr="00B04078" w:rsidRDefault="00BD5C92" w:rsidP="003B1191">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556779" w:rsidRPr="00B04078" w:rsidRDefault="00556779" w:rsidP="003B1191">
      <w:pPr>
        <w:pStyle w:val="Sansinterligne"/>
        <w:rPr>
          <w:rFonts w:ascii="Arial" w:hAnsi="Arial" w:cs="Arial"/>
          <w:shd w:val="clear" w:color="auto" w:fill="FFFFFF"/>
        </w:rPr>
      </w:pPr>
    </w:p>
    <w:p w:rsidR="00190135" w:rsidRPr="00B04078" w:rsidRDefault="00BD5C92" w:rsidP="003B1191">
      <w:pPr>
        <w:pStyle w:val="Sansinterligne"/>
        <w:rPr>
          <w:rFonts w:ascii="Arial" w:hAnsi="Arial" w:cs="Arial"/>
          <w:u w:val="single"/>
          <w:shd w:val="clear" w:color="auto" w:fill="FFFFFF"/>
        </w:rPr>
      </w:pPr>
      <w:r w:rsidRPr="00B04078">
        <w:rPr>
          <w:rFonts w:ascii="Arial" w:hAnsi="Arial" w:cs="Arial"/>
          <w:u w:val="single"/>
          <w:shd w:val="clear" w:color="auto" w:fill="FFFFFF"/>
        </w:rPr>
        <w:t>Démonstration de la capacité anti-déchirure suffisante du matériau de l'enveloppe.</w:t>
      </w:r>
    </w:p>
    <w:p w:rsidR="00190135" w:rsidRPr="00B04078" w:rsidRDefault="00190135" w:rsidP="003B1191">
      <w:pPr>
        <w:pStyle w:val="Sansinterligne"/>
        <w:rPr>
          <w:rFonts w:ascii="Arial" w:hAnsi="Arial" w:cs="Arial"/>
          <w:u w:val="single"/>
          <w:shd w:val="clear" w:color="auto" w:fill="FFFFFF"/>
        </w:rPr>
      </w:pPr>
    </w:p>
    <w:p w:rsidR="00427E42" w:rsidRPr="00B04078" w:rsidRDefault="00BD5C92" w:rsidP="003B1191">
      <w:pPr>
        <w:pStyle w:val="Sansinterligne"/>
        <w:rPr>
          <w:rFonts w:ascii="Arial" w:hAnsi="Arial" w:cs="Arial"/>
          <w:shd w:val="clear" w:color="auto" w:fill="FFFFFF"/>
        </w:rPr>
      </w:pPr>
      <w:r w:rsidRPr="00B04078">
        <w:rPr>
          <w:rFonts w:ascii="Arial" w:hAnsi="Arial" w:cs="Arial"/>
          <w:shd w:val="clear" w:color="auto" w:fill="FFFFFF"/>
        </w:rPr>
        <w:t>L’objectif de cette démonstration est de montrer que le matériau de l’envelop</w:t>
      </w:r>
      <w:r w:rsidR="000C3138" w:rsidRPr="00B04078">
        <w:rPr>
          <w:rFonts w:ascii="Arial" w:hAnsi="Arial" w:cs="Arial"/>
          <w:shd w:val="clear" w:color="auto" w:fill="FFFFFF"/>
        </w:rPr>
        <w:t xml:space="preserve">pe est suffisamment </w:t>
      </w:r>
      <w:r w:rsidRPr="00B04078">
        <w:rPr>
          <w:rFonts w:ascii="Arial" w:hAnsi="Arial" w:cs="Arial"/>
          <w:shd w:val="clear" w:color="auto" w:fill="FFFFFF"/>
        </w:rPr>
        <w:t>résistant</w:t>
      </w:r>
      <w:r w:rsidR="000C3138" w:rsidRPr="00B04078">
        <w:rPr>
          <w:rFonts w:ascii="Arial" w:hAnsi="Arial" w:cs="Arial"/>
          <w:shd w:val="clear" w:color="auto" w:fill="FFFFFF"/>
        </w:rPr>
        <w:t xml:space="preserve"> à la déchirure</w:t>
      </w:r>
      <w:r w:rsidRPr="00B04078">
        <w:rPr>
          <w:rFonts w:ascii="Arial" w:hAnsi="Arial" w:cs="Arial"/>
          <w:shd w:val="clear" w:color="auto" w:fill="FFFFFF"/>
        </w:rPr>
        <w:t xml:space="preserve">. Il faut donc déterminer </w:t>
      </w:r>
      <w:r w:rsidR="00427E42" w:rsidRPr="00B04078">
        <w:rPr>
          <w:rFonts w:ascii="Arial" w:hAnsi="Arial" w:cs="Arial"/>
          <w:shd w:val="clear" w:color="auto" w:fill="FFFFFF"/>
        </w:rPr>
        <w:t>jusqu’</w:t>
      </w:r>
      <w:r w:rsidRPr="00B04078">
        <w:rPr>
          <w:rFonts w:ascii="Arial" w:hAnsi="Arial" w:cs="Arial"/>
          <w:shd w:val="clear" w:color="auto" w:fill="FFFFFF"/>
        </w:rPr>
        <w:t xml:space="preserve">à quelle </w:t>
      </w:r>
      <w:r w:rsidR="00427E42" w:rsidRPr="00B04078">
        <w:rPr>
          <w:rFonts w:ascii="Arial" w:hAnsi="Arial" w:cs="Arial"/>
          <w:shd w:val="clear" w:color="auto" w:fill="FFFFFF"/>
        </w:rPr>
        <w:t>longueur</w:t>
      </w:r>
      <w:r w:rsidRPr="00B04078">
        <w:rPr>
          <w:rFonts w:ascii="Arial" w:hAnsi="Arial" w:cs="Arial"/>
          <w:shd w:val="clear" w:color="auto" w:fill="FFFFFF"/>
        </w:rPr>
        <w:t xml:space="preserve"> </w:t>
      </w:r>
      <w:r w:rsidR="00427E42" w:rsidRPr="00B04078">
        <w:rPr>
          <w:rFonts w:ascii="Arial" w:hAnsi="Arial" w:cs="Arial"/>
          <w:shd w:val="clear" w:color="auto" w:fill="FFFFFF"/>
        </w:rPr>
        <w:t>se développerait la</w:t>
      </w:r>
      <w:r w:rsidRPr="00B04078">
        <w:rPr>
          <w:rFonts w:ascii="Arial" w:hAnsi="Arial" w:cs="Arial"/>
          <w:shd w:val="clear" w:color="auto" w:fill="FFFFFF"/>
        </w:rPr>
        <w:t xml:space="preserve"> déchirure </w:t>
      </w:r>
      <w:r w:rsidR="00427E42" w:rsidRPr="00B04078">
        <w:rPr>
          <w:rFonts w:ascii="Arial" w:hAnsi="Arial" w:cs="Arial"/>
          <w:shd w:val="clear" w:color="auto" w:fill="FFFFFF"/>
        </w:rPr>
        <w:t xml:space="preserve">de </w:t>
      </w:r>
      <w:r w:rsidRPr="00B04078">
        <w:rPr>
          <w:rFonts w:ascii="Arial" w:hAnsi="Arial" w:cs="Arial"/>
          <w:shd w:val="clear" w:color="auto" w:fill="FFFFFF"/>
        </w:rPr>
        <w:t>l'enve</w:t>
      </w:r>
      <w:r w:rsidR="00427E42" w:rsidRPr="00B04078">
        <w:rPr>
          <w:rFonts w:ascii="Arial" w:hAnsi="Arial" w:cs="Arial"/>
          <w:shd w:val="clear" w:color="auto" w:fill="FFFFFF"/>
        </w:rPr>
        <w:t xml:space="preserve">loppe </w:t>
      </w:r>
      <w:r w:rsidRPr="00B04078">
        <w:rPr>
          <w:rFonts w:ascii="Arial" w:hAnsi="Arial" w:cs="Arial"/>
          <w:shd w:val="clear" w:color="auto" w:fill="FFFFFF"/>
        </w:rPr>
        <w:t>da</w:t>
      </w:r>
      <w:r w:rsidR="00427E42" w:rsidRPr="00B04078">
        <w:rPr>
          <w:rFonts w:ascii="Arial" w:hAnsi="Arial" w:cs="Arial"/>
          <w:shd w:val="clear" w:color="auto" w:fill="FFFFFF"/>
        </w:rPr>
        <w:t xml:space="preserve">ns les conditions </w:t>
      </w:r>
      <w:r w:rsidRPr="00B04078">
        <w:rPr>
          <w:rFonts w:ascii="Arial" w:hAnsi="Arial" w:cs="Arial"/>
          <w:shd w:val="clear" w:color="auto" w:fill="FFFFFF"/>
        </w:rPr>
        <w:t xml:space="preserve">de tension </w:t>
      </w:r>
      <w:r w:rsidR="00427E42" w:rsidRPr="00B04078">
        <w:rPr>
          <w:rFonts w:ascii="Arial" w:hAnsi="Arial" w:cs="Arial"/>
          <w:shd w:val="clear" w:color="auto" w:fill="FFFFFF"/>
        </w:rPr>
        <w:t xml:space="preserve">maximale et de température </w:t>
      </w:r>
      <w:r w:rsidRPr="00B04078">
        <w:rPr>
          <w:rFonts w:ascii="Arial" w:hAnsi="Arial" w:cs="Arial"/>
          <w:shd w:val="clear" w:color="auto" w:fill="FFFFFF"/>
        </w:rPr>
        <w:t>rencontr</w:t>
      </w:r>
      <w:r w:rsidR="00427E42" w:rsidRPr="00B04078">
        <w:rPr>
          <w:rFonts w:ascii="Arial" w:hAnsi="Arial" w:cs="Arial"/>
          <w:shd w:val="clear" w:color="auto" w:fill="FFFFFF"/>
        </w:rPr>
        <w:t xml:space="preserve">ées en fonctionnement normal. </w:t>
      </w:r>
    </w:p>
    <w:p w:rsidR="00427E42" w:rsidRPr="00B04078" w:rsidRDefault="00BD5C92" w:rsidP="003B1191">
      <w:pPr>
        <w:pStyle w:val="Sansinterligne"/>
        <w:rPr>
          <w:rFonts w:ascii="Arial" w:hAnsi="Arial" w:cs="Arial"/>
          <w:shd w:val="clear" w:color="auto" w:fill="FFFFFF"/>
        </w:rPr>
      </w:pPr>
      <w:r w:rsidRPr="00B04078">
        <w:rPr>
          <w:rFonts w:ascii="Arial" w:hAnsi="Arial" w:cs="Arial"/>
          <w:shd w:val="clear" w:color="auto" w:fill="FFFFFF"/>
        </w:rPr>
        <w:t>Dans cette AMC, cette taille de déchirure est</w:t>
      </w:r>
      <w:r w:rsidR="00427E42" w:rsidRPr="00B04078">
        <w:rPr>
          <w:rFonts w:ascii="Arial" w:hAnsi="Arial" w:cs="Arial"/>
          <w:shd w:val="clear" w:color="auto" w:fill="FFFFFF"/>
        </w:rPr>
        <w:t xml:space="preserve"> appelée le dommage critique. </w:t>
      </w:r>
    </w:p>
    <w:p w:rsidR="00427E42" w:rsidRPr="00B04078" w:rsidRDefault="00427E42" w:rsidP="003B1191">
      <w:pPr>
        <w:pStyle w:val="Sansinterligne"/>
        <w:rPr>
          <w:rFonts w:ascii="Arial" w:hAnsi="Arial" w:cs="Arial"/>
          <w:shd w:val="clear" w:color="auto" w:fill="FFFFFF"/>
        </w:rPr>
      </w:pPr>
    </w:p>
    <w:p w:rsidR="00556779" w:rsidRPr="00B04078" w:rsidRDefault="00BD5C92" w:rsidP="003B1191">
      <w:pPr>
        <w:pStyle w:val="Sansinterligne"/>
        <w:rPr>
          <w:rFonts w:ascii="Arial" w:hAnsi="Arial" w:cs="Arial"/>
          <w:shd w:val="clear" w:color="auto" w:fill="FFFFFF"/>
        </w:rPr>
      </w:pPr>
      <w:r w:rsidRPr="00B04078">
        <w:rPr>
          <w:rFonts w:ascii="Arial" w:hAnsi="Arial" w:cs="Arial"/>
          <w:shd w:val="clear" w:color="auto" w:fill="FFFFFF"/>
        </w:rPr>
        <w:t xml:space="preserve">Pour établir que la résistance aux dommages déterminée est suffisante, le dommage </w:t>
      </w:r>
      <w:r w:rsidR="00427E42" w:rsidRPr="00B04078">
        <w:rPr>
          <w:rFonts w:ascii="Arial" w:hAnsi="Arial" w:cs="Arial"/>
          <w:shd w:val="clear" w:color="auto" w:fill="FFFFFF"/>
        </w:rPr>
        <w:t>critique doit être examiné</w:t>
      </w:r>
      <w:r w:rsidRPr="00B04078">
        <w:rPr>
          <w:rFonts w:ascii="Arial" w:hAnsi="Arial" w:cs="Arial"/>
          <w:shd w:val="clear" w:color="auto" w:fill="FFFFFF"/>
        </w:rPr>
        <w:t xml:space="preserve"> par rapport aux dommages loca</w:t>
      </w:r>
      <w:r w:rsidR="00427E42" w:rsidRPr="00B04078">
        <w:rPr>
          <w:rFonts w:ascii="Arial" w:hAnsi="Arial" w:cs="Arial"/>
          <w:shd w:val="clear" w:color="auto" w:fill="FFFFFF"/>
        </w:rPr>
        <w:t>lisés</w:t>
      </w:r>
      <w:r w:rsidRPr="00B04078">
        <w:rPr>
          <w:rFonts w:ascii="Arial" w:hAnsi="Arial" w:cs="Arial"/>
          <w:shd w:val="clear" w:color="auto" w:fill="FFFFFF"/>
        </w:rPr>
        <w:t xml:space="preserve"> prévisibles en fonctionneme</w:t>
      </w:r>
      <w:r w:rsidR="00427E42" w:rsidRPr="00B04078">
        <w:rPr>
          <w:rFonts w:ascii="Arial" w:hAnsi="Arial" w:cs="Arial"/>
          <w:shd w:val="clear" w:color="auto" w:fill="FFFFFF"/>
        </w:rPr>
        <w:t>nt normal.   Les dommages localisés</w:t>
      </w:r>
      <w:r w:rsidRPr="00B04078">
        <w:rPr>
          <w:rFonts w:ascii="Arial" w:hAnsi="Arial" w:cs="Arial"/>
          <w:shd w:val="clear" w:color="auto" w:fill="FFFFFF"/>
        </w:rPr>
        <w:t xml:space="preserve"> à prendre en compte sont</w:t>
      </w:r>
      <w:r w:rsidR="00427E42"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556779" w:rsidRPr="00B04078" w:rsidRDefault="00556779" w:rsidP="003B1191">
      <w:pPr>
        <w:pStyle w:val="Sansinterligne"/>
        <w:rPr>
          <w:rFonts w:ascii="Arial" w:hAnsi="Arial" w:cs="Arial"/>
          <w:shd w:val="clear" w:color="auto" w:fill="FFFFFF"/>
        </w:rPr>
      </w:pPr>
    </w:p>
    <w:p w:rsidR="00556779" w:rsidRPr="00B04078" w:rsidRDefault="00BD5C92" w:rsidP="00CF7544">
      <w:pPr>
        <w:ind w:left="284" w:hanging="284"/>
        <w:rPr>
          <w:rFonts w:ascii="Arial" w:hAnsi="Arial" w:cs="Arial"/>
          <w:shd w:val="clear" w:color="auto" w:fill="FFFFFF"/>
        </w:rPr>
      </w:pPr>
      <w:r w:rsidRPr="00B04078">
        <w:rPr>
          <w:rFonts w:ascii="Arial" w:hAnsi="Arial" w:cs="Arial"/>
          <w:shd w:val="clear" w:color="auto" w:fill="FFFFFF"/>
        </w:rPr>
        <w:t xml:space="preserve">1.   dommages existants qui peuvent ne pas être détectés lors </w:t>
      </w:r>
      <w:r w:rsidR="00556779" w:rsidRPr="00B04078">
        <w:rPr>
          <w:rFonts w:ascii="Arial" w:hAnsi="Arial" w:cs="Arial"/>
          <w:shd w:val="clear" w:color="auto" w:fill="FFFFFF"/>
        </w:rPr>
        <w:t xml:space="preserve">de l'inspection avant vol, et </w:t>
      </w:r>
    </w:p>
    <w:p w:rsidR="00AD44B7" w:rsidRPr="00B04078" w:rsidRDefault="00BD5C92" w:rsidP="00CF7544">
      <w:pPr>
        <w:ind w:left="284" w:hanging="284"/>
        <w:rPr>
          <w:rFonts w:ascii="Arial" w:hAnsi="Arial" w:cs="Arial"/>
          <w:shd w:val="clear" w:color="auto" w:fill="FFFFFF"/>
        </w:rPr>
      </w:pPr>
      <w:r w:rsidRPr="00B04078">
        <w:rPr>
          <w:rFonts w:ascii="Arial" w:hAnsi="Arial" w:cs="Arial"/>
          <w:shd w:val="clear" w:color="auto" w:fill="FFFFFF"/>
        </w:rPr>
        <w:t>2</w:t>
      </w:r>
      <w:r w:rsidR="00CF7544" w:rsidRPr="00B04078">
        <w:rPr>
          <w:rFonts w:ascii="Arial" w:hAnsi="Arial" w:cs="Arial"/>
          <w:shd w:val="clear" w:color="auto" w:fill="FFFFFF"/>
        </w:rPr>
        <w:t>.</w:t>
      </w:r>
      <w:r w:rsidRPr="00B04078">
        <w:rPr>
          <w:rFonts w:ascii="Arial" w:hAnsi="Arial" w:cs="Arial"/>
          <w:shd w:val="clear" w:color="auto" w:fill="FFFFFF"/>
        </w:rPr>
        <w:t xml:space="preserve">   dommages limités, infligés pendant le vol lorsque l'ampleur des dommages en soi ne résulterait pas   en cas de défaillance catastrophique (par exemple, un dommage limité causé en heurtant u</w:t>
      </w:r>
      <w:r w:rsidR="00AD44B7" w:rsidRPr="00B04078">
        <w:rPr>
          <w:rFonts w:ascii="Arial" w:hAnsi="Arial" w:cs="Arial"/>
          <w:shd w:val="clear" w:color="auto" w:fill="FFFFFF"/>
        </w:rPr>
        <w:t xml:space="preserve">ne branche ou un autre panier </w:t>
      </w:r>
      <w:r w:rsidRPr="00B04078">
        <w:rPr>
          <w:rFonts w:ascii="Arial" w:hAnsi="Arial" w:cs="Arial"/>
          <w:shd w:val="clear" w:color="auto" w:fill="FFFFFF"/>
        </w:rPr>
        <w:t xml:space="preserve">pendant le décollage).   </w:t>
      </w:r>
    </w:p>
    <w:p w:rsidR="00AD44B7" w:rsidRPr="00B04078" w:rsidRDefault="00BD5C92" w:rsidP="00CF7544">
      <w:pPr>
        <w:ind w:left="284" w:hanging="284"/>
        <w:rPr>
          <w:rFonts w:ascii="Arial" w:hAnsi="Arial" w:cs="Arial"/>
          <w:shd w:val="clear" w:color="auto" w:fill="FFFFFF"/>
        </w:rPr>
      </w:pPr>
      <w:r w:rsidRPr="00B04078">
        <w:rPr>
          <w:rFonts w:ascii="Arial" w:hAnsi="Arial" w:cs="Arial"/>
          <w:shd w:val="clear" w:color="auto" w:fill="FFFFFF"/>
        </w:rPr>
        <w:t>La résistance du tissu de l'enveloppe à la propagation des dommages doit</w:t>
      </w:r>
      <w:r w:rsidR="00AD44B7" w:rsidRPr="00B04078">
        <w:rPr>
          <w:rFonts w:ascii="Arial" w:hAnsi="Arial" w:cs="Arial"/>
          <w:shd w:val="clear" w:color="auto" w:fill="FFFFFF"/>
        </w:rPr>
        <w:t xml:space="preserve"> être déterminée par un test. </w:t>
      </w:r>
    </w:p>
    <w:p w:rsidR="00AD44B7" w:rsidRPr="00B04078" w:rsidRDefault="00BD5C92" w:rsidP="00CF7544">
      <w:pPr>
        <w:ind w:left="284" w:hanging="284"/>
        <w:rPr>
          <w:rFonts w:ascii="Arial" w:hAnsi="Arial" w:cs="Arial"/>
          <w:shd w:val="clear" w:color="auto" w:fill="FFFFFF"/>
        </w:rPr>
      </w:pPr>
      <w:r w:rsidRPr="00B04078">
        <w:rPr>
          <w:rFonts w:ascii="Arial" w:hAnsi="Arial" w:cs="Arial"/>
          <w:shd w:val="clear" w:color="auto" w:fill="FFFFFF"/>
        </w:rPr>
        <w:t xml:space="preserve">Déterminez les dommages critiques causés au tissu de l’enveloppe à la tension maximale subie en service.   </w:t>
      </w:r>
    </w:p>
    <w:p w:rsidR="00AD44B7" w:rsidRPr="00B04078" w:rsidRDefault="00BD5C92" w:rsidP="00CF7544">
      <w:pPr>
        <w:ind w:left="284" w:hanging="284"/>
        <w:rPr>
          <w:rFonts w:ascii="Arial" w:hAnsi="Arial" w:cs="Arial"/>
          <w:shd w:val="clear" w:color="auto" w:fill="FFFFFF"/>
        </w:rPr>
      </w:pPr>
      <w:r w:rsidRPr="00B04078">
        <w:rPr>
          <w:rFonts w:ascii="Arial" w:hAnsi="Arial" w:cs="Arial"/>
          <w:shd w:val="clear" w:color="auto" w:fill="FFFFFF"/>
        </w:rPr>
        <w:t>Les dommages critiques sont les dommages maximaux auxquels l</w:t>
      </w:r>
      <w:r w:rsidR="00AD44B7" w:rsidRPr="00B04078">
        <w:rPr>
          <w:rFonts w:ascii="Arial" w:hAnsi="Arial" w:cs="Arial"/>
          <w:shd w:val="clear" w:color="auto" w:fill="FFFFFF"/>
        </w:rPr>
        <w:t xml:space="preserve">’accroissement de la déchirure  ne se produit pas. </w:t>
      </w:r>
    </w:p>
    <w:p w:rsidR="00556779" w:rsidRPr="00B04078" w:rsidRDefault="00BD5C92" w:rsidP="00CF7544">
      <w:pPr>
        <w:ind w:left="284" w:hanging="284"/>
        <w:rPr>
          <w:rFonts w:ascii="Arial" w:hAnsi="Arial" w:cs="Arial"/>
          <w:shd w:val="clear" w:color="auto" w:fill="FFFFFF"/>
        </w:rPr>
      </w:pPr>
      <w:r w:rsidRPr="00B04078">
        <w:rPr>
          <w:rFonts w:ascii="Arial" w:hAnsi="Arial" w:cs="Arial"/>
          <w:shd w:val="clear" w:color="auto" w:fill="FFFFFF"/>
        </w:rPr>
        <w:t>Les domm</w:t>
      </w:r>
      <w:r w:rsidR="00556779" w:rsidRPr="00B04078">
        <w:rPr>
          <w:rFonts w:ascii="Arial" w:hAnsi="Arial" w:cs="Arial"/>
          <w:shd w:val="clear" w:color="auto" w:fill="FFFFFF"/>
        </w:rPr>
        <w:t>ages à prendre en compte sont</w:t>
      </w:r>
      <w:r w:rsidR="00AD44B7" w:rsidRPr="00B04078">
        <w:rPr>
          <w:rFonts w:ascii="Arial" w:hAnsi="Arial" w:cs="Arial"/>
          <w:shd w:val="clear" w:color="auto" w:fill="FFFFFF"/>
        </w:rPr>
        <w:t xml:space="preserve"> </w:t>
      </w:r>
      <w:r w:rsidR="00556779" w:rsidRPr="00B04078">
        <w:rPr>
          <w:rFonts w:ascii="Arial" w:hAnsi="Arial" w:cs="Arial"/>
          <w:shd w:val="clear" w:color="auto" w:fill="FFFFFF"/>
        </w:rPr>
        <w:t>:</w:t>
      </w:r>
    </w:p>
    <w:p w:rsidR="00AD44B7" w:rsidRPr="00B04078" w:rsidRDefault="00BD5C92" w:rsidP="00CF7544">
      <w:pPr>
        <w:ind w:left="284" w:hanging="284"/>
        <w:rPr>
          <w:rFonts w:ascii="Arial" w:hAnsi="Arial" w:cs="Arial"/>
          <w:shd w:val="clear" w:color="auto" w:fill="FFFFFF"/>
        </w:rPr>
      </w:pPr>
      <w:r w:rsidRPr="00B04078">
        <w:rPr>
          <w:rFonts w:ascii="Arial" w:hAnsi="Arial" w:cs="Arial"/>
          <w:shd w:val="clear" w:color="auto" w:fill="FFFFFF"/>
        </w:rPr>
        <w:lastRenderedPageBreak/>
        <w:t>3</w:t>
      </w:r>
      <w:r w:rsidR="00CF7544" w:rsidRPr="00B04078">
        <w:rPr>
          <w:rFonts w:ascii="Arial" w:hAnsi="Arial" w:cs="Arial"/>
          <w:shd w:val="clear" w:color="auto" w:fill="FFFFFF"/>
        </w:rPr>
        <w:t>.</w:t>
      </w:r>
      <w:r w:rsidRPr="00B04078">
        <w:rPr>
          <w:rFonts w:ascii="Arial" w:hAnsi="Arial" w:cs="Arial"/>
          <w:shd w:val="clear" w:color="auto" w:fill="FFFFFF"/>
        </w:rPr>
        <w:t xml:space="preserve">   une fente dans la direction la plus défavorable</w:t>
      </w:r>
      <w:r w:rsidR="00AD44B7" w:rsidRPr="00B04078">
        <w:rPr>
          <w:rFonts w:ascii="Arial" w:hAnsi="Arial" w:cs="Arial"/>
          <w:shd w:val="clear" w:color="auto" w:fill="FFFFFF"/>
        </w:rPr>
        <w:t xml:space="preserve"> </w:t>
      </w:r>
      <w:r w:rsidRPr="00B04078">
        <w:rPr>
          <w:rFonts w:ascii="Arial" w:hAnsi="Arial" w:cs="Arial"/>
          <w:shd w:val="clear" w:color="auto" w:fill="FFFFFF"/>
        </w:rPr>
        <w:t>;</w:t>
      </w:r>
    </w:p>
    <w:p w:rsidR="00AD44B7" w:rsidRPr="00B04078" w:rsidRDefault="00BD5C92" w:rsidP="000C3138">
      <w:pPr>
        <w:rPr>
          <w:rFonts w:ascii="Arial" w:hAnsi="Arial" w:cs="Arial"/>
          <w:shd w:val="clear" w:color="auto" w:fill="FFFFFF"/>
        </w:rPr>
      </w:pPr>
      <w:r w:rsidRPr="00B04078">
        <w:rPr>
          <w:rFonts w:ascii="Arial" w:hAnsi="Arial" w:cs="Arial"/>
        </w:rPr>
        <w:br/>
      </w:r>
      <w:r w:rsidRPr="00B04078">
        <w:rPr>
          <w:rFonts w:ascii="Arial" w:hAnsi="Arial" w:cs="Arial"/>
          <w:shd w:val="clear" w:color="auto" w:fill="FFFFFF"/>
        </w:rPr>
        <w:t>4</w:t>
      </w:r>
      <w:r w:rsidR="00CF7544" w:rsidRPr="00B04078">
        <w:rPr>
          <w:rFonts w:ascii="Arial" w:hAnsi="Arial" w:cs="Arial"/>
          <w:shd w:val="clear" w:color="auto" w:fill="FFFFFF"/>
        </w:rPr>
        <w:t>.</w:t>
      </w:r>
      <w:r w:rsidRPr="00B04078">
        <w:rPr>
          <w:rFonts w:ascii="Arial" w:hAnsi="Arial" w:cs="Arial"/>
          <w:shd w:val="clear" w:color="auto" w:fill="FFFFFF"/>
        </w:rPr>
        <w:t xml:space="preserve">   une fente transversale dans les directions les plus défavorables.   </w:t>
      </w:r>
    </w:p>
    <w:p w:rsidR="00AD44B7" w:rsidRPr="00B04078" w:rsidRDefault="00BD5C92" w:rsidP="000C3138">
      <w:pPr>
        <w:rPr>
          <w:rFonts w:ascii="Arial" w:hAnsi="Arial" w:cs="Arial"/>
          <w:u w:val="single"/>
          <w:shd w:val="clear" w:color="auto" w:fill="FFFFFF"/>
        </w:rPr>
      </w:pPr>
      <w:r w:rsidRPr="00B04078">
        <w:rPr>
          <w:rFonts w:ascii="Arial" w:hAnsi="Arial" w:cs="Arial"/>
          <w:u w:val="single"/>
          <w:shd w:val="clear" w:color="auto" w:fill="FFFFFF"/>
        </w:rPr>
        <w:t xml:space="preserve">Exigences de test   </w:t>
      </w:r>
    </w:p>
    <w:p w:rsidR="00AD44B7" w:rsidRPr="00B04078" w:rsidRDefault="00BD5C92" w:rsidP="000C3138">
      <w:pPr>
        <w:rPr>
          <w:rFonts w:ascii="Arial" w:hAnsi="Arial" w:cs="Arial"/>
          <w:shd w:val="clear" w:color="auto" w:fill="FFFFFF"/>
        </w:rPr>
      </w:pPr>
      <w:r w:rsidRPr="00B04078">
        <w:rPr>
          <w:rFonts w:ascii="Arial" w:hAnsi="Arial" w:cs="Arial"/>
          <w:shd w:val="clear" w:color="auto" w:fill="FFFFFF"/>
        </w:rPr>
        <w:t>Le tissu de l'enveloppe doit être testé à la tension maximale expérimentée en service. Les effets de   la température sur les propriétés du matér</w:t>
      </w:r>
      <w:r w:rsidR="00AD44B7" w:rsidRPr="00B04078">
        <w:rPr>
          <w:rFonts w:ascii="Arial" w:hAnsi="Arial" w:cs="Arial"/>
          <w:shd w:val="clear" w:color="auto" w:fill="FFFFFF"/>
        </w:rPr>
        <w:t>iau doit être prise en compte.</w:t>
      </w:r>
    </w:p>
    <w:p w:rsidR="00BD5C92" w:rsidRPr="00B04078" w:rsidRDefault="00BD5C92" w:rsidP="000C3138">
      <w:pPr>
        <w:rPr>
          <w:rFonts w:ascii="Arial" w:hAnsi="Arial" w:cs="Arial"/>
          <w:shd w:val="clear" w:color="auto" w:fill="FFFFFF"/>
        </w:rPr>
      </w:pPr>
      <w:r w:rsidRPr="00B04078">
        <w:rPr>
          <w:rFonts w:ascii="Arial" w:hAnsi="Arial" w:cs="Arial"/>
          <w:shd w:val="clear" w:color="auto" w:fill="FFFFFF"/>
        </w:rPr>
        <w:t>La tension dans la zone de test de l'échantillon du tissu doit êtr</w:t>
      </w:r>
      <w:r w:rsidR="00AD44B7" w:rsidRPr="00B04078">
        <w:rPr>
          <w:rFonts w:ascii="Arial" w:hAnsi="Arial" w:cs="Arial"/>
          <w:shd w:val="clear" w:color="auto" w:fill="FFFFFF"/>
        </w:rPr>
        <w:t xml:space="preserve">e égale à la tension maximale </w:t>
      </w:r>
      <w:r w:rsidRPr="00B04078">
        <w:rPr>
          <w:rFonts w:ascii="Arial" w:hAnsi="Arial" w:cs="Arial"/>
          <w:shd w:val="clear" w:color="auto" w:fill="FFFFFF"/>
        </w:rPr>
        <w:t>expérimenté</w:t>
      </w:r>
      <w:r w:rsidR="00AD44B7" w:rsidRPr="00B04078">
        <w:rPr>
          <w:rFonts w:ascii="Arial" w:hAnsi="Arial" w:cs="Arial"/>
          <w:shd w:val="clear" w:color="auto" w:fill="FFFFFF"/>
        </w:rPr>
        <w:t>e</w:t>
      </w:r>
      <w:r w:rsidRPr="00B04078">
        <w:rPr>
          <w:rFonts w:ascii="Arial" w:hAnsi="Arial" w:cs="Arial"/>
          <w:shd w:val="clear" w:color="auto" w:fill="FFFFFF"/>
        </w:rPr>
        <w:t xml:space="preserve"> en service et la méthode d’essai ne doit pas créer de redistributi</w:t>
      </w:r>
      <w:r w:rsidR="00AD44B7" w:rsidRPr="00B04078">
        <w:rPr>
          <w:rFonts w:ascii="Arial" w:hAnsi="Arial" w:cs="Arial"/>
          <w:shd w:val="clear" w:color="auto" w:fill="FFFFFF"/>
        </w:rPr>
        <w:t xml:space="preserve">ons inacceptables de tensions </w:t>
      </w:r>
      <w:r w:rsidRPr="00B04078">
        <w:rPr>
          <w:rFonts w:ascii="Arial" w:hAnsi="Arial" w:cs="Arial"/>
          <w:shd w:val="clear" w:color="auto" w:fill="FFFFFF"/>
        </w:rPr>
        <w:t xml:space="preserve">dans la zone de test </w:t>
      </w:r>
      <w:r w:rsidR="00AD44B7" w:rsidRPr="00B04078">
        <w:rPr>
          <w:rFonts w:ascii="Arial" w:hAnsi="Arial" w:cs="Arial"/>
          <w:shd w:val="clear" w:color="auto" w:fill="FFFFFF"/>
        </w:rPr>
        <w:t xml:space="preserve">lorsque le test est effectué. </w:t>
      </w:r>
      <w:r w:rsidRPr="00B04078">
        <w:rPr>
          <w:rFonts w:ascii="Arial" w:hAnsi="Arial" w:cs="Arial"/>
          <w:shd w:val="clear" w:color="auto" w:fill="FFFFFF"/>
        </w:rPr>
        <w:t>Une augmentation graduelle des dommages (par exemple, une coupure avec un couteau tranchant) doit être utilisé</w:t>
      </w:r>
      <w:r w:rsidR="00AD44B7" w:rsidRPr="00B04078">
        <w:rPr>
          <w:rFonts w:ascii="Arial" w:hAnsi="Arial" w:cs="Arial"/>
          <w:shd w:val="clear" w:color="auto" w:fill="FFFFFF"/>
        </w:rPr>
        <w:t xml:space="preserve">e pour déterminer la </w:t>
      </w:r>
      <w:r w:rsidRPr="00B04078">
        <w:rPr>
          <w:rFonts w:ascii="Arial" w:hAnsi="Arial" w:cs="Arial"/>
          <w:shd w:val="clear" w:color="auto" w:fill="FFFFFF"/>
        </w:rPr>
        <w:t>taille des dégâts critiques.</w:t>
      </w:r>
    </w:p>
    <w:p w:rsidR="00BD5C92" w:rsidRPr="00B04078" w:rsidRDefault="00BD5C92" w:rsidP="00AD44B7">
      <w:pPr>
        <w:ind w:left="8496" w:firstLine="708"/>
        <w:rPr>
          <w:rFonts w:ascii="Arial" w:hAnsi="Arial" w:cs="Arial"/>
          <w:shd w:val="clear" w:color="auto" w:fill="FFFFFF"/>
        </w:rPr>
      </w:pPr>
      <w:r w:rsidRPr="00B04078">
        <w:rPr>
          <w:rFonts w:ascii="Arial" w:hAnsi="Arial" w:cs="Arial"/>
          <w:shd w:val="clear" w:color="auto" w:fill="FFFFFF"/>
        </w:rPr>
        <w:t>P103</w:t>
      </w:r>
    </w:p>
    <w:p w:rsidR="00BD5C92" w:rsidRPr="00B04078" w:rsidRDefault="00BD5C92" w:rsidP="000C3138">
      <w:pPr>
        <w:rPr>
          <w:rFonts w:ascii="Arial" w:hAnsi="Arial" w:cs="Arial"/>
          <w:shd w:val="clear" w:color="auto" w:fill="FFFFFF"/>
        </w:rPr>
      </w:pPr>
    </w:p>
    <w:p w:rsidR="009379EA" w:rsidRPr="00B04078" w:rsidRDefault="00BD61BF" w:rsidP="000C3138">
      <w:pPr>
        <w:rPr>
          <w:rFonts w:ascii="Arial" w:eastAsia="Times New Roman" w:hAnsi="Arial" w:cs="Arial"/>
          <w:lang w:eastAsia="fr-FR"/>
        </w:rPr>
      </w:pPr>
      <w:r w:rsidRPr="00B04078">
        <w:rPr>
          <w:rFonts w:ascii="Arial" w:eastAsia="Times New Roman" w:hAnsi="Arial" w:cs="Arial"/>
          <w:lang w:eastAsia="fr-FR"/>
        </w:rPr>
        <w:t>Entre l’augmentation progressive des dégâts, il faut pré</w:t>
      </w:r>
      <w:r w:rsidR="00AD44B7" w:rsidRPr="00B04078">
        <w:rPr>
          <w:rFonts w:ascii="Arial" w:eastAsia="Times New Roman" w:hAnsi="Arial" w:cs="Arial"/>
          <w:lang w:eastAsia="fr-FR"/>
        </w:rPr>
        <w:t>voir un délai suffisant pour constater</w:t>
      </w:r>
      <w:r w:rsidRPr="00B04078">
        <w:rPr>
          <w:rFonts w:ascii="Arial" w:eastAsia="Times New Roman" w:hAnsi="Arial" w:cs="Arial"/>
          <w:lang w:eastAsia="fr-FR"/>
        </w:rPr>
        <w:t xml:space="preserve"> la tension</w:t>
      </w:r>
      <w:r w:rsidR="00556779" w:rsidRPr="00B04078">
        <w:rPr>
          <w:rFonts w:ascii="Arial" w:eastAsia="Times New Roman" w:hAnsi="Arial" w:cs="Arial"/>
          <w:lang w:eastAsia="fr-FR"/>
        </w:rPr>
        <w:t xml:space="preserve"> </w:t>
      </w:r>
      <w:r w:rsidR="00AD44B7" w:rsidRPr="00B04078">
        <w:rPr>
          <w:rFonts w:ascii="Arial" w:eastAsia="Times New Roman" w:hAnsi="Arial" w:cs="Arial"/>
          <w:lang w:eastAsia="fr-FR"/>
        </w:rPr>
        <w:t xml:space="preserve"> de re</w:t>
      </w:r>
      <w:r w:rsidRPr="00B04078">
        <w:rPr>
          <w:rFonts w:ascii="Arial" w:eastAsia="Times New Roman" w:hAnsi="Arial" w:cs="Arial"/>
          <w:lang w:eastAsia="fr-FR"/>
        </w:rPr>
        <w:t xml:space="preserve">distribution sur </w:t>
      </w:r>
      <w:r w:rsidR="00AD44B7" w:rsidRPr="00B04078">
        <w:rPr>
          <w:rFonts w:ascii="Arial" w:eastAsia="Times New Roman" w:hAnsi="Arial" w:cs="Arial"/>
          <w:lang w:eastAsia="fr-FR"/>
        </w:rPr>
        <w:t>la zone du dommage (déchirure)</w:t>
      </w:r>
      <w:r w:rsidRPr="00B04078">
        <w:rPr>
          <w:rFonts w:ascii="Arial" w:eastAsia="Times New Roman" w:hAnsi="Arial" w:cs="Arial"/>
          <w:lang w:eastAsia="fr-FR"/>
        </w:rPr>
        <w:t>.</w:t>
      </w:r>
    </w:p>
    <w:p w:rsidR="00BD61BF" w:rsidRPr="00B04078" w:rsidRDefault="00BD61BF" w:rsidP="000C3138">
      <w:pPr>
        <w:rPr>
          <w:rFonts w:ascii="Arial" w:eastAsia="Times New Roman" w:hAnsi="Arial" w:cs="Arial"/>
          <w:lang w:eastAsia="fr-FR"/>
        </w:rPr>
      </w:pPr>
      <w:r w:rsidRPr="00B04078">
        <w:rPr>
          <w:rFonts w:ascii="Arial" w:eastAsia="Times New Roman" w:hAnsi="Arial" w:cs="Arial"/>
          <w:lang w:eastAsia="fr-FR"/>
        </w:rPr>
        <w:t xml:space="preserve">La longueur des dommages critiques du matériel doit être </w:t>
      </w:r>
      <w:r w:rsidR="009379EA" w:rsidRPr="00B04078">
        <w:rPr>
          <w:rFonts w:ascii="Arial" w:eastAsia="Times New Roman" w:hAnsi="Arial" w:cs="Arial"/>
          <w:lang w:eastAsia="fr-FR"/>
        </w:rPr>
        <w:t>archivé</w:t>
      </w:r>
      <w:r w:rsidRPr="00B04078">
        <w:rPr>
          <w:rFonts w:ascii="Arial" w:eastAsia="Times New Roman" w:hAnsi="Arial" w:cs="Arial"/>
          <w:lang w:eastAsia="fr-FR"/>
        </w:rPr>
        <w:t>e.</w:t>
      </w:r>
    </w:p>
    <w:p w:rsidR="009379EA" w:rsidRPr="00B04078" w:rsidRDefault="009379EA" w:rsidP="00503876">
      <w:pPr>
        <w:spacing w:after="0" w:line="191" w:lineRule="exact"/>
        <w:rPr>
          <w:rFonts w:ascii="Arial" w:hAnsi="Arial" w:cs="Arial"/>
          <w:color w:val="212121"/>
          <w:szCs w:val="20"/>
          <w:shd w:val="clear" w:color="auto" w:fill="FFFFFF"/>
        </w:rPr>
      </w:pPr>
    </w:p>
    <w:p w:rsidR="009379EA" w:rsidRPr="00B04078" w:rsidRDefault="009379EA" w:rsidP="008C4A0D">
      <w:pPr>
        <w:pStyle w:val="Sansinterligne"/>
        <w:jc w:val="center"/>
        <w:rPr>
          <w:rFonts w:ascii="Arial" w:hAnsi="Arial" w:cs="Arial"/>
          <w:shd w:val="clear" w:color="auto" w:fill="FFFFFF"/>
        </w:rPr>
      </w:pPr>
      <w:r w:rsidRPr="00B04078">
        <w:rPr>
          <w:rFonts w:ascii="Arial" w:hAnsi="Arial" w:cs="Arial"/>
          <w:noProof/>
          <w:shd w:val="clear" w:color="auto" w:fill="FFFFFF"/>
          <w:lang w:eastAsia="fr-FR"/>
        </w:rPr>
        <w:drawing>
          <wp:inline distT="0" distB="0" distL="0" distR="0" wp14:anchorId="77FB8B0B" wp14:editId="08120BE0">
            <wp:extent cx="4705564" cy="271396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ule Book image décirure p 1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6892" cy="2714730"/>
                    </a:xfrm>
                    <a:prstGeom prst="rect">
                      <a:avLst/>
                    </a:prstGeom>
                  </pic:spPr>
                </pic:pic>
              </a:graphicData>
            </a:graphic>
          </wp:inline>
        </w:drawing>
      </w:r>
    </w:p>
    <w:p w:rsidR="009379EA" w:rsidRPr="00B04078" w:rsidRDefault="009379EA" w:rsidP="00503876">
      <w:pPr>
        <w:spacing w:after="0" w:line="191" w:lineRule="exact"/>
        <w:rPr>
          <w:rFonts w:ascii="Arial" w:hAnsi="Arial" w:cs="Arial"/>
          <w:color w:val="212121"/>
          <w:szCs w:val="20"/>
          <w:shd w:val="clear" w:color="auto" w:fill="FFFFFF"/>
        </w:rPr>
      </w:pPr>
    </w:p>
    <w:p w:rsidR="009379EA" w:rsidRPr="00B04078" w:rsidRDefault="009379EA" w:rsidP="00503876">
      <w:pPr>
        <w:spacing w:after="0" w:line="191" w:lineRule="exact"/>
        <w:rPr>
          <w:rFonts w:ascii="Arial" w:hAnsi="Arial" w:cs="Arial"/>
          <w:color w:val="212121"/>
          <w:szCs w:val="20"/>
          <w:shd w:val="clear" w:color="auto" w:fill="FFFFFF"/>
        </w:rPr>
      </w:pPr>
    </w:p>
    <w:p w:rsidR="009379EA" w:rsidRPr="00B04078" w:rsidRDefault="009379EA" w:rsidP="00503876">
      <w:pPr>
        <w:spacing w:after="0" w:line="191" w:lineRule="exact"/>
        <w:rPr>
          <w:rFonts w:ascii="Arial" w:hAnsi="Arial" w:cs="Arial"/>
          <w:color w:val="212121"/>
          <w:szCs w:val="20"/>
          <w:shd w:val="clear" w:color="auto" w:fill="FFFFFF"/>
        </w:rPr>
      </w:pPr>
    </w:p>
    <w:p w:rsidR="009379EA" w:rsidRPr="00B04078" w:rsidRDefault="009379EA" w:rsidP="00503876">
      <w:pPr>
        <w:spacing w:after="0" w:line="191" w:lineRule="exact"/>
        <w:rPr>
          <w:rFonts w:ascii="Arial" w:hAnsi="Arial" w:cs="Arial"/>
          <w:color w:val="212121"/>
          <w:szCs w:val="20"/>
          <w:shd w:val="clear" w:color="auto" w:fill="FFFFFF"/>
        </w:rPr>
      </w:pPr>
    </w:p>
    <w:p w:rsidR="008C4A0D" w:rsidRPr="00B04078" w:rsidRDefault="00BD61BF" w:rsidP="008C4A0D">
      <w:pPr>
        <w:pStyle w:val="Sansinterligne"/>
        <w:rPr>
          <w:rFonts w:ascii="Arial" w:hAnsi="Arial" w:cs="Arial"/>
          <w:u w:val="single"/>
          <w:shd w:val="clear" w:color="auto" w:fill="FFFFFF"/>
        </w:rPr>
      </w:pPr>
      <w:r w:rsidRPr="00B04078">
        <w:rPr>
          <w:rFonts w:ascii="Arial" w:hAnsi="Arial" w:cs="Arial"/>
          <w:u w:val="single"/>
          <w:shd w:val="clear" w:color="auto" w:fill="FFFFFF"/>
        </w:rPr>
        <w:t xml:space="preserve">Inspection pré-vol   </w:t>
      </w:r>
    </w:p>
    <w:p w:rsidR="008C4A0D" w:rsidRPr="00B04078" w:rsidRDefault="00BD61BF" w:rsidP="008C4A0D">
      <w:pPr>
        <w:pStyle w:val="Sansinterligne"/>
        <w:rPr>
          <w:rFonts w:ascii="Arial" w:hAnsi="Arial" w:cs="Arial"/>
          <w:shd w:val="clear" w:color="auto" w:fill="FFFFFF"/>
        </w:rPr>
      </w:pPr>
      <w:r w:rsidRPr="00B04078">
        <w:rPr>
          <w:rFonts w:ascii="Arial" w:hAnsi="Arial" w:cs="Arial"/>
          <w:shd w:val="clear" w:color="auto" w:fill="FFFFFF"/>
        </w:rPr>
        <w:t>La conception de l’enveloppe et la méthode d’inspection pré-vol doivent être telles qu</w:t>
      </w:r>
      <w:r w:rsidR="008C4A0D" w:rsidRPr="00B04078">
        <w:rPr>
          <w:rFonts w:ascii="Arial" w:hAnsi="Arial" w:cs="Arial"/>
          <w:shd w:val="clear" w:color="auto" w:fill="FFFFFF"/>
        </w:rPr>
        <w:t>e la longueur des</w:t>
      </w:r>
      <w:r w:rsidRPr="00B04078">
        <w:rPr>
          <w:rFonts w:ascii="Arial" w:hAnsi="Arial" w:cs="Arial"/>
          <w:shd w:val="clear" w:color="auto" w:fill="FFFFFF"/>
        </w:rPr>
        <w:t xml:space="preserve"> dommages considérablement inférieurs à la longueur critique seront découverts lors d’une inspection </w:t>
      </w:r>
      <w:r w:rsidR="008C4A0D" w:rsidRPr="00B04078">
        <w:rPr>
          <w:rFonts w:ascii="Arial" w:hAnsi="Arial" w:cs="Arial"/>
          <w:shd w:val="clear" w:color="auto" w:fill="FFFFFF"/>
        </w:rPr>
        <w:t xml:space="preserve">pré-vol. </w:t>
      </w:r>
    </w:p>
    <w:p w:rsidR="008C4A0D" w:rsidRPr="00B04078" w:rsidRDefault="00BD61BF" w:rsidP="008C4A0D">
      <w:pPr>
        <w:pStyle w:val="Sansinterligne"/>
        <w:rPr>
          <w:rFonts w:ascii="Arial" w:hAnsi="Arial" w:cs="Arial"/>
          <w:shd w:val="clear" w:color="auto" w:fill="FFFFFF"/>
        </w:rPr>
      </w:pPr>
      <w:r w:rsidRPr="00B04078">
        <w:rPr>
          <w:rFonts w:ascii="Arial" w:hAnsi="Arial" w:cs="Arial"/>
          <w:shd w:val="clear" w:color="auto" w:fill="FFFFFF"/>
        </w:rPr>
        <w:t>L’impact du vieillissement et des circonstances d’exploitation doi</w:t>
      </w:r>
      <w:r w:rsidR="008C4A0D" w:rsidRPr="00B04078">
        <w:rPr>
          <w:rFonts w:ascii="Arial" w:hAnsi="Arial" w:cs="Arial"/>
          <w:shd w:val="clear" w:color="auto" w:fill="FFFFFF"/>
        </w:rPr>
        <w:t>ven</w:t>
      </w:r>
      <w:r w:rsidRPr="00B04078">
        <w:rPr>
          <w:rFonts w:ascii="Arial" w:hAnsi="Arial" w:cs="Arial"/>
          <w:shd w:val="clear" w:color="auto" w:fill="FFFFFF"/>
        </w:rPr>
        <w:t>t être pris en compte lors de</w:t>
      </w:r>
      <w:r w:rsidR="008C4A0D" w:rsidRPr="00B04078">
        <w:rPr>
          <w:rFonts w:ascii="Arial" w:hAnsi="Arial" w:cs="Arial"/>
          <w:shd w:val="clear" w:color="auto" w:fill="FFFFFF"/>
        </w:rPr>
        <w:t xml:space="preserve"> la détermination de la marge </w:t>
      </w:r>
      <w:r w:rsidRPr="00B04078">
        <w:rPr>
          <w:rFonts w:ascii="Arial" w:hAnsi="Arial" w:cs="Arial"/>
          <w:shd w:val="clear" w:color="auto" w:fill="FFFFFF"/>
        </w:rPr>
        <w:t xml:space="preserve">entre dommages critiques et dommages détectables. (Voir CS 31GB.27 (g))   </w:t>
      </w:r>
    </w:p>
    <w:p w:rsidR="008C4A0D" w:rsidRPr="00B04078" w:rsidRDefault="008C4A0D" w:rsidP="008C4A0D">
      <w:pPr>
        <w:pStyle w:val="Sansinterligne"/>
        <w:rPr>
          <w:rFonts w:ascii="Arial" w:hAnsi="Arial" w:cs="Arial"/>
          <w:shd w:val="clear" w:color="auto" w:fill="FFFFFF"/>
        </w:rPr>
      </w:pPr>
    </w:p>
    <w:p w:rsidR="00DE64AB" w:rsidRPr="00B04078" w:rsidRDefault="00BD61BF" w:rsidP="008C4A0D">
      <w:pPr>
        <w:pStyle w:val="Sansinterligne"/>
        <w:rPr>
          <w:rFonts w:ascii="Arial" w:hAnsi="Arial" w:cs="Arial"/>
          <w:shd w:val="clear" w:color="auto" w:fill="FFFFFF"/>
        </w:rPr>
      </w:pPr>
      <w:r w:rsidRPr="00B04078">
        <w:rPr>
          <w:rFonts w:ascii="Arial" w:hAnsi="Arial" w:cs="Arial"/>
          <w:shd w:val="clear" w:color="auto" w:fill="FFFFFF"/>
        </w:rPr>
        <w:lastRenderedPageBreak/>
        <w:t xml:space="preserve">Les caractéristiques de conception susceptibles d’empêcher la découverte de dommages lors d’une </w:t>
      </w:r>
      <w:r w:rsidR="00DE64AB" w:rsidRPr="00B04078">
        <w:rPr>
          <w:rFonts w:ascii="Arial" w:hAnsi="Arial" w:cs="Arial"/>
          <w:shd w:val="clear" w:color="auto" w:fill="FFFFFF"/>
        </w:rPr>
        <w:t xml:space="preserve">inspection pré-vol devraient </w:t>
      </w:r>
      <w:r w:rsidRPr="00B04078">
        <w:rPr>
          <w:rFonts w:ascii="Arial" w:hAnsi="Arial" w:cs="Arial"/>
          <w:shd w:val="clear" w:color="auto" w:fill="FFFFFF"/>
        </w:rPr>
        <w:t>être évité</w:t>
      </w:r>
      <w:r w:rsidR="00DE64AB" w:rsidRPr="00B04078">
        <w:rPr>
          <w:rFonts w:ascii="Arial" w:hAnsi="Arial" w:cs="Arial"/>
          <w:shd w:val="clear" w:color="auto" w:fill="FFFFFF"/>
        </w:rPr>
        <w:t>es</w:t>
      </w:r>
      <w:r w:rsidRPr="00B04078">
        <w:rPr>
          <w:rFonts w:ascii="Arial" w:hAnsi="Arial" w:cs="Arial"/>
          <w:shd w:val="clear" w:color="auto" w:fill="FFFFFF"/>
        </w:rPr>
        <w:t xml:space="preserve"> ou pris en compte lorsque la taille des dommages détectables est déterminée.   </w:t>
      </w:r>
    </w:p>
    <w:p w:rsidR="00DE64AB" w:rsidRPr="00B04078" w:rsidRDefault="00DE64AB" w:rsidP="008C4A0D">
      <w:pPr>
        <w:pStyle w:val="Sansinterligne"/>
        <w:rPr>
          <w:rFonts w:ascii="Arial" w:hAnsi="Arial" w:cs="Arial"/>
          <w:shd w:val="clear" w:color="auto" w:fill="FFFFFF"/>
        </w:rPr>
      </w:pPr>
    </w:p>
    <w:p w:rsidR="00DE64AB" w:rsidRPr="00B04078" w:rsidRDefault="00DE64AB" w:rsidP="008C4A0D">
      <w:pPr>
        <w:pStyle w:val="Sansinterligne"/>
        <w:rPr>
          <w:rFonts w:ascii="Arial" w:hAnsi="Arial" w:cs="Arial"/>
          <w:shd w:val="clear" w:color="auto" w:fill="FFFFFF"/>
        </w:rPr>
      </w:pPr>
      <w:r w:rsidRPr="00B04078">
        <w:rPr>
          <w:rFonts w:ascii="Arial" w:hAnsi="Arial" w:cs="Arial"/>
          <w:u w:val="single"/>
          <w:shd w:val="clear" w:color="auto" w:fill="FFFFFF"/>
        </w:rPr>
        <w:t>Note 1</w:t>
      </w:r>
      <w:r w:rsidRPr="00B04078">
        <w:rPr>
          <w:rFonts w:ascii="Arial" w:hAnsi="Arial" w:cs="Arial"/>
          <w:shd w:val="clear" w:color="auto" w:fill="FFFFFF"/>
        </w:rPr>
        <w:t xml:space="preserve">: Il est supposé qu’une déchirure </w:t>
      </w:r>
      <w:r w:rsidR="00BD61BF" w:rsidRPr="00B04078">
        <w:rPr>
          <w:rFonts w:ascii="Arial" w:hAnsi="Arial" w:cs="Arial"/>
          <w:shd w:val="clear" w:color="auto" w:fill="FFFFFF"/>
        </w:rPr>
        <w:t>à l’enveloppe supérieur</w:t>
      </w:r>
      <w:r w:rsidRPr="00B04078">
        <w:rPr>
          <w:rFonts w:ascii="Arial" w:hAnsi="Arial" w:cs="Arial"/>
          <w:shd w:val="clear" w:color="auto" w:fill="FFFFFF"/>
        </w:rPr>
        <w:t>e</w:t>
      </w:r>
      <w:r w:rsidR="00BD61BF" w:rsidRPr="00B04078">
        <w:rPr>
          <w:rFonts w:ascii="Arial" w:hAnsi="Arial" w:cs="Arial"/>
          <w:shd w:val="clear" w:color="auto" w:fill="FFFFFF"/>
        </w:rPr>
        <w:t xml:space="preserve"> à 5 cm sera détecté</w:t>
      </w:r>
      <w:r w:rsidRPr="00B04078">
        <w:rPr>
          <w:rFonts w:ascii="Arial" w:hAnsi="Arial" w:cs="Arial"/>
          <w:shd w:val="clear" w:color="auto" w:fill="FFFFFF"/>
        </w:rPr>
        <w:t>e</w:t>
      </w:r>
      <w:r w:rsidR="00BD61BF" w:rsidRPr="00B04078">
        <w:rPr>
          <w:rFonts w:ascii="Arial" w:hAnsi="Arial" w:cs="Arial"/>
          <w:shd w:val="clear" w:color="auto" w:fill="FFFFFF"/>
        </w:rPr>
        <w:t xml:space="preserve"> a</w:t>
      </w:r>
      <w:r w:rsidRPr="00B04078">
        <w:rPr>
          <w:rFonts w:ascii="Arial" w:hAnsi="Arial" w:cs="Arial"/>
          <w:shd w:val="clear" w:color="auto" w:fill="FFFFFF"/>
        </w:rPr>
        <w:t xml:space="preserve">vant le vol en raison de </w:t>
      </w:r>
      <w:r w:rsidR="00BD61BF" w:rsidRPr="00B04078">
        <w:rPr>
          <w:rFonts w:ascii="Arial" w:hAnsi="Arial" w:cs="Arial"/>
          <w:shd w:val="clear" w:color="auto" w:fill="FFFFFF"/>
        </w:rPr>
        <w:t xml:space="preserve">la perte de gaz.   </w:t>
      </w:r>
    </w:p>
    <w:p w:rsidR="00DE64AB" w:rsidRPr="00B04078" w:rsidRDefault="00DE64AB" w:rsidP="008C4A0D">
      <w:pPr>
        <w:pStyle w:val="Sansinterligne"/>
        <w:rPr>
          <w:rFonts w:ascii="Arial" w:hAnsi="Arial" w:cs="Arial"/>
          <w:shd w:val="clear" w:color="auto" w:fill="FFFFFF"/>
        </w:rPr>
      </w:pPr>
    </w:p>
    <w:p w:rsidR="00556779" w:rsidRPr="00B04078" w:rsidRDefault="00BD61BF" w:rsidP="008C4A0D">
      <w:pPr>
        <w:pStyle w:val="Sansinterligne"/>
        <w:rPr>
          <w:rFonts w:ascii="Arial" w:hAnsi="Arial" w:cs="Arial"/>
          <w:shd w:val="clear" w:color="auto" w:fill="FFFFFF"/>
        </w:rPr>
      </w:pPr>
      <w:r w:rsidRPr="00B04078">
        <w:rPr>
          <w:rFonts w:ascii="Arial" w:hAnsi="Arial" w:cs="Arial"/>
          <w:u w:val="single"/>
          <w:shd w:val="clear" w:color="auto" w:fill="FFFFFF"/>
        </w:rPr>
        <w:t>Note 2</w:t>
      </w:r>
      <w:r w:rsidRPr="00B04078">
        <w:rPr>
          <w:rFonts w:ascii="Arial" w:hAnsi="Arial" w:cs="Arial"/>
          <w:shd w:val="clear" w:color="auto" w:fill="FFFFFF"/>
        </w:rPr>
        <w:t>: Le dommage critique est ne doit pas être confon</w:t>
      </w:r>
      <w:r w:rsidR="006E0530" w:rsidRPr="00B04078">
        <w:rPr>
          <w:rFonts w:ascii="Arial" w:hAnsi="Arial" w:cs="Arial"/>
          <w:shd w:val="clear" w:color="auto" w:fill="FFFFFF"/>
        </w:rPr>
        <w:t>du</w:t>
      </w:r>
      <w:r w:rsidR="00DE64AB" w:rsidRPr="00B04078">
        <w:rPr>
          <w:rFonts w:ascii="Arial" w:hAnsi="Arial" w:cs="Arial"/>
          <w:shd w:val="clear" w:color="auto" w:fill="FFFFFF"/>
        </w:rPr>
        <w:t xml:space="preserve"> avec un dommage acceptable</w:t>
      </w:r>
      <w:r w:rsidRPr="00B04078">
        <w:rPr>
          <w:rFonts w:ascii="Arial" w:hAnsi="Arial" w:cs="Arial"/>
          <w:shd w:val="clear" w:color="auto" w:fill="FFFFFF"/>
        </w:rPr>
        <w:t xml:space="preserve"> comme indiqué dans le manuel de vol.   </w:t>
      </w:r>
    </w:p>
    <w:p w:rsidR="00556779" w:rsidRPr="00B04078" w:rsidRDefault="00556779" w:rsidP="00503876">
      <w:pPr>
        <w:spacing w:after="0" w:line="191" w:lineRule="exact"/>
        <w:rPr>
          <w:rFonts w:ascii="Arial" w:hAnsi="Arial" w:cs="Arial"/>
          <w:color w:val="212121"/>
          <w:szCs w:val="20"/>
          <w:shd w:val="clear" w:color="auto" w:fill="FFFFFF"/>
        </w:rPr>
      </w:pPr>
    </w:p>
    <w:p w:rsidR="00DE64AB" w:rsidRPr="00B04078" w:rsidRDefault="00DE64AB" w:rsidP="00503876">
      <w:pPr>
        <w:spacing w:after="0" w:line="191" w:lineRule="exact"/>
        <w:rPr>
          <w:rFonts w:ascii="Arial" w:hAnsi="Arial" w:cs="Arial"/>
          <w:color w:val="212121"/>
          <w:szCs w:val="20"/>
          <w:shd w:val="clear" w:color="auto" w:fill="FFFFFF"/>
        </w:rPr>
      </w:pPr>
    </w:p>
    <w:p w:rsidR="006E0530" w:rsidRPr="00117956" w:rsidRDefault="00BD61BF" w:rsidP="00117956">
      <w:pPr>
        <w:pStyle w:val="Sansinterligne"/>
        <w:rPr>
          <w:rFonts w:ascii="Arial" w:hAnsi="Arial" w:cs="Arial"/>
          <w:b/>
          <w:shd w:val="clear" w:color="auto" w:fill="FFFFFF"/>
        </w:rPr>
      </w:pPr>
      <w:r w:rsidRPr="006F7557">
        <w:rPr>
          <w:rFonts w:ascii="Arial" w:hAnsi="Arial" w:cs="Arial"/>
          <w:b/>
          <w:highlight w:val="magenta"/>
          <w:shd w:val="clear" w:color="auto" w:fill="FFFFFF"/>
        </w:rPr>
        <w:t>CS 31GB.49 Systèmes de commande</w:t>
      </w:r>
      <w:r w:rsidRPr="00117956">
        <w:rPr>
          <w:rFonts w:ascii="Arial" w:hAnsi="Arial" w:cs="Arial"/>
          <w:b/>
          <w:shd w:val="clear" w:color="auto" w:fill="FFFFFF"/>
        </w:rPr>
        <w:t xml:space="preserve">   </w:t>
      </w:r>
    </w:p>
    <w:p w:rsidR="00556779" w:rsidRPr="006F7557" w:rsidRDefault="00BD61BF" w:rsidP="00117956">
      <w:pPr>
        <w:ind w:left="6372" w:firstLine="708"/>
        <w:rPr>
          <w:rFonts w:ascii="Arial" w:hAnsi="Arial" w:cs="Arial"/>
          <w:highlight w:val="magenta"/>
          <w:shd w:val="clear" w:color="auto" w:fill="FFFFFF"/>
        </w:rPr>
      </w:pPr>
      <w:r w:rsidRPr="006F7557">
        <w:rPr>
          <w:rFonts w:ascii="Arial" w:hAnsi="Arial" w:cs="Arial"/>
          <w:highlight w:val="magenta"/>
          <w:shd w:val="clear" w:color="auto" w:fill="FFFFFF"/>
        </w:rPr>
        <w:t xml:space="preserve">Décision ED 2011/012 / R   </w:t>
      </w:r>
    </w:p>
    <w:p w:rsidR="00556779" w:rsidRPr="00B04078" w:rsidRDefault="00556779" w:rsidP="00CF7544">
      <w:pPr>
        <w:spacing w:after="0" w:line="191" w:lineRule="exact"/>
        <w:ind w:left="426" w:hanging="426"/>
        <w:rPr>
          <w:rFonts w:ascii="Arial" w:hAnsi="Arial" w:cs="Arial"/>
          <w:color w:val="212121"/>
          <w:szCs w:val="20"/>
          <w:shd w:val="clear" w:color="auto" w:fill="FFFFFF"/>
        </w:rPr>
      </w:pP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556779" w:rsidRPr="00B04078">
        <w:rPr>
          <w:rFonts w:ascii="Arial" w:hAnsi="Arial" w:cs="Arial"/>
          <w:shd w:val="clear" w:color="auto" w:fill="FFFFFF"/>
        </w:rPr>
        <w:t>a</w:t>
      </w:r>
      <w:r w:rsidRPr="00B04078">
        <w:rPr>
          <w:rFonts w:ascii="Arial" w:hAnsi="Arial" w:cs="Arial"/>
          <w:shd w:val="clear" w:color="auto" w:fill="FFFFFF"/>
        </w:rPr>
        <w:t>)   Chaque commande doit fonctionner facilement, en douceur et suffisamment positivement pour per</w:t>
      </w:r>
      <w:r w:rsidR="00A96BCC" w:rsidRPr="00B04078">
        <w:rPr>
          <w:rFonts w:ascii="Arial" w:hAnsi="Arial" w:cs="Arial"/>
          <w:shd w:val="clear" w:color="auto" w:fill="FFFFFF"/>
        </w:rPr>
        <w:t xml:space="preserve">mettre une exécution correcte </w:t>
      </w:r>
      <w:r w:rsidRPr="00B04078">
        <w:rPr>
          <w:rFonts w:ascii="Arial" w:hAnsi="Arial" w:cs="Arial"/>
          <w:shd w:val="clear" w:color="auto" w:fill="FFFFFF"/>
        </w:rPr>
        <w:t>de ses fonctions. Les contrôles doivent être organisés et identifiés de manièr</w:t>
      </w:r>
      <w:r w:rsidR="00A96BCC" w:rsidRPr="00B04078">
        <w:rPr>
          <w:rFonts w:ascii="Arial" w:hAnsi="Arial" w:cs="Arial"/>
          <w:shd w:val="clear" w:color="auto" w:fill="FFFFFF"/>
        </w:rPr>
        <w:t>e à éviter toute confusion et action</w:t>
      </w:r>
      <w:r w:rsidRPr="00B04078">
        <w:rPr>
          <w:rFonts w:ascii="Arial" w:hAnsi="Arial" w:cs="Arial"/>
          <w:shd w:val="clear" w:color="auto" w:fill="FFFFFF"/>
        </w:rPr>
        <w:t xml:space="preserve"> par inadvertance.   </w:t>
      </w:r>
    </w:p>
    <w:p w:rsidR="00556779" w:rsidRPr="00B04078" w:rsidRDefault="00556779" w:rsidP="00CF7544">
      <w:pPr>
        <w:pStyle w:val="Sansinterligne"/>
        <w:ind w:left="426" w:hanging="426"/>
        <w:rPr>
          <w:rFonts w:ascii="Arial" w:hAnsi="Arial" w:cs="Arial"/>
          <w:shd w:val="clear" w:color="auto" w:fill="FFFFFF"/>
        </w:rPr>
      </w:pPr>
    </w:p>
    <w:p w:rsidR="006501D4"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(b)   Chaque système de contrôle et dispositif d’exploitation doit être c</w:t>
      </w:r>
      <w:r w:rsidR="00A96BCC" w:rsidRPr="00B04078">
        <w:rPr>
          <w:rFonts w:ascii="Arial" w:hAnsi="Arial" w:cs="Arial"/>
          <w:shd w:val="clear" w:color="auto" w:fill="FFFFFF"/>
        </w:rPr>
        <w:t xml:space="preserve">onçu et installé de manière à </w:t>
      </w:r>
      <w:r w:rsidRPr="00B04078">
        <w:rPr>
          <w:rFonts w:ascii="Arial" w:hAnsi="Arial" w:cs="Arial"/>
          <w:shd w:val="clear" w:color="auto" w:fill="FFFFFF"/>
        </w:rPr>
        <w:t xml:space="preserve">éviter le brouillage, les </w:t>
      </w:r>
      <w:r w:rsidR="00A96BCC" w:rsidRPr="00B04078">
        <w:rPr>
          <w:rFonts w:ascii="Arial" w:hAnsi="Arial" w:cs="Arial"/>
          <w:shd w:val="clear" w:color="auto" w:fill="FFFFFF"/>
        </w:rPr>
        <w:t>friction</w:t>
      </w:r>
      <w:r w:rsidRPr="00B04078">
        <w:rPr>
          <w:rFonts w:ascii="Arial" w:hAnsi="Arial" w:cs="Arial"/>
          <w:shd w:val="clear" w:color="auto" w:fill="FFFFFF"/>
        </w:rPr>
        <w:t xml:space="preserve">s ou les interférences involontaires de passagers ou d'objets </w:t>
      </w:r>
      <w:r w:rsidR="003440C4" w:rsidRPr="00B04078">
        <w:rPr>
          <w:rFonts w:ascii="Arial" w:hAnsi="Arial" w:cs="Arial"/>
          <w:shd w:val="clear" w:color="auto" w:fill="FFFFFF"/>
        </w:rPr>
        <w:t>/</w:t>
      </w:r>
      <w:r w:rsidRPr="00B04078">
        <w:rPr>
          <w:rFonts w:ascii="Arial" w:hAnsi="Arial" w:cs="Arial"/>
          <w:shd w:val="clear" w:color="auto" w:fill="FFFFFF"/>
        </w:rPr>
        <w:t xml:space="preserve"> équipement</w:t>
      </w:r>
      <w:r w:rsidR="003440C4" w:rsidRPr="00B04078">
        <w:rPr>
          <w:rFonts w:ascii="Arial" w:hAnsi="Arial" w:cs="Arial"/>
          <w:shd w:val="clear" w:color="auto" w:fill="FFFFFF"/>
        </w:rPr>
        <w:t>s divers</w:t>
      </w:r>
      <w:r w:rsidRPr="00B04078">
        <w:rPr>
          <w:rFonts w:ascii="Arial" w:hAnsi="Arial" w:cs="Arial"/>
          <w:shd w:val="clear" w:color="auto" w:fill="FFFFFF"/>
        </w:rPr>
        <w:t xml:space="preserve">. Les éléments du système de contrôle doivent avoir des caractéristiques de conception ou doivent être </w:t>
      </w:r>
      <w:r w:rsidR="003440C4" w:rsidRPr="00B04078">
        <w:rPr>
          <w:rFonts w:ascii="Arial" w:hAnsi="Arial" w:cs="Arial"/>
          <w:shd w:val="clear" w:color="auto" w:fill="FFFFFF"/>
        </w:rPr>
        <w:t xml:space="preserve">marqués </w:t>
      </w:r>
      <w:r w:rsidRPr="00B04078">
        <w:rPr>
          <w:rFonts w:ascii="Arial" w:hAnsi="Arial" w:cs="Arial"/>
          <w:shd w:val="clear" w:color="auto" w:fill="FFFFFF"/>
        </w:rPr>
        <w:t xml:space="preserve">distinctement   et </w:t>
      </w:r>
      <w:r w:rsidR="003440C4" w:rsidRPr="00B04078">
        <w:rPr>
          <w:rFonts w:ascii="Arial" w:hAnsi="Arial" w:cs="Arial"/>
          <w:shd w:val="clear" w:color="auto" w:fill="FFFFFF"/>
        </w:rPr>
        <w:t>de manière</w:t>
      </w:r>
      <w:r w:rsidRPr="00B04078">
        <w:rPr>
          <w:rFonts w:ascii="Arial" w:hAnsi="Arial" w:cs="Arial"/>
          <w:shd w:val="clear" w:color="auto" w:fill="FFFFFF"/>
        </w:rPr>
        <w:t xml:space="preserve"> permanence pour minimiser les risques d’assemblage incorrect qui pourrai</w:t>
      </w:r>
      <w:r w:rsidR="003440C4" w:rsidRPr="00B04078">
        <w:rPr>
          <w:rFonts w:ascii="Arial" w:hAnsi="Arial" w:cs="Arial"/>
          <w:shd w:val="clear" w:color="auto" w:fill="FFFFFF"/>
        </w:rPr>
        <w:t xml:space="preserve">ent entraîner un </w:t>
      </w:r>
      <w:r w:rsidRPr="00B04078">
        <w:rPr>
          <w:rFonts w:ascii="Arial" w:hAnsi="Arial" w:cs="Arial"/>
          <w:shd w:val="clear" w:color="auto" w:fill="FFFFFF"/>
        </w:rPr>
        <w:t>dysfonctionnement du système de contrôle.</w:t>
      </w:r>
    </w:p>
    <w:p w:rsidR="00BD61BF" w:rsidRPr="00B04078" w:rsidRDefault="003440C4" w:rsidP="00CF7544">
      <w:pPr>
        <w:pStyle w:val="Sansinterligne"/>
        <w:ind w:left="8922" w:firstLine="282"/>
        <w:rPr>
          <w:rFonts w:ascii="Arial" w:hAnsi="Arial" w:cs="Arial"/>
          <w:shd w:val="clear" w:color="auto" w:fill="FFFFFF"/>
        </w:rPr>
      </w:pPr>
      <w:r w:rsidRPr="00B04078">
        <w:rPr>
          <w:rFonts w:ascii="Arial" w:hAnsi="Arial" w:cs="Arial"/>
          <w:shd w:val="clear" w:color="auto" w:fill="FFFFFF"/>
        </w:rPr>
        <w:t xml:space="preserve">P </w:t>
      </w:r>
      <w:r w:rsidR="00BD61BF" w:rsidRPr="00B04078">
        <w:rPr>
          <w:rFonts w:ascii="Arial" w:hAnsi="Arial" w:cs="Arial"/>
          <w:shd w:val="clear" w:color="auto" w:fill="FFFFFF"/>
        </w:rPr>
        <w:t>104</w:t>
      </w: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(c)   L'enveloppe doit être protégée contre l'éclatement à l'aide d'une valve ou d'un </w:t>
      </w:r>
      <w:r w:rsidR="00556779" w:rsidRPr="00B04078">
        <w:rPr>
          <w:rFonts w:ascii="Arial" w:hAnsi="Arial" w:cs="Arial"/>
          <w:shd w:val="clear" w:color="auto" w:fill="FFFFFF"/>
        </w:rPr>
        <w:t>a</w:t>
      </w:r>
      <w:r w:rsidRPr="00B04078">
        <w:rPr>
          <w:rFonts w:ascii="Arial" w:hAnsi="Arial" w:cs="Arial"/>
          <w:shd w:val="clear" w:color="auto" w:fill="FFFFFF"/>
        </w:rPr>
        <w:t xml:space="preserve">ppendice.   </w:t>
      </w:r>
    </w:p>
    <w:p w:rsidR="00556779" w:rsidRPr="00B04078" w:rsidRDefault="00556779" w:rsidP="00CF7544">
      <w:pPr>
        <w:pStyle w:val="Sansinterligne"/>
        <w:ind w:left="426" w:hanging="426"/>
        <w:rPr>
          <w:rFonts w:ascii="Arial" w:hAnsi="Arial" w:cs="Arial"/>
          <w:shd w:val="clear" w:color="auto" w:fill="FFFFFF"/>
        </w:rPr>
      </w:pP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556779" w:rsidRPr="00B04078">
        <w:rPr>
          <w:rFonts w:ascii="Arial" w:hAnsi="Arial" w:cs="Arial"/>
          <w:shd w:val="clear" w:color="auto" w:fill="FFFFFF"/>
        </w:rPr>
        <w:t>d</w:t>
      </w:r>
      <w:r w:rsidRPr="00B04078">
        <w:rPr>
          <w:rFonts w:ascii="Arial" w:hAnsi="Arial" w:cs="Arial"/>
          <w:shd w:val="clear" w:color="auto" w:fill="FFFFFF"/>
        </w:rPr>
        <w:t>)   Il doit y avoir une vanne pour contrôler le vol du ballon. La preuve de s</w:t>
      </w:r>
      <w:r w:rsidR="006C170D" w:rsidRPr="00B04078">
        <w:rPr>
          <w:rFonts w:ascii="Arial" w:hAnsi="Arial" w:cs="Arial"/>
          <w:shd w:val="clear" w:color="auto" w:fill="FFFFFF"/>
        </w:rPr>
        <w:t>on fonctionnement fiable doit être établie</w:t>
      </w:r>
      <w:r w:rsidRPr="00B04078">
        <w:rPr>
          <w:rFonts w:ascii="Arial" w:hAnsi="Arial" w:cs="Arial"/>
          <w:shd w:val="clear" w:color="auto" w:fill="FFFFFF"/>
        </w:rPr>
        <w:t>.  </w:t>
      </w:r>
    </w:p>
    <w:p w:rsidR="00556779" w:rsidRPr="00B04078" w:rsidRDefault="00556779" w:rsidP="006E0530">
      <w:pPr>
        <w:pStyle w:val="Sansinterligne"/>
        <w:rPr>
          <w:rFonts w:ascii="Arial" w:hAnsi="Arial" w:cs="Arial"/>
          <w:shd w:val="clear" w:color="auto" w:fill="FFFFFF"/>
        </w:rPr>
      </w:pPr>
    </w:p>
    <w:p w:rsidR="00556779" w:rsidRPr="00B04078" w:rsidRDefault="00BD61BF" w:rsidP="006E0530">
      <w:pPr>
        <w:pStyle w:val="Sansinterligne"/>
        <w:rPr>
          <w:rFonts w:ascii="Arial" w:hAnsi="Arial" w:cs="Arial"/>
          <w:b/>
          <w:shd w:val="clear" w:color="auto" w:fill="FFFFFF"/>
        </w:rPr>
      </w:pPr>
      <w:r w:rsidRPr="00B04078">
        <w:rPr>
          <w:rFonts w:ascii="Arial" w:hAnsi="Arial" w:cs="Arial"/>
          <w:b/>
          <w:highlight w:val="yellow"/>
          <w:shd w:val="clear" w:color="auto" w:fill="FFFFFF"/>
        </w:rPr>
        <w:t>AMC 31GB.49 (c) Systèmes de contrôle</w:t>
      </w:r>
      <w:r w:rsidRPr="00B04078">
        <w:rPr>
          <w:rFonts w:ascii="Arial" w:hAnsi="Arial" w:cs="Arial"/>
          <w:b/>
          <w:shd w:val="clear" w:color="auto" w:fill="FFFFFF"/>
        </w:rPr>
        <w:t xml:space="preserve">   </w:t>
      </w:r>
    </w:p>
    <w:p w:rsidR="00556779" w:rsidRPr="00B04078" w:rsidRDefault="00BD61BF" w:rsidP="006E0530">
      <w:pPr>
        <w:pStyle w:val="Sansinterligne"/>
        <w:ind w:left="7080"/>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556779" w:rsidRPr="00B04078" w:rsidRDefault="00BD61BF" w:rsidP="006E0530">
      <w:pPr>
        <w:pStyle w:val="Sansinterligne"/>
        <w:rPr>
          <w:rFonts w:ascii="Arial" w:hAnsi="Arial" w:cs="Arial"/>
          <w:shd w:val="clear" w:color="auto" w:fill="FFFFFF"/>
        </w:rPr>
      </w:pPr>
      <w:r w:rsidRPr="00B04078">
        <w:rPr>
          <w:rFonts w:ascii="Arial" w:hAnsi="Arial" w:cs="Arial"/>
          <w:shd w:val="clear" w:color="auto" w:fill="FFFFFF"/>
        </w:rPr>
        <w:t>L'enveloppe est protégée contre l'éclatement lorsqu'elle est équipée d'un app</w:t>
      </w:r>
      <w:r w:rsidR="0045280E" w:rsidRPr="00B04078">
        <w:rPr>
          <w:rFonts w:ascii="Arial" w:hAnsi="Arial" w:cs="Arial"/>
          <w:shd w:val="clear" w:color="auto" w:fill="FFFFFF"/>
        </w:rPr>
        <w:t>endice ou d'une valve pouvant libé</w:t>
      </w:r>
      <w:r w:rsidRPr="00B04078">
        <w:rPr>
          <w:rFonts w:ascii="Arial" w:hAnsi="Arial" w:cs="Arial"/>
          <w:shd w:val="clear" w:color="auto" w:fill="FFFFFF"/>
        </w:rPr>
        <w:t>re</w:t>
      </w:r>
      <w:r w:rsidR="0045280E" w:rsidRPr="00B04078">
        <w:rPr>
          <w:rFonts w:ascii="Arial" w:hAnsi="Arial" w:cs="Arial"/>
          <w:shd w:val="clear" w:color="auto" w:fill="FFFFFF"/>
        </w:rPr>
        <w:t>r</w:t>
      </w:r>
      <w:r w:rsidRPr="00B04078">
        <w:rPr>
          <w:rFonts w:ascii="Arial" w:hAnsi="Arial" w:cs="Arial"/>
          <w:shd w:val="clear" w:color="auto" w:fill="FFFFFF"/>
        </w:rPr>
        <w:t xml:space="preserve"> automatiquement le gaz à raison d'au moins 3% du volume total par minute à la </w:t>
      </w:r>
      <w:r w:rsidR="0045280E" w:rsidRPr="00B04078">
        <w:rPr>
          <w:rFonts w:ascii="Arial" w:hAnsi="Arial" w:cs="Arial"/>
          <w:shd w:val="clear" w:color="auto" w:fill="FFFFFF"/>
        </w:rPr>
        <w:t>pression maximale de service</w:t>
      </w:r>
      <w:r w:rsidRPr="00B04078">
        <w:rPr>
          <w:rFonts w:ascii="Arial" w:hAnsi="Arial" w:cs="Arial"/>
          <w:shd w:val="clear" w:color="auto" w:fill="FFFFFF"/>
        </w:rPr>
        <w:t xml:space="preserve"> du ballon. L’appendice ou la valve doit être conçu de </w:t>
      </w:r>
      <w:r w:rsidR="0045280E" w:rsidRPr="00B04078">
        <w:rPr>
          <w:rFonts w:ascii="Arial" w:hAnsi="Arial" w:cs="Arial"/>
          <w:shd w:val="clear" w:color="auto" w:fill="FFFFFF"/>
        </w:rPr>
        <w:t xml:space="preserve">manière à éviter tout blocage </w:t>
      </w:r>
      <w:r w:rsidRPr="00B04078">
        <w:rPr>
          <w:rFonts w:ascii="Arial" w:hAnsi="Arial" w:cs="Arial"/>
          <w:shd w:val="clear" w:color="auto" w:fill="FFFFFF"/>
        </w:rPr>
        <w:t>pendant le vol, par exemple geler, bloquer ou réduire l’ouverture de sort</w:t>
      </w:r>
      <w:r w:rsidR="0045280E" w:rsidRPr="00B04078">
        <w:rPr>
          <w:rFonts w:ascii="Arial" w:hAnsi="Arial" w:cs="Arial"/>
          <w:shd w:val="clear" w:color="auto" w:fill="FFFFFF"/>
        </w:rPr>
        <w:t xml:space="preserve">ie du fait de la déviation de </w:t>
      </w:r>
      <w:r w:rsidRPr="00B04078">
        <w:rPr>
          <w:rFonts w:ascii="Arial" w:hAnsi="Arial" w:cs="Arial"/>
          <w:shd w:val="clear" w:color="auto" w:fill="FFFFFF"/>
        </w:rPr>
        <w:t xml:space="preserve">l'enveloppe et / ou </w:t>
      </w:r>
      <w:r w:rsidR="0045280E" w:rsidRPr="00B04078">
        <w:rPr>
          <w:rFonts w:ascii="Arial" w:hAnsi="Arial" w:cs="Arial"/>
          <w:shd w:val="clear" w:color="auto" w:fill="FFFFFF"/>
        </w:rPr>
        <w:t>de l'ouverture</w:t>
      </w:r>
      <w:r w:rsidRPr="00B04078">
        <w:rPr>
          <w:rFonts w:ascii="Arial" w:hAnsi="Arial" w:cs="Arial"/>
          <w:shd w:val="clear" w:color="auto" w:fill="FFFFFF"/>
        </w:rPr>
        <w:t xml:space="preserve">.   </w:t>
      </w:r>
    </w:p>
    <w:p w:rsidR="00556779" w:rsidRPr="00B04078" w:rsidRDefault="00556779" w:rsidP="006E0530">
      <w:pPr>
        <w:pStyle w:val="Sansinterligne"/>
        <w:rPr>
          <w:rFonts w:ascii="Arial" w:hAnsi="Arial" w:cs="Arial"/>
          <w:shd w:val="clear" w:color="auto" w:fill="FFFFFF"/>
        </w:rPr>
      </w:pPr>
    </w:p>
    <w:p w:rsidR="00556779" w:rsidRPr="00B04078" w:rsidRDefault="00556779" w:rsidP="006E0530">
      <w:pPr>
        <w:pStyle w:val="Sansinterligne"/>
        <w:rPr>
          <w:rFonts w:ascii="Arial" w:hAnsi="Arial" w:cs="Arial"/>
          <w:shd w:val="clear" w:color="auto" w:fill="FFFFFF"/>
        </w:rPr>
      </w:pPr>
    </w:p>
    <w:p w:rsidR="00556779" w:rsidRPr="006F7557" w:rsidRDefault="00BD61BF" w:rsidP="006E0530">
      <w:pPr>
        <w:pStyle w:val="Sansinterligne"/>
        <w:rPr>
          <w:rFonts w:ascii="Arial" w:hAnsi="Arial" w:cs="Arial"/>
          <w:b/>
          <w:highlight w:val="magenta"/>
          <w:shd w:val="clear" w:color="auto" w:fill="FFFFFF"/>
        </w:rPr>
      </w:pPr>
      <w:r w:rsidRPr="006F7557">
        <w:rPr>
          <w:rFonts w:ascii="Arial" w:hAnsi="Arial" w:cs="Arial"/>
          <w:b/>
          <w:highlight w:val="magenta"/>
          <w:shd w:val="clear" w:color="auto" w:fill="FFFFFF"/>
        </w:rPr>
        <w:t xml:space="preserve">CS 31GB.51   </w:t>
      </w:r>
      <w:r w:rsidR="0045280E" w:rsidRPr="006F7557">
        <w:rPr>
          <w:rFonts w:ascii="Arial" w:hAnsi="Arial" w:cs="Arial"/>
          <w:b/>
          <w:highlight w:val="magenta"/>
          <w:shd w:val="clear" w:color="auto" w:fill="FFFFFF"/>
        </w:rPr>
        <w:t>Le</w:t>
      </w:r>
      <w:r w:rsidR="00556779" w:rsidRPr="006F7557">
        <w:rPr>
          <w:rFonts w:ascii="Arial" w:hAnsi="Arial" w:cs="Arial"/>
          <w:b/>
          <w:highlight w:val="magenta"/>
          <w:shd w:val="clear" w:color="auto" w:fill="FFFFFF"/>
        </w:rPr>
        <w:t xml:space="preserve">st jetable </w:t>
      </w:r>
    </w:p>
    <w:p w:rsidR="00556779" w:rsidRPr="006F7557" w:rsidRDefault="00BD61BF" w:rsidP="006E0530">
      <w:pPr>
        <w:pStyle w:val="Sansinterligne"/>
        <w:ind w:left="7080"/>
        <w:rPr>
          <w:rFonts w:ascii="Arial" w:hAnsi="Arial" w:cs="Arial"/>
          <w:highlight w:val="magenta"/>
          <w:shd w:val="clear" w:color="auto" w:fill="FFFFFF"/>
        </w:rPr>
      </w:pPr>
      <w:r w:rsidRPr="006F7557">
        <w:rPr>
          <w:rFonts w:ascii="Arial" w:hAnsi="Arial" w:cs="Arial"/>
          <w:highlight w:val="magenta"/>
          <w:shd w:val="clear" w:color="auto" w:fill="FFFFFF"/>
        </w:rPr>
        <w:t xml:space="preserve">Décision ED 2011/012 / R   </w:t>
      </w:r>
    </w:p>
    <w:p w:rsidR="00556779" w:rsidRPr="00B04078" w:rsidRDefault="00556779" w:rsidP="006E0530">
      <w:pPr>
        <w:pStyle w:val="Sansinterligne"/>
        <w:rPr>
          <w:rFonts w:ascii="Arial" w:hAnsi="Arial" w:cs="Arial"/>
          <w:shd w:val="clear" w:color="auto" w:fill="FFFFFF"/>
        </w:rPr>
      </w:pP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556779" w:rsidRPr="00B04078">
        <w:rPr>
          <w:rFonts w:ascii="Arial" w:hAnsi="Arial" w:cs="Arial"/>
          <w:shd w:val="clear" w:color="auto" w:fill="FFFFFF"/>
        </w:rPr>
        <w:t>a</w:t>
      </w:r>
      <w:r w:rsidR="0045280E" w:rsidRPr="00B04078">
        <w:rPr>
          <w:rFonts w:ascii="Arial" w:hAnsi="Arial" w:cs="Arial"/>
          <w:shd w:val="clear" w:color="auto" w:fill="FFFFFF"/>
        </w:rPr>
        <w:t>)   Le le</w:t>
      </w:r>
      <w:r w:rsidRPr="00B04078">
        <w:rPr>
          <w:rFonts w:ascii="Arial" w:hAnsi="Arial" w:cs="Arial"/>
          <w:shd w:val="clear" w:color="auto" w:fill="FFFFFF"/>
        </w:rPr>
        <w:t xml:space="preserve">st jetable </w:t>
      </w:r>
      <w:r w:rsidR="00117956">
        <w:rPr>
          <w:rFonts w:ascii="Arial" w:hAnsi="Arial" w:cs="Arial"/>
          <w:shd w:val="clear" w:color="auto" w:fill="FFFFFF"/>
        </w:rPr>
        <w:t>nécessite</w:t>
      </w:r>
      <w:r w:rsidRPr="00B04078">
        <w:rPr>
          <w:rFonts w:ascii="Arial" w:hAnsi="Arial" w:cs="Arial"/>
          <w:shd w:val="clear" w:color="auto" w:fill="FFFFFF"/>
        </w:rPr>
        <w:t xml:space="preserve"> des moyens de stockage et de libération sûrs. (Voir aussi CS 31GB.27 (e))   </w:t>
      </w:r>
    </w:p>
    <w:p w:rsidR="00556779" w:rsidRPr="00B04078" w:rsidRDefault="00556779" w:rsidP="00CF7544">
      <w:pPr>
        <w:pStyle w:val="Sansinterligne"/>
        <w:ind w:left="426" w:hanging="426"/>
        <w:rPr>
          <w:rFonts w:ascii="Arial" w:hAnsi="Arial" w:cs="Arial"/>
          <w:shd w:val="clear" w:color="auto" w:fill="FFFFFF"/>
        </w:rPr>
      </w:pP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Une quantité minimale de lest doit être définie et réservée pour </w:t>
      </w:r>
      <w:r w:rsidR="00117956">
        <w:rPr>
          <w:rFonts w:ascii="Arial" w:hAnsi="Arial" w:cs="Arial"/>
          <w:shd w:val="clear" w:color="auto" w:fill="FFFFFF"/>
        </w:rPr>
        <w:t xml:space="preserve">l’atterrissage final. Elle </w:t>
      </w:r>
      <w:r w:rsidR="0045280E" w:rsidRPr="00B04078">
        <w:rPr>
          <w:rFonts w:ascii="Arial" w:hAnsi="Arial" w:cs="Arial"/>
          <w:shd w:val="clear" w:color="auto" w:fill="FFFFFF"/>
        </w:rPr>
        <w:t xml:space="preserve">est </w:t>
      </w:r>
      <w:r w:rsidRPr="00B04078">
        <w:rPr>
          <w:rFonts w:ascii="Arial" w:hAnsi="Arial" w:cs="Arial"/>
          <w:shd w:val="clear" w:color="auto" w:fill="FFFFFF"/>
        </w:rPr>
        <w:t>suffisante (une fois largué</w:t>
      </w:r>
      <w:r w:rsidR="0045280E" w:rsidRPr="00B04078">
        <w:rPr>
          <w:rFonts w:ascii="Arial" w:hAnsi="Arial" w:cs="Arial"/>
          <w:shd w:val="clear" w:color="auto" w:fill="FFFFFF"/>
        </w:rPr>
        <w:t>e</w:t>
      </w:r>
      <w:r w:rsidRPr="00B04078">
        <w:rPr>
          <w:rFonts w:ascii="Arial" w:hAnsi="Arial" w:cs="Arial"/>
          <w:shd w:val="clear" w:color="auto" w:fill="FFFFFF"/>
        </w:rPr>
        <w:t xml:space="preserve">) pour ramener la vitesse de descente </w:t>
      </w:r>
      <w:r w:rsidR="0045280E" w:rsidRPr="00B04078">
        <w:rPr>
          <w:rFonts w:ascii="Arial" w:hAnsi="Arial" w:cs="Arial"/>
          <w:shd w:val="clear" w:color="auto" w:fill="FFFFFF"/>
        </w:rPr>
        <w:t>à une valeur acceptable. Le</w:t>
      </w:r>
      <w:r w:rsidRPr="00B04078">
        <w:rPr>
          <w:rFonts w:ascii="Arial" w:hAnsi="Arial" w:cs="Arial"/>
          <w:shd w:val="clear" w:color="auto" w:fill="FFFFFF"/>
        </w:rPr>
        <w:t xml:space="preserve"> lest minimum doit être indiqué dans le manuel de vol. (Voir CS 31GB.81 (b) (2))   </w:t>
      </w:r>
    </w:p>
    <w:p w:rsidR="00556779" w:rsidRPr="00B04078" w:rsidRDefault="00556779" w:rsidP="006E0530">
      <w:pPr>
        <w:pStyle w:val="Sansinterligne"/>
        <w:rPr>
          <w:rFonts w:ascii="Arial" w:hAnsi="Arial" w:cs="Arial"/>
          <w:shd w:val="clear" w:color="auto" w:fill="FFFFFF"/>
        </w:rPr>
      </w:pPr>
    </w:p>
    <w:p w:rsidR="00556779" w:rsidRPr="00B04078" w:rsidRDefault="00BD61BF" w:rsidP="006E0530">
      <w:pPr>
        <w:pStyle w:val="Sansinterligne"/>
        <w:rPr>
          <w:rFonts w:ascii="Arial" w:hAnsi="Arial" w:cs="Arial"/>
          <w:b/>
          <w:shd w:val="clear" w:color="auto" w:fill="FFFFFF"/>
        </w:rPr>
      </w:pPr>
      <w:r w:rsidRPr="00B04078">
        <w:rPr>
          <w:rFonts w:ascii="Arial" w:hAnsi="Arial" w:cs="Arial"/>
          <w:b/>
          <w:highlight w:val="yellow"/>
          <w:shd w:val="clear" w:color="auto" w:fill="FFFFFF"/>
        </w:rPr>
        <w:t>AMC 31GB.51</w:t>
      </w:r>
      <w:r w:rsidR="0045280E" w:rsidRPr="00B04078">
        <w:rPr>
          <w:rFonts w:ascii="Arial" w:hAnsi="Arial" w:cs="Arial"/>
          <w:b/>
          <w:highlight w:val="yellow"/>
          <w:shd w:val="clear" w:color="auto" w:fill="FFFFFF"/>
        </w:rPr>
        <w:t xml:space="preserve"> Lest jetable</w:t>
      </w:r>
      <w:r w:rsidRPr="00B04078">
        <w:rPr>
          <w:rFonts w:ascii="Arial" w:hAnsi="Arial" w:cs="Arial"/>
          <w:b/>
          <w:shd w:val="clear" w:color="auto" w:fill="FFFFFF"/>
        </w:rPr>
        <w:t xml:space="preserve">  </w:t>
      </w:r>
    </w:p>
    <w:p w:rsidR="00556779" w:rsidRPr="00B04078" w:rsidRDefault="00BD61BF" w:rsidP="0045280E">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556779" w:rsidRPr="00B04078" w:rsidRDefault="00556779" w:rsidP="006E0530">
      <w:pPr>
        <w:pStyle w:val="Sansinterligne"/>
        <w:rPr>
          <w:rFonts w:ascii="Arial" w:hAnsi="Arial" w:cs="Arial"/>
          <w:shd w:val="clear" w:color="auto" w:fill="FFFFFF"/>
        </w:rPr>
      </w:pPr>
    </w:p>
    <w:p w:rsidR="0045280E" w:rsidRPr="00B04078" w:rsidRDefault="0045280E" w:rsidP="006E0530">
      <w:pPr>
        <w:pStyle w:val="Sansinterligne"/>
        <w:rPr>
          <w:rFonts w:ascii="Arial" w:hAnsi="Arial" w:cs="Arial"/>
          <w:shd w:val="clear" w:color="auto" w:fill="FFFFFF"/>
        </w:rPr>
      </w:pPr>
      <w:r w:rsidRPr="00B04078">
        <w:rPr>
          <w:rFonts w:ascii="Arial" w:hAnsi="Arial" w:cs="Arial"/>
          <w:shd w:val="clear" w:color="auto" w:fill="FFFFFF"/>
        </w:rPr>
        <w:t>Les matériaux de le</w:t>
      </w:r>
      <w:r w:rsidR="00BD61BF" w:rsidRPr="00B04078">
        <w:rPr>
          <w:rFonts w:ascii="Arial" w:hAnsi="Arial" w:cs="Arial"/>
          <w:shd w:val="clear" w:color="auto" w:fill="FFFFFF"/>
        </w:rPr>
        <w:t>st doivent être facilement</w:t>
      </w:r>
      <w:r w:rsidRPr="00B04078">
        <w:rPr>
          <w:rFonts w:ascii="Arial" w:hAnsi="Arial" w:cs="Arial"/>
          <w:shd w:val="clear" w:color="auto" w:fill="FFFFFF"/>
        </w:rPr>
        <w:t xml:space="preserve"> transférés, disponibles et dispersé</w:t>
      </w:r>
      <w:r w:rsidR="00BD61BF" w:rsidRPr="00B04078">
        <w:rPr>
          <w:rFonts w:ascii="Arial" w:hAnsi="Arial" w:cs="Arial"/>
          <w:shd w:val="clear" w:color="auto" w:fill="FFFFFF"/>
        </w:rPr>
        <w:t>s.</w:t>
      </w:r>
      <w:r w:rsidRPr="00B04078">
        <w:rPr>
          <w:rFonts w:ascii="Arial" w:hAnsi="Arial" w:cs="Arial"/>
          <w:shd w:val="clear" w:color="auto" w:fill="FFFFFF"/>
        </w:rPr>
        <w:t xml:space="preserve"> Des moyens doivent être prévus</w:t>
      </w:r>
      <w:r w:rsidR="00BD61BF" w:rsidRPr="00B04078">
        <w:rPr>
          <w:rFonts w:ascii="Arial" w:hAnsi="Arial" w:cs="Arial"/>
          <w:shd w:val="clear" w:color="auto" w:fill="FFFFFF"/>
        </w:rPr>
        <w:t xml:space="preserve"> pour empêcher le gel et / ou </w:t>
      </w:r>
      <w:r w:rsidRPr="00B04078">
        <w:rPr>
          <w:rFonts w:ascii="Arial" w:hAnsi="Arial" w:cs="Arial"/>
          <w:shd w:val="clear" w:color="auto" w:fill="FFFFFF"/>
        </w:rPr>
        <w:t>l’agglomération au moment de la libération du le</w:t>
      </w:r>
      <w:r w:rsidR="00BD61BF" w:rsidRPr="00B04078">
        <w:rPr>
          <w:rFonts w:ascii="Arial" w:hAnsi="Arial" w:cs="Arial"/>
          <w:shd w:val="clear" w:color="auto" w:fill="FFFFFF"/>
        </w:rPr>
        <w:t>st. L</w:t>
      </w:r>
      <w:r w:rsidRPr="00B04078">
        <w:rPr>
          <w:rFonts w:ascii="Arial" w:hAnsi="Arial" w:cs="Arial"/>
          <w:shd w:val="clear" w:color="auto" w:fill="FFFFFF"/>
        </w:rPr>
        <w:t>e matériau ne doit pas polluer</w:t>
      </w:r>
      <w:r w:rsidR="00BD61BF" w:rsidRPr="00B04078">
        <w:rPr>
          <w:rFonts w:ascii="Arial" w:hAnsi="Arial" w:cs="Arial"/>
          <w:shd w:val="clear" w:color="auto" w:fill="FFFFFF"/>
        </w:rPr>
        <w:t xml:space="preserve"> l'environnement.  </w:t>
      </w:r>
    </w:p>
    <w:p w:rsidR="0045280E" w:rsidRPr="00B04078" w:rsidRDefault="00BD61BF" w:rsidP="006E0530">
      <w:pPr>
        <w:pStyle w:val="Sansinterligne"/>
        <w:rPr>
          <w:rFonts w:ascii="Arial" w:hAnsi="Arial" w:cs="Arial"/>
          <w:shd w:val="clear" w:color="auto" w:fill="FFFFFF"/>
        </w:rPr>
      </w:pPr>
      <w:r w:rsidRPr="00B04078">
        <w:rPr>
          <w:rFonts w:ascii="Arial" w:hAnsi="Arial" w:cs="Arial"/>
          <w:shd w:val="clear" w:color="auto" w:fill="FFFFFF"/>
        </w:rPr>
        <w:lastRenderedPageBreak/>
        <w:t>Le sable sec est un matériau éprouvé et est considéré comme approprié a</w:t>
      </w:r>
      <w:r w:rsidR="0045280E" w:rsidRPr="00B04078">
        <w:rPr>
          <w:rFonts w:ascii="Arial" w:hAnsi="Arial" w:cs="Arial"/>
          <w:shd w:val="clear" w:color="auto" w:fill="FFFFFF"/>
        </w:rPr>
        <w:t>u sens de ce paragraphe et de l’</w:t>
      </w:r>
      <w:r w:rsidRPr="00B04078">
        <w:rPr>
          <w:rFonts w:ascii="Arial" w:hAnsi="Arial" w:cs="Arial"/>
          <w:shd w:val="clear" w:color="auto" w:fill="FFFFFF"/>
        </w:rPr>
        <w:t xml:space="preserve">AMC.   </w:t>
      </w:r>
    </w:p>
    <w:p w:rsidR="00CC1FD9" w:rsidRPr="00B04078" w:rsidRDefault="00CC1FD9" w:rsidP="006E0530">
      <w:pPr>
        <w:pStyle w:val="Sansinterligne"/>
        <w:rPr>
          <w:rFonts w:ascii="Arial" w:hAnsi="Arial" w:cs="Arial"/>
          <w:shd w:val="clear" w:color="auto" w:fill="FFFFFF"/>
        </w:rPr>
      </w:pPr>
    </w:p>
    <w:p w:rsidR="00CC1FD9" w:rsidRPr="00B04078" w:rsidRDefault="00CC1FD9" w:rsidP="006E0530">
      <w:pPr>
        <w:pStyle w:val="Sansinterligne"/>
        <w:rPr>
          <w:rFonts w:ascii="Arial" w:hAnsi="Arial" w:cs="Arial"/>
          <w:shd w:val="clear" w:color="auto" w:fill="FFFFFF"/>
        </w:rPr>
      </w:pPr>
      <w:r w:rsidRPr="00B04078">
        <w:rPr>
          <w:rFonts w:ascii="Arial" w:hAnsi="Arial" w:cs="Arial"/>
          <w:shd w:val="clear" w:color="auto" w:fill="FFFFFF"/>
        </w:rPr>
        <w:t>Le le</w:t>
      </w:r>
      <w:r w:rsidR="00BD61BF" w:rsidRPr="00B04078">
        <w:rPr>
          <w:rFonts w:ascii="Arial" w:hAnsi="Arial" w:cs="Arial"/>
          <w:shd w:val="clear" w:color="auto" w:fill="FFFFFF"/>
        </w:rPr>
        <w:t xml:space="preserve">st jetable </w:t>
      </w:r>
      <w:r w:rsidRPr="00B04078">
        <w:rPr>
          <w:rFonts w:ascii="Arial" w:hAnsi="Arial" w:cs="Arial"/>
          <w:shd w:val="clear" w:color="auto" w:fill="FFFFFF"/>
        </w:rPr>
        <w:t>est</w:t>
      </w:r>
      <w:r w:rsidR="00BD61BF" w:rsidRPr="00B04078">
        <w:rPr>
          <w:rFonts w:ascii="Arial" w:hAnsi="Arial" w:cs="Arial"/>
          <w:shd w:val="clear" w:color="auto" w:fill="FFFFFF"/>
        </w:rPr>
        <w:t xml:space="preserve"> nécessaire au pilote pour effectuer la gestion de la t</w:t>
      </w:r>
      <w:r w:rsidRPr="00B04078">
        <w:rPr>
          <w:rFonts w:ascii="Arial" w:hAnsi="Arial" w:cs="Arial"/>
          <w:shd w:val="clear" w:color="auto" w:fill="FFFFFF"/>
        </w:rPr>
        <w:t>rajectoire de vol. Le Pré-</w:t>
      </w:r>
      <w:r w:rsidR="00BD61BF" w:rsidRPr="00B04078">
        <w:rPr>
          <w:rFonts w:ascii="Arial" w:hAnsi="Arial" w:cs="Arial"/>
          <w:shd w:val="clear" w:color="auto" w:fill="FFFFFF"/>
        </w:rPr>
        <w:t xml:space="preserve">décision de quantité de ballast jetable </w:t>
      </w:r>
      <w:r w:rsidRPr="00B04078">
        <w:rPr>
          <w:rFonts w:ascii="Arial" w:hAnsi="Arial" w:cs="Arial"/>
          <w:shd w:val="clear" w:color="auto" w:fill="FFFFFF"/>
        </w:rPr>
        <w:t xml:space="preserve">au décollage </w:t>
      </w:r>
      <w:r w:rsidR="00BD61BF" w:rsidRPr="00B04078">
        <w:rPr>
          <w:rFonts w:ascii="Arial" w:hAnsi="Arial" w:cs="Arial"/>
          <w:shd w:val="clear" w:color="auto" w:fill="FFFFFF"/>
        </w:rPr>
        <w:t xml:space="preserve">doit être laissée </w:t>
      </w:r>
      <w:r w:rsidRPr="00B04078">
        <w:rPr>
          <w:rFonts w:ascii="Arial" w:hAnsi="Arial" w:cs="Arial"/>
          <w:shd w:val="clear" w:color="auto" w:fill="FFFFFF"/>
        </w:rPr>
        <w:t xml:space="preserve">à l’initiative du pilote car elle dépend de l’objectif </w:t>
      </w:r>
      <w:r w:rsidR="00BD61BF" w:rsidRPr="00B04078">
        <w:rPr>
          <w:rFonts w:ascii="Arial" w:hAnsi="Arial" w:cs="Arial"/>
          <w:shd w:val="clear" w:color="auto" w:fill="FFFFFF"/>
        </w:rPr>
        <w:t>d</w:t>
      </w:r>
      <w:r w:rsidRPr="00B04078">
        <w:rPr>
          <w:rFonts w:ascii="Arial" w:hAnsi="Arial" w:cs="Arial"/>
          <w:shd w:val="clear" w:color="auto" w:fill="FFFFFF"/>
        </w:rPr>
        <w:t>u</w:t>
      </w:r>
      <w:r w:rsidR="00BD61BF" w:rsidRPr="00B04078">
        <w:rPr>
          <w:rFonts w:ascii="Arial" w:hAnsi="Arial" w:cs="Arial"/>
          <w:shd w:val="clear" w:color="auto" w:fill="FFFFFF"/>
        </w:rPr>
        <w:t xml:space="preserve"> vol, </w:t>
      </w:r>
      <w:r w:rsidRPr="00B04078">
        <w:rPr>
          <w:rFonts w:ascii="Arial" w:hAnsi="Arial" w:cs="Arial"/>
          <w:shd w:val="clear" w:color="auto" w:fill="FFFFFF"/>
        </w:rPr>
        <w:t>de la météo, etc.</w:t>
      </w:r>
    </w:p>
    <w:p w:rsidR="00CC1FD9" w:rsidRPr="00B04078" w:rsidRDefault="00117956" w:rsidP="006E0530">
      <w:pPr>
        <w:pStyle w:val="Sansinterligne"/>
        <w:rPr>
          <w:rFonts w:ascii="Arial" w:hAnsi="Arial" w:cs="Arial"/>
          <w:shd w:val="clear" w:color="auto" w:fill="FFFFFF"/>
        </w:rPr>
      </w:pPr>
      <w:r>
        <w:rPr>
          <w:rFonts w:ascii="Arial" w:hAnsi="Arial" w:cs="Arial"/>
          <w:shd w:val="clear" w:color="auto" w:fill="FFFFFF"/>
        </w:rPr>
        <w:t>Une quantité minimale de le</w:t>
      </w:r>
      <w:r w:rsidR="00BD61BF" w:rsidRPr="00B04078">
        <w:rPr>
          <w:rFonts w:ascii="Arial" w:hAnsi="Arial" w:cs="Arial"/>
          <w:shd w:val="clear" w:color="auto" w:fill="FFFFFF"/>
        </w:rPr>
        <w:t>st est considérée comme suffisante si, lorsqu’elle est larguée, elle arr</w:t>
      </w:r>
      <w:r w:rsidR="00CC1FD9" w:rsidRPr="00B04078">
        <w:rPr>
          <w:rFonts w:ascii="Arial" w:hAnsi="Arial" w:cs="Arial"/>
          <w:shd w:val="clear" w:color="auto" w:fill="FFFFFF"/>
        </w:rPr>
        <w:t>ête une vitesse de descente de</w:t>
      </w:r>
      <w:r w:rsidR="00BD61BF" w:rsidRPr="00B04078">
        <w:rPr>
          <w:rFonts w:ascii="Arial" w:hAnsi="Arial" w:cs="Arial"/>
          <w:shd w:val="clear" w:color="auto" w:fill="FFFFFF"/>
        </w:rPr>
        <w:t xml:space="preserve"> 4 m / s.   </w:t>
      </w:r>
    </w:p>
    <w:p w:rsidR="00556779" w:rsidRPr="00B04078" w:rsidRDefault="00BD61BF" w:rsidP="006E0530">
      <w:pPr>
        <w:pStyle w:val="Sansinterligne"/>
        <w:rPr>
          <w:rFonts w:ascii="Arial" w:hAnsi="Arial" w:cs="Arial"/>
          <w:shd w:val="clear" w:color="auto" w:fill="FFFFFF"/>
        </w:rPr>
      </w:pPr>
      <w:r w:rsidRPr="00117956">
        <w:rPr>
          <w:rFonts w:ascii="Arial" w:hAnsi="Arial" w:cs="Arial"/>
          <w:u w:val="single"/>
          <w:shd w:val="clear" w:color="auto" w:fill="FFFFFF"/>
        </w:rPr>
        <w:t>Remarque</w:t>
      </w:r>
      <w:r w:rsidR="00CC1FD9" w:rsidRPr="00B04078">
        <w:rPr>
          <w:rFonts w:ascii="Arial" w:hAnsi="Arial" w:cs="Arial"/>
          <w:shd w:val="clear" w:color="auto" w:fill="FFFFFF"/>
        </w:rPr>
        <w:t xml:space="preserve"> </w:t>
      </w:r>
      <w:r w:rsidRPr="00B04078">
        <w:rPr>
          <w:rFonts w:ascii="Arial" w:hAnsi="Arial" w:cs="Arial"/>
          <w:shd w:val="clear" w:color="auto" w:fill="FFFFFF"/>
        </w:rPr>
        <w:t>: la forme et la traînée de l’enveloppe peuvent avoir un effet sur la vitesse de desce</w:t>
      </w:r>
      <w:r w:rsidR="00CC1FD9" w:rsidRPr="00B04078">
        <w:rPr>
          <w:rFonts w:ascii="Arial" w:hAnsi="Arial" w:cs="Arial"/>
          <w:shd w:val="clear" w:color="auto" w:fill="FFFFFF"/>
        </w:rPr>
        <w:t xml:space="preserve">nte minimale, ce qui entraîne </w:t>
      </w:r>
      <w:r w:rsidRPr="00B04078">
        <w:rPr>
          <w:rFonts w:ascii="Arial" w:hAnsi="Arial" w:cs="Arial"/>
          <w:shd w:val="clear" w:color="auto" w:fill="FFFFFF"/>
        </w:rPr>
        <w:t xml:space="preserve">une vitesse de descente minimale supérieure à 4 m / s.   </w:t>
      </w:r>
    </w:p>
    <w:p w:rsidR="00556779" w:rsidRPr="00B04078" w:rsidRDefault="00556779" w:rsidP="00503876">
      <w:pPr>
        <w:spacing w:after="0" w:line="191" w:lineRule="exact"/>
        <w:rPr>
          <w:rFonts w:ascii="Arial" w:hAnsi="Arial" w:cs="Arial"/>
          <w:color w:val="212121"/>
          <w:szCs w:val="20"/>
          <w:shd w:val="clear" w:color="auto" w:fill="FFFFFF"/>
        </w:rPr>
      </w:pPr>
    </w:p>
    <w:p w:rsidR="00556779" w:rsidRPr="00B04078" w:rsidRDefault="00BD61BF" w:rsidP="00CC1FD9">
      <w:pPr>
        <w:pStyle w:val="Sansinterligne"/>
        <w:rPr>
          <w:rFonts w:ascii="Arial" w:hAnsi="Arial" w:cs="Arial"/>
          <w:b/>
          <w:shd w:val="clear" w:color="auto" w:fill="FFFFFF"/>
        </w:rPr>
      </w:pPr>
      <w:r w:rsidRPr="00C80598">
        <w:rPr>
          <w:rFonts w:ascii="Arial" w:hAnsi="Arial" w:cs="Arial"/>
          <w:b/>
          <w:highlight w:val="magenta"/>
          <w:shd w:val="clear" w:color="auto" w:fill="FFFFFF"/>
        </w:rPr>
        <w:t xml:space="preserve">CS 31GB.53 Corde </w:t>
      </w:r>
      <w:r w:rsidR="008A58CE" w:rsidRPr="00C80598">
        <w:rPr>
          <w:rFonts w:ascii="Arial" w:hAnsi="Arial" w:cs="Arial"/>
          <w:b/>
          <w:highlight w:val="magenta"/>
          <w:shd w:val="clear" w:color="auto" w:fill="FFFFFF"/>
        </w:rPr>
        <w:t>de manœuvre</w:t>
      </w:r>
      <w:r w:rsidRPr="00B04078">
        <w:rPr>
          <w:rFonts w:ascii="Arial" w:hAnsi="Arial" w:cs="Arial"/>
          <w:b/>
          <w:shd w:val="clear" w:color="auto" w:fill="FFFFFF"/>
        </w:rPr>
        <w:t xml:space="preserve">  </w:t>
      </w:r>
    </w:p>
    <w:p w:rsidR="00556779" w:rsidRPr="00B04078" w:rsidRDefault="00BD61BF" w:rsidP="00CC1FD9">
      <w:pPr>
        <w:pStyle w:val="Sansinterligne"/>
        <w:ind w:left="6372" w:firstLine="708"/>
        <w:rPr>
          <w:rFonts w:ascii="Arial" w:hAnsi="Arial" w:cs="Arial"/>
          <w:shd w:val="clear" w:color="auto" w:fill="FFFFFF"/>
        </w:rPr>
      </w:pPr>
      <w:r w:rsidRPr="00C80598">
        <w:rPr>
          <w:rFonts w:ascii="Arial" w:hAnsi="Arial" w:cs="Arial"/>
          <w:highlight w:val="magenta"/>
          <w:shd w:val="clear" w:color="auto" w:fill="FFFFFF"/>
        </w:rPr>
        <w:t>Décision ED 2011/012 / R</w:t>
      </w:r>
      <w:r w:rsidRPr="00B04078">
        <w:rPr>
          <w:rFonts w:ascii="Arial" w:hAnsi="Arial" w:cs="Arial"/>
          <w:shd w:val="clear" w:color="auto" w:fill="FFFFFF"/>
        </w:rPr>
        <w:t xml:space="preserve">   </w:t>
      </w:r>
    </w:p>
    <w:p w:rsidR="00556779" w:rsidRPr="00B04078" w:rsidRDefault="00556779" w:rsidP="00CC1FD9">
      <w:pPr>
        <w:pStyle w:val="Sansinterligne"/>
        <w:rPr>
          <w:rFonts w:ascii="Arial" w:hAnsi="Arial" w:cs="Arial"/>
          <w:shd w:val="clear" w:color="auto" w:fill="FFFFFF"/>
        </w:rPr>
      </w:pPr>
    </w:p>
    <w:p w:rsidR="00BD61BF" w:rsidRPr="00B04078" w:rsidRDefault="00BD61BF" w:rsidP="00CC1FD9">
      <w:pPr>
        <w:pStyle w:val="Sansinterligne"/>
        <w:rPr>
          <w:rFonts w:ascii="Arial" w:hAnsi="Arial" w:cs="Arial"/>
          <w:shd w:val="clear" w:color="auto" w:fill="FFFFFF"/>
        </w:rPr>
      </w:pPr>
      <w:r w:rsidRPr="00B04078">
        <w:rPr>
          <w:rFonts w:ascii="Arial" w:hAnsi="Arial" w:cs="Arial"/>
          <w:shd w:val="clear" w:color="auto" w:fill="FFFFFF"/>
        </w:rPr>
        <w:t xml:space="preserve">Si une corde </w:t>
      </w:r>
      <w:r w:rsidR="00CE2181" w:rsidRPr="00B04078">
        <w:rPr>
          <w:rFonts w:ascii="Arial" w:hAnsi="Arial" w:cs="Arial"/>
          <w:shd w:val="clear" w:color="auto" w:fill="FFFFFF"/>
        </w:rPr>
        <w:t xml:space="preserve">de </w:t>
      </w:r>
      <w:r w:rsidR="008A58CE" w:rsidRPr="00B04078">
        <w:rPr>
          <w:rFonts w:ascii="Arial" w:hAnsi="Arial" w:cs="Arial"/>
          <w:shd w:val="clear" w:color="auto" w:fill="FFFFFF"/>
        </w:rPr>
        <w:t>manœuvre</w:t>
      </w:r>
      <w:r w:rsidRPr="00B04078">
        <w:rPr>
          <w:rFonts w:ascii="Arial" w:hAnsi="Arial" w:cs="Arial"/>
          <w:shd w:val="clear" w:color="auto" w:fill="FFFFFF"/>
        </w:rPr>
        <w:t xml:space="preserve"> est </w:t>
      </w:r>
      <w:r w:rsidR="00117956">
        <w:rPr>
          <w:rFonts w:ascii="Arial" w:hAnsi="Arial" w:cs="Arial"/>
          <w:shd w:val="clear" w:color="auto" w:fill="FFFFFF"/>
        </w:rPr>
        <w:t xml:space="preserve">utilisée, l'extrémité qui est </w:t>
      </w:r>
      <w:r w:rsidRPr="00B04078">
        <w:rPr>
          <w:rFonts w:ascii="Arial" w:hAnsi="Arial" w:cs="Arial"/>
          <w:shd w:val="clear" w:color="auto" w:fill="FFFFFF"/>
        </w:rPr>
        <w:t>lâchée par-dessus bord doit être rigidif</w:t>
      </w:r>
      <w:r w:rsidR="00556779" w:rsidRPr="00B04078">
        <w:rPr>
          <w:rFonts w:ascii="Arial" w:hAnsi="Arial" w:cs="Arial"/>
          <w:shd w:val="clear" w:color="auto" w:fill="FFFFFF"/>
        </w:rPr>
        <w:t xml:space="preserve">iée pour éviter </w:t>
      </w:r>
      <w:r w:rsidR="00CE2181" w:rsidRPr="00B04078">
        <w:rPr>
          <w:rFonts w:ascii="Arial" w:hAnsi="Arial" w:cs="Arial"/>
          <w:shd w:val="clear" w:color="auto" w:fill="FFFFFF"/>
        </w:rPr>
        <w:t>l’enchevêtr</w:t>
      </w:r>
      <w:r w:rsidRPr="00B04078">
        <w:rPr>
          <w:rFonts w:ascii="Arial" w:hAnsi="Arial" w:cs="Arial"/>
          <w:shd w:val="clear" w:color="auto" w:fill="FFFFFF"/>
        </w:rPr>
        <w:t>e</w:t>
      </w:r>
      <w:r w:rsidR="00CE2181" w:rsidRPr="00B04078">
        <w:rPr>
          <w:rFonts w:ascii="Arial" w:hAnsi="Arial" w:cs="Arial"/>
          <w:shd w:val="clear" w:color="auto" w:fill="FFFFFF"/>
        </w:rPr>
        <w:t>ment</w:t>
      </w:r>
      <w:r w:rsidRPr="00B04078">
        <w:rPr>
          <w:rFonts w:ascii="Arial" w:hAnsi="Arial" w:cs="Arial"/>
          <w:shd w:val="clear" w:color="auto" w:fill="FFFFFF"/>
        </w:rPr>
        <w:t xml:space="preserve"> avec des arbres, des fils ou d’autres objets sur le sol.</w:t>
      </w:r>
    </w:p>
    <w:p w:rsidR="00BD61BF" w:rsidRPr="00B04078" w:rsidRDefault="00BD61BF" w:rsidP="00CE2181">
      <w:pPr>
        <w:pStyle w:val="Sansinterligne"/>
        <w:ind w:left="8496" w:firstLine="708"/>
        <w:rPr>
          <w:rFonts w:ascii="Arial" w:hAnsi="Arial" w:cs="Arial"/>
          <w:shd w:val="clear" w:color="auto" w:fill="FFFFFF"/>
        </w:rPr>
      </w:pPr>
      <w:r w:rsidRPr="00B04078">
        <w:rPr>
          <w:rFonts w:ascii="Arial" w:hAnsi="Arial" w:cs="Arial"/>
          <w:shd w:val="clear" w:color="auto" w:fill="FFFFFF"/>
        </w:rPr>
        <w:t>P105</w:t>
      </w:r>
    </w:p>
    <w:p w:rsidR="00BD61BF" w:rsidRPr="00B04078" w:rsidRDefault="00BD61BF" w:rsidP="00CC1FD9">
      <w:pPr>
        <w:pStyle w:val="Sansinterligne"/>
        <w:rPr>
          <w:rFonts w:ascii="Arial" w:hAnsi="Arial" w:cs="Arial"/>
          <w:shd w:val="clear" w:color="auto" w:fill="FFFFFF"/>
        </w:rPr>
      </w:pPr>
    </w:p>
    <w:p w:rsidR="00556779" w:rsidRPr="00C80598" w:rsidRDefault="00BD61BF" w:rsidP="00CC1FD9">
      <w:pPr>
        <w:pStyle w:val="Sansinterligne"/>
        <w:rPr>
          <w:rFonts w:ascii="Arial" w:hAnsi="Arial" w:cs="Arial"/>
          <w:b/>
          <w:highlight w:val="magenta"/>
          <w:shd w:val="clear" w:color="auto" w:fill="FFFFFF"/>
        </w:rPr>
      </w:pPr>
      <w:r w:rsidRPr="00B04078">
        <w:rPr>
          <w:rFonts w:ascii="Arial" w:hAnsi="Arial" w:cs="Arial"/>
        </w:rPr>
        <w:br/>
      </w:r>
      <w:r w:rsidRPr="00C80598">
        <w:rPr>
          <w:rFonts w:ascii="Arial" w:hAnsi="Arial" w:cs="Arial"/>
          <w:b/>
          <w:highlight w:val="magenta"/>
          <w:shd w:val="clear" w:color="auto" w:fill="FFFFFF"/>
        </w:rPr>
        <w:t>CS 31GB.55 Moyens de dé</w:t>
      </w:r>
      <w:r w:rsidR="00CE2181" w:rsidRPr="00C80598">
        <w:rPr>
          <w:rFonts w:ascii="Arial" w:hAnsi="Arial" w:cs="Arial"/>
          <w:b/>
          <w:highlight w:val="magenta"/>
          <w:shd w:val="clear" w:color="auto" w:fill="FFFFFF"/>
        </w:rPr>
        <w:t>gonflage</w:t>
      </w:r>
      <w:r w:rsidRPr="00C80598">
        <w:rPr>
          <w:rFonts w:ascii="Arial" w:hAnsi="Arial" w:cs="Arial"/>
          <w:b/>
          <w:highlight w:val="magenta"/>
          <w:shd w:val="clear" w:color="auto" w:fill="FFFFFF"/>
        </w:rPr>
        <w:t xml:space="preserve"> rapide   </w:t>
      </w:r>
    </w:p>
    <w:p w:rsidR="00CE2181" w:rsidRPr="00B04078" w:rsidRDefault="00BD61BF" w:rsidP="00CC1FD9">
      <w:pPr>
        <w:pStyle w:val="Sansinterligne"/>
        <w:ind w:left="6372" w:firstLine="708"/>
        <w:rPr>
          <w:rFonts w:ascii="Arial" w:hAnsi="Arial" w:cs="Arial"/>
          <w:shd w:val="clear" w:color="auto" w:fill="FFFFFF"/>
        </w:rPr>
      </w:pPr>
      <w:r w:rsidRPr="00C80598">
        <w:rPr>
          <w:rFonts w:ascii="Arial" w:hAnsi="Arial" w:cs="Arial"/>
          <w:highlight w:val="magenta"/>
          <w:shd w:val="clear" w:color="auto" w:fill="FFFFFF"/>
        </w:rPr>
        <w:t>Décision ED 2011/012 / R</w:t>
      </w:r>
      <w:r w:rsidRPr="00B04078">
        <w:rPr>
          <w:rFonts w:ascii="Arial" w:hAnsi="Arial" w:cs="Arial"/>
          <w:shd w:val="clear" w:color="auto" w:fill="FFFFFF"/>
        </w:rPr>
        <w:t xml:space="preserve"> </w:t>
      </w:r>
    </w:p>
    <w:p w:rsidR="00556779" w:rsidRPr="00B04078" w:rsidRDefault="00BD61BF" w:rsidP="00CC1FD9">
      <w:pPr>
        <w:pStyle w:val="Sansinterligne"/>
        <w:ind w:left="6372" w:firstLine="708"/>
        <w:rPr>
          <w:rFonts w:ascii="Arial" w:hAnsi="Arial" w:cs="Arial"/>
          <w:shd w:val="clear" w:color="auto" w:fill="FFFFFF"/>
        </w:rPr>
      </w:pPr>
      <w:r w:rsidRPr="00B04078">
        <w:rPr>
          <w:rFonts w:ascii="Arial" w:hAnsi="Arial" w:cs="Arial"/>
          <w:shd w:val="clear" w:color="auto" w:fill="FFFFFF"/>
        </w:rPr>
        <w:t xml:space="preserve">  </w:t>
      </w: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556779" w:rsidRPr="00B04078">
        <w:rPr>
          <w:rFonts w:ascii="Arial" w:hAnsi="Arial" w:cs="Arial"/>
          <w:shd w:val="clear" w:color="auto" w:fill="FFFFFF"/>
        </w:rPr>
        <w:t>a</w:t>
      </w:r>
      <w:r w:rsidRPr="00B04078">
        <w:rPr>
          <w:rFonts w:ascii="Arial" w:hAnsi="Arial" w:cs="Arial"/>
          <w:shd w:val="clear" w:color="auto" w:fill="FFFFFF"/>
        </w:rPr>
        <w:t>)   L'enveloppe doit av</w:t>
      </w:r>
      <w:r w:rsidR="00CE2181" w:rsidRPr="00B04078">
        <w:rPr>
          <w:rFonts w:ascii="Arial" w:hAnsi="Arial" w:cs="Arial"/>
          <w:shd w:val="clear" w:color="auto" w:fill="FFFFFF"/>
        </w:rPr>
        <w:t>oir les moyens de permettre un dégonflage</w:t>
      </w:r>
      <w:r w:rsidR="008A58CE" w:rsidRPr="00B04078">
        <w:rPr>
          <w:rFonts w:ascii="Arial" w:hAnsi="Arial" w:cs="Arial"/>
          <w:shd w:val="clear" w:color="auto" w:fill="FFFFFF"/>
        </w:rPr>
        <w:t xml:space="preserve"> </w:t>
      </w:r>
      <w:r w:rsidRPr="00B04078">
        <w:rPr>
          <w:rFonts w:ascii="Arial" w:hAnsi="Arial" w:cs="Arial"/>
          <w:shd w:val="clear" w:color="auto" w:fill="FFFFFF"/>
        </w:rPr>
        <w:t>rapide après l'atter</w:t>
      </w:r>
      <w:r w:rsidR="00CE2181" w:rsidRPr="00B04078">
        <w:rPr>
          <w:rFonts w:ascii="Arial" w:hAnsi="Arial" w:cs="Arial"/>
          <w:shd w:val="clear" w:color="auto" w:fill="FFFFFF"/>
        </w:rPr>
        <w:t xml:space="preserve">rissage. Le système doit être </w:t>
      </w:r>
      <w:r w:rsidRPr="00B04078">
        <w:rPr>
          <w:rFonts w:ascii="Arial" w:hAnsi="Arial" w:cs="Arial"/>
          <w:shd w:val="clear" w:color="auto" w:fill="FFFFFF"/>
        </w:rPr>
        <w:t xml:space="preserve">conçu pour minimiser la possibilité de fonctionnement par inadvertance. Si </w:t>
      </w:r>
      <w:r w:rsidR="00CE2181" w:rsidRPr="00B04078">
        <w:rPr>
          <w:rFonts w:ascii="Arial" w:hAnsi="Arial" w:cs="Arial"/>
          <w:shd w:val="clear" w:color="auto" w:fill="FFFFFF"/>
        </w:rPr>
        <w:t xml:space="preserve">un système autre qu'un </w:t>
      </w:r>
      <w:r w:rsidRPr="00B04078">
        <w:rPr>
          <w:rFonts w:ascii="Arial" w:hAnsi="Arial" w:cs="Arial"/>
          <w:shd w:val="clear" w:color="auto" w:fill="FFFFFF"/>
        </w:rPr>
        <w:t xml:space="preserve">système </w:t>
      </w:r>
      <w:r w:rsidR="00CE2181" w:rsidRPr="00B04078">
        <w:rPr>
          <w:rFonts w:ascii="Arial" w:hAnsi="Arial" w:cs="Arial"/>
          <w:shd w:val="clear" w:color="auto" w:fill="FFFFFF"/>
        </w:rPr>
        <w:t xml:space="preserve">manuel </w:t>
      </w:r>
      <w:r w:rsidRPr="00B04078">
        <w:rPr>
          <w:rFonts w:ascii="Arial" w:hAnsi="Arial" w:cs="Arial"/>
          <w:shd w:val="clear" w:color="auto" w:fill="FFFFFF"/>
        </w:rPr>
        <w:t xml:space="preserve">est utilisé, la fiabilité du système utilisé doit être justifiée.   </w:t>
      </w:r>
    </w:p>
    <w:p w:rsidR="00556779" w:rsidRPr="00B04078" w:rsidRDefault="00556779" w:rsidP="00CF7544">
      <w:pPr>
        <w:pStyle w:val="Sansinterligne"/>
        <w:ind w:left="426" w:hanging="426"/>
        <w:rPr>
          <w:rFonts w:ascii="Arial" w:hAnsi="Arial" w:cs="Arial"/>
          <w:shd w:val="clear" w:color="auto" w:fill="FFFFFF"/>
        </w:rPr>
      </w:pP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Si un ballon est équipé d’un </w:t>
      </w:r>
      <w:r w:rsidR="00CE2181" w:rsidRPr="00B04078">
        <w:rPr>
          <w:rFonts w:ascii="Arial" w:hAnsi="Arial" w:cs="Arial"/>
          <w:shd w:val="clear" w:color="auto" w:fill="FFFFFF"/>
        </w:rPr>
        <w:t>panneau de déchirure</w:t>
      </w:r>
      <w:r w:rsidRPr="00B04078">
        <w:rPr>
          <w:rFonts w:ascii="Arial" w:hAnsi="Arial" w:cs="Arial"/>
          <w:shd w:val="clear" w:color="auto" w:fill="FFFFFF"/>
        </w:rPr>
        <w:t xml:space="preserve"> latéral rapide, un dispositif do</w:t>
      </w:r>
      <w:r w:rsidR="00CE2181" w:rsidRPr="00B04078">
        <w:rPr>
          <w:rFonts w:ascii="Arial" w:hAnsi="Arial" w:cs="Arial"/>
          <w:shd w:val="clear" w:color="auto" w:fill="FFFFFF"/>
        </w:rPr>
        <w:t xml:space="preserve">it être installé pour orienter le </w:t>
      </w:r>
      <w:r w:rsidRPr="00B04078">
        <w:rPr>
          <w:rFonts w:ascii="Arial" w:hAnsi="Arial" w:cs="Arial"/>
          <w:shd w:val="clear" w:color="auto" w:fill="FFFFFF"/>
        </w:rPr>
        <w:t xml:space="preserve">ballon lors de l’atterrissage afin de </w:t>
      </w:r>
      <w:r w:rsidR="00CE2181" w:rsidRPr="00B04078">
        <w:rPr>
          <w:rFonts w:ascii="Arial" w:hAnsi="Arial" w:cs="Arial"/>
          <w:shd w:val="clear" w:color="auto" w:fill="FFFFFF"/>
        </w:rPr>
        <w:t>présenter</w:t>
      </w:r>
      <w:r w:rsidRPr="00B04078">
        <w:rPr>
          <w:rFonts w:ascii="Arial" w:hAnsi="Arial" w:cs="Arial"/>
          <w:shd w:val="clear" w:color="auto" w:fill="FFFFFF"/>
        </w:rPr>
        <w:t xml:space="preserve"> le moyen de dégonflage rapide </w:t>
      </w:r>
      <w:r w:rsidR="00CE2181" w:rsidRPr="00B04078">
        <w:rPr>
          <w:rFonts w:ascii="Arial" w:hAnsi="Arial" w:cs="Arial"/>
          <w:shd w:val="clear" w:color="auto" w:fill="FFFFFF"/>
        </w:rPr>
        <w:t xml:space="preserve">dans la bonne </w:t>
      </w:r>
      <w:r w:rsidRPr="00B04078">
        <w:rPr>
          <w:rFonts w:ascii="Arial" w:hAnsi="Arial" w:cs="Arial"/>
          <w:shd w:val="clear" w:color="auto" w:fill="FFFFFF"/>
        </w:rPr>
        <w:t xml:space="preserve">position.   </w:t>
      </w:r>
    </w:p>
    <w:p w:rsidR="00556779" w:rsidRPr="00B04078" w:rsidRDefault="00556779" w:rsidP="00CC1FD9">
      <w:pPr>
        <w:pStyle w:val="Sansinterligne"/>
        <w:rPr>
          <w:rFonts w:ascii="Arial" w:hAnsi="Arial" w:cs="Arial"/>
          <w:shd w:val="clear" w:color="auto" w:fill="FFFFFF"/>
        </w:rPr>
      </w:pPr>
    </w:p>
    <w:p w:rsidR="00556779" w:rsidRPr="00B04078" w:rsidRDefault="00BD61BF" w:rsidP="00CC1FD9">
      <w:pPr>
        <w:pStyle w:val="Sansinterligne"/>
        <w:rPr>
          <w:rFonts w:ascii="Arial" w:hAnsi="Arial" w:cs="Arial"/>
          <w:b/>
          <w:shd w:val="clear" w:color="auto" w:fill="FFFFFF"/>
        </w:rPr>
      </w:pPr>
      <w:r w:rsidRPr="00B04078">
        <w:rPr>
          <w:rFonts w:ascii="Arial" w:hAnsi="Arial" w:cs="Arial"/>
          <w:b/>
          <w:highlight w:val="yellow"/>
          <w:shd w:val="clear" w:color="auto" w:fill="FFFFFF"/>
        </w:rPr>
        <w:t xml:space="preserve">AMC 31GB.55 (a) Moyens de </w:t>
      </w:r>
      <w:r w:rsidR="00CE2181" w:rsidRPr="00B04078">
        <w:rPr>
          <w:rFonts w:ascii="Arial" w:hAnsi="Arial" w:cs="Arial"/>
          <w:b/>
          <w:highlight w:val="yellow"/>
          <w:shd w:val="clear" w:color="auto" w:fill="FFFFFF"/>
        </w:rPr>
        <w:t>dégonflage</w:t>
      </w:r>
      <w:r w:rsidRPr="00B04078">
        <w:rPr>
          <w:rFonts w:ascii="Arial" w:hAnsi="Arial" w:cs="Arial"/>
          <w:b/>
          <w:highlight w:val="yellow"/>
          <w:shd w:val="clear" w:color="auto" w:fill="FFFFFF"/>
        </w:rPr>
        <w:t xml:space="preserve"> rapide</w:t>
      </w:r>
      <w:r w:rsidRPr="00B04078">
        <w:rPr>
          <w:rFonts w:ascii="Arial" w:hAnsi="Arial" w:cs="Arial"/>
          <w:b/>
          <w:shd w:val="clear" w:color="auto" w:fill="FFFFFF"/>
        </w:rPr>
        <w:t xml:space="preserve">   </w:t>
      </w:r>
    </w:p>
    <w:p w:rsidR="00556779" w:rsidRPr="00B04078" w:rsidRDefault="00BD61BF" w:rsidP="00CC1FD9">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556779" w:rsidRPr="00B04078" w:rsidRDefault="00556779" w:rsidP="00CC1FD9">
      <w:pPr>
        <w:pStyle w:val="Sansinterligne"/>
        <w:rPr>
          <w:rFonts w:ascii="Arial" w:hAnsi="Arial" w:cs="Arial"/>
          <w:shd w:val="clear" w:color="auto" w:fill="FFFFFF"/>
        </w:rPr>
      </w:pPr>
    </w:p>
    <w:p w:rsidR="00556779" w:rsidRPr="00B04078" w:rsidRDefault="00BD61BF" w:rsidP="00CC1FD9">
      <w:pPr>
        <w:pStyle w:val="Sansinterligne"/>
        <w:rPr>
          <w:rFonts w:ascii="Arial" w:hAnsi="Arial" w:cs="Arial"/>
          <w:shd w:val="clear" w:color="auto" w:fill="FFFFFF"/>
        </w:rPr>
      </w:pPr>
      <w:r w:rsidRPr="00B04078">
        <w:rPr>
          <w:rFonts w:ascii="Arial" w:hAnsi="Arial" w:cs="Arial"/>
          <w:shd w:val="clear" w:color="auto" w:fill="FFFFFF"/>
        </w:rPr>
        <w:t xml:space="preserve">Un dégonflage est considéré comme «rapide» si, après un touché, l’enveloppe du ballon est </w:t>
      </w:r>
      <w:r w:rsidR="00CE2181" w:rsidRPr="00B04078">
        <w:rPr>
          <w:rFonts w:ascii="Arial" w:hAnsi="Arial" w:cs="Arial"/>
          <w:shd w:val="clear" w:color="auto" w:fill="FFFFFF"/>
        </w:rPr>
        <w:t>correctement hors de l’effet du vent</w:t>
      </w:r>
      <w:r w:rsidRPr="00B04078">
        <w:rPr>
          <w:rFonts w:ascii="Arial" w:hAnsi="Arial" w:cs="Arial"/>
          <w:shd w:val="clear" w:color="auto" w:fill="FFFFFF"/>
        </w:rPr>
        <w:t xml:space="preserve"> et </w:t>
      </w:r>
      <w:r w:rsidR="00CE2181" w:rsidRPr="00B04078">
        <w:rPr>
          <w:rFonts w:ascii="Arial" w:hAnsi="Arial" w:cs="Arial"/>
          <w:shd w:val="clear" w:color="auto" w:fill="FFFFFF"/>
        </w:rPr>
        <w:t xml:space="preserve">pas </w:t>
      </w:r>
      <w:r w:rsidRPr="00B04078">
        <w:rPr>
          <w:rFonts w:ascii="Arial" w:hAnsi="Arial" w:cs="Arial"/>
          <w:shd w:val="clear" w:color="auto" w:fill="FFFFFF"/>
        </w:rPr>
        <w:t xml:space="preserve">trop traîné par le vent.   </w:t>
      </w:r>
    </w:p>
    <w:p w:rsidR="00556779" w:rsidRPr="00B04078" w:rsidRDefault="00556779" w:rsidP="00CC1FD9">
      <w:pPr>
        <w:pStyle w:val="Sansinterligne"/>
        <w:rPr>
          <w:rFonts w:ascii="Arial" w:hAnsi="Arial" w:cs="Arial"/>
          <w:shd w:val="clear" w:color="auto" w:fill="FFFFFF"/>
        </w:rPr>
      </w:pPr>
    </w:p>
    <w:p w:rsidR="00556779" w:rsidRPr="00B04078" w:rsidRDefault="00BD61BF" w:rsidP="00CC1FD9">
      <w:pPr>
        <w:pStyle w:val="Sansinterligne"/>
        <w:rPr>
          <w:rFonts w:ascii="Arial" w:hAnsi="Arial" w:cs="Arial"/>
          <w:b/>
          <w:shd w:val="clear" w:color="auto" w:fill="FFFFFF"/>
        </w:rPr>
      </w:pPr>
      <w:r w:rsidRPr="00B04078">
        <w:rPr>
          <w:rFonts w:ascii="Arial" w:hAnsi="Arial" w:cs="Arial"/>
          <w:b/>
          <w:highlight w:val="yellow"/>
          <w:shd w:val="clear" w:color="auto" w:fill="FFFFFF"/>
        </w:rPr>
        <w:t>AMC 31GB</w:t>
      </w:r>
      <w:r w:rsidR="00CE2181" w:rsidRPr="00B04078">
        <w:rPr>
          <w:rFonts w:ascii="Arial" w:hAnsi="Arial" w:cs="Arial"/>
          <w:b/>
          <w:highlight w:val="yellow"/>
          <w:shd w:val="clear" w:color="auto" w:fill="FFFFFF"/>
        </w:rPr>
        <w:t>.55 (b) Moyens de dégonflage</w:t>
      </w:r>
      <w:r w:rsidRPr="00B04078">
        <w:rPr>
          <w:rFonts w:ascii="Arial" w:hAnsi="Arial" w:cs="Arial"/>
          <w:b/>
          <w:highlight w:val="yellow"/>
          <w:shd w:val="clear" w:color="auto" w:fill="FFFFFF"/>
        </w:rPr>
        <w:t xml:space="preserve"> rapide</w:t>
      </w:r>
      <w:r w:rsidRPr="00B04078">
        <w:rPr>
          <w:rFonts w:ascii="Arial" w:hAnsi="Arial" w:cs="Arial"/>
          <w:b/>
          <w:shd w:val="clear" w:color="auto" w:fill="FFFFFF"/>
        </w:rPr>
        <w:t xml:space="preserve">   </w:t>
      </w:r>
    </w:p>
    <w:p w:rsidR="00556779" w:rsidRPr="00B04078" w:rsidRDefault="00BD61BF" w:rsidP="00CC1FD9">
      <w:pPr>
        <w:pStyle w:val="Sansinterligne"/>
        <w:ind w:left="6372" w:firstLine="708"/>
        <w:rPr>
          <w:rFonts w:ascii="Arial" w:hAnsi="Arial" w:cs="Arial"/>
          <w:shd w:val="clear" w:color="auto" w:fill="FFFFFF"/>
        </w:rPr>
      </w:pPr>
      <w:r w:rsidRPr="00117956">
        <w:rPr>
          <w:rFonts w:ascii="Arial" w:hAnsi="Arial" w:cs="Arial"/>
          <w:shd w:val="clear" w:color="auto" w:fill="FFFFFF"/>
        </w:rPr>
        <w:t>Décision ED 2011/012 / R</w:t>
      </w:r>
      <w:r w:rsidRPr="00B04078">
        <w:rPr>
          <w:rFonts w:ascii="Arial" w:hAnsi="Arial" w:cs="Arial"/>
          <w:shd w:val="clear" w:color="auto" w:fill="FFFFFF"/>
        </w:rPr>
        <w:t xml:space="preserve">   </w:t>
      </w:r>
    </w:p>
    <w:p w:rsidR="00556779" w:rsidRPr="00B04078" w:rsidRDefault="00BD61BF" w:rsidP="00CC1FD9">
      <w:pPr>
        <w:pStyle w:val="Sansinterligne"/>
        <w:rPr>
          <w:rFonts w:ascii="Arial" w:hAnsi="Arial" w:cs="Arial"/>
          <w:shd w:val="clear" w:color="auto" w:fill="FFFFFF"/>
        </w:rPr>
      </w:pPr>
      <w:r w:rsidRPr="00B04078">
        <w:rPr>
          <w:rFonts w:ascii="Arial" w:hAnsi="Arial" w:cs="Arial"/>
          <w:shd w:val="clear" w:color="auto" w:fill="FFFFFF"/>
        </w:rPr>
        <w:t xml:space="preserve">L’installation </w:t>
      </w:r>
      <w:r w:rsidR="00D32C43">
        <w:rPr>
          <w:rFonts w:ascii="Arial" w:hAnsi="Arial" w:cs="Arial"/>
          <w:shd w:val="clear" w:color="auto" w:fill="FFFFFF"/>
        </w:rPr>
        <w:t>d’un guide</w:t>
      </w:r>
      <w:r w:rsidR="00CE2181" w:rsidRPr="00117956">
        <w:rPr>
          <w:rFonts w:ascii="Arial" w:hAnsi="Arial" w:cs="Arial"/>
          <w:shd w:val="clear" w:color="auto" w:fill="FFFFFF"/>
        </w:rPr>
        <w:t>rope</w:t>
      </w:r>
      <w:r w:rsidRPr="00117956">
        <w:rPr>
          <w:rFonts w:ascii="Arial" w:hAnsi="Arial" w:cs="Arial"/>
          <w:shd w:val="clear" w:color="auto" w:fill="FFFFFF"/>
        </w:rPr>
        <w:t xml:space="preserve"> </w:t>
      </w:r>
      <w:r w:rsidRPr="00B04078">
        <w:rPr>
          <w:rFonts w:ascii="Arial" w:hAnsi="Arial" w:cs="Arial"/>
          <w:shd w:val="clear" w:color="auto" w:fill="FFFFFF"/>
        </w:rPr>
        <w:t xml:space="preserve">est considérée comme un dispositif approprié pour </w:t>
      </w:r>
      <w:r w:rsidR="00CE2181" w:rsidRPr="00B04078">
        <w:rPr>
          <w:rFonts w:ascii="Arial" w:hAnsi="Arial" w:cs="Arial"/>
          <w:shd w:val="clear" w:color="auto" w:fill="FFFFFF"/>
        </w:rPr>
        <w:t>orienter</w:t>
      </w:r>
      <w:r w:rsidRPr="00B04078">
        <w:rPr>
          <w:rFonts w:ascii="Arial" w:hAnsi="Arial" w:cs="Arial"/>
          <w:shd w:val="clear" w:color="auto" w:fill="FFFFFF"/>
        </w:rPr>
        <w:t xml:space="preserve"> le ballon l</w:t>
      </w:r>
      <w:r w:rsidR="00895750" w:rsidRPr="00B04078">
        <w:rPr>
          <w:rFonts w:ascii="Arial" w:hAnsi="Arial" w:cs="Arial"/>
          <w:shd w:val="clear" w:color="auto" w:fill="FFFFFF"/>
        </w:rPr>
        <w:t xml:space="preserve">ors de l’atterrissage </w:t>
      </w:r>
      <w:r w:rsidR="00117956">
        <w:rPr>
          <w:rFonts w:ascii="Arial" w:hAnsi="Arial" w:cs="Arial"/>
          <w:shd w:val="clear" w:color="auto" w:fill="FFFFFF"/>
        </w:rPr>
        <w:t xml:space="preserve">dans </w:t>
      </w:r>
      <w:r w:rsidRPr="00B04078">
        <w:rPr>
          <w:rFonts w:ascii="Arial" w:hAnsi="Arial" w:cs="Arial"/>
          <w:shd w:val="clear" w:color="auto" w:fill="FFFFFF"/>
        </w:rPr>
        <w:t xml:space="preserve">le sens de cet alinéa.   </w:t>
      </w:r>
    </w:p>
    <w:p w:rsidR="00556779" w:rsidRPr="00C80598" w:rsidRDefault="00556779" w:rsidP="00CC1FD9">
      <w:pPr>
        <w:pStyle w:val="Sansinterligne"/>
        <w:rPr>
          <w:rFonts w:ascii="Arial" w:hAnsi="Arial" w:cs="Arial"/>
          <w:highlight w:val="magenta"/>
          <w:shd w:val="clear" w:color="auto" w:fill="FFFFFF"/>
        </w:rPr>
      </w:pPr>
    </w:p>
    <w:p w:rsidR="00556779" w:rsidRPr="00C80598" w:rsidRDefault="00E77AEE" w:rsidP="00CC1FD9">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CS 31GB.57 Corde</w:t>
      </w:r>
      <w:r w:rsidR="00BD61BF" w:rsidRPr="00C80598">
        <w:rPr>
          <w:rFonts w:ascii="Arial" w:hAnsi="Arial" w:cs="Arial"/>
          <w:b/>
          <w:highlight w:val="magenta"/>
          <w:shd w:val="clear" w:color="auto" w:fill="FFFFFF"/>
        </w:rPr>
        <w:t>s de commande  </w:t>
      </w:r>
    </w:p>
    <w:p w:rsidR="00556779" w:rsidRPr="00C80598" w:rsidRDefault="00BD61BF" w:rsidP="00CC1FD9">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Décision ED 2011/012 / R  </w:t>
      </w:r>
    </w:p>
    <w:p w:rsidR="00556779" w:rsidRPr="00B04078" w:rsidRDefault="00BD61BF" w:rsidP="00CC1FD9">
      <w:pPr>
        <w:pStyle w:val="Sansinterligne"/>
        <w:rPr>
          <w:rFonts w:ascii="Arial" w:hAnsi="Arial" w:cs="Arial"/>
          <w:shd w:val="clear" w:color="auto" w:fill="FFFFFF"/>
        </w:rPr>
      </w:pPr>
      <w:r w:rsidRPr="00B04078">
        <w:rPr>
          <w:rFonts w:ascii="Arial" w:hAnsi="Arial" w:cs="Arial"/>
          <w:shd w:val="clear" w:color="auto" w:fill="FFFFFF"/>
        </w:rPr>
        <w:t>(</w:t>
      </w:r>
      <w:r w:rsidR="00556779" w:rsidRPr="00B04078">
        <w:rPr>
          <w:rFonts w:ascii="Arial" w:hAnsi="Arial" w:cs="Arial"/>
          <w:shd w:val="clear" w:color="auto" w:fill="FFFFFF"/>
        </w:rPr>
        <w:t>a</w:t>
      </w:r>
      <w:r w:rsidRPr="00B04078">
        <w:rPr>
          <w:rFonts w:ascii="Arial" w:hAnsi="Arial" w:cs="Arial"/>
          <w:shd w:val="clear" w:color="auto" w:fill="FFFFFF"/>
        </w:rPr>
        <w:t xml:space="preserve">)   </w:t>
      </w:r>
      <w:r w:rsidRPr="00B04078">
        <w:rPr>
          <w:rFonts w:ascii="Arial" w:hAnsi="Arial" w:cs="Arial"/>
          <w:b/>
          <w:shd w:val="clear" w:color="auto" w:fill="FFFFFF"/>
        </w:rPr>
        <w:t xml:space="preserve">Général </w:t>
      </w:r>
      <w:r w:rsidRPr="00B04078">
        <w:rPr>
          <w:rFonts w:ascii="Arial" w:hAnsi="Arial" w:cs="Arial"/>
          <w:shd w:val="clear" w:color="auto" w:fill="FFFFFF"/>
        </w:rPr>
        <w:t> </w:t>
      </w:r>
    </w:p>
    <w:p w:rsidR="00556779" w:rsidRPr="00B04078" w:rsidRDefault="00556779" w:rsidP="00CC1FD9">
      <w:pPr>
        <w:pStyle w:val="Sansinterligne"/>
        <w:rPr>
          <w:rFonts w:ascii="Arial" w:hAnsi="Arial" w:cs="Arial"/>
          <w:shd w:val="clear" w:color="auto" w:fill="FFFFFF"/>
        </w:rPr>
      </w:pPr>
    </w:p>
    <w:p w:rsidR="00556779" w:rsidRPr="00B04078" w:rsidRDefault="00117956" w:rsidP="00CF7544">
      <w:pPr>
        <w:pStyle w:val="Sansinterligne"/>
        <w:ind w:left="851" w:hanging="425"/>
        <w:rPr>
          <w:rFonts w:ascii="Arial" w:hAnsi="Arial" w:cs="Arial"/>
          <w:shd w:val="clear" w:color="auto" w:fill="FFFFFF"/>
        </w:rPr>
      </w:pPr>
      <w:r>
        <w:rPr>
          <w:rFonts w:ascii="Arial" w:hAnsi="Arial" w:cs="Arial"/>
          <w:shd w:val="clear" w:color="auto" w:fill="FFFFFF"/>
        </w:rPr>
        <w:t>(1)   Toutes les corde</w:t>
      </w:r>
      <w:r w:rsidRPr="00B04078">
        <w:rPr>
          <w:rFonts w:ascii="Arial" w:hAnsi="Arial" w:cs="Arial"/>
          <w:shd w:val="clear" w:color="auto" w:fill="FFFFFF"/>
        </w:rPr>
        <w:t>s de commande utilisé</w:t>
      </w:r>
      <w:r>
        <w:rPr>
          <w:rFonts w:ascii="Arial" w:hAnsi="Arial" w:cs="Arial"/>
          <w:shd w:val="clear" w:color="auto" w:fill="FFFFFF"/>
        </w:rPr>
        <w:t>e</w:t>
      </w:r>
      <w:r w:rsidRPr="00B04078">
        <w:rPr>
          <w:rFonts w:ascii="Arial" w:hAnsi="Arial" w:cs="Arial"/>
          <w:shd w:val="clear" w:color="auto" w:fill="FFFFFF"/>
        </w:rPr>
        <w:t>s pour les commandes de vol doivent être conçu</w:t>
      </w:r>
      <w:r>
        <w:rPr>
          <w:rFonts w:ascii="Arial" w:hAnsi="Arial" w:cs="Arial"/>
          <w:shd w:val="clear" w:color="auto" w:fill="FFFFFF"/>
        </w:rPr>
        <w:t>e</w:t>
      </w:r>
      <w:r w:rsidRPr="00B04078">
        <w:rPr>
          <w:rFonts w:ascii="Arial" w:hAnsi="Arial" w:cs="Arial"/>
          <w:shd w:val="clear" w:color="auto" w:fill="FFFFFF"/>
        </w:rPr>
        <w:t>s et installé</w:t>
      </w:r>
      <w:r>
        <w:rPr>
          <w:rFonts w:ascii="Arial" w:hAnsi="Arial" w:cs="Arial"/>
          <w:shd w:val="clear" w:color="auto" w:fill="FFFFFF"/>
        </w:rPr>
        <w:t>e</w:t>
      </w:r>
      <w:r w:rsidRPr="00B04078">
        <w:rPr>
          <w:rFonts w:ascii="Arial" w:hAnsi="Arial" w:cs="Arial"/>
          <w:shd w:val="clear" w:color="auto" w:fill="FFFFFF"/>
        </w:rPr>
        <w:t xml:space="preserve">s de manière à empêcher l’enchevêtrement.   </w:t>
      </w:r>
    </w:p>
    <w:p w:rsidR="00556779" w:rsidRPr="00B04078" w:rsidRDefault="00556779" w:rsidP="00CF7544">
      <w:pPr>
        <w:pStyle w:val="Sansinterligne"/>
        <w:ind w:left="851" w:hanging="425"/>
        <w:rPr>
          <w:rFonts w:ascii="Arial" w:hAnsi="Arial" w:cs="Arial"/>
          <w:shd w:val="clear" w:color="auto" w:fill="FFFFFF"/>
        </w:rPr>
      </w:pPr>
    </w:p>
    <w:p w:rsidR="00556779" w:rsidRPr="00B04078" w:rsidRDefault="00117956" w:rsidP="00CF7544">
      <w:pPr>
        <w:pStyle w:val="Sansinterligne"/>
        <w:ind w:left="851" w:hanging="425"/>
        <w:rPr>
          <w:rFonts w:ascii="Arial" w:hAnsi="Arial" w:cs="Arial"/>
          <w:shd w:val="clear" w:color="auto" w:fill="FFFFFF"/>
        </w:rPr>
      </w:pPr>
      <w:r>
        <w:rPr>
          <w:rFonts w:ascii="Arial" w:hAnsi="Arial" w:cs="Arial"/>
          <w:shd w:val="clear" w:color="auto" w:fill="FFFFFF"/>
        </w:rPr>
        <w:t>(2)   La fonction des corde</w:t>
      </w:r>
      <w:r w:rsidR="00BD61BF" w:rsidRPr="00B04078">
        <w:rPr>
          <w:rFonts w:ascii="Arial" w:hAnsi="Arial" w:cs="Arial"/>
          <w:shd w:val="clear" w:color="auto" w:fill="FFFFFF"/>
        </w:rPr>
        <w:t>s de commande doit être identifiée par le pil</w:t>
      </w:r>
      <w:r w:rsidR="00E77AEE" w:rsidRPr="00B04078">
        <w:rPr>
          <w:rFonts w:ascii="Arial" w:hAnsi="Arial" w:cs="Arial"/>
          <w:shd w:val="clear" w:color="auto" w:fill="FFFFFF"/>
        </w:rPr>
        <w:t>ote et marquée conformément aux</w:t>
      </w:r>
      <w:r w:rsidR="00BD61BF" w:rsidRPr="00B04078">
        <w:rPr>
          <w:rFonts w:ascii="Arial" w:hAnsi="Arial" w:cs="Arial"/>
          <w:shd w:val="clear" w:color="auto" w:fill="FFFFFF"/>
        </w:rPr>
        <w:t xml:space="preserve"> alinéas b), c) et d) le cas échéant.   </w:t>
      </w:r>
    </w:p>
    <w:p w:rsidR="00556779" w:rsidRPr="00B04078" w:rsidRDefault="00556779" w:rsidP="00CF7544">
      <w:pPr>
        <w:pStyle w:val="Sansinterligne"/>
        <w:ind w:left="851" w:hanging="425"/>
        <w:rPr>
          <w:rFonts w:ascii="Arial" w:hAnsi="Arial" w:cs="Arial"/>
          <w:shd w:val="clear" w:color="auto" w:fill="FFFFFF"/>
        </w:rPr>
      </w:pPr>
    </w:p>
    <w:p w:rsidR="00556779" w:rsidRPr="00B04078" w:rsidRDefault="00BD61BF" w:rsidP="00CF7544">
      <w:pPr>
        <w:pStyle w:val="Sansinterligne"/>
        <w:ind w:left="851" w:hanging="425"/>
        <w:rPr>
          <w:rFonts w:ascii="Arial" w:hAnsi="Arial" w:cs="Arial"/>
          <w:shd w:val="clear" w:color="auto" w:fill="FFFFFF"/>
        </w:rPr>
      </w:pPr>
      <w:r w:rsidRPr="00B04078">
        <w:rPr>
          <w:rFonts w:ascii="Arial" w:hAnsi="Arial" w:cs="Arial"/>
          <w:shd w:val="clear" w:color="auto" w:fill="FFFFFF"/>
        </w:rPr>
        <w:t xml:space="preserve">(3)   La force maximale requise pour leur fonctionnement ne doit pas dépasser 340 N.   </w:t>
      </w:r>
    </w:p>
    <w:p w:rsidR="00556779" w:rsidRPr="00B04078" w:rsidRDefault="00556779" w:rsidP="00CF7544">
      <w:pPr>
        <w:pStyle w:val="Sansinterligne"/>
        <w:ind w:left="851" w:hanging="425"/>
        <w:rPr>
          <w:rFonts w:ascii="Arial" w:hAnsi="Arial" w:cs="Arial"/>
          <w:shd w:val="clear" w:color="auto" w:fill="FFFFFF"/>
        </w:rPr>
      </w:pPr>
    </w:p>
    <w:p w:rsidR="00556779" w:rsidRPr="00B04078" w:rsidRDefault="00117956" w:rsidP="00CF7544">
      <w:pPr>
        <w:pStyle w:val="Sansinterligne"/>
        <w:ind w:left="851" w:hanging="425"/>
        <w:rPr>
          <w:rFonts w:ascii="Arial" w:hAnsi="Arial" w:cs="Arial"/>
          <w:shd w:val="clear" w:color="auto" w:fill="FFFFFF"/>
        </w:rPr>
      </w:pPr>
      <w:r>
        <w:rPr>
          <w:rFonts w:ascii="Arial" w:hAnsi="Arial" w:cs="Arial"/>
          <w:shd w:val="clear" w:color="auto" w:fill="FFFFFF"/>
        </w:rPr>
        <w:t>(4)   Toutes les corde</w:t>
      </w:r>
      <w:r w:rsidR="00BD61BF" w:rsidRPr="00B04078">
        <w:rPr>
          <w:rFonts w:ascii="Arial" w:hAnsi="Arial" w:cs="Arial"/>
          <w:shd w:val="clear" w:color="auto" w:fill="FFFFFF"/>
        </w:rPr>
        <w:t>s de commande utilisé</w:t>
      </w:r>
      <w:r>
        <w:rPr>
          <w:rFonts w:ascii="Arial" w:hAnsi="Arial" w:cs="Arial"/>
          <w:shd w:val="clear" w:color="auto" w:fill="FFFFFF"/>
        </w:rPr>
        <w:t>e</w:t>
      </w:r>
      <w:r w:rsidR="00BD61BF" w:rsidRPr="00B04078">
        <w:rPr>
          <w:rFonts w:ascii="Arial" w:hAnsi="Arial" w:cs="Arial"/>
          <w:shd w:val="clear" w:color="auto" w:fill="FFFFFF"/>
        </w:rPr>
        <w:t>s pour les commandes de vol doivent être suffisamment long</w:t>
      </w:r>
      <w:r>
        <w:rPr>
          <w:rFonts w:ascii="Arial" w:hAnsi="Arial" w:cs="Arial"/>
          <w:shd w:val="clear" w:color="auto" w:fill="FFFFFF"/>
        </w:rPr>
        <w:t>ue</w:t>
      </w:r>
      <w:r w:rsidR="00BD61BF" w:rsidRPr="00B04078">
        <w:rPr>
          <w:rFonts w:ascii="Arial" w:hAnsi="Arial" w:cs="Arial"/>
          <w:shd w:val="clear" w:color="auto" w:fill="FFFFFF"/>
        </w:rPr>
        <w:t xml:space="preserve">s pour </w:t>
      </w:r>
      <w:r w:rsidR="00E77AEE" w:rsidRPr="00B04078">
        <w:rPr>
          <w:rFonts w:ascii="Arial" w:hAnsi="Arial" w:cs="Arial"/>
          <w:shd w:val="clear" w:color="auto" w:fill="FFFFFF"/>
        </w:rPr>
        <w:t>permettre une augmentation d’</w:t>
      </w:r>
      <w:r w:rsidR="00BD61BF" w:rsidRPr="00B04078">
        <w:rPr>
          <w:rFonts w:ascii="Arial" w:hAnsi="Arial" w:cs="Arial"/>
          <w:shd w:val="clear" w:color="auto" w:fill="FFFFFF"/>
        </w:rPr>
        <w:t xml:space="preserve">au moins 10% dans la dimension verticale de l'enveloppe.   </w:t>
      </w:r>
    </w:p>
    <w:p w:rsidR="00556779" w:rsidRPr="00B04078" w:rsidRDefault="00556779" w:rsidP="00CC1FD9">
      <w:pPr>
        <w:pStyle w:val="Sansinterligne"/>
        <w:rPr>
          <w:rFonts w:ascii="Arial" w:hAnsi="Arial" w:cs="Arial"/>
          <w:shd w:val="clear" w:color="auto" w:fill="FFFFFF"/>
        </w:rPr>
      </w:pPr>
    </w:p>
    <w:p w:rsidR="00CF7544" w:rsidRPr="00B04078" w:rsidRDefault="00BD61BF" w:rsidP="009F5903">
      <w:pPr>
        <w:pStyle w:val="Sansinterligne"/>
        <w:numPr>
          <w:ilvl w:val="0"/>
          <w:numId w:val="86"/>
        </w:numPr>
        <w:ind w:left="426"/>
        <w:rPr>
          <w:rFonts w:ascii="Arial" w:hAnsi="Arial" w:cs="Arial"/>
          <w:b/>
          <w:shd w:val="clear" w:color="auto" w:fill="FFFFFF"/>
        </w:rPr>
      </w:pPr>
      <w:r w:rsidRPr="00B04078">
        <w:rPr>
          <w:rFonts w:ascii="Arial" w:hAnsi="Arial" w:cs="Arial"/>
          <w:b/>
          <w:shd w:val="clear" w:color="auto" w:fill="FFFFFF"/>
        </w:rPr>
        <w:lastRenderedPageBreak/>
        <w:t>Arme</w:t>
      </w:r>
      <w:r w:rsidR="00CF7544" w:rsidRPr="00B04078">
        <w:rPr>
          <w:rFonts w:ascii="Arial" w:hAnsi="Arial" w:cs="Arial"/>
          <w:b/>
          <w:shd w:val="clear" w:color="auto" w:fill="FFFFFF"/>
        </w:rPr>
        <w:t>ment des</w:t>
      </w:r>
      <w:r w:rsidR="00117956">
        <w:rPr>
          <w:rFonts w:ascii="Arial" w:hAnsi="Arial" w:cs="Arial"/>
          <w:b/>
          <w:shd w:val="clear" w:color="auto" w:fill="FFFFFF"/>
        </w:rPr>
        <w:t xml:space="preserve"> cordes</w:t>
      </w:r>
      <w:r w:rsidR="00CF7544" w:rsidRPr="00B04078">
        <w:rPr>
          <w:rFonts w:ascii="Arial" w:hAnsi="Arial" w:cs="Arial"/>
          <w:b/>
          <w:shd w:val="clear" w:color="auto" w:fill="FFFFFF"/>
        </w:rPr>
        <w:t xml:space="preserve"> / verrouillage</w:t>
      </w:r>
    </w:p>
    <w:p w:rsidR="00556779" w:rsidRPr="00B04078" w:rsidRDefault="00BD61BF" w:rsidP="00CF7544">
      <w:pPr>
        <w:pStyle w:val="Sansinterligne"/>
        <w:ind w:left="426"/>
        <w:rPr>
          <w:rFonts w:ascii="Arial" w:hAnsi="Arial" w:cs="Arial"/>
          <w:shd w:val="clear" w:color="auto" w:fill="FFFFFF"/>
        </w:rPr>
      </w:pPr>
      <w:r w:rsidRPr="00B04078">
        <w:rPr>
          <w:rFonts w:ascii="Arial" w:hAnsi="Arial" w:cs="Arial"/>
          <w:shd w:val="clear" w:color="auto" w:fill="FFFFFF"/>
        </w:rPr>
        <w:t xml:space="preserve">Si un dispositif d’armement </w:t>
      </w:r>
      <w:r w:rsidR="00CF7544" w:rsidRPr="00B04078">
        <w:rPr>
          <w:rFonts w:ascii="Arial" w:hAnsi="Arial" w:cs="Arial"/>
          <w:shd w:val="clear" w:color="auto" w:fill="FFFFFF"/>
        </w:rPr>
        <w:t xml:space="preserve">/verrouillage </w:t>
      </w:r>
      <w:r w:rsidRPr="00B04078">
        <w:rPr>
          <w:rFonts w:ascii="Arial" w:hAnsi="Arial" w:cs="Arial"/>
          <w:shd w:val="clear" w:color="auto" w:fill="FFFFFF"/>
        </w:rPr>
        <w:t>est utilisé pour empêcher le fonctionnement involontaire d’une</w:t>
      </w:r>
      <w:r w:rsidR="00CF7544" w:rsidRPr="00B04078">
        <w:rPr>
          <w:rFonts w:ascii="Arial" w:hAnsi="Arial" w:cs="Arial"/>
          <w:shd w:val="clear" w:color="auto" w:fill="FFFFFF"/>
        </w:rPr>
        <w:t xml:space="preserve"> commande irréversible, la </w:t>
      </w:r>
      <w:r w:rsidRPr="00B04078">
        <w:rPr>
          <w:rFonts w:ascii="Arial" w:hAnsi="Arial" w:cs="Arial"/>
          <w:shd w:val="clear" w:color="auto" w:fill="FFFFFF"/>
        </w:rPr>
        <w:t xml:space="preserve">partie </w:t>
      </w:r>
      <w:r w:rsidR="00117956">
        <w:rPr>
          <w:rFonts w:ascii="Arial" w:hAnsi="Arial" w:cs="Arial"/>
          <w:shd w:val="clear" w:color="auto" w:fill="FFFFFF"/>
        </w:rPr>
        <w:t>de la corde</w:t>
      </w:r>
      <w:r w:rsidRPr="00B04078">
        <w:rPr>
          <w:rFonts w:ascii="Arial" w:hAnsi="Arial" w:cs="Arial"/>
          <w:shd w:val="clear" w:color="auto" w:fill="FFFFFF"/>
        </w:rPr>
        <w:t xml:space="preserve"> </w:t>
      </w:r>
      <w:r w:rsidR="00CF7544" w:rsidRPr="00B04078">
        <w:rPr>
          <w:rFonts w:ascii="Arial" w:hAnsi="Arial" w:cs="Arial"/>
          <w:shd w:val="clear" w:color="auto" w:fill="FFFFFF"/>
        </w:rPr>
        <w:t xml:space="preserve">de verrouillage </w:t>
      </w:r>
      <w:r w:rsidRPr="00B04078">
        <w:rPr>
          <w:rFonts w:ascii="Arial" w:hAnsi="Arial" w:cs="Arial"/>
          <w:shd w:val="clear" w:color="auto" w:fill="FFFFFF"/>
        </w:rPr>
        <w:t xml:space="preserve">à manipuler par le pilote doit être colorée avec des bandes </w:t>
      </w:r>
      <w:r w:rsidRPr="00117956">
        <w:rPr>
          <w:rFonts w:ascii="Arial" w:hAnsi="Arial" w:cs="Arial"/>
          <w:highlight w:val="yellow"/>
          <w:shd w:val="clear" w:color="auto" w:fill="FFFFFF"/>
        </w:rPr>
        <w:t>jaunes</w:t>
      </w:r>
      <w:r w:rsidRPr="00B04078">
        <w:rPr>
          <w:rFonts w:ascii="Arial" w:hAnsi="Arial" w:cs="Arial"/>
          <w:shd w:val="clear" w:color="auto" w:fill="FFFFFF"/>
        </w:rPr>
        <w:t xml:space="preserve"> et </w:t>
      </w:r>
      <w:r w:rsidRPr="00117956">
        <w:rPr>
          <w:rFonts w:ascii="Arial" w:hAnsi="Arial" w:cs="Arial"/>
          <w:highlight w:val="lightGray"/>
          <w:shd w:val="clear" w:color="auto" w:fill="FFFFFF"/>
        </w:rPr>
        <w:t>noires.</w:t>
      </w:r>
      <w:r w:rsidRPr="00B04078">
        <w:rPr>
          <w:rFonts w:ascii="Arial" w:hAnsi="Arial" w:cs="Arial"/>
          <w:shd w:val="clear" w:color="auto" w:fill="FFFFFF"/>
        </w:rPr>
        <w:t xml:space="preserve">   </w:t>
      </w:r>
    </w:p>
    <w:p w:rsidR="00556779" w:rsidRPr="00B04078" w:rsidRDefault="00556779" w:rsidP="00CF7544">
      <w:pPr>
        <w:pStyle w:val="Sansinterligne"/>
        <w:ind w:left="426" w:hanging="426"/>
        <w:rPr>
          <w:rFonts w:ascii="Arial" w:hAnsi="Arial" w:cs="Arial"/>
          <w:shd w:val="clear" w:color="auto" w:fill="FFFFFF"/>
        </w:rPr>
      </w:pPr>
    </w:p>
    <w:p w:rsidR="00E751F8" w:rsidRPr="00B04078" w:rsidRDefault="00E751F8" w:rsidP="00CF7544">
      <w:pPr>
        <w:pStyle w:val="Sansinterligne"/>
        <w:ind w:left="426" w:hanging="426"/>
        <w:rPr>
          <w:rFonts w:ascii="Arial" w:hAnsi="Arial" w:cs="Arial"/>
          <w:shd w:val="clear" w:color="auto" w:fill="FFFFFF"/>
        </w:rPr>
      </w:pPr>
    </w:p>
    <w:p w:rsidR="00556779" w:rsidRPr="00B04078" w:rsidRDefault="00BD61BF" w:rsidP="00CF7544">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(c)   </w:t>
      </w:r>
      <w:r w:rsidRPr="00B04078">
        <w:rPr>
          <w:rFonts w:ascii="Arial" w:hAnsi="Arial" w:cs="Arial"/>
          <w:b/>
          <w:shd w:val="clear" w:color="auto" w:fill="FFFFFF"/>
        </w:rPr>
        <w:t xml:space="preserve">Cordons </w:t>
      </w:r>
      <w:r w:rsidR="00BC104F" w:rsidRPr="00B04078">
        <w:rPr>
          <w:rFonts w:ascii="Arial" w:hAnsi="Arial" w:cs="Arial"/>
          <w:b/>
          <w:shd w:val="clear" w:color="auto" w:fill="FFFFFF"/>
        </w:rPr>
        <w:t>de soupape</w:t>
      </w:r>
      <w:r w:rsidRPr="00B04078">
        <w:rPr>
          <w:rFonts w:ascii="Arial" w:hAnsi="Arial" w:cs="Arial"/>
          <w:shd w:val="clear" w:color="auto" w:fill="FFFFFF"/>
        </w:rPr>
        <w:t xml:space="preserve">   </w:t>
      </w:r>
    </w:p>
    <w:p w:rsidR="00556779" w:rsidRPr="00B04078" w:rsidRDefault="00556779" w:rsidP="00CC1FD9">
      <w:pPr>
        <w:pStyle w:val="Sansinterligne"/>
        <w:rPr>
          <w:rFonts w:ascii="Arial" w:hAnsi="Arial" w:cs="Arial"/>
          <w:shd w:val="clear" w:color="auto" w:fill="FFFFFF"/>
        </w:rPr>
      </w:pPr>
    </w:p>
    <w:p w:rsidR="00556779" w:rsidRPr="00B04078" w:rsidRDefault="00BD61BF" w:rsidP="00CF7544">
      <w:pPr>
        <w:pStyle w:val="Sansinterligne"/>
        <w:ind w:left="851" w:hanging="425"/>
        <w:rPr>
          <w:rFonts w:ascii="Arial" w:hAnsi="Arial" w:cs="Arial"/>
          <w:shd w:val="clear" w:color="auto" w:fill="FFFFFF"/>
        </w:rPr>
      </w:pPr>
      <w:r w:rsidRPr="00B04078">
        <w:rPr>
          <w:rFonts w:ascii="Arial" w:hAnsi="Arial" w:cs="Arial"/>
          <w:shd w:val="clear" w:color="auto" w:fill="FFFFFF"/>
        </w:rPr>
        <w:t>(1)   Si un</w:t>
      </w:r>
      <w:r w:rsidR="00117956">
        <w:rPr>
          <w:rFonts w:ascii="Arial" w:hAnsi="Arial" w:cs="Arial"/>
          <w:shd w:val="clear" w:color="auto" w:fill="FFFFFF"/>
        </w:rPr>
        <w:t>e corde</w:t>
      </w:r>
      <w:r w:rsidRPr="00B04078">
        <w:rPr>
          <w:rFonts w:ascii="Arial" w:hAnsi="Arial" w:cs="Arial"/>
          <w:shd w:val="clear" w:color="auto" w:fill="FFFFFF"/>
        </w:rPr>
        <w:t xml:space="preserve"> de </w:t>
      </w:r>
      <w:r w:rsidR="008A58CE" w:rsidRPr="00B04078">
        <w:rPr>
          <w:rFonts w:ascii="Arial" w:hAnsi="Arial" w:cs="Arial"/>
          <w:shd w:val="clear" w:color="auto" w:fill="FFFFFF"/>
        </w:rPr>
        <w:t>soupape</w:t>
      </w:r>
      <w:r w:rsidRPr="00B04078">
        <w:rPr>
          <w:rFonts w:ascii="Arial" w:hAnsi="Arial" w:cs="Arial"/>
          <w:shd w:val="clear" w:color="auto" w:fill="FFFFFF"/>
        </w:rPr>
        <w:t xml:space="preserve"> est utilisé</w:t>
      </w:r>
      <w:r w:rsidR="00117956">
        <w:rPr>
          <w:rFonts w:ascii="Arial" w:hAnsi="Arial" w:cs="Arial"/>
          <w:shd w:val="clear" w:color="auto" w:fill="FFFFFF"/>
        </w:rPr>
        <w:t>e</w:t>
      </w:r>
      <w:r w:rsidRPr="00B04078">
        <w:rPr>
          <w:rFonts w:ascii="Arial" w:hAnsi="Arial" w:cs="Arial"/>
          <w:shd w:val="clear" w:color="auto" w:fill="FFFFFF"/>
        </w:rPr>
        <w:t xml:space="preserve"> pour permettre la libération contrôlée du gaz de levage et</w:t>
      </w:r>
      <w:r w:rsidR="00FE49A0" w:rsidRPr="00B04078">
        <w:rPr>
          <w:rFonts w:ascii="Arial" w:hAnsi="Arial" w:cs="Arial"/>
          <w:shd w:val="clear" w:color="auto" w:fill="FFFFFF"/>
        </w:rPr>
        <w:t xml:space="preserve"> que la </w:t>
      </w:r>
      <w:r w:rsidR="008A58CE" w:rsidRPr="00B04078">
        <w:rPr>
          <w:rFonts w:ascii="Arial" w:hAnsi="Arial" w:cs="Arial"/>
          <w:shd w:val="clear" w:color="auto" w:fill="FFFFFF"/>
        </w:rPr>
        <w:t>soupape</w:t>
      </w:r>
      <w:r w:rsidR="00FE49A0" w:rsidRPr="00B04078">
        <w:rPr>
          <w:rFonts w:ascii="Arial" w:hAnsi="Arial" w:cs="Arial"/>
          <w:shd w:val="clear" w:color="auto" w:fill="FFFFFF"/>
        </w:rPr>
        <w:t xml:space="preserve"> peut être verrouill</w:t>
      </w:r>
      <w:r w:rsidRPr="00B04078">
        <w:rPr>
          <w:rFonts w:ascii="Arial" w:hAnsi="Arial" w:cs="Arial"/>
          <w:shd w:val="clear" w:color="auto" w:fill="FFFFFF"/>
        </w:rPr>
        <w:t>é</w:t>
      </w:r>
      <w:r w:rsidR="00FE49A0" w:rsidRPr="00B04078">
        <w:rPr>
          <w:rFonts w:ascii="Arial" w:hAnsi="Arial" w:cs="Arial"/>
          <w:shd w:val="clear" w:color="auto" w:fill="FFFFFF"/>
        </w:rPr>
        <w:t>e</w:t>
      </w:r>
      <w:r w:rsidRPr="00B04078">
        <w:rPr>
          <w:rFonts w:ascii="Arial" w:hAnsi="Arial" w:cs="Arial"/>
          <w:shd w:val="clear" w:color="auto" w:fill="FFFFFF"/>
        </w:rPr>
        <w:t xml:space="preserve"> en vol, la partie de la corde à manipuler par le </w:t>
      </w:r>
      <w:r w:rsidR="00FE49A0" w:rsidRPr="00B04078">
        <w:rPr>
          <w:rFonts w:ascii="Arial" w:hAnsi="Arial" w:cs="Arial"/>
          <w:shd w:val="clear" w:color="auto" w:fill="FFFFFF"/>
        </w:rPr>
        <w:t xml:space="preserve">pilote doit être colorée avec des </w:t>
      </w:r>
      <w:r w:rsidRPr="00B04078">
        <w:rPr>
          <w:rFonts w:ascii="Arial" w:hAnsi="Arial" w:cs="Arial"/>
          <w:shd w:val="clear" w:color="auto" w:fill="FFFFFF"/>
        </w:rPr>
        <w:t xml:space="preserve">bandes </w:t>
      </w:r>
      <w:r w:rsidRPr="00117956">
        <w:rPr>
          <w:rFonts w:ascii="Arial" w:hAnsi="Arial" w:cs="Arial"/>
          <w:highlight w:val="red"/>
          <w:shd w:val="clear" w:color="auto" w:fill="FFFFFF"/>
        </w:rPr>
        <w:t>rouges</w:t>
      </w:r>
      <w:r w:rsidRPr="00B04078">
        <w:rPr>
          <w:rFonts w:ascii="Arial" w:hAnsi="Arial" w:cs="Arial"/>
          <w:shd w:val="clear" w:color="auto" w:fill="FFFFFF"/>
        </w:rPr>
        <w:t xml:space="preserve"> et </w:t>
      </w:r>
      <w:r w:rsidRPr="00D32C43">
        <w:rPr>
          <w:rFonts w:ascii="Arial" w:hAnsi="Arial" w:cs="Arial"/>
          <w:bdr w:val="single" w:sz="4" w:space="0" w:color="auto"/>
          <w:shd w:val="clear" w:color="auto" w:fill="FFFFFF"/>
        </w:rPr>
        <w:t>blanches.</w:t>
      </w:r>
      <w:r w:rsidRPr="00B04078">
        <w:rPr>
          <w:rFonts w:ascii="Arial" w:hAnsi="Arial" w:cs="Arial"/>
          <w:shd w:val="clear" w:color="auto" w:fill="FFFFFF"/>
        </w:rPr>
        <w:t xml:space="preserve">   </w:t>
      </w:r>
    </w:p>
    <w:p w:rsidR="00556779" w:rsidRPr="00B04078" w:rsidRDefault="00556779" w:rsidP="00CF7544">
      <w:pPr>
        <w:pStyle w:val="Sansinterligne"/>
        <w:ind w:left="851" w:hanging="425"/>
        <w:rPr>
          <w:rFonts w:ascii="Arial" w:hAnsi="Arial" w:cs="Arial"/>
          <w:shd w:val="clear" w:color="auto" w:fill="FFFFFF"/>
        </w:rPr>
      </w:pPr>
    </w:p>
    <w:p w:rsidR="00556779" w:rsidRPr="00B04078" w:rsidRDefault="00BD61BF" w:rsidP="00CF7544">
      <w:pPr>
        <w:pStyle w:val="Sansinterligne"/>
        <w:ind w:left="851" w:hanging="425"/>
        <w:rPr>
          <w:rFonts w:ascii="Arial" w:hAnsi="Arial" w:cs="Arial"/>
          <w:shd w:val="clear" w:color="auto" w:fill="FFFFFF"/>
        </w:rPr>
      </w:pPr>
      <w:r w:rsidRPr="00B04078">
        <w:rPr>
          <w:rFonts w:ascii="Arial" w:hAnsi="Arial" w:cs="Arial"/>
          <w:shd w:val="clear" w:color="auto" w:fill="FFFFFF"/>
        </w:rPr>
        <w:t>(2)   Si un</w:t>
      </w:r>
      <w:r w:rsidR="00117956">
        <w:rPr>
          <w:rFonts w:ascii="Arial" w:hAnsi="Arial" w:cs="Arial"/>
          <w:shd w:val="clear" w:color="auto" w:fill="FFFFFF"/>
        </w:rPr>
        <w:t>e autre corde</w:t>
      </w:r>
      <w:r w:rsidRPr="00B04078">
        <w:rPr>
          <w:rFonts w:ascii="Arial" w:hAnsi="Arial" w:cs="Arial"/>
          <w:shd w:val="clear" w:color="auto" w:fill="FFFFFF"/>
        </w:rPr>
        <w:t xml:space="preserve"> es</w:t>
      </w:r>
      <w:r w:rsidR="00FE49A0" w:rsidRPr="00B04078">
        <w:rPr>
          <w:rFonts w:ascii="Arial" w:hAnsi="Arial" w:cs="Arial"/>
          <w:shd w:val="clear" w:color="auto" w:fill="FFFFFF"/>
        </w:rPr>
        <w:t>t nécessaire pour refermer toute valve</w:t>
      </w:r>
      <w:r w:rsidRPr="00B04078">
        <w:rPr>
          <w:rFonts w:ascii="Arial" w:hAnsi="Arial" w:cs="Arial"/>
          <w:shd w:val="clear" w:color="auto" w:fill="FFFFFF"/>
        </w:rPr>
        <w:t>, la partie du c</w:t>
      </w:r>
      <w:r w:rsidR="00FE49A0" w:rsidRPr="00B04078">
        <w:rPr>
          <w:rFonts w:ascii="Arial" w:hAnsi="Arial" w:cs="Arial"/>
          <w:shd w:val="clear" w:color="auto" w:fill="FFFFFF"/>
        </w:rPr>
        <w:t xml:space="preserve">ordon manipulée par le pilote </w:t>
      </w:r>
      <w:r w:rsidRPr="00B04078">
        <w:rPr>
          <w:rFonts w:ascii="Arial" w:hAnsi="Arial" w:cs="Arial"/>
          <w:shd w:val="clear" w:color="auto" w:fill="FFFFFF"/>
        </w:rPr>
        <w:t xml:space="preserve">doit être de </w:t>
      </w:r>
      <w:r w:rsidRPr="00117956">
        <w:rPr>
          <w:rFonts w:ascii="Arial" w:hAnsi="Arial" w:cs="Arial"/>
          <w:b/>
          <w:shd w:val="clear" w:color="auto" w:fill="FFFFFF"/>
        </w:rPr>
        <w:t xml:space="preserve">couleur </w:t>
      </w:r>
      <w:r w:rsidRPr="00D32C43">
        <w:rPr>
          <w:rFonts w:ascii="Arial" w:hAnsi="Arial" w:cs="Arial"/>
          <w:bdr w:val="single" w:sz="4" w:space="0" w:color="auto"/>
          <w:shd w:val="clear" w:color="auto" w:fill="FFFFFF"/>
        </w:rPr>
        <w:t>blanche</w:t>
      </w:r>
      <w:r w:rsidRPr="00B04078">
        <w:rPr>
          <w:rFonts w:ascii="Arial" w:hAnsi="Arial" w:cs="Arial"/>
          <w:shd w:val="clear" w:color="auto" w:fill="FFFFFF"/>
        </w:rPr>
        <w:t>.  </w:t>
      </w:r>
    </w:p>
    <w:p w:rsidR="00556779" w:rsidRPr="00B04078" w:rsidRDefault="00556779" w:rsidP="00CC1FD9">
      <w:pPr>
        <w:pStyle w:val="Sansinterligne"/>
        <w:rPr>
          <w:rFonts w:ascii="Arial" w:hAnsi="Arial" w:cs="Arial"/>
          <w:shd w:val="clear" w:color="auto" w:fill="FFFFFF"/>
        </w:rPr>
      </w:pPr>
    </w:p>
    <w:p w:rsidR="00556779" w:rsidRPr="00B04078" w:rsidRDefault="00BD61BF" w:rsidP="00CC1FD9">
      <w:pPr>
        <w:pStyle w:val="Sansinterligne"/>
        <w:rPr>
          <w:rFonts w:ascii="Arial" w:hAnsi="Arial" w:cs="Arial"/>
          <w:shd w:val="clear" w:color="auto" w:fill="FFFFFF"/>
        </w:rPr>
      </w:pPr>
      <w:r w:rsidRPr="00B04078">
        <w:rPr>
          <w:rFonts w:ascii="Arial" w:hAnsi="Arial" w:cs="Arial"/>
          <w:shd w:val="clear" w:color="auto" w:fill="FFFFFF"/>
        </w:rPr>
        <w:t>(</w:t>
      </w:r>
      <w:r w:rsidR="00556779" w:rsidRPr="00B04078">
        <w:rPr>
          <w:rFonts w:ascii="Arial" w:hAnsi="Arial" w:cs="Arial"/>
          <w:shd w:val="clear" w:color="auto" w:fill="FFFFFF"/>
        </w:rPr>
        <w:t>d</w:t>
      </w:r>
      <w:r w:rsidRPr="00B04078">
        <w:rPr>
          <w:rFonts w:ascii="Arial" w:hAnsi="Arial" w:cs="Arial"/>
          <w:shd w:val="clear" w:color="auto" w:fill="FFFFFF"/>
        </w:rPr>
        <w:t xml:space="preserve">)   </w:t>
      </w:r>
      <w:r w:rsidRPr="00B04078">
        <w:rPr>
          <w:rFonts w:ascii="Arial" w:hAnsi="Arial" w:cs="Arial"/>
          <w:b/>
          <w:shd w:val="clear" w:color="auto" w:fill="FFFFFF"/>
        </w:rPr>
        <w:t>Cordes de dégonflage rapide ou d'urgence</w:t>
      </w:r>
      <w:r w:rsidRPr="00B04078">
        <w:rPr>
          <w:rFonts w:ascii="Arial" w:hAnsi="Arial" w:cs="Arial"/>
          <w:shd w:val="clear" w:color="auto" w:fill="FFFFFF"/>
        </w:rPr>
        <w:t xml:space="preserve">   </w:t>
      </w:r>
    </w:p>
    <w:p w:rsidR="00556779" w:rsidRPr="00B04078" w:rsidRDefault="00556779" w:rsidP="00CC1FD9">
      <w:pPr>
        <w:pStyle w:val="Sansinterligne"/>
        <w:rPr>
          <w:rFonts w:ascii="Arial" w:hAnsi="Arial" w:cs="Arial"/>
          <w:shd w:val="clear" w:color="auto" w:fill="FFFFFF"/>
        </w:rPr>
      </w:pPr>
    </w:p>
    <w:p w:rsidR="00BD61BF" w:rsidRPr="00B04078" w:rsidRDefault="00117956" w:rsidP="00FE49A0">
      <w:pPr>
        <w:pStyle w:val="Sansinterligne"/>
        <w:ind w:left="851" w:hanging="425"/>
        <w:rPr>
          <w:rFonts w:ascii="Arial" w:hAnsi="Arial" w:cs="Arial"/>
          <w:shd w:val="clear" w:color="auto" w:fill="FFFFFF"/>
        </w:rPr>
      </w:pPr>
      <w:r>
        <w:rPr>
          <w:rFonts w:ascii="Arial" w:hAnsi="Arial" w:cs="Arial"/>
          <w:shd w:val="clear" w:color="auto" w:fill="FFFFFF"/>
        </w:rPr>
        <w:t>(1)   Si une corde</w:t>
      </w:r>
      <w:r w:rsidR="00BD61BF" w:rsidRPr="00B04078">
        <w:rPr>
          <w:rFonts w:ascii="Arial" w:hAnsi="Arial" w:cs="Arial"/>
          <w:shd w:val="clear" w:color="auto" w:fill="FFFFFF"/>
        </w:rPr>
        <w:t xml:space="preserve"> est utilisé</w:t>
      </w:r>
      <w:r>
        <w:rPr>
          <w:rFonts w:ascii="Arial" w:hAnsi="Arial" w:cs="Arial"/>
          <w:shd w:val="clear" w:color="auto" w:fill="FFFFFF"/>
        </w:rPr>
        <w:t>e</w:t>
      </w:r>
      <w:r w:rsidR="00BD61BF" w:rsidRPr="00B04078">
        <w:rPr>
          <w:rFonts w:ascii="Arial" w:hAnsi="Arial" w:cs="Arial"/>
          <w:shd w:val="clear" w:color="auto" w:fill="FFFFFF"/>
        </w:rPr>
        <w:t xml:space="preserve"> pour dégonfler l’enveloppe rapidement ou d’urgence et q</w:t>
      </w:r>
      <w:r w:rsidR="008A58CE" w:rsidRPr="00B04078">
        <w:rPr>
          <w:rFonts w:ascii="Arial" w:hAnsi="Arial" w:cs="Arial"/>
          <w:shd w:val="clear" w:color="auto" w:fill="FFFFFF"/>
        </w:rPr>
        <w:t xml:space="preserve">ue l’appareil ne peut pas </w:t>
      </w:r>
      <w:r w:rsidR="00BD61BF" w:rsidRPr="00B04078">
        <w:rPr>
          <w:rFonts w:ascii="Arial" w:hAnsi="Arial" w:cs="Arial"/>
          <w:shd w:val="clear" w:color="auto" w:fill="FFFFFF"/>
        </w:rPr>
        <w:t xml:space="preserve">être refermée en vol, la partie du fil à manipuler par le pilote doit être colorée en </w:t>
      </w:r>
      <w:r w:rsidR="00BD61BF" w:rsidRPr="00117956">
        <w:rPr>
          <w:rFonts w:ascii="Arial" w:hAnsi="Arial" w:cs="Arial"/>
          <w:highlight w:val="red"/>
          <w:shd w:val="clear" w:color="auto" w:fill="FFFFFF"/>
        </w:rPr>
        <w:t>rouge</w:t>
      </w:r>
      <w:r w:rsidR="00BD61BF" w:rsidRPr="00B04078">
        <w:rPr>
          <w:rFonts w:ascii="Arial" w:hAnsi="Arial" w:cs="Arial"/>
          <w:shd w:val="clear" w:color="auto" w:fill="FFFFFF"/>
        </w:rPr>
        <w:t>.</w:t>
      </w:r>
    </w:p>
    <w:p w:rsidR="00BD61BF" w:rsidRPr="00B04078" w:rsidRDefault="00BD61BF" w:rsidP="00FE49A0">
      <w:pPr>
        <w:pStyle w:val="Sansinterligne"/>
        <w:ind w:left="8639" w:firstLine="565"/>
        <w:rPr>
          <w:rFonts w:ascii="Arial" w:hAnsi="Arial" w:cs="Arial"/>
          <w:shd w:val="clear" w:color="auto" w:fill="FFFFFF"/>
        </w:rPr>
      </w:pPr>
      <w:r w:rsidRPr="00B04078">
        <w:rPr>
          <w:rFonts w:ascii="Arial" w:hAnsi="Arial" w:cs="Arial"/>
          <w:shd w:val="clear" w:color="auto" w:fill="FFFFFF"/>
        </w:rPr>
        <w:t>P106</w:t>
      </w:r>
    </w:p>
    <w:p w:rsidR="00556779" w:rsidRPr="00B04078" w:rsidRDefault="00BD61BF" w:rsidP="00FE49A0">
      <w:pPr>
        <w:ind w:left="851" w:hanging="425"/>
        <w:rPr>
          <w:rFonts w:ascii="Arial" w:hAnsi="Arial" w:cs="Arial"/>
          <w:shd w:val="clear" w:color="auto" w:fill="FFFFFF"/>
        </w:rPr>
      </w:pPr>
      <w:r w:rsidRPr="00B04078">
        <w:rPr>
          <w:rFonts w:ascii="Arial" w:hAnsi="Arial" w:cs="Arial"/>
          <w:shd w:val="clear" w:color="auto" w:fill="FFFFFF"/>
        </w:rPr>
        <w:t>(2)   Outre l’exigence de force de 31GB.57 (a) (3) ci</w:t>
      </w:r>
      <w:r w:rsidR="008A58CE" w:rsidRPr="00B04078">
        <w:rPr>
          <w:rFonts w:ascii="Arial" w:hAnsi="Arial" w:cs="Arial"/>
          <w:shd w:val="clear" w:color="auto" w:fill="FFFFFF"/>
        </w:rPr>
        <w:t>-dessus, la force requise pour</w:t>
      </w:r>
      <w:r w:rsidRPr="00B04078">
        <w:rPr>
          <w:rFonts w:ascii="Arial" w:hAnsi="Arial" w:cs="Arial"/>
          <w:shd w:val="clear" w:color="auto" w:fill="FFFFFF"/>
        </w:rPr>
        <w:t xml:space="preserve"> faire fonctionner un</w:t>
      </w:r>
      <w:r w:rsidR="00117956">
        <w:rPr>
          <w:rFonts w:ascii="Arial" w:hAnsi="Arial" w:cs="Arial"/>
          <w:shd w:val="clear" w:color="auto" w:fill="FFFFFF"/>
        </w:rPr>
        <w:t>e corde</w:t>
      </w:r>
      <w:r w:rsidRPr="00B04078">
        <w:rPr>
          <w:rFonts w:ascii="Arial" w:hAnsi="Arial" w:cs="Arial"/>
          <w:shd w:val="clear" w:color="auto" w:fill="FFFFFF"/>
        </w:rPr>
        <w:t xml:space="preserve"> de dégonflage d’urgence ne doit pas être inférieur à 110 N.   </w:t>
      </w:r>
    </w:p>
    <w:p w:rsidR="00556779" w:rsidRPr="00B04078" w:rsidRDefault="00556779" w:rsidP="00FE49A0">
      <w:pPr>
        <w:rPr>
          <w:rFonts w:ascii="Arial" w:hAnsi="Arial" w:cs="Arial"/>
          <w:shd w:val="clear" w:color="auto" w:fill="FFFFFF"/>
        </w:rPr>
      </w:pPr>
    </w:p>
    <w:p w:rsidR="00556779" w:rsidRPr="00C80598" w:rsidRDefault="00BD61BF" w:rsidP="00FE49A0">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31GB.59 </w:t>
      </w:r>
      <w:r w:rsidR="00E751F8" w:rsidRPr="00C80598">
        <w:rPr>
          <w:rFonts w:ascii="Arial" w:hAnsi="Arial" w:cs="Arial"/>
          <w:b/>
          <w:highlight w:val="magenta"/>
          <w:shd w:val="clear" w:color="auto" w:fill="FFFFFF"/>
        </w:rPr>
        <w:t>Nacelles</w:t>
      </w:r>
      <w:r w:rsidRPr="00C80598">
        <w:rPr>
          <w:rFonts w:ascii="Arial" w:hAnsi="Arial" w:cs="Arial"/>
          <w:b/>
          <w:highlight w:val="magenta"/>
          <w:shd w:val="clear" w:color="auto" w:fill="FFFFFF"/>
        </w:rPr>
        <w:t xml:space="preserve">  </w:t>
      </w:r>
    </w:p>
    <w:p w:rsidR="00556779" w:rsidRPr="00C80598" w:rsidRDefault="00BD61BF" w:rsidP="00E751F8">
      <w:pPr>
        <w:pStyle w:val="Sansinterligne"/>
        <w:ind w:left="7080"/>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2011/012 / R   </w:t>
      </w:r>
    </w:p>
    <w:p w:rsidR="00556779"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w:t>
      </w:r>
      <w:r w:rsidR="00556779" w:rsidRPr="00B04078">
        <w:rPr>
          <w:rFonts w:ascii="Arial" w:hAnsi="Arial" w:cs="Arial"/>
          <w:shd w:val="clear" w:color="auto" w:fill="FFFFFF"/>
        </w:rPr>
        <w:t>a</w:t>
      </w:r>
      <w:r w:rsidRPr="00B04078">
        <w:rPr>
          <w:rFonts w:ascii="Arial" w:hAnsi="Arial" w:cs="Arial"/>
          <w:shd w:val="clear" w:color="auto" w:fill="FFFFFF"/>
        </w:rPr>
        <w:t xml:space="preserve">)   </w:t>
      </w:r>
      <w:r w:rsidR="00E751F8" w:rsidRPr="00B04078">
        <w:rPr>
          <w:rFonts w:ascii="Arial" w:hAnsi="Arial" w:cs="Arial"/>
          <w:shd w:val="clear" w:color="auto" w:fill="FFFFFF"/>
        </w:rPr>
        <w:t>La nacelle</w:t>
      </w:r>
      <w:r w:rsidRPr="00B04078">
        <w:rPr>
          <w:rFonts w:ascii="Arial" w:hAnsi="Arial" w:cs="Arial"/>
          <w:shd w:val="clear" w:color="auto" w:fill="FFFFFF"/>
        </w:rPr>
        <w:t xml:space="preserve"> ne peut pas pivoter indépendamment de l'enveloppe sauf si</w:t>
      </w:r>
      <w:r w:rsidR="00E751F8"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556779" w:rsidRPr="00B04078" w:rsidRDefault="00556779" w:rsidP="00FE49A0">
      <w:pPr>
        <w:pStyle w:val="Sansinterligne"/>
        <w:rPr>
          <w:rFonts w:ascii="Arial" w:hAnsi="Arial" w:cs="Arial"/>
          <w:shd w:val="clear" w:color="auto" w:fill="FFFFFF"/>
        </w:rPr>
      </w:pPr>
    </w:p>
    <w:p w:rsidR="00556779" w:rsidRPr="00B04078" w:rsidRDefault="00BD61BF" w:rsidP="00E751F8">
      <w:pPr>
        <w:pStyle w:val="Sansinterligne"/>
        <w:ind w:left="426"/>
        <w:rPr>
          <w:rFonts w:ascii="Arial" w:hAnsi="Arial" w:cs="Arial"/>
          <w:shd w:val="clear" w:color="auto" w:fill="FFFFFF"/>
        </w:rPr>
      </w:pPr>
      <w:r w:rsidRPr="00B04078">
        <w:rPr>
          <w:rFonts w:ascii="Arial" w:hAnsi="Arial" w:cs="Arial"/>
          <w:shd w:val="clear" w:color="auto" w:fill="FFFFFF"/>
        </w:rPr>
        <w:t>(1)   la rotation est sous le contrôle du pilote</w:t>
      </w:r>
      <w:r w:rsidR="00E751F8" w:rsidRPr="00B04078">
        <w:rPr>
          <w:rFonts w:ascii="Arial" w:hAnsi="Arial" w:cs="Arial"/>
          <w:shd w:val="clear" w:color="auto" w:fill="FFFFFF"/>
        </w:rPr>
        <w:t xml:space="preserve"> </w:t>
      </w:r>
      <w:r w:rsidRPr="00B04078">
        <w:rPr>
          <w:rFonts w:ascii="Arial" w:hAnsi="Arial" w:cs="Arial"/>
          <w:shd w:val="clear" w:color="auto" w:fill="FFFFFF"/>
        </w:rPr>
        <w:t xml:space="preserve">; et   </w:t>
      </w:r>
    </w:p>
    <w:p w:rsidR="00556779" w:rsidRPr="00B04078" w:rsidRDefault="00556779" w:rsidP="00E751F8">
      <w:pPr>
        <w:pStyle w:val="Sansinterligne"/>
        <w:ind w:left="426"/>
        <w:rPr>
          <w:rFonts w:ascii="Arial" w:hAnsi="Arial" w:cs="Arial"/>
          <w:shd w:val="clear" w:color="auto" w:fill="FFFFFF"/>
        </w:rPr>
      </w:pPr>
    </w:p>
    <w:p w:rsidR="00556779" w:rsidRPr="00B04078" w:rsidRDefault="00BD61BF" w:rsidP="00E751F8">
      <w:pPr>
        <w:pStyle w:val="Sansinterligne"/>
        <w:ind w:left="426"/>
        <w:rPr>
          <w:rFonts w:ascii="Arial" w:hAnsi="Arial" w:cs="Arial"/>
          <w:shd w:val="clear" w:color="auto" w:fill="FFFFFF"/>
        </w:rPr>
      </w:pPr>
      <w:r w:rsidRPr="00B04078">
        <w:rPr>
          <w:rFonts w:ascii="Arial" w:hAnsi="Arial" w:cs="Arial"/>
          <w:shd w:val="clear" w:color="auto" w:fill="FFFFFF"/>
        </w:rPr>
        <w:t xml:space="preserve">(2)   l'empêtrement des lignes d'exploitation est empêché.   </w:t>
      </w:r>
    </w:p>
    <w:p w:rsidR="00556779" w:rsidRPr="00B04078" w:rsidRDefault="00556779"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 xml:space="preserve">(b)   Tous les objets en saillie sur </w:t>
      </w:r>
      <w:r w:rsidR="00E751F8" w:rsidRPr="00B04078">
        <w:rPr>
          <w:rFonts w:ascii="Arial" w:hAnsi="Arial" w:cs="Arial"/>
          <w:shd w:val="clear" w:color="auto" w:fill="FFFFFF"/>
        </w:rPr>
        <w:t>la nacelle</w:t>
      </w:r>
      <w:r w:rsidRPr="00B04078">
        <w:rPr>
          <w:rFonts w:ascii="Arial" w:hAnsi="Arial" w:cs="Arial"/>
          <w:shd w:val="clear" w:color="auto" w:fill="FFFFFF"/>
        </w:rPr>
        <w:t xml:space="preserve"> susceptibles de blesser les occupants doivent être rembourrés.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(c)   Les occupants d’un</w:t>
      </w:r>
      <w:r w:rsidR="00E751F8" w:rsidRPr="00B04078">
        <w:rPr>
          <w:rFonts w:ascii="Arial" w:hAnsi="Arial" w:cs="Arial"/>
          <w:shd w:val="clear" w:color="auto" w:fill="FFFFFF"/>
        </w:rPr>
        <w:t>e nacelle</w:t>
      </w:r>
      <w:r w:rsidRPr="00B04078">
        <w:rPr>
          <w:rFonts w:ascii="Arial" w:hAnsi="Arial" w:cs="Arial"/>
          <w:shd w:val="clear" w:color="auto" w:fill="FFFFFF"/>
        </w:rPr>
        <w:t xml:space="preserve"> doivent être protégés lors des atterrissages durs ou rapides contre</w:t>
      </w:r>
      <w:r w:rsidR="00E751F8"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4D64A0" w:rsidRPr="00B04078" w:rsidRDefault="00BD61BF" w:rsidP="00E751F8">
      <w:pPr>
        <w:pStyle w:val="Sansinterligne"/>
        <w:ind w:left="426"/>
        <w:rPr>
          <w:rFonts w:ascii="Arial" w:hAnsi="Arial" w:cs="Arial"/>
          <w:shd w:val="clear" w:color="auto" w:fill="FFFFFF"/>
        </w:rPr>
      </w:pPr>
      <w:r w:rsidRPr="00B04078">
        <w:rPr>
          <w:rFonts w:ascii="Arial" w:hAnsi="Arial" w:cs="Arial"/>
          <w:shd w:val="clear" w:color="auto" w:fill="FFFFFF"/>
        </w:rPr>
        <w:t>(1)   tomber du panier</w:t>
      </w:r>
      <w:r w:rsidR="00E751F8"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E751F8">
      <w:pPr>
        <w:pStyle w:val="Sansinterligne"/>
        <w:ind w:left="426"/>
        <w:rPr>
          <w:rFonts w:ascii="Arial" w:hAnsi="Arial" w:cs="Arial"/>
          <w:shd w:val="clear" w:color="auto" w:fill="FFFFFF"/>
        </w:rPr>
      </w:pPr>
    </w:p>
    <w:p w:rsidR="004D64A0" w:rsidRPr="00B04078" w:rsidRDefault="00BD61BF" w:rsidP="00E751F8">
      <w:pPr>
        <w:pStyle w:val="Sansinterligne"/>
        <w:ind w:left="426"/>
        <w:rPr>
          <w:rFonts w:ascii="Arial" w:hAnsi="Arial" w:cs="Arial"/>
          <w:shd w:val="clear" w:color="auto" w:fill="FFFFFF"/>
        </w:rPr>
      </w:pPr>
      <w:r w:rsidRPr="00B04078">
        <w:rPr>
          <w:rFonts w:ascii="Arial" w:hAnsi="Arial" w:cs="Arial"/>
          <w:shd w:val="clear" w:color="auto" w:fill="FFFFFF"/>
        </w:rPr>
        <w:t xml:space="preserve">(2)   blessures graves.   </w:t>
      </w:r>
    </w:p>
    <w:p w:rsidR="004D64A0" w:rsidRPr="00B04078" w:rsidRDefault="004D64A0" w:rsidP="00FE49A0">
      <w:pPr>
        <w:pStyle w:val="Sansinterligne"/>
        <w:rPr>
          <w:rFonts w:ascii="Arial" w:hAnsi="Arial" w:cs="Arial"/>
          <w:shd w:val="clear" w:color="auto" w:fill="FFFFFF"/>
        </w:rPr>
      </w:pPr>
    </w:p>
    <w:p w:rsidR="004D64A0" w:rsidRPr="00B04078" w:rsidRDefault="00BD61BF" w:rsidP="00E751F8">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d</w:t>
      </w:r>
      <w:r w:rsidRPr="00B04078">
        <w:rPr>
          <w:rFonts w:ascii="Arial" w:hAnsi="Arial" w:cs="Arial"/>
          <w:shd w:val="clear" w:color="auto" w:fill="FFFFFF"/>
        </w:rPr>
        <w:t xml:space="preserve">)   Lorsque plus de six occupants sont transportés, </w:t>
      </w:r>
      <w:r w:rsidR="00E751F8" w:rsidRPr="00B04078">
        <w:rPr>
          <w:rFonts w:ascii="Arial" w:hAnsi="Arial" w:cs="Arial"/>
          <w:shd w:val="clear" w:color="auto" w:fill="FFFFFF"/>
        </w:rPr>
        <w:t>la nacelle</w:t>
      </w:r>
      <w:r w:rsidRPr="00B04078">
        <w:rPr>
          <w:rFonts w:ascii="Arial" w:hAnsi="Arial" w:cs="Arial"/>
          <w:shd w:val="clear" w:color="auto" w:fill="FFFFFF"/>
        </w:rPr>
        <w:t xml:space="preserve"> doit être divisé</w:t>
      </w:r>
      <w:r w:rsidR="00E751F8" w:rsidRPr="00B04078">
        <w:rPr>
          <w:rFonts w:ascii="Arial" w:hAnsi="Arial" w:cs="Arial"/>
          <w:shd w:val="clear" w:color="auto" w:fill="FFFFFF"/>
        </w:rPr>
        <w:t xml:space="preserve">e en compartiments, chacun </w:t>
      </w:r>
      <w:r w:rsidRPr="00B04078">
        <w:rPr>
          <w:rFonts w:ascii="Arial" w:hAnsi="Arial" w:cs="Arial"/>
          <w:shd w:val="clear" w:color="auto" w:fill="FFFFFF"/>
        </w:rPr>
        <w:t>ne contenant pas plus de six occupants.  </w:t>
      </w:r>
    </w:p>
    <w:p w:rsidR="004D64A0" w:rsidRPr="00B04078" w:rsidRDefault="004D64A0" w:rsidP="00E751F8">
      <w:pPr>
        <w:pStyle w:val="Sansinterligne"/>
        <w:ind w:left="426" w:hanging="426"/>
        <w:rPr>
          <w:rFonts w:ascii="Arial" w:hAnsi="Arial" w:cs="Arial"/>
          <w:shd w:val="clear" w:color="auto" w:fill="FFFFFF"/>
        </w:rPr>
      </w:pPr>
    </w:p>
    <w:p w:rsidR="004D64A0" w:rsidRPr="00B04078" w:rsidRDefault="00117956" w:rsidP="00E751F8">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(e)   Lorsque les proportions et la compartimentation de la nacelle sont telles que plusieurs occupants peuvent tomber sur un autre lors de l'atterrissage, il doit exister un moyen de minimiser cette possibilité.   </w:t>
      </w:r>
    </w:p>
    <w:p w:rsidR="004D64A0" w:rsidRPr="00B04078" w:rsidRDefault="004D64A0" w:rsidP="00E751F8">
      <w:pPr>
        <w:pStyle w:val="Sansinterligne"/>
        <w:ind w:left="426" w:hanging="426"/>
        <w:rPr>
          <w:rFonts w:ascii="Arial" w:hAnsi="Arial" w:cs="Arial"/>
          <w:shd w:val="clear" w:color="auto" w:fill="FFFFFF"/>
        </w:rPr>
      </w:pPr>
    </w:p>
    <w:p w:rsidR="004D64A0" w:rsidRPr="00B04078" w:rsidRDefault="00BD61BF" w:rsidP="00E751F8">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f</w:t>
      </w:r>
      <w:r w:rsidRPr="00B04078">
        <w:rPr>
          <w:rFonts w:ascii="Arial" w:hAnsi="Arial" w:cs="Arial"/>
          <w:shd w:val="clear" w:color="auto" w:fill="FFFFFF"/>
        </w:rPr>
        <w:t>)   Un espace raisonnable doit être prévu pour tous les occupants, tant en ce qu</w:t>
      </w:r>
      <w:r w:rsidR="00E751F8" w:rsidRPr="00B04078">
        <w:rPr>
          <w:rFonts w:ascii="Arial" w:hAnsi="Arial" w:cs="Arial"/>
          <w:shd w:val="clear" w:color="auto" w:fill="FFFFFF"/>
        </w:rPr>
        <w:t xml:space="preserve">i concerne le confort pendant le </w:t>
      </w:r>
      <w:r w:rsidRPr="00B04078">
        <w:rPr>
          <w:rFonts w:ascii="Arial" w:hAnsi="Arial" w:cs="Arial"/>
          <w:shd w:val="clear" w:color="auto" w:fill="FFFFFF"/>
        </w:rPr>
        <w:t xml:space="preserve">vol et à la sécurité lors de l'atterrissage.   </w:t>
      </w:r>
    </w:p>
    <w:p w:rsidR="004D64A0" w:rsidRPr="00B04078" w:rsidRDefault="004D64A0" w:rsidP="00E751F8">
      <w:pPr>
        <w:pStyle w:val="Sansinterligne"/>
        <w:ind w:left="426" w:hanging="426"/>
        <w:rPr>
          <w:rFonts w:ascii="Arial" w:hAnsi="Arial" w:cs="Arial"/>
          <w:shd w:val="clear" w:color="auto" w:fill="FFFFFF"/>
        </w:rPr>
      </w:pPr>
    </w:p>
    <w:p w:rsidR="004D64A0" w:rsidRPr="00B04078" w:rsidRDefault="00BD61BF" w:rsidP="00E751F8">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(g)   L'espace réservé au pilote doit permettre un fonctionnement sans obstruction lors de toutes les phases de vol.   </w:t>
      </w:r>
    </w:p>
    <w:p w:rsidR="004D64A0" w:rsidRPr="00B04078" w:rsidRDefault="004D64A0" w:rsidP="00E751F8">
      <w:pPr>
        <w:pStyle w:val="Sansinterligne"/>
        <w:ind w:left="426" w:hanging="426"/>
        <w:rPr>
          <w:rFonts w:ascii="Arial" w:hAnsi="Arial" w:cs="Arial"/>
          <w:shd w:val="clear" w:color="auto" w:fill="FFFFFF"/>
        </w:rPr>
      </w:pPr>
    </w:p>
    <w:p w:rsidR="004D64A0" w:rsidRPr="00B04078" w:rsidRDefault="00BD61BF" w:rsidP="00E751F8">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(h)   Il doit y avoir des poignées pour chaque occupant.   </w:t>
      </w:r>
    </w:p>
    <w:p w:rsidR="004D64A0" w:rsidRPr="00B04078" w:rsidRDefault="004D64A0" w:rsidP="00E751F8">
      <w:pPr>
        <w:pStyle w:val="Sansinterligne"/>
        <w:ind w:left="426" w:hanging="426"/>
        <w:rPr>
          <w:rFonts w:ascii="Arial" w:hAnsi="Arial" w:cs="Arial"/>
          <w:shd w:val="clear" w:color="auto" w:fill="FFFFFF"/>
        </w:rPr>
      </w:pPr>
    </w:p>
    <w:p w:rsidR="004D64A0" w:rsidRPr="00B04078" w:rsidRDefault="00BD61BF" w:rsidP="00E751F8">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i</w:t>
      </w:r>
      <w:r w:rsidRPr="00B04078">
        <w:rPr>
          <w:rFonts w:ascii="Arial" w:hAnsi="Arial" w:cs="Arial"/>
          <w:shd w:val="clear" w:color="auto" w:fill="FFFFFF"/>
        </w:rPr>
        <w:t>)   Des moyens doivent</w:t>
      </w:r>
      <w:r w:rsidR="00E751F8" w:rsidRPr="00B04078">
        <w:rPr>
          <w:rFonts w:ascii="Arial" w:hAnsi="Arial" w:cs="Arial"/>
          <w:shd w:val="clear" w:color="auto" w:fill="FFFFFF"/>
        </w:rPr>
        <w:t xml:space="preserve"> être prévus pour permettre </w:t>
      </w:r>
      <w:r w:rsidR="008A58CE" w:rsidRPr="00B04078">
        <w:rPr>
          <w:rFonts w:ascii="Arial" w:hAnsi="Arial" w:cs="Arial"/>
          <w:shd w:val="clear" w:color="auto" w:fill="FFFFFF"/>
        </w:rPr>
        <w:t>l’écoulement</w:t>
      </w:r>
      <w:r w:rsidRPr="00B04078">
        <w:rPr>
          <w:rFonts w:ascii="Arial" w:hAnsi="Arial" w:cs="Arial"/>
          <w:shd w:val="clear" w:color="auto" w:fill="FFFFFF"/>
        </w:rPr>
        <w:t xml:space="preserve"> de la vapeur ou du liquide du fond </w:t>
      </w:r>
      <w:r w:rsidR="008A58CE" w:rsidRPr="00B04078">
        <w:rPr>
          <w:rFonts w:ascii="Arial" w:hAnsi="Arial" w:cs="Arial"/>
          <w:shd w:val="clear" w:color="auto" w:fill="FFFFFF"/>
        </w:rPr>
        <w:t>de la nacelle</w:t>
      </w:r>
      <w:r w:rsidRPr="00B04078">
        <w:rPr>
          <w:rFonts w:ascii="Arial" w:hAnsi="Arial" w:cs="Arial"/>
          <w:shd w:val="clear" w:color="auto" w:fill="FFFFFF"/>
        </w:rPr>
        <w:t xml:space="preserve">.   </w:t>
      </w:r>
    </w:p>
    <w:p w:rsidR="004D64A0" w:rsidRPr="00B04078" w:rsidRDefault="004D64A0" w:rsidP="00E751F8">
      <w:pPr>
        <w:pStyle w:val="Sansinterligne"/>
        <w:ind w:left="426" w:hanging="426"/>
        <w:rPr>
          <w:rFonts w:ascii="Arial" w:hAnsi="Arial" w:cs="Arial"/>
          <w:shd w:val="clear" w:color="auto" w:fill="FFFFFF"/>
        </w:rPr>
      </w:pPr>
    </w:p>
    <w:p w:rsidR="004D64A0" w:rsidRPr="00B04078" w:rsidRDefault="00BD61BF" w:rsidP="00E751F8">
      <w:pPr>
        <w:pStyle w:val="Sansinterligne"/>
        <w:ind w:left="426" w:hanging="426"/>
        <w:rPr>
          <w:rFonts w:ascii="Arial" w:hAnsi="Arial" w:cs="Arial"/>
          <w:shd w:val="clear" w:color="auto" w:fill="FFFFFF"/>
        </w:rPr>
      </w:pPr>
      <w:r w:rsidRPr="00B04078">
        <w:rPr>
          <w:rFonts w:ascii="Arial" w:hAnsi="Arial" w:cs="Arial"/>
          <w:shd w:val="clear" w:color="auto" w:fill="FFFFFF"/>
        </w:rPr>
        <w:t>(j)   Les parties porteuses (par exemple, des cordes ou des câbles) du système de susp</w:t>
      </w:r>
      <w:r w:rsidR="00E751F8" w:rsidRPr="00B04078">
        <w:rPr>
          <w:rFonts w:ascii="Arial" w:hAnsi="Arial" w:cs="Arial"/>
          <w:shd w:val="clear" w:color="auto" w:fill="FFFFFF"/>
        </w:rPr>
        <w:t xml:space="preserve">ension doivent être protégées </w:t>
      </w:r>
      <w:r w:rsidRPr="00B04078">
        <w:rPr>
          <w:rFonts w:ascii="Arial" w:hAnsi="Arial" w:cs="Arial"/>
          <w:shd w:val="clear" w:color="auto" w:fill="FFFFFF"/>
        </w:rPr>
        <w:t xml:space="preserve">contre les dommages </w:t>
      </w:r>
      <w:r w:rsidR="0019264D" w:rsidRPr="00B04078">
        <w:rPr>
          <w:rFonts w:ascii="Arial" w:hAnsi="Arial" w:cs="Arial"/>
          <w:shd w:val="clear" w:color="auto" w:fill="FFFFFF"/>
        </w:rPr>
        <w:t xml:space="preserve">(ex : frictions) </w:t>
      </w:r>
      <w:r w:rsidRPr="00B04078">
        <w:rPr>
          <w:rFonts w:ascii="Arial" w:hAnsi="Arial" w:cs="Arial"/>
          <w:shd w:val="clear" w:color="auto" w:fill="FFFFFF"/>
        </w:rPr>
        <w:t xml:space="preserve">en service normal.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 xml:space="preserve">(k)   Le fond </w:t>
      </w:r>
      <w:r w:rsidR="0019264D" w:rsidRPr="00B04078">
        <w:rPr>
          <w:rFonts w:ascii="Arial" w:hAnsi="Arial" w:cs="Arial"/>
          <w:shd w:val="clear" w:color="auto" w:fill="FFFFFF"/>
        </w:rPr>
        <w:t>de la nacelle</w:t>
      </w:r>
      <w:r w:rsidRPr="00B04078">
        <w:rPr>
          <w:rFonts w:ascii="Arial" w:hAnsi="Arial" w:cs="Arial"/>
          <w:shd w:val="clear" w:color="auto" w:fill="FFFFFF"/>
        </w:rPr>
        <w:t xml:space="preserve"> ne doit pas dépasser les parois latérales.  </w:t>
      </w:r>
    </w:p>
    <w:p w:rsidR="004D64A0" w:rsidRPr="00B04078" w:rsidRDefault="004D64A0" w:rsidP="00FE49A0">
      <w:pPr>
        <w:pStyle w:val="Sansinterligne"/>
        <w:rPr>
          <w:rFonts w:ascii="Arial" w:hAnsi="Arial" w:cs="Arial"/>
          <w:shd w:val="clear" w:color="auto" w:fill="FFFFFF"/>
        </w:rPr>
      </w:pPr>
    </w:p>
    <w:p w:rsidR="004D64A0" w:rsidRPr="00B04078" w:rsidRDefault="00BD61BF" w:rsidP="0019264D">
      <w:pPr>
        <w:pStyle w:val="Sansinterligne"/>
        <w:ind w:left="426" w:hanging="426"/>
        <w:rPr>
          <w:rFonts w:ascii="Arial" w:hAnsi="Arial" w:cs="Arial"/>
          <w:shd w:val="clear" w:color="auto" w:fill="FFFFFF"/>
        </w:rPr>
      </w:pPr>
      <w:r w:rsidRPr="00B04078">
        <w:rPr>
          <w:rFonts w:ascii="Arial" w:hAnsi="Arial" w:cs="Arial"/>
          <w:shd w:val="clear" w:color="auto" w:fill="FFFFFF"/>
        </w:rPr>
        <w:t>(l)   Les limitations relatives à l'occupation et à la configuration du panier doivent être ind</w:t>
      </w:r>
      <w:r w:rsidR="0091292B" w:rsidRPr="00B04078">
        <w:rPr>
          <w:rFonts w:ascii="Arial" w:hAnsi="Arial" w:cs="Arial"/>
          <w:shd w:val="clear" w:color="auto" w:fill="FFFFFF"/>
        </w:rPr>
        <w:t xml:space="preserve">iquées dans le manuel de vol. </w:t>
      </w:r>
      <w:r w:rsidRPr="00B04078">
        <w:rPr>
          <w:rFonts w:ascii="Arial" w:hAnsi="Arial" w:cs="Arial"/>
          <w:shd w:val="clear" w:color="auto" w:fill="FFFFFF"/>
        </w:rPr>
        <w:t xml:space="preserve">(Voir CS 31GB.81).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b/>
          <w:shd w:val="clear" w:color="auto" w:fill="FFFFFF"/>
        </w:rPr>
      </w:pPr>
      <w:r w:rsidRPr="00B04078">
        <w:rPr>
          <w:rFonts w:ascii="Arial" w:hAnsi="Arial" w:cs="Arial"/>
          <w:b/>
          <w:highlight w:val="yellow"/>
          <w:shd w:val="clear" w:color="auto" w:fill="FFFFFF"/>
        </w:rPr>
        <w:t xml:space="preserve">AMC 31GB.59 (a)   </w:t>
      </w:r>
      <w:r w:rsidR="0091292B" w:rsidRPr="00B04078">
        <w:rPr>
          <w:rFonts w:ascii="Arial" w:hAnsi="Arial" w:cs="Arial"/>
          <w:b/>
          <w:highlight w:val="yellow"/>
          <w:shd w:val="clear" w:color="auto" w:fill="FFFFFF"/>
        </w:rPr>
        <w:t>Nacelles</w:t>
      </w:r>
    </w:p>
    <w:p w:rsidR="004D64A0" w:rsidRPr="00B04078" w:rsidRDefault="00BD61BF" w:rsidP="0091292B">
      <w:pPr>
        <w:pStyle w:val="Sansinterligne"/>
        <w:ind w:left="7080"/>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91292B"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 xml:space="preserve">L’objet de cet alinéa est d’empêcher l’enchevêtrement de lignes d’exploitation dû à des </w:t>
      </w:r>
      <w:r w:rsidR="0091292B" w:rsidRPr="00B04078">
        <w:rPr>
          <w:rFonts w:ascii="Arial" w:hAnsi="Arial" w:cs="Arial"/>
          <w:shd w:val="clear" w:color="auto" w:fill="FFFFFF"/>
        </w:rPr>
        <w:t xml:space="preserve">rotations non contrôlées. </w:t>
      </w: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Il est à noter qu'une rotation incontrôlée peut également se produire lors des atterrissages</w:t>
      </w:r>
      <w:r w:rsidR="0091292B" w:rsidRPr="00B04078">
        <w:rPr>
          <w:rFonts w:ascii="Arial" w:hAnsi="Arial" w:cs="Arial"/>
          <w:shd w:val="clear" w:color="auto" w:fill="FFFFFF"/>
        </w:rPr>
        <w:t xml:space="preserve"> avec basculement de la nacelle si </w:t>
      </w:r>
      <w:r w:rsidRPr="00B04078">
        <w:rPr>
          <w:rFonts w:ascii="Arial" w:hAnsi="Arial" w:cs="Arial"/>
          <w:shd w:val="clear" w:color="auto" w:fill="FFFFFF"/>
        </w:rPr>
        <w:t xml:space="preserve">la </w:t>
      </w:r>
      <w:r w:rsidR="0091292B" w:rsidRPr="00B04078">
        <w:rPr>
          <w:rFonts w:ascii="Arial" w:hAnsi="Arial" w:cs="Arial"/>
          <w:shd w:val="clear" w:color="auto" w:fill="FFFFFF"/>
        </w:rPr>
        <w:t>géométrie</w:t>
      </w:r>
      <w:r w:rsidRPr="00B04078">
        <w:rPr>
          <w:rFonts w:ascii="Arial" w:hAnsi="Arial" w:cs="Arial"/>
          <w:shd w:val="clear" w:color="auto" w:fill="FFFFFF"/>
        </w:rPr>
        <w:t xml:space="preserve"> du fond du panier est circulaire ou plus que hexagonale.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b/>
          <w:shd w:val="clear" w:color="auto" w:fill="FFFFFF"/>
        </w:rPr>
      </w:pPr>
      <w:r w:rsidRPr="00B04078">
        <w:rPr>
          <w:rFonts w:ascii="Arial" w:hAnsi="Arial" w:cs="Arial"/>
          <w:b/>
          <w:highlight w:val="yellow"/>
          <w:shd w:val="clear" w:color="auto" w:fill="FFFFFF"/>
        </w:rPr>
        <w:t>AMC 31GB.59 (c)</w:t>
      </w:r>
      <w:r w:rsidR="0091292B" w:rsidRPr="00B04078">
        <w:rPr>
          <w:rFonts w:ascii="Arial" w:hAnsi="Arial" w:cs="Arial"/>
          <w:b/>
          <w:highlight w:val="yellow"/>
          <w:shd w:val="clear" w:color="auto" w:fill="FFFFFF"/>
        </w:rPr>
        <w:t xml:space="preserve"> Nacelles</w:t>
      </w:r>
    </w:p>
    <w:p w:rsidR="004D64A0" w:rsidRPr="00B04078" w:rsidRDefault="00BD61BF" w:rsidP="0091292B">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BD61BF"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 xml:space="preserve">Une hauteur interne du panier de 1,10 m, protégeant </w:t>
      </w:r>
      <w:r w:rsidR="00714AB5" w:rsidRPr="00B04078">
        <w:rPr>
          <w:rFonts w:ascii="Arial" w:hAnsi="Arial" w:cs="Arial"/>
          <w:shd w:val="clear" w:color="auto" w:fill="FFFFFF"/>
        </w:rPr>
        <w:t xml:space="preserve">de la chute </w:t>
      </w:r>
      <w:r w:rsidRPr="00B04078">
        <w:rPr>
          <w:rFonts w:ascii="Arial" w:hAnsi="Arial" w:cs="Arial"/>
          <w:shd w:val="clear" w:color="auto" w:fill="FFFFFF"/>
        </w:rPr>
        <w:t xml:space="preserve">les occupants </w:t>
      </w:r>
      <w:r w:rsidR="00714AB5" w:rsidRPr="00B04078">
        <w:rPr>
          <w:rFonts w:ascii="Arial" w:hAnsi="Arial" w:cs="Arial"/>
          <w:shd w:val="clear" w:color="auto" w:fill="FFFFFF"/>
        </w:rPr>
        <w:t>trans</w:t>
      </w:r>
      <w:r w:rsidRPr="00B04078">
        <w:rPr>
          <w:rFonts w:ascii="Arial" w:hAnsi="Arial" w:cs="Arial"/>
          <w:shd w:val="clear" w:color="auto" w:fill="FFFFFF"/>
        </w:rPr>
        <w:t>portés, est considéré</w:t>
      </w:r>
      <w:r w:rsidR="00714AB5" w:rsidRPr="00B04078">
        <w:rPr>
          <w:rFonts w:ascii="Arial" w:hAnsi="Arial" w:cs="Arial"/>
          <w:shd w:val="clear" w:color="auto" w:fill="FFFFFF"/>
        </w:rPr>
        <w:t>e</w:t>
      </w:r>
      <w:r w:rsidRPr="00B04078">
        <w:rPr>
          <w:rFonts w:ascii="Arial" w:hAnsi="Arial" w:cs="Arial"/>
          <w:shd w:val="clear" w:color="auto" w:fill="FFFFFF"/>
        </w:rPr>
        <w:t xml:space="preserve"> conforme à cette exigence.</w:t>
      </w:r>
    </w:p>
    <w:p w:rsidR="00BD61BF" w:rsidRPr="00B04078" w:rsidRDefault="00BD61BF" w:rsidP="00714AB5">
      <w:pPr>
        <w:pStyle w:val="Sansinterligne"/>
        <w:ind w:left="7788" w:firstLine="708"/>
        <w:rPr>
          <w:rFonts w:ascii="Arial" w:hAnsi="Arial" w:cs="Arial"/>
          <w:shd w:val="clear" w:color="auto" w:fill="FFFFFF"/>
        </w:rPr>
      </w:pPr>
      <w:r w:rsidRPr="00B04078">
        <w:rPr>
          <w:rFonts w:ascii="Arial" w:hAnsi="Arial" w:cs="Arial"/>
          <w:shd w:val="clear" w:color="auto" w:fill="FFFFFF"/>
        </w:rPr>
        <w:t>P107</w:t>
      </w:r>
    </w:p>
    <w:p w:rsidR="004D64A0" w:rsidRPr="00B04078" w:rsidRDefault="00BD61BF" w:rsidP="00FE49A0">
      <w:pPr>
        <w:pStyle w:val="Sansinterligne"/>
        <w:rPr>
          <w:rFonts w:ascii="Arial" w:hAnsi="Arial" w:cs="Arial"/>
          <w:b/>
          <w:shd w:val="clear" w:color="auto" w:fill="FFFFFF"/>
        </w:rPr>
      </w:pPr>
      <w:r w:rsidRPr="00B04078">
        <w:rPr>
          <w:rFonts w:ascii="Arial" w:hAnsi="Arial" w:cs="Arial"/>
        </w:rPr>
        <w:br/>
      </w:r>
      <w:r w:rsidRPr="00B04078">
        <w:rPr>
          <w:rFonts w:ascii="Arial" w:hAnsi="Arial" w:cs="Arial"/>
          <w:b/>
          <w:highlight w:val="yellow"/>
          <w:shd w:val="clear" w:color="auto" w:fill="FFFFFF"/>
        </w:rPr>
        <w:t xml:space="preserve">AMC 31GB.59 (e) </w:t>
      </w:r>
      <w:r w:rsidR="0091292B" w:rsidRPr="00B04078">
        <w:rPr>
          <w:rFonts w:ascii="Arial" w:hAnsi="Arial" w:cs="Arial"/>
          <w:b/>
          <w:highlight w:val="yellow"/>
          <w:shd w:val="clear" w:color="auto" w:fill="FFFFFF"/>
        </w:rPr>
        <w:t>Nacelles</w:t>
      </w:r>
      <w:r w:rsidRPr="00B04078">
        <w:rPr>
          <w:rFonts w:ascii="Arial" w:hAnsi="Arial" w:cs="Arial"/>
          <w:b/>
          <w:highlight w:val="yellow"/>
          <w:shd w:val="clear" w:color="auto" w:fill="FFFFFF"/>
        </w:rPr>
        <w:t xml:space="preserve">   </w:t>
      </w:r>
    </w:p>
    <w:p w:rsidR="004D64A0" w:rsidRPr="00B04078" w:rsidRDefault="00BD61BF" w:rsidP="0091292B">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2011/012 / R   </w:t>
      </w:r>
    </w:p>
    <w:p w:rsidR="004D64A0" w:rsidRPr="00B04078" w:rsidRDefault="004D64A0" w:rsidP="00FE49A0">
      <w:pPr>
        <w:pStyle w:val="Sansinterligne"/>
        <w:rPr>
          <w:rFonts w:ascii="Arial" w:hAnsi="Arial" w:cs="Arial"/>
          <w:shd w:val="clear" w:color="auto" w:fill="FFFFFF"/>
        </w:rPr>
      </w:pPr>
    </w:p>
    <w:p w:rsidR="004D64A0" w:rsidRPr="00B04078" w:rsidRDefault="00714AB5" w:rsidP="00FE49A0">
      <w:pPr>
        <w:pStyle w:val="Sansinterligne"/>
        <w:rPr>
          <w:rFonts w:ascii="Arial" w:hAnsi="Arial" w:cs="Arial"/>
          <w:shd w:val="clear" w:color="auto" w:fill="FFFFFF"/>
        </w:rPr>
      </w:pPr>
      <w:r w:rsidRPr="00B04078">
        <w:rPr>
          <w:rFonts w:ascii="Arial" w:hAnsi="Arial" w:cs="Arial"/>
          <w:shd w:val="clear" w:color="auto" w:fill="FFFFFF"/>
        </w:rPr>
        <w:t>Orienter la nacelle</w:t>
      </w:r>
      <w:r w:rsidR="00BD61BF" w:rsidRPr="00B04078">
        <w:rPr>
          <w:rFonts w:ascii="Arial" w:hAnsi="Arial" w:cs="Arial"/>
          <w:shd w:val="clear" w:color="auto" w:fill="FFFFFF"/>
        </w:rPr>
        <w:t xml:space="preserve"> pour l'atterrissage à l'aide d'une corde ou d'une fonction équivalente et </w:t>
      </w:r>
      <w:r w:rsidRPr="00B04078">
        <w:rPr>
          <w:rFonts w:ascii="Arial" w:hAnsi="Arial" w:cs="Arial"/>
          <w:shd w:val="clear" w:color="auto" w:fill="FFFFFF"/>
        </w:rPr>
        <w:t>les instructions du manuel de vol spécifiant que la nacelle</w:t>
      </w:r>
      <w:r w:rsidR="00BD61BF" w:rsidRPr="00B04078">
        <w:rPr>
          <w:rFonts w:ascii="Arial" w:hAnsi="Arial" w:cs="Arial"/>
          <w:shd w:val="clear" w:color="auto" w:fill="FFFFFF"/>
        </w:rPr>
        <w:t xml:space="preserve"> doit être aligné</w:t>
      </w:r>
      <w:r w:rsidRPr="00B04078">
        <w:rPr>
          <w:rFonts w:ascii="Arial" w:hAnsi="Arial" w:cs="Arial"/>
          <w:shd w:val="clear" w:color="auto" w:fill="FFFFFF"/>
        </w:rPr>
        <w:t>e</w:t>
      </w:r>
      <w:r w:rsidR="00BD61BF" w:rsidRPr="00B04078">
        <w:rPr>
          <w:rFonts w:ascii="Arial" w:hAnsi="Arial" w:cs="Arial"/>
          <w:shd w:val="clear" w:color="auto" w:fill="FFFFFF"/>
        </w:rPr>
        <w:t xml:space="preserve"> pour atterrir sur l'un de ses côtés les plus</w:t>
      </w:r>
      <w:r w:rsidRPr="00B04078">
        <w:rPr>
          <w:rFonts w:ascii="Arial" w:hAnsi="Arial" w:cs="Arial"/>
          <w:shd w:val="clear" w:color="auto" w:fill="FFFFFF"/>
        </w:rPr>
        <w:t xml:space="preserve"> longs peuvent être utilisées pour dé</w:t>
      </w:r>
      <w:r w:rsidR="00BD61BF" w:rsidRPr="00B04078">
        <w:rPr>
          <w:rFonts w:ascii="Arial" w:hAnsi="Arial" w:cs="Arial"/>
          <w:shd w:val="clear" w:color="auto" w:fill="FFFFFF"/>
        </w:rPr>
        <w:t>montrer la conformité à cette exigence. Pas plus de deux occupants n</w:t>
      </w:r>
      <w:r w:rsidRPr="00B04078">
        <w:rPr>
          <w:rFonts w:ascii="Arial" w:hAnsi="Arial" w:cs="Arial"/>
          <w:shd w:val="clear" w:color="auto" w:fill="FFFFFF"/>
        </w:rPr>
        <w:t>e peuvent être placés dans le sens de l’</w:t>
      </w:r>
      <w:r w:rsidR="00BD61BF" w:rsidRPr="00B04078">
        <w:rPr>
          <w:rFonts w:ascii="Arial" w:hAnsi="Arial" w:cs="Arial"/>
          <w:shd w:val="clear" w:color="auto" w:fill="FFFFFF"/>
        </w:rPr>
        <w:t>atterrissage sans moyen de les empêcher de tomber les uns sur les autres.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b/>
          <w:shd w:val="clear" w:color="auto" w:fill="FFFFFF"/>
        </w:rPr>
      </w:pPr>
      <w:r w:rsidRPr="00B04078">
        <w:rPr>
          <w:rFonts w:ascii="Arial" w:hAnsi="Arial" w:cs="Arial"/>
          <w:shd w:val="clear" w:color="auto" w:fill="FFFFFF"/>
        </w:rPr>
        <w:t xml:space="preserve"> </w:t>
      </w:r>
      <w:r w:rsidRPr="00B04078">
        <w:rPr>
          <w:rFonts w:ascii="Arial" w:hAnsi="Arial" w:cs="Arial"/>
          <w:b/>
          <w:highlight w:val="yellow"/>
          <w:shd w:val="clear" w:color="auto" w:fill="FFFFFF"/>
        </w:rPr>
        <w:t xml:space="preserve">AMC 31GB.59 (f) </w:t>
      </w:r>
      <w:r w:rsidR="0091292B" w:rsidRPr="00B04078">
        <w:rPr>
          <w:rFonts w:ascii="Arial" w:hAnsi="Arial" w:cs="Arial"/>
          <w:b/>
          <w:highlight w:val="yellow"/>
          <w:shd w:val="clear" w:color="auto" w:fill="FFFFFF"/>
        </w:rPr>
        <w:t>Nacelles</w:t>
      </w:r>
      <w:r w:rsidRPr="00B04078">
        <w:rPr>
          <w:rFonts w:ascii="Arial" w:hAnsi="Arial" w:cs="Arial"/>
          <w:b/>
          <w:highlight w:val="yellow"/>
          <w:shd w:val="clear" w:color="auto" w:fill="FFFFFF"/>
        </w:rPr>
        <w:t xml:space="preserve">   </w:t>
      </w:r>
    </w:p>
    <w:p w:rsidR="004D64A0" w:rsidRPr="00B04078" w:rsidRDefault="00BD61BF" w:rsidP="0091292B">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 xml:space="preserve">Sauf justification contraire pour des raisons de sécurité, une </w:t>
      </w:r>
      <w:r w:rsidR="00714AB5" w:rsidRPr="00B04078">
        <w:rPr>
          <w:rFonts w:ascii="Arial" w:hAnsi="Arial" w:cs="Arial"/>
          <w:shd w:val="clear" w:color="auto" w:fill="FFFFFF"/>
        </w:rPr>
        <w:t>surface au sol</w:t>
      </w:r>
      <w:r w:rsidRPr="00B04078">
        <w:rPr>
          <w:rFonts w:ascii="Arial" w:hAnsi="Arial" w:cs="Arial"/>
          <w:shd w:val="clear" w:color="auto" w:fill="FFFFFF"/>
        </w:rPr>
        <w:t xml:space="preserve"> minimale com</w:t>
      </w:r>
      <w:r w:rsidR="00714AB5" w:rsidRPr="00B04078">
        <w:rPr>
          <w:rFonts w:ascii="Arial" w:hAnsi="Arial" w:cs="Arial"/>
          <w:shd w:val="clear" w:color="auto" w:fill="FFFFFF"/>
        </w:rPr>
        <w:t xml:space="preserve">prise entre 0,25 m² et 0,3 m² </w:t>
      </w:r>
      <w:r w:rsidRPr="00B04078">
        <w:rPr>
          <w:rFonts w:ascii="Arial" w:hAnsi="Arial" w:cs="Arial"/>
          <w:shd w:val="clear" w:color="auto" w:fill="FFFFFF"/>
        </w:rPr>
        <w:t>doit être utilisée pour chaque occupant debout, en tenant dûment c</w:t>
      </w:r>
      <w:r w:rsidR="00714AB5" w:rsidRPr="00B04078">
        <w:rPr>
          <w:rFonts w:ascii="Arial" w:hAnsi="Arial" w:cs="Arial"/>
          <w:shd w:val="clear" w:color="auto" w:fill="FFFFFF"/>
        </w:rPr>
        <w:t xml:space="preserve">ompte de la taille spécifiée, du </w:t>
      </w:r>
      <w:r w:rsidRPr="00B04078">
        <w:rPr>
          <w:rFonts w:ascii="Arial" w:hAnsi="Arial" w:cs="Arial"/>
          <w:shd w:val="clear" w:color="auto" w:fill="FFFFFF"/>
        </w:rPr>
        <w:t xml:space="preserve">nombre et </w:t>
      </w:r>
      <w:r w:rsidR="00714AB5" w:rsidRPr="00B04078">
        <w:rPr>
          <w:rFonts w:ascii="Arial" w:hAnsi="Arial" w:cs="Arial"/>
          <w:shd w:val="clear" w:color="auto" w:fill="FFFFFF"/>
        </w:rPr>
        <w:t>de l’emplacement de l'équipement lors de l'exécution</w:t>
      </w:r>
      <w:r w:rsidRPr="00B04078">
        <w:rPr>
          <w:rFonts w:ascii="Arial" w:hAnsi="Arial" w:cs="Arial"/>
          <w:shd w:val="clear" w:color="auto" w:fill="FFFFFF"/>
        </w:rPr>
        <w:t xml:space="preserve"> de </w:t>
      </w:r>
      <w:r w:rsidR="00714AB5" w:rsidRPr="00B04078">
        <w:rPr>
          <w:rFonts w:ascii="Arial" w:hAnsi="Arial" w:cs="Arial"/>
          <w:shd w:val="clear" w:color="auto" w:fill="FFFFFF"/>
        </w:rPr>
        <w:t>cette position</w:t>
      </w:r>
      <w:r w:rsidRPr="00B04078">
        <w:rPr>
          <w:rFonts w:ascii="Arial" w:hAnsi="Arial" w:cs="Arial"/>
          <w:shd w:val="clear" w:color="auto" w:fill="FFFFFF"/>
        </w:rPr>
        <w:t>. I</w:t>
      </w:r>
      <w:r w:rsidR="009A4B08" w:rsidRPr="00B04078">
        <w:rPr>
          <w:rFonts w:ascii="Arial" w:hAnsi="Arial" w:cs="Arial"/>
          <w:shd w:val="clear" w:color="auto" w:fill="FFFFFF"/>
        </w:rPr>
        <w:t xml:space="preserve">l doit y avoir assez d'espace </w:t>
      </w:r>
      <w:r w:rsidR="00714AB5" w:rsidRPr="00B04078">
        <w:rPr>
          <w:rFonts w:ascii="Arial" w:hAnsi="Arial" w:cs="Arial"/>
          <w:shd w:val="clear" w:color="auto" w:fill="FFFFFF"/>
        </w:rPr>
        <w:t xml:space="preserve">pour </w:t>
      </w:r>
      <w:r w:rsidRPr="00B04078">
        <w:rPr>
          <w:rFonts w:ascii="Arial" w:hAnsi="Arial" w:cs="Arial"/>
          <w:shd w:val="clear" w:color="auto" w:fill="FFFFFF"/>
        </w:rPr>
        <w:t xml:space="preserve">que les passagers </w:t>
      </w:r>
      <w:r w:rsidR="009A4B08" w:rsidRPr="00B04078">
        <w:rPr>
          <w:rFonts w:ascii="Arial" w:hAnsi="Arial" w:cs="Arial"/>
          <w:shd w:val="clear" w:color="auto" w:fill="FFFFFF"/>
        </w:rPr>
        <w:t>puissent prendre une position de sécurité</w:t>
      </w:r>
      <w:r w:rsidRPr="00B04078">
        <w:rPr>
          <w:rFonts w:ascii="Arial" w:hAnsi="Arial" w:cs="Arial"/>
          <w:shd w:val="clear" w:color="auto" w:fill="FFFFFF"/>
        </w:rPr>
        <w:t xml:space="preserve"> pour l'atterrissage. L'Agence devrai</w:t>
      </w:r>
      <w:r w:rsidR="009A4B08" w:rsidRPr="00B04078">
        <w:rPr>
          <w:rFonts w:ascii="Arial" w:hAnsi="Arial" w:cs="Arial"/>
          <w:shd w:val="clear" w:color="auto" w:fill="FFFFFF"/>
        </w:rPr>
        <w:t xml:space="preserve">t être consultée dans les cas </w:t>
      </w:r>
      <w:r w:rsidRPr="00B04078">
        <w:rPr>
          <w:rFonts w:ascii="Arial" w:hAnsi="Arial" w:cs="Arial"/>
          <w:shd w:val="clear" w:color="auto" w:fill="FFFFFF"/>
        </w:rPr>
        <w:t xml:space="preserve">où la forme ou la compartimentation </w:t>
      </w:r>
      <w:r w:rsidR="009A4B08" w:rsidRPr="00B04078">
        <w:rPr>
          <w:rFonts w:ascii="Arial" w:hAnsi="Arial" w:cs="Arial"/>
          <w:shd w:val="clear" w:color="auto" w:fill="FFFFFF"/>
        </w:rPr>
        <w:t>d’une nacelle</w:t>
      </w:r>
      <w:r w:rsidR="00BC104F" w:rsidRPr="00B04078">
        <w:rPr>
          <w:rFonts w:ascii="Arial" w:hAnsi="Arial" w:cs="Arial"/>
          <w:shd w:val="clear" w:color="auto" w:fill="FFFFFF"/>
        </w:rPr>
        <w:t xml:space="preserve"> rend </w:t>
      </w:r>
      <w:r w:rsidR="009A4B08" w:rsidRPr="00B04078">
        <w:rPr>
          <w:rFonts w:ascii="Arial" w:hAnsi="Arial" w:cs="Arial"/>
          <w:shd w:val="clear" w:color="auto" w:fill="FFFFFF"/>
        </w:rPr>
        <w:t>l’efficacité</w:t>
      </w:r>
      <w:r w:rsidRPr="00B04078">
        <w:rPr>
          <w:rFonts w:ascii="Arial" w:hAnsi="Arial" w:cs="Arial"/>
          <w:shd w:val="clear" w:color="auto" w:fill="FFFFFF"/>
        </w:rPr>
        <w:t xml:space="preserve"> de cette </w:t>
      </w:r>
      <w:r w:rsidR="009A4B08" w:rsidRPr="00B04078">
        <w:rPr>
          <w:rFonts w:ascii="Arial" w:hAnsi="Arial" w:cs="Arial"/>
          <w:shd w:val="clear" w:color="auto" w:fill="FFFFFF"/>
        </w:rPr>
        <w:t>configuration</w:t>
      </w:r>
      <w:r w:rsidRPr="00B04078">
        <w:rPr>
          <w:rFonts w:ascii="Arial" w:hAnsi="Arial" w:cs="Arial"/>
          <w:shd w:val="clear" w:color="auto" w:fill="FFFFFF"/>
        </w:rPr>
        <w:t xml:space="preserve"> subjective</w:t>
      </w:r>
      <w:r w:rsidR="009A4B08" w:rsidRPr="00B04078">
        <w:rPr>
          <w:rFonts w:ascii="Arial" w:hAnsi="Arial" w:cs="Arial"/>
          <w:shd w:val="clear" w:color="auto" w:fill="FFFFFF"/>
        </w:rPr>
        <w:t xml:space="preserve"> (</w:t>
      </w:r>
      <w:r w:rsidR="009A4B08" w:rsidRPr="00B04078">
        <w:rPr>
          <w:rFonts w:ascii="Arial" w:hAnsi="Arial" w:cs="Arial"/>
          <w:color w:val="FF0000"/>
          <w:shd w:val="clear" w:color="auto" w:fill="FFFFFF"/>
        </w:rPr>
        <w:t>imparfaite, non conforme, à la limite de la sécurité</w:t>
      </w:r>
      <w:r w:rsidR="00796A1F">
        <w:rPr>
          <w:rFonts w:ascii="Arial" w:hAnsi="Arial" w:cs="Arial"/>
          <w:color w:val="FF0000"/>
          <w:shd w:val="clear" w:color="auto" w:fill="FFFFFF"/>
        </w:rPr>
        <w:t> ?</w:t>
      </w:r>
      <w:r w:rsidR="009A4B08" w:rsidRPr="00B04078">
        <w:rPr>
          <w:rFonts w:ascii="Arial" w:hAnsi="Arial" w:cs="Arial"/>
          <w:color w:val="FF0000"/>
          <w:shd w:val="clear" w:color="auto" w:fill="FFFFFF"/>
        </w:rPr>
        <w:t> !)</w:t>
      </w:r>
      <w:r w:rsidRPr="00B04078">
        <w:rPr>
          <w:rFonts w:ascii="Arial" w:hAnsi="Arial" w:cs="Arial"/>
          <w:color w:val="FF0000"/>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31GB.59 (h) </w:t>
      </w:r>
      <w:r w:rsidR="0091292B" w:rsidRPr="00B04078">
        <w:rPr>
          <w:rFonts w:ascii="Arial" w:hAnsi="Arial" w:cs="Arial"/>
          <w:b/>
          <w:highlight w:val="yellow"/>
          <w:shd w:val="clear" w:color="auto" w:fill="FFFFFF"/>
        </w:rPr>
        <w:t>Nacelles</w:t>
      </w:r>
      <w:r w:rsidRPr="00B04078">
        <w:rPr>
          <w:rFonts w:ascii="Arial" w:hAnsi="Arial" w:cs="Arial"/>
          <w:b/>
          <w:highlight w:val="yellow"/>
          <w:shd w:val="clear" w:color="auto" w:fill="FFFFFF"/>
        </w:rPr>
        <w:t xml:space="preserve">   </w:t>
      </w:r>
    </w:p>
    <w:p w:rsidR="004D64A0" w:rsidRPr="00B04078" w:rsidRDefault="00BD61BF" w:rsidP="0091292B">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2011/012 / R   </w:t>
      </w:r>
    </w:p>
    <w:p w:rsidR="004D64A0" w:rsidRPr="00B04078" w:rsidRDefault="004D64A0" w:rsidP="00FE49A0">
      <w:pPr>
        <w:pStyle w:val="Sansinterligne"/>
        <w:rPr>
          <w:rFonts w:ascii="Arial" w:hAnsi="Arial" w:cs="Arial"/>
          <w:highlight w:val="yellow"/>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Les poignées doivent être fournies comme un moyen évident pour les occupants de se te</w:t>
      </w:r>
      <w:r w:rsidR="009A4B08" w:rsidRPr="00B04078">
        <w:rPr>
          <w:rFonts w:ascii="Arial" w:hAnsi="Arial" w:cs="Arial"/>
          <w:shd w:val="clear" w:color="auto" w:fill="FFFFFF"/>
        </w:rPr>
        <w:t>nir en toute sécurité pendant l’</w:t>
      </w:r>
      <w:r w:rsidRPr="00B04078">
        <w:rPr>
          <w:rFonts w:ascii="Arial" w:hAnsi="Arial" w:cs="Arial"/>
          <w:shd w:val="clear" w:color="auto" w:fill="FFFFFF"/>
        </w:rPr>
        <w:t>atterrissage. L’emplacement ou</w:t>
      </w:r>
      <w:r w:rsidR="009A4B08" w:rsidRPr="00B04078">
        <w:rPr>
          <w:rFonts w:ascii="Arial" w:hAnsi="Arial" w:cs="Arial"/>
          <w:shd w:val="clear" w:color="auto" w:fill="FFFFFF"/>
        </w:rPr>
        <w:t>/et</w:t>
      </w:r>
      <w:r w:rsidRPr="00B04078">
        <w:rPr>
          <w:rFonts w:ascii="Arial" w:hAnsi="Arial" w:cs="Arial"/>
          <w:shd w:val="clear" w:color="auto" w:fill="FFFFFF"/>
        </w:rPr>
        <w:t xml:space="preserve"> la conception des poignées doivent protég</w:t>
      </w:r>
      <w:r w:rsidR="009A4B08" w:rsidRPr="00B04078">
        <w:rPr>
          <w:rFonts w:ascii="Arial" w:hAnsi="Arial" w:cs="Arial"/>
          <w:shd w:val="clear" w:color="auto" w:fill="FFFFFF"/>
        </w:rPr>
        <w:t xml:space="preserve">er les mains contre les chocs </w:t>
      </w:r>
      <w:r w:rsidRPr="00B04078">
        <w:rPr>
          <w:rFonts w:ascii="Arial" w:hAnsi="Arial" w:cs="Arial"/>
          <w:shd w:val="clear" w:color="auto" w:fill="FFFFFF"/>
        </w:rPr>
        <w:t>lors d'un atterrissage.  </w:t>
      </w:r>
    </w:p>
    <w:p w:rsidR="00CC1FD9" w:rsidRPr="00B04078" w:rsidRDefault="00CC1FD9"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31GB.59 (l) </w:t>
      </w:r>
      <w:r w:rsidR="0091292B" w:rsidRPr="00B04078">
        <w:rPr>
          <w:rFonts w:ascii="Arial" w:hAnsi="Arial" w:cs="Arial"/>
          <w:b/>
          <w:highlight w:val="yellow"/>
          <w:shd w:val="clear" w:color="auto" w:fill="FFFFFF"/>
        </w:rPr>
        <w:t>Nacelles</w:t>
      </w:r>
      <w:r w:rsidRPr="00B04078">
        <w:rPr>
          <w:rFonts w:ascii="Arial" w:hAnsi="Arial" w:cs="Arial"/>
          <w:b/>
          <w:highlight w:val="yellow"/>
          <w:shd w:val="clear" w:color="auto" w:fill="FFFFFF"/>
        </w:rPr>
        <w:t> </w:t>
      </w:r>
    </w:p>
    <w:p w:rsidR="004D64A0" w:rsidRPr="00B04078" w:rsidRDefault="00BD61BF" w:rsidP="0091292B">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lastRenderedPageBreak/>
        <w:t xml:space="preserve">Décision ED 2011/012 / R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 xml:space="preserve">Ces limitations doivent indiquer, pour chaque modèle de </w:t>
      </w:r>
      <w:r w:rsidR="009A4B08" w:rsidRPr="00B04078">
        <w:rPr>
          <w:rFonts w:ascii="Arial" w:hAnsi="Arial" w:cs="Arial"/>
          <w:shd w:val="clear" w:color="auto" w:fill="FFFFFF"/>
        </w:rPr>
        <w:t>nacelle</w:t>
      </w:r>
      <w:r w:rsidRPr="00B04078">
        <w:rPr>
          <w:rFonts w:ascii="Arial" w:hAnsi="Arial" w:cs="Arial"/>
          <w:shd w:val="clear" w:color="auto" w:fill="FFFFFF"/>
        </w:rPr>
        <w:t xml:space="preserve"> ou tout autre moyen autorisé</w:t>
      </w:r>
      <w:r w:rsidR="009A4B08" w:rsidRPr="00B04078">
        <w:rPr>
          <w:rFonts w:ascii="Arial" w:hAnsi="Arial" w:cs="Arial"/>
          <w:shd w:val="clear" w:color="auto" w:fill="FFFFFF"/>
        </w:rPr>
        <w:t xml:space="preserve"> pour transporter les </w:t>
      </w:r>
      <w:r w:rsidRPr="00B04078">
        <w:rPr>
          <w:rFonts w:ascii="Arial" w:hAnsi="Arial" w:cs="Arial"/>
          <w:shd w:val="clear" w:color="auto" w:fill="FFFFFF"/>
        </w:rPr>
        <w:t xml:space="preserve"> occupants, l’occupation maximale autorisée par rapport à la taille, au nombre et à </w:t>
      </w:r>
      <w:r w:rsidR="009A4B08" w:rsidRPr="00B04078">
        <w:rPr>
          <w:rFonts w:ascii="Arial" w:hAnsi="Arial" w:cs="Arial"/>
          <w:shd w:val="clear" w:color="auto" w:fill="FFFFFF"/>
        </w:rPr>
        <w:t xml:space="preserve">l’emplacement des </w:t>
      </w:r>
      <w:r w:rsidRPr="00B04078">
        <w:rPr>
          <w:rFonts w:ascii="Arial" w:hAnsi="Arial" w:cs="Arial"/>
          <w:shd w:val="clear" w:color="auto" w:fill="FFFFFF"/>
        </w:rPr>
        <w:t>équipement</w:t>
      </w:r>
      <w:r w:rsidR="009A4B08" w:rsidRPr="00B04078">
        <w:rPr>
          <w:rFonts w:ascii="Arial" w:hAnsi="Arial" w:cs="Arial"/>
          <w:shd w:val="clear" w:color="auto" w:fill="FFFFFF"/>
        </w:rPr>
        <w:t>s</w:t>
      </w:r>
      <w:r w:rsidRPr="00B04078">
        <w:rPr>
          <w:rFonts w:ascii="Arial" w:hAnsi="Arial" w:cs="Arial"/>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4D64A0" w:rsidRPr="00C80598" w:rsidRDefault="00BD61BF" w:rsidP="00FE49A0">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31GB.61 Décharge électrostatique   </w:t>
      </w:r>
    </w:p>
    <w:p w:rsidR="004D64A0" w:rsidRPr="00C80598" w:rsidRDefault="00BD61BF" w:rsidP="009A4B08">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2011/012 / R   </w:t>
      </w:r>
    </w:p>
    <w:p w:rsidR="004D64A0" w:rsidRPr="00B04078" w:rsidRDefault="004D64A0" w:rsidP="00FE49A0">
      <w:pPr>
        <w:pStyle w:val="Sansinterligne"/>
        <w:rPr>
          <w:rFonts w:ascii="Arial" w:hAnsi="Arial" w:cs="Arial"/>
          <w:highlight w:val="cyan"/>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Il doit y avoir des moyens appropriés de décharge électrostatique dans la conception d</w:t>
      </w:r>
      <w:r w:rsidR="00F7205A" w:rsidRPr="00B04078">
        <w:rPr>
          <w:rFonts w:ascii="Arial" w:hAnsi="Arial" w:cs="Arial"/>
          <w:shd w:val="clear" w:color="auto" w:fill="FFFFFF"/>
        </w:rPr>
        <w:t>e chaque ballon dont le moyen de levage</w:t>
      </w:r>
      <w:r w:rsidRPr="00B04078">
        <w:rPr>
          <w:rFonts w:ascii="Arial" w:hAnsi="Arial" w:cs="Arial"/>
          <w:shd w:val="clear" w:color="auto" w:fill="FFFFFF"/>
        </w:rPr>
        <w:t xml:space="preserve"> contient un gaz inflammable pour que les effets des décharges électrostatiques   ne </w:t>
      </w:r>
      <w:r w:rsidR="00117956" w:rsidRPr="00B04078">
        <w:rPr>
          <w:rFonts w:ascii="Arial" w:hAnsi="Arial" w:cs="Arial"/>
          <w:shd w:val="clear" w:color="auto" w:fill="FFFFFF"/>
        </w:rPr>
        <w:t>créent</w:t>
      </w:r>
      <w:r w:rsidRPr="00B04078">
        <w:rPr>
          <w:rFonts w:ascii="Arial" w:hAnsi="Arial" w:cs="Arial"/>
          <w:shd w:val="clear" w:color="auto" w:fill="FFFFFF"/>
        </w:rPr>
        <w:t xml:space="preserve"> pas de danger.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b/>
          <w:shd w:val="clear" w:color="auto" w:fill="FFFFFF"/>
        </w:rPr>
      </w:pPr>
      <w:r w:rsidRPr="00B04078">
        <w:rPr>
          <w:rFonts w:ascii="Arial" w:hAnsi="Arial" w:cs="Arial"/>
          <w:b/>
          <w:highlight w:val="yellow"/>
          <w:shd w:val="clear" w:color="auto" w:fill="FFFFFF"/>
        </w:rPr>
        <w:t>AMC 31GB.61 Décharge électrostatique</w:t>
      </w:r>
      <w:r w:rsidRPr="00B04078">
        <w:rPr>
          <w:rFonts w:ascii="Arial" w:hAnsi="Arial" w:cs="Arial"/>
          <w:b/>
          <w:shd w:val="clear" w:color="auto" w:fill="FFFFFF"/>
        </w:rPr>
        <w:t xml:space="preserve">   </w:t>
      </w:r>
    </w:p>
    <w:p w:rsidR="004D64A0" w:rsidRPr="00B04078" w:rsidRDefault="00BD61BF" w:rsidP="009A4B08">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Les moyens appropriés de décharge électrostatique son</w:t>
      </w:r>
      <w:r w:rsidR="004B0E11" w:rsidRPr="00B04078">
        <w:rPr>
          <w:rFonts w:ascii="Arial" w:hAnsi="Arial" w:cs="Arial"/>
          <w:shd w:val="clear" w:color="auto" w:fill="FFFFFF"/>
        </w:rPr>
        <w:t xml:space="preserve">t respectés lorsque toutes </w:t>
      </w:r>
      <w:r w:rsidRPr="00B04078">
        <w:rPr>
          <w:rFonts w:ascii="Arial" w:hAnsi="Arial" w:cs="Arial"/>
          <w:shd w:val="clear" w:color="auto" w:fill="FFFFFF"/>
        </w:rPr>
        <w:t xml:space="preserve">les exigences </w:t>
      </w:r>
      <w:r w:rsidR="004B0E11" w:rsidRPr="00B04078">
        <w:rPr>
          <w:rFonts w:ascii="Arial" w:hAnsi="Arial" w:cs="Arial"/>
          <w:shd w:val="clear" w:color="auto" w:fill="FFFFFF"/>
        </w:rPr>
        <w:t xml:space="preserve">suivantes </w:t>
      </w:r>
      <w:r w:rsidRPr="00B04078">
        <w:rPr>
          <w:rFonts w:ascii="Arial" w:hAnsi="Arial" w:cs="Arial"/>
          <w:shd w:val="clear" w:color="auto" w:fill="FFFFFF"/>
        </w:rPr>
        <w:t xml:space="preserve">sont démontrées.   </w:t>
      </w:r>
    </w:p>
    <w:p w:rsidR="004D64A0" w:rsidRPr="00B04078" w:rsidRDefault="004D64A0" w:rsidP="00FE49A0">
      <w:pPr>
        <w:pStyle w:val="Sansinterligne"/>
        <w:rPr>
          <w:rFonts w:ascii="Arial" w:hAnsi="Arial" w:cs="Arial"/>
          <w:shd w:val="clear" w:color="auto" w:fill="FFFFFF"/>
        </w:rPr>
      </w:pPr>
    </w:p>
    <w:p w:rsidR="004D64A0" w:rsidRPr="00B04078" w:rsidRDefault="00BD61BF" w:rsidP="004B0E11">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a</w:t>
      </w:r>
      <w:r w:rsidRPr="00B04078">
        <w:rPr>
          <w:rFonts w:ascii="Arial" w:hAnsi="Arial" w:cs="Arial"/>
          <w:shd w:val="clear" w:color="auto" w:fill="FFFFFF"/>
        </w:rPr>
        <w:t xml:space="preserve">)   La résistance superficielle à l’intérieur de l’enveloppe du ballon après 24 heures de stockage </w:t>
      </w:r>
      <w:r w:rsidR="004B0E11" w:rsidRPr="00B04078">
        <w:rPr>
          <w:rFonts w:ascii="Arial" w:hAnsi="Arial" w:cs="Arial"/>
          <w:shd w:val="clear" w:color="auto" w:fill="FFFFFF"/>
        </w:rPr>
        <w:t xml:space="preserve">dans une </w:t>
      </w:r>
      <w:r w:rsidRPr="00B04078">
        <w:rPr>
          <w:rFonts w:ascii="Arial" w:hAnsi="Arial" w:cs="Arial"/>
          <w:shd w:val="clear" w:color="auto" w:fill="FFFFFF"/>
        </w:rPr>
        <w:t xml:space="preserve">humidité inférieure à 50% </w:t>
      </w:r>
      <w:r w:rsidR="004B0E11" w:rsidRPr="00B04078">
        <w:rPr>
          <w:rFonts w:ascii="Arial" w:hAnsi="Arial" w:cs="Arial"/>
          <w:shd w:val="clear" w:color="auto" w:fill="FFFFFF"/>
        </w:rPr>
        <w:t>doit être inférieure</w:t>
      </w:r>
      <w:r w:rsidRPr="00B04078">
        <w:rPr>
          <w:rFonts w:ascii="Arial" w:hAnsi="Arial" w:cs="Arial"/>
          <w:shd w:val="clear" w:color="auto" w:fill="FFFFFF"/>
        </w:rPr>
        <w:t xml:space="preserve"> ou égale à 10 Ω. </w:t>
      </w:r>
      <w:r w:rsidR="004B0E11" w:rsidRPr="00B04078">
        <w:rPr>
          <w:rFonts w:ascii="Arial" w:hAnsi="Arial" w:cs="Arial"/>
          <w:shd w:val="clear" w:color="auto" w:fill="FFFFFF"/>
        </w:rPr>
        <w:t xml:space="preserve">Les valeurs sont à déterminer </w:t>
      </w:r>
      <w:r w:rsidRPr="00B04078">
        <w:rPr>
          <w:rFonts w:ascii="Arial" w:hAnsi="Arial" w:cs="Arial"/>
          <w:shd w:val="clear" w:color="auto" w:fill="FFFFFF"/>
        </w:rPr>
        <w:t xml:space="preserve">en utilisant des méthodes de mesure approuvées.   </w:t>
      </w:r>
    </w:p>
    <w:p w:rsidR="004D64A0" w:rsidRPr="00B04078" w:rsidRDefault="004D64A0" w:rsidP="004B0E11">
      <w:pPr>
        <w:pStyle w:val="Sansinterligne"/>
        <w:ind w:left="426" w:hanging="426"/>
        <w:rPr>
          <w:rFonts w:ascii="Arial" w:hAnsi="Arial" w:cs="Arial"/>
          <w:shd w:val="clear" w:color="auto" w:fill="FFFFFF"/>
        </w:rPr>
      </w:pPr>
    </w:p>
    <w:p w:rsidR="00BD61BF" w:rsidRPr="00B04078" w:rsidRDefault="00BD61BF" w:rsidP="004B0E11">
      <w:pPr>
        <w:pStyle w:val="Sansinterligne"/>
        <w:ind w:left="426" w:hanging="426"/>
        <w:rPr>
          <w:rFonts w:ascii="Arial" w:hAnsi="Arial" w:cs="Arial"/>
          <w:shd w:val="clear" w:color="auto" w:fill="FFFFFF"/>
        </w:rPr>
      </w:pPr>
      <w:r w:rsidRPr="00B04078">
        <w:rPr>
          <w:rFonts w:ascii="Arial" w:hAnsi="Arial" w:cs="Arial"/>
          <w:shd w:val="clear" w:color="auto" w:fill="FFFFFF"/>
        </w:rPr>
        <w:t>(b)   La couche respective en matériau non conducteur (résistance de surface supérieure à 10 Ω) ne doit pas être plus épais</w:t>
      </w:r>
      <w:r w:rsidR="00EC78D2" w:rsidRPr="00B04078">
        <w:rPr>
          <w:rFonts w:ascii="Arial" w:hAnsi="Arial" w:cs="Arial"/>
          <w:shd w:val="clear" w:color="auto" w:fill="FFFFFF"/>
        </w:rPr>
        <w:t>se</w:t>
      </w:r>
      <w:r w:rsidRPr="00B04078">
        <w:rPr>
          <w:rFonts w:ascii="Arial" w:hAnsi="Arial" w:cs="Arial"/>
          <w:shd w:val="clear" w:color="auto" w:fill="FFFFFF"/>
        </w:rPr>
        <w:t xml:space="preserve"> que 0,3 mm sauf s’il est entouré de couches conductrices.</w:t>
      </w:r>
    </w:p>
    <w:p w:rsidR="00BD61BF" w:rsidRPr="00B04078" w:rsidRDefault="00BD61BF" w:rsidP="004B0E11">
      <w:pPr>
        <w:pStyle w:val="Sansinterligne"/>
        <w:ind w:left="8214" w:firstLine="282"/>
        <w:rPr>
          <w:rFonts w:ascii="Arial" w:hAnsi="Arial" w:cs="Arial"/>
          <w:shd w:val="clear" w:color="auto" w:fill="FFFFFF"/>
        </w:rPr>
      </w:pPr>
      <w:r w:rsidRPr="00B04078">
        <w:rPr>
          <w:rFonts w:ascii="Arial" w:hAnsi="Arial" w:cs="Arial"/>
          <w:shd w:val="clear" w:color="auto" w:fill="FFFFFF"/>
        </w:rPr>
        <w:t>P108</w:t>
      </w:r>
    </w:p>
    <w:p w:rsidR="004D64A0" w:rsidRPr="00B04078" w:rsidRDefault="00BD61BF" w:rsidP="004B0E11">
      <w:pPr>
        <w:pStyle w:val="Sansinterligne"/>
        <w:ind w:left="426" w:hanging="426"/>
        <w:rPr>
          <w:rFonts w:ascii="Arial" w:hAnsi="Arial" w:cs="Arial"/>
          <w:shd w:val="clear" w:color="auto" w:fill="FFFFFF"/>
        </w:rPr>
      </w:pPr>
      <w:r w:rsidRPr="00B04078">
        <w:rPr>
          <w:rFonts w:ascii="Arial" w:hAnsi="Arial" w:cs="Arial"/>
          <w:shd w:val="clear" w:color="auto" w:fill="FFFFFF"/>
        </w:rPr>
        <w:t>(c)   L’enveloppe du ballon et toutes les autres parties conductrices du ballon (résistance de surface inférieure à   10 Ω) doivent être connectés entre eux de manière conductrice (résistance de connexion inférieure à 10 Ω).   Cette exigence s'applique également aux joints</w:t>
      </w:r>
      <w:r w:rsidR="00EC78D2" w:rsidRPr="00B04078">
        <w:rPr>
          <w:rFonts w:ascii="Arial" w:hAnsi="Arial" w:cs="Arial"/>
          <w:shd w:val="clear" w:color="auto" w:fill="FFFFFF"/>
        </w:rPr>
        <w:t xml:space="preserve"> (liaisons)</w:t>
      </w:r>
      <w:r w:rsidRPr="00B04078">
        <w:rPr>
          <w:rFonts w:ascii="Arial" w:hAnsi="Arial" w:cs="Arial"/>
          <w:shd w:val="clear" w:color="auto" w:fill="FFFFFF"/>
        </w:rPr>
        <w:t xml:space="preserve"> entre les panneaux et les renforts</w:t>
      </w:r>
      <w:r w:rsidR="00EC78D2" w:rsidRPr="00B04078">
        <w:rPr>
          <w:rFonts w:ascii="Arial" w:hAnsi="Arial" w:cs="Arial"/>
          <w:shd w:val="clear" w:color="auto" w:fill="FFFFFF"/>
        </w:rPr>
        <w:t xml:space="preserve"> (</w:t>
      </w:r>
      <w:r w:rsidR="00EC78D2" w:rsidRPr="00B04078">
        <w:rPr>
          <w:rFonts w:ascii="Arial" w:hAnsi="Arial" w:cs="Arial"/>
          <w:color w:val="FF0000"/>
          <w:shd w:val="clear" w:color="auto" w:fill="FFFFFF"/>
        </w:rPr>
        <w:t>armatures ?</w:t>
      </w:r>
      <w:r w:rsidR="00EC78D2" w:rsidRPr="00B04078">
        <w:rPr>
          <w:rFonts w:ascii="Arial" w:hAnsi="Arial" w:cs="Arial"/>
          <w:shd w:val="clear" w:color="auto" w:fill="FFFFFF"/>
        </w:rPr>
        <w:t>)</w:t>
      </w:r>
      <w:r w:rsidRPr="00B04078">
        <w:rPr>
          <w:rFonts w:ascii="Arial" w:hAnsi="Arial" w:cs="Arial"/>
          <w:shd w:val="clear" w:color="auto" w:fill="FFFFFF"/>
        </w:rPr>
        <w:t xml:space="preserve">.   </w:t>
      </w:r>
    </w:p>
    <w:p w:rsidR="004D64A0" w:rsidRPr="00B04078" w:rsidRDefault="004D64A0" w:rsidP="004B0E11">
      <w:pPr>
        <w:pStyle w:val="Sansinterligne"/>
        <w:ind w:left="426" w:hanging="426"/>
        <w:rPr>
          <w:rFonts w:ascii="Arial" w:hAnsi="Arial" w:cs="Arial"/>
          <w:shd w:val="clear" w:color="auto" w:fill="FFFFFF"/>
        </w:rPr>
      </w:pPr>
    </w:p>
    <w:p w:rsidR="004D64A0" w:rsidRPr="00B04078" w:rsidRDefault="00BD61BF" w:rsidP="004B0E11">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d</w:t>
      </w:r>
      <w:r w:rsidRPr="00B04078">
        <w:rPr>
          <w:rFonts w:ascii="Arial" w:hAnsi="Arial" w:cs="Arial"/>
          <w:shd w:val="clear" w:color="auto" w:fill="FFFFFF"/>
        </w:rPr>
        <w:t>)   Il doit y avoir au moins trois voies de décharge indépendantes pour l'é</w:t>
      </w:r>
      <w:r w:rsidR="00EC78D2" w:rsidRPr="00B04078">
        <w:rPr>
          <w:rFonts w:ascii="Arial" w:hAnsi="Arial" w:cs="Arial"/>
          <w:shd w:val="clear" w:color="auto" w:fill="FFFFFF"/>
        </w:rPr>
        <w:t>quilibre en toute sécurité de dé</w:t>
      </w:r>
      <w:r w:rsidRPr="00B04078">
        <w:rPr>
          <w:rFonts w:ascii="Arial" w:hAnsi="Arial" w:cs="Arial"/>
          <w:shd w:val="clear" w:color="auto" w:fill="FFFFFF"/>
        </w:rPr>
        <w:t xml:space="preserve">charges électrostatiques de l’intérieur de l’enveloppe </w:t>
      </w:r>
      <w:r w:rsidR="00EC78D2" w:rsidRPr="00B04078">
        <w:rPr>
          <w:rFonts w:ascii="Arial" w:hAnsi="Arial" w:cs="Arial"/>
          <w:shd w:val="clear" w:color="auto" w:fill="FFFFFF"/>
        </w:rPr>
        <w:t>jusqu’au plancher de la nacelle</w:t>
      </w:r>
      <w:r w:rsidRPr="00B04078">
        <w:rPr>
          <w:rFonts w:ascii="Arial" w:hAnsi="Arial" w:cs="Arial"/>
          <w:shd w:val="clear" w:color="auto" w:fill="FFFFFF"/>
        </w:rPr>
        <w:t>.  </w:t>
      </w:r>
    </w:p>
    <w:p w:rsidR="004D64A0" w:rsidRPr="00B04078" w:rsidRDefault="004D64A0" w:rsidP="004B0E11">
      <w:pPr>
        <w:pStyle w:val="Sansinterligne"/>
        <w:ind w:left="426" w:hanging="426"/>
        <w:rPr>
          <w:rFonts w:ascii="Arial" w:hAnsi="Arial" w:cs="Arial"/>
          <w:shd w:val="clear" w:color="auto" w:fill="FFFFFF"/>
        </w:rPr>
      </w:pPr>
    </w:p>
    <w:p w:rsidR="004D64A0" w:rsidRPr="00B04078" w:rsidRDefault="004D64A0" w:rsidP="004B0E11">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BD61BF" w:rsidRPr="00B04078">
        <w:rPr>
          <w:rFonts w:ascii="Arial" w:hAnsi="Arial" w:cs="Arial"/>
          <w:shd w:val="clear" w:color="auto" w:fill="FFFFFF"/>
        </w:rPr>
        <w:t>e)   Les chemins de décharge doivent passer du haut vers le bas sur le côté</w:t>
      </w:r>
      <w:r w:rsidR="00EC78D2" w:rsidRPr="00B04078">
        <w:rPr>
          <w:rFonts w:ascii="Arial" w:hAnsi="Arial" w:cs="Arial"/>
          <w:shd w:val="clear" w:color="auto" w:fill="FFFFFF"/>
        </w:rPr>
        <w:t xml:space="preserve"> conducteur de l'enveloppe et </w:t>
      </w:r>
      <w:r w:rsidR="00BD61BF" w:rsidRPr="00B04078">
        <w:rPr>
          <w:rFonts w:ascii="Arial" w:hAnsi="Arial" w:cs="Arial"/>
          <w:shd w:val="clear" w:color="auto" w:fill="FFFFFF"/>
        </w:rPr>
        <w:t xml:space="preserve">puis plus bas </w:t>
      </w:r>
      <w:r w:rsidR="001B787F" w:rsidRPr="00B04078">
        <w:rPr>
          <w:rFonts w:ascii="Arial" w:hAnsi="Arial" w:cs="Arial"/>
          <w:shd w:val="clear" w:color="auto" w:fill="FFFFFF"/>
        </w:rPr>
        <w:t>vers le</w:t>
      </w:r>
      <w:r w:rsidR="00BD61BF" w:rsidRPr="00B04078">
        <w:rPr>
          <w:rFonts w:ascii="Arial" w:hAnsi="Arial" w:cs="Arial"/>
          <w:shd w:val="clear" w:color="auto" w:fill="FFFFFF"/>
        </w:rPr>
        <w:t xml:space="preserve"> sol. Cette exigence s’appliq</w:t>
      </w:r>
      <w:r w:rsidR="00EC78D2" w:rsidRPr="00B04078">
        <w:rPr>
          <w:rFonts w:ascii="Arial" w:hAnsi="Arial" w:cs="Arial"/>
          <w:shd w:val="clear" w:color="auto" w:fill="FFFFFF"/>
        </w:rPr>
        <w:t xml:space="preserve">ue au cas où le ballon est en </w:t>
      </w:r>
      <w:r w:rsidR="00BD61BF" w:rsidRPr="00B04078">
        <w:rPr>
          <w:rFonts w:ascii="Arial" w:hAnsi="Arial" w:cs="Arial"/>
          <w:shd w:val="clear" w:color="auto" w:fill="FFFFFF"/>
        </w:rPr>
        <w:t xml:space="preserve">contact avec la surface de la terre.   </w:t>
      </w:r>
    </w:p>
    <w:p w:rsidR="001B787F" w:rsidRPr="00B04078" w:rsidRDefault="001B787F" w:rsidP="004B0E11">
      <w:pPr>
        <w:pStyle w:val="Sansinterligne"/>
        <w:ind w:left="426" w:hanging="426"/>
        <w:rPr>
          <w:rFonts w:ascii="Arial" w:hAnsi="Arial" w:cs="Arial"/>
          <w:shd w:val="clear" w:color="auto" w:fill="FFFFFF"/>
        </w:rPr>
      </w:pPr>
    </w:p>
    <w:p w:rsidR="004D64A0" w:rsidRPr="00B04078" w:rsidRDefault="00BD61BF" w:rsidP="004B0E11">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f</w:t>
      </w:r>
      <w:r w:rsidRPr="00B04078">
        <w:rPr>
          <w:rFonts w:ascii="Arial" w:hAnsi="Arial" w:cs="Arial"/>
          <w:shd w:val="clear" w:color="auto" w:fill="FFFFFF"/>
        </w:rPr>
        <w:t xml:space="preserve">)   Chaque voie de </w:t>
      </w:r>
      <w:r w:rsidR="001B787F" w:rsidRPr="00B04078">
        <w:rPr>
          <w:rFonts w:ascii="Arial" w:hAnsi="Arial" w:cs="Arial"/>
          <w:shd w:val="clear" w:color="auto" w:fill="FFFFFF"/>
        </w:rPr>
        <w:t>décharge</w:t>
      </w:r>
      <w:r w:rsidRPr="00B04078">
        <w:rPr>
          <w:rFonts w:ascii="Arial" w:hAnsi="Arial" w:cs="Arial"/>
          <w:shd w:val="clear" w:color="auto" w:fill="FFFFFF"/>
        </w:rPr>
        <w:t xml:space="preserve"> sous (d) doit être de type ou de conception différent</w:t>
      </w:r>
      <w:r w:rsidR="001B787F" w:rsidRPr="00B04078">
        <w:rPr>
          <w:rFonts w:ascii="Arial" w:hAnsi="Arial" w:cs="Arial"/>
          <w:shd w:val="clear" w:color="auto" w:fill="FFFFFF"/>
        </w:rPr>
        <w:t>e des autres</w:t>
      </w:r>
      <w:r w:rsidRPr="00B04078">
        <w:rPr>
          <w:rFonts w:ascii="Arial" w:hAnsi="Arial" w:cs="Arial"/>
          <w:shd w:val="clear" w:color="auto" w:fill="FFFFFF"/>
        </w:rPr>
        <w:t>.  </w:t>
      </w:r>
    </w:p>
    <w:p w:rsidR="004D64A0" w:rsidRPr="00B04078" w:rsidRDefault="004D64A0" w:rsidP="004B0E11">
      <w:pPr>
        <w:pStyle w:val="Sansinterligne"/>
        <w:ind w:left="426" w:hanging="426"/>
        <w:rPr>
          <w:rFonts w:ascii="Arial" w:hAnsi="Arial" w:cs="Arial"/>
          <w:shd w:val="clear" w:color="auto" w:fill="FFFFFF"/>
        </w:rPr>
      </w:pPr>
    </w:p>
    <w:p w:rsidR="001B787F" w:rsidRPr="00B04078" w:rsidRDefault="00BD61BF" w:rsidP="009F5903">
      <w:pPr>
        <w:pStyle w:val="Sansinterligne"/>
        <w:numPr>
          <w:ilvl w:val="0"/>
          <w:numId w:val="87"/>
        </w:numPr>
        <w:ind w:left="426" w:hanging="426"/>
        <w:rPr>
          <w:rFonts w:ascii="Arial" w:hAnsi="Arial" w:cs="Arial"/>
          <w:shd w:val="clear" w:color="auto" w:fill="FFFFFF"/>
        </w:rPr>
      </w:pPr>
      <w:r w:rsidRPr="00B04078">
        <w:rPr>
          <w:rFonts w:ascii="Arial" w:hAnsi="Arial" w:cs="Arial"/>
          <w:shd w:val="clear" w:color="auto" w:fill="FFFFFF"/>
        </w:rPr>
        <w:t>Des contrôles de maintenance périodiques de la résistance de surface et des chemins de</w:t>
      </w:r>
      <w:r w:rsidR="001B787F" w:rsidRPr="00B04078">
        <w:rPr>
          <w:rFonts w:ascii="Arial" w:hAnsi="Arial" w:cs="Arial"/>
          <w:shd w:val="clear" w:color="auto" w:fill="FFFFFF"/>
        </w:rPr>
        <w:t xml:space="preserve"> décharge doivent être inclus </w:t>
      </w:r>
      <w:r w:rsidRPr="00B04078">
        <w:rPr>
          <w:rFonts w:ascii="Arial" w:hAnsi="Arial" w:cs="Arial"/>
          <w:shd w:val="clear" w:color="auto" w:fill="FFFFFF"/>
        </w:rPr>
        <w:t>dans les instructions pour le</w:t>
      </w:r>
      <w:r w:rsidR="001B787F" w:rsidRPr="00B04078">
        <w:rPr>
          <w:rFonts w:ascii="Arial" w:hAnsi="Arial" w:cs="Arial"/>
          <w:shd w:val="clear" w:color="auto" w:fill="FFFFFF"/>
        </w:rPr>
        <w:t xml:space="preserve"> maintien de la navigabilité. </w:t>
      </w:r>
    </w:p>
    <w:p w:rsidR="001B787F" w:rsidRPr="00B04078" w:rsidRDefault="001B787F" w:rsidP="001B787F">
      <w:pPr>
        <w:pStyle w:val="Sansinterligne"/>
        <w:rPr>
          <w:rFonts w:ascii="Arial" w:hAnsi="Arial" w:cs="Arial"/>
          <w:shd w:val="clear" w:color="auto" w:fill="FFFFFF"/>
        </w:rPr>
      </w:pPr>
    </w:p>
    <w:p w:rsidR="001B787F" w:rsidRPr="00B04078" w:rsidRDefault="00BD61BF" w:rsidP="001B787F">
      <w:pPr>
        <w:pStyle w:val="Sansinterligne"/>
        <w:rPr>
          <w:rFonts w:ascii="Arial" w:hAnsi="Arial" w:cs="Arial"/>
          <w:shd w:val="clear" w:color="auto" w:fill="FFFFFF"/>
        </w:rPr>
      </w:pPr>
      <w:r w:rsidRPr="00B04078">
        <w:rPr>
          <w:rFonts w:ascii="Arial" w:hAnsi="Arial" w:cs="Arial"/>
          <w:shd w:val="clear" w:color="auto" w:fill="FFFFFF"/>
        </w:rPr>
        <w:t xml:space="preserve">Note: Des informations plus détaillées peuvent être trouvées dans:   </w:t>
      </w:r>
    </w:p>
    <w:p w:rsidR="001B787F" w:rsidRPr="00B04078" w:rsidRDefault="00BD61BF" w:rsidP="001B787F">
      <w:pPr>
        <w:pStyle w:val="Sansinterligne"/>
        <w:rPr>
          <w:rFonts w:ascii="Arial" w:hAnsi="Arial" w:cs="Arial"/>
          <w:shd w:val="clear" w:color="auto" w:fill="FFFFFF"/>
        </w:rPr>
      </w:pPr>
      <w:r w:rsidRPr="00B04078">
        <w:rPr>
          <w:rFonts w:ascii="Arial" w:hAnsi="Arial" w:cs="Arial"/>
          <w:shd w:val="clear" w:color="auto" w:fill="FFFFFF"/>
        </w:rPr>
        <w:t xml:space="preserve">EN 61340-5-1 et 2: 2007   </w:t>
      </w:r>
      <w:r w:rsidRPr="00B04078">
        <w:rPr>
          <w:rFonts w:ascii="Arial" w:hAnsi="Arial" w:cs="Arial"/>
          <w:i/>
          <w:shd w:val="clear" w:color="auto" w:fill="FFFFFF"/>
        </w:rPr>
        <w:t xml:space="preserve">Protection des appareils électroniques contre les phénomènes électrostatiques - Généralités   </w:t>
      </w:r>
      <w:r w:rsidR="001B787F" w:rsidRPr="00B04078">
        <w:rPr>
          <w:rFonts w:ascii="Arial" w:hAnsi="Arial" w:cs="Arial"/>
          <w:i/>
          <w:shd w:val="clear" w:color="auto" w:fill="FFFFFF"/>
        </w:rPr>
        <w:t>Exigences</w:t>
      </w:r>
      <w:r w:rsidRPr="00B04078">
        <w:rPr>
          <w:rFonts w:ascii="Arial" w:hAnsi="Arial" w:cs="Arial"/>
          <w:i/>
          <w:shd w:val="clear" w:color="auto" w:fill="FFFFFF"/>
        </w:rPr>
        <w:t xml:space="preserve"> et guide de l'utilisateur</w:t>
      </w:r>
      <w:r w:rsidRPr="00B04078">
        <w:rPr>
          <w:rFonts w:ascii="Arial" w:hAnsi="Arial" w:cs="Arial"/>
          <w:shd w:val="clear" w:color="auto" w:fill="FFFFFF"/>
        </w:rPr>
        <w:t xml:space="preserve">   </w:t>
      </w:r>
    </w:p>
    <w:p w:rsidR="004D64A0" w:rsidRPr="00B04078" w:rsidRDefault="00BD61BF" w:rsidP="001B787F">
      <w:pPr>
        <w:pStyle w:val="Sansinterligne"/>
        <w:rPr>
          <w:rFonts w:ascii="Arial" w:hAnsi="Arial" w:cs="Arial"/>
          <w:shd w:val="clear" w:color="auto" w:fill="FFFFFF"/>
        </w:rPr>
      </w:pPr>
      <w:r w:rsidRPr="00B04078">
        <w:rPr>
          <w:rFonts w:ascii="Arial" w:hAnsi="Arial" w:cs="Arial"/>
          <w:shd w:val="clear" w:color="auto" w:fill="FFFFFF"/>
        </w:rPr>
        <w:t xml:space="preserve">CEI 60093   </w:t>
      </w:r>
      <w:r w:rsidRPr="00B04078">
        <w:rPr>
          <w:rFonts w:ascii="Arial" w:hAnsi="Arial" w:cs="Arial"/>
          <w:i/>
          <w:shd w:val="clear" w:color="auto" w:fill="FFFFFF"/>
        </w:rPr>
        <w:t xml:space="preserve">Méthodes d'essai de la résistivité </w:t>
      </w:r>
      <w:r w:rsidR="001B787F" w:rsidRPr="00B04078">
        <w:rPr>
          <w:rFonts w:ascii="Arial" w:hAnsi="Arial" w:cs="Arial"/>
          <w:i/>
          <w:shd w:val="clear" w:color="auto" w:fill="FFFFFF"/>
        </w:rPr>
        <w:t>de</w:t>
      </w:r>
      <w:r w:rsidRPr="00B04078">
        <w:rPr>
          <w:rFonts w:ascii="Arial" w:hAnsi="Arial" w:cs="Arial"/>
          <w:i/>
          <w:shd w:val="clear" w:color="auto" w:fill="FFFFFF"/>
        </w:rPr>
        <w:t xml:space="preserve"> volume et de la résistivité de surface des</w:t>
      </w:r>
      <w:r w:rsidR="001B787F" w:rsidRPr="00B04078">
        <w:rPr>
          <w:rFonts w:ascii="Arial" w:hAnsi="Arial" w:cs="Arial"/>
          <w:i/>
          <w:shd w:val="clear" w:color="auto" w:fill="FFFFFF"/>
        </w:rPr>
        <w:t xml:space="preserve"> matériaux solides /</w:t>
      </w:r>
      <w:r w:rsidRPr="00B04078">
        <w:rPr>
          <w:rFonts w:ascii="Arial" w:hAnsi="Arial" w:cs="Arial"/>
          <w:i/>
          <w:shd w:val="clear" w:color="auto" w:fill="FFFFFF"/>
        </w:rPr>
        <w:t xml:space="preserve"> isolants</w:t>
      </w:r>
      <w:r w:rsidR="001B787F" w:rsidRPr="00B04078">
        <w:rPr>
          <w:rFonts w:ascii="Arial" w:hAnsi="Arial" w:cs="Arial"/>
          <w:i/>
          <w:shd w:val="clear" w:color="auto" w:fill="FFFFFF"/>
        </w:rPr>
        <w:t xml:space="preserve"> électriques</w:t>
      </w:r>
      <w:r w:rsidRPr="00B04078">
        <w:rPr>
          <w:rFonts w:ascii="Arial" w:hAnsi="Arial" w:cs="Arial"/>
          <w:shd w:val="clear" w:color="auto" w:fill="FFFFFF"/>
        </w:rPr>
        <w:t xml:space="preserve">   </w:t>
      </w:r>
    </w:p>
    <w:p w:rsidR="004D64A0" w:rsidRPr="00B04078" w:rsidRDefault="004D64A0" w:rsidP="00FE49A0">
      <w:pPr>
        <w:pStyle w:val="Sansinterligne"/>
        <w:rPr>
          <w:rFonts w:ascii="Arial" w:hAnsi="Arial" w:cs="Arial"/>
          <w:shd w:val="clear" w:color="auto" w:fill="FFFFFF"/>
        </w:rPr>
      </w:pPr>
    </w:p>
    <w:p w:rsidR="004D64A0" w:rsidRPr="00C80598" w:rsidRDefault="00BD61BF" w:rsidP="00FE49A0">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31GB.63 Dispositif de retenue pour occupant   </w:t>
      </w:r>
    </w:p>
    <w:p w:rsidR="004D64A0" w:rsidRPr="00C80598" w:rsidRDefault="00BD61BF" w:rsidP="009A4B08">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2011/012 </w:t>
      </w:r>
      <w:r w:rsidR="004D64A0" w:rsidRPr="00C80598">
        <w:rPr>
          <w:rFonts w:ascii="Arial" w:hAnsi="Arial" w:cs="Arial"/>
          <w:highlight w:val="magenta"/>
          <w:shd w:val="clear" w:color="auto" w:fill="FFFFFF"/>
        </w:rPr>
        <w:t xml:space="preserve">/ R   </w:t>
      </w:r>
    </w:p>
    <w:p w:rsidR="004D64A0" w:rsidRPr="00B04078" w:rsidRDefault="004D64A0" w:rsidP="00FE49A0">
      <w:pPr>
        <w:pStyle w:val="Sansinterligne"/>
        <w:rPr>
          <w:rFonts w:ascii="Arial" w:hAnsi="Arial" w:cs="Arial"/>
          <w:shd w:val="clear" w:color="auto" w:fill="FFFFFF"/>
        </w:rPr>
      </w:pPr>
    </w:p>
    <w:p w:rsidR="004D64A0" w:rsidRPr="00B04078" w:rsidRDefault="004D64A0" w:rsidP="0000470C">
      <w:pPr>
        <w:pStyle w:val="Sansinterligne"/>
        <w:ind w:left="426" w:hanging="426"/>
        <w:rPr>
          <w:rFonts w:ascii="Arial" w:hAnsi="Arial" w:cs="Arial"/>
          <w:shd w:val="clear" w:color="auto" w:fill="FFFFFF"/>
        </w:rPr>
      </w:pPr>
      <w:r w:rsidRPr="00B04078">
        <w:rPr>
          <w:rFonts w:ascii="Arial" w:hAnsi="Arial" w:cs="Arial"/>
          <w:shd w:val="clear" w:color="auto" w:fill="FFFFFF"/>
        </w:rPr>
        <w:t>(a</w:t>
      </w:r>
      <w:r w:rsidR="00BD61BF" w:rsidRPr="00B04078">
        <w:rPr>
          <w:rFonts w:ascii="Arial" w:hAnsi="Arial" w:cs="Arial"/>
          <w:shd w:val="clear" w:color="auto" w:fill="FFFFFF"/>
        </w:rPr>
        <w:t xml:space="preserve">)   Il doit y avoir un moyen de retenue pour tous les occupants, qui peut </w:t>
      </w:r>
      <w:r w:rsidR="0000470C" w:rsidRPr="00B04078">
        <w:rPr>
          <w:rFonts w:ascii="Arial" w:hAnsi="Arial" w:cs="Arial"/>
          <w:shd w:val="clear" w:color="auto" w:fill="FFFFFF"/>
        </w:rPr>
        <w:t>être une poignée</w:t>
      </w:r>
      <w:r w:rsidR="00BD61BF" w:rsidRPr="00B04078">
        <w:rPr>
          <w:rFonts w:ascii="Arial" w:hAnsi="Arial" w:cs="Arial"/>
          <w:shd w:val="clear" w:color="auto" w:fill="FFFFFF"/>
        </w:rPr>
        <w:t>.   (Voir CS 31GB.59 (h))  </w:t>
      </w:r>
    </w:p>
    <w:p w:rsidR="004D64A0" w:rsidRPr="00B04078" w:rsidRDefault="004D64A0" w:rsidP="0000470C">
      <w:pPr>
        <w:pStyle w:val="Sansinterligne"/>
        <w:ind w:left="426" w:hanging="426"/>
        <w:rPr>
          <w:rFonts w:ascii="Arial" w:hAnsi="Arial" w:cs="Arial"/>
          <w:shd w:val="clear" w:color="auto" w:fill="FFFFFF"/>
        </w:rPr>
      </w:pPr>
    </w:p>
    <w:p w:rsidR="00CD3000" w:rsidRPr="00B04078" w:rsidRDefault="0018149E" w:rsidP="0000470C">
      <w:pPr>
        <w:pStyle w:val="Sansinterligne"/>
        <w:ind w:left="426" w:hanging="426"/>
        <w:rPr>
          <w:rFonts w:ascii="Arial" w:hAnsi="Arial" w:cs="Arial"/>
          <w:shd w:val="clear" w:color="auto" w:fill="FFFFFF"/>
        </w:rPr>
      </w:pPr>
      <w:r w:rsidRPr="00B04078">
        <w:rPr>
          <w:rFonts w:ascii="Arial" w:hAnsi="Arial" w:cs="Arial"/>
          <w:shd w:val="clear" w:color="auto" w:fill="FFFFFF"/>
        </w:rPr>
        <w:t>(b)   Pour les nacelle</w:t>
      </w:r>
      <w:r w:rsidR="00BD61BF" w:rsidRPr="00B04078">
        <w:rPr>
          <w:rFonts w:ascii="Arial" w:hAnsi="Arial" w:cs="Arial"/>
          <w:shd w:val="clear" w:color="auto" w:fill="FFFFFF"/>
        </w:rPr>
        <w:t>s ayant un compartiment pilote séparé, il doit y avoir une rete</w:t>
      </w:r>
      <w:r w:rsidRPr="00B04078">
        <w:rPr>
          <w:rFonts w:ascii="Arial" w:hAnsi="Arial" w:cs="Arial"/>
          <w:shd w:val="clear" w:color="auto" w:fill="FFFFFF"/>
        </w:rPr>
        <w:t xml:space="preserve">nue appropriée pour le pilote </w:t>
      </w:r>
      <w:r w:rsidR="00BD61BF" w:rsidRPr="00B04078">
        <w:rPr>
          <w:rFonts w:ascii="Arial" w:hAnsi="Arial" w:cs="Arial"/>
          <w:shd w:val="clear" w:color="auto" w:fill="FFFFFF"/>
        </w:rPr>
        <w:t>qui doit répondre aux exigences de résista</w:t>
      </w:r>
      <w:r w:rsidRPr="00B04078">
        <w:rPr>
          <w:rFonts w:ascii="Arial" w:hAnsi="Arial" w:cs="Arial"/>
          <w:shd w:val="clear" w:color="auto" w:fill="FFFFFF"/>
        </w:rPr>
        <w:t xml:space="preserve">nce de CS 31GB.30. </w:t>
      </w:r>
    </w:p>
    <w:p w:rsidR="004D64A0" w:rsidRPr="00B04078" w:rsidRDefault="0018149E" w:rsidP="00CD3000">
      <w:pPr>
        <w:pStyle w:val="Sansinterligne"/>
        <w:ind w:left="426" w:hanging="1"/>
        <w:rPr>
          <w:rFonts w:ascii="Arial" w:hAnsi="Arial" w:cs="Arial"/>
          <w:shd w:val="clear" w:color="auto" w:fill="FFFFFF"/>
        </w:rPr>
      </w:pPr>
      <w:r w:rsidRPr="00B04078">
        <w:rPr>
          <w:rFonts w:ascii="Arial" w:hAnsi="Arial" w:cs="Arial"/>
          <w:shd w:val="clear" w:color="auto" w:fill="FFFFFF"/>
        </w:rPr>
        <w:lastRenderedPageBreak/>
        <w:t xml:space="preserve">En outre, le système de retenue doit être </w:t>
      </w:r>
      <w:r w:rsidR="00BD61BF" w:rsidRPr="00B04078">
        <w:rPr>
          <w:rFonts w:ascii="Arial" w:hAnsi="Arial" w:cs="Arial"/>
          <w:shd w:val="clear" w:color="auto" w:fill="FFFFFF"/>
        </w:rPr>
        <w:t>conçu pour que</w:t>
      </w:r>
      <w:r w:rsidRPr="00B04078">
        <w:rPr>
          <w:rFonts w:ascii="Arial" w:hAnsi="Arial" w:cs="Arial"/>
          <w:shd w:val="clear" w:color="auto" w:fill="FFFFFF"/>
        </w:rPr>
        <w:t xml:space="preserve"> </w:t>
      </w:r>
      <w:r w:rsidR="00BD61BF" w:rsidRPr="00B04078">
        <w:rPr>
          <w:rFonts w:ascii="Arial" w:hAnsi="Arial" w:cs="Arial"/>
          <w:shd w:val="clear" w:color="auto" w:fill="FFFFFF"/>
        </w:rPr>
        <w:t xml:space="preserve">:   </w:t>
      </w:r>
    </w:p>
    <w:p w:rsidR="004D64A0" w:rsidRPr="00B04078" w:rsidRDefault="004D64A0" w:rsidP="0000470C">
      <w:pPr>
        <w:pStyle w:val="Sansinterligne"/>
        <w:ind w:left="426" w:hanging="426"/>
        <w:rPr>
          <w:rFonts w:ascii="Arial" w:hAnsi="Arial" w:cs="Arial"/>
          <w:shd w:val="clear" w:color="auto" w:fill="FFFFFF"/>
        </w:rPr>
      </w:pPr>
    </w:p>
    <w:p w:rsidR="004D64A0" w:rsidRPr="00B04078" w:rsidRDefault="00BD61BF" w:rsidP="0000470C">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(1) </w:t>
      </w:r>
      <w:r w:rsidR="0018149E" w:rsidRPr="00B04078">
        <w:rPr>
          <w:rFonts w:ascii="Arial" w:hAnsi="Arial" w:cs="Arial"/>
          <w:shd w:val="clear" w:color="auto" w:fill="FFFFFF"/>
        </w:rPr>
        <w:t>  le pilote puisse</w:t>
      </w:r>
      <w:r w:rsidRPr="00B04078">
        <w:rPr>
          <w:rFonts w:ascii="Arial" w:hAnsi="Arial" w:cs="Arial"/>
          <w:shd w:val="clear" w:color="auto" w:fill="FFFFFF"/>
        </w:rPr>
        <w:t xml:space="preserve"> accéder à toutes les commandes nécessaires lorsque le dispositif de rete</w:t>
      </w:r>
      <w:r w:rsidR="0018149E" w:rsidRPr="00B04078">
        <w:rPr>
          <w:rFonts w:ascii="Arial" w:hAnsi="Arial" w:cs="Arial"/>
          <w:shd w:val="clear" w:color="auto" w:fill="FFFFFF"/>
        </w:rPr>
        <w:t xml:space="preserve">nue est correctement porté et </w:t>
      </w:r>
      <w:r w:rsidRPr="00B04078">
        <w:rPr>
          <w:rFonts w:ascii="Arial" w:hAnsi="Arial" w:cs="Arial"/>
          <w:shd w:val="clear" w:color="auto" w:fill="FFFFFF"/>
        </w:rPr>
        <w:t>ajusté</w:t>
      </w:r>
      <w:r w:rsidR="0018149E"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00470C">
      <w:pPr>
        <w:pStyle w:val="Sansinterligne"/>
        <w:ind w:left="851" w:hanging="426"/>
        <w:rPr>
          <w:rFonts w:ascii="Arial" w:hAnsi="Arial" w:cs="Arial"/>
          <w:shd w:val="clear" w:color="auto" w:fill="FFFFFF"/>
        </w:rPr>
      </w:pPr>
    </w:p>
    <w:p w:rsidR="004D64A0" w:rsidRPr="00B04078" w:rsidRDefault="00BD61BF" w:rsidP="0000470C">
      <w:pPr>
        <w:pStyle w:val="Sansinterligne"/>
        <w:ind w:left="851" w:hanging="426"/>
        <w:rPr>
          <w:rFonts w:ascii="Arial" w:hAnsi="Arial" w:cs="Arial"/>
          <w:shd w:val="clear" w:color="auto" w:fill="FFFFFF"/>
        </w:rPr>
      </w:pPr>
      <w:r w:rsidRPr="00B04078">
        <w:rPr>
          <w:rFonts w:ascii="Arial" w:hAnsi="Arial" w:cs="Arial"/>
          <w:shd w:val="clear" w:color="auto" w:fill="FFFFFF"/>
        </w:rPr>
        <w:t>(2)   il existe une méthode de libération rapide qui est simple et évidente</w:t>
      </w:r>
      <w:r w:rsidR="0018149E" w:rsidRPr="00B04078">
        <w:rPr>
          <w:rFonts w:ascii="Arial" w:hAnsi="Arial" w:cs="Arial"/>
          <w:shd w:val="clear" w:color="auto" w:fill="FFFFFF"/>
        </w:rPr>
        <w:t xml:space="preserve"> </w:t>
      </w:r>
      <w:r w:rsidRPr="00B04078">
        <w:rPr>
          <w:rFonts w:ascii="Arial" w:hAnsi="Arial" w:cs="Arial"/>
          <w:shd w:val="clear" w:color="auto" w:fill="FFFFFF"/>
        </w:rPr>
        <w:t>; et  </w:t>
      </w:r>
    </w:p>
    <w:p w:rsidR="004D64A0" w:rsidRPr="00B04078" w:rsidRDefault="004D64A0" w:rsidP="0000470C">
      <w:pPr>
        <w:pStyle w:val="Sansinterligne"/>
        <w:ind w:left="851" w:hanging="426"/>
        <w:rPr>
          <w:rFonts w:ascii="Arial" w:hAnsi="Arial" w:cs="Arial"/>
          <w:shd w:val="clear" w:color="auto" w:fill="FFFFFF"/>
        </w:rPr>
      </w:pPr>
    </w:p>
    <w:p w:rsidR="004D64A0" w:rsidRPr="00B04078" w:rsidRDefault="00BD61BF" w:rsidP="0000470C">
      <w:pPr>
        <w:pStyle w:val="Sansinterligne"/>
        <w:ind w:left="851" w:hanging="426"/>
        <w:rPr>
          <w:rFonts w:ascii="Arial" w:hAnsi="Arial" w:cs="Arial"/>
          <w:shd w:val="clear" w:color="auto" w:fill="FFFFFF"/>
        </w:rPr>
      </w:pPr>
      <w:r w:rsidRPr="00B04078">
        <w:rPr>
          <w:rFonts w:ascii="Arial" w:hAnsi="Arial" w:cs="Arial"/>
          <w:shd w:val="clear" w:color="auto" w:fill="FFFFFF"/>
        </w:rPr>
        <w:t>(3)   la possibilité d'une libération par inadvertance est minimisée.  </w:t>
      </w:r>
    </w:p>
    <w:p w:rsidR="004D64A0" w:rsidRPr="00B04078" w:rsidRDefault="004D64A0" w:rsidP="00FE49A0">
      <w:pPr>
        <w:pStyle w:val="Sansinterligne"/>
        <w:rPr>
          <w:rFonts w:ascii="Arial" w:hAnsi="Arial" w:cs="Arial"/>
          <w:shd w:val="clear" w:color="auto" w:fill="FFFFFF"/>
        </w:rPr>
      </w:pPr>
    </w:p>
    <w:p w:rsidR="004D64A0" w:rsidRPr="00B04078" w:rsidRDefault="004D64A0" w:rsidP="00FE49A0">
      <w:pPr>
        <w:pStyle w:val="Sansinterligne"/>
        <w:rPr>
          <w:rFonts w:ascii="Arial" w:hAnsi="Arial" w:cs="Arial"/>
          <w:shd w:val="clear" w:color="auto" w:fill="FFFFFF"/>
        </w:rPr>
      </w:pPr>
    </w:p>
    <w:p w:rsidR="004D64A0" w:rsidRPr="00C80598" w:rsidRDefault="00BD61BF" w:rsidP="00FE49A0">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31GB.67 Vol captif   </w:t>
      </w:r>
    </w:p>
    <w:p w:rsidR="004D64A0" w:rsidRPr="00C80598" w:rsidRDefault="00BD61BF" w:rsidP="0018149E">
      <w:pPr>
        <w:pStyle w:val="Sansinterligne"/>
        <w:ind w:left="7080"/>
        <w:rPr>
          <w:rFonts w:ascii="Arial" w:hAnsi="Arial" w:cs="Arial"/>
          <w:highlight w:val="magenta"/>
          <w:shd w:val="clear" w:color="auto" w:fill="FFFFFF"/>
        </w:rPr>
      </w:pPr>
      <w:r w:rsidRPr="00C80598">
        <w:rPr>
          <w:rFonts w:ascii="Arial" w:hAnsi="Arial" w:cs="Arial"/>
          <w:highlight w:val="magenta"/>
          <w:shd w:val="clear" w:color="auto" w:fill="FFFFFF"/>
        </w:rPr>
        <w:t>Décision ED 2011/012 / R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Le pilote doit être informé que toutes les limitations a</w:t>
      </w:r>
      <w:r w:rsidR="00CD3000" w:rsidRPr="00B04078">
        <w:rPr>
          <w:rFonts w:ascii="Arial" w:hAnsi="Arial" w:cs="Arial"/>
          <w:shd w:val="clear" w:color="auto" w:fill="FFFFFF"/>
        </w:rPr>
        <w:t>pplicables au vol captif sont</w:t>
      </w:r>
      <w:r w:rsidRPr="00B04078">
        <w:rPr>
          <w:rFonts w:ascii="Arial" w:hAnsi="Arial" w:cs="Arial"/>
          <w:shd w:val="clear" w:color="auto" w:fill="FFFFFF"/>
        </w:rPr>
        <w:t>, ou ont été atteint</w:t>
      </w:r>
      <w:r w:rsidR="00CD3000" w:rsidRPr="00B04078">
        <w:rPr>
          <w:rFonts w:ascii="Arial" w:hAnsi="Arial" w:cs="Arial"/>
          <w:shd w:val="clear" w:color="auto" w:fill="FFFFFF"/>
        </w:rPr>
        <w:t>e</w:t>
      </w:r>
      <w:r w:rsidRPr="00B04078">
        <w:rPr>
          <w:rFonts w:ascii="Arial" w:hAnsi="Arial" w:cs="Arial"/>
          <w:shd w:val="clear" w:color="auto" w:fill="FFFFFF"/>
        </w:rPr>
        <w:t xml:space="preserve">s.   </w:t>
      </w:r>
    </w:p>
    <w:p w:rsidR="004D64A0" w:rsidRPr="00B04078" w:rsidRDefault="004D64A0" w:rsidP="00FE49A0">
      <w:pPr>
        <w:pStyle w:val="Sansinterligne"/>
        <w:rPr>
          <w:rFonts w:ascii="Arial" w:hAnsi="Arial" w:cs="Arial"/>
          <w:shd w:val="clear" w:color="auto" w:fill="FFFFFF"/>
        </w:rPr>
      </w:pPr>
    </w:p>
    <w:p w:rsidR="004D64A0" w:rsidRPr="00B04078" w:rsidRDefault="00BD61BF" w:rsidP="00FE49A0">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31GB.67 Vol captif   </w:t>
      </w:r>
    </w:p>
    <w:p w:rsidR="004D64A0" w:rsidRPr="00B04078" w:rsidRDefault="00BD61BF" w:rsidP="00CD3000">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2011/012 / R   </w:t>
      </w:r>
    </w:p>
    <w:p w:rsidR="004D64A0" w:rsidRPr="00B04078" w:rsidRDefault="004D64A0" w:rsidP="00FE49A0">
      <w:pPr>
        <w:pStyle w:val="Sansinterligne"/>
        <w:rPr>
          <w:rFonts w:ascii="Arial" w:hAnsi="Arial" w:cs="Arial"/>
          <w:shd w:val="clear" w:color="auto" w:fill="FFFFFF"/>
        </w:rPr>
      </w:pPr>
    </w:p>
    <w:p w:rsidR="00BD61BF" w:rsidRPr="00B04078" w:rsidRDefault="00BD61BF" w:rsidP="00FE49A0">
      <w:pPr>
        <w:pStyle w:val="Sansinterligne"/>
        <w:rPr>
          <w:rFonts w:ascii="Arial" w:hAnsi="Arial" w:cs="Arial"/>
          <w:shd w:val="clear" w:color="auto" w:fill="FFFFFF"/>
        </w:rPr>
      </w:pPr>
      <w:r w:rsidRPr="00B04078">
        <w:rPr>
          <w:rFonts w:ascii="Arial" w:hAnsi="Arial" w:cs="Arial"/>
          <w:shd w:val="clear" w:color="auto" w:fill="FFFFFF"/>
        </w:rPr>
        <w:t>L’</w:t>
      </w:r>
      <w:r w:rsidR="00CD3000" w:rsidRPr="00B04078">
        <w:rPr>
          <w:rFonts w:ascii="Arial" w:hAnsi="Arial" w:cs="Arial"/>
          <w:shd w:val="clear" w:color="auto" w:fill="FFFFFF"/>
        </w:rPr>
        <w:t>utilisation</w:t>
      </w:r>
      <w:r w:rsidRPr="00B04078">
        <w:rPr>
          <w:rFonts w:ascii="Arial" w:hAnsi="Arial" w:cs="Arial"/>
          <w:shd w:val="clear" w:color="auto" w:fill="FFFFFF"/>
        </w:rPr>
        <w:t xml:space="preserve"> d’un dispositif ou instrument approprié («maillon </w:t>
      </w:r>
      <w:r w:rsidR="00CD3000" w:rsidRPr="00B04078">
        <w:rPr>
          <w:rFonts w:ascii="Arial" w:hAnsi="Arial" w:cs="Arial"/>
          <w:shd w:val="clear" w:color="auto" w:fill="FFFFFF"/>
        </w:rPr>
        <w:t xml:space="preserve">faible», anémomètre portatif, </w:t>
      </w:r>
      <w:r w:rsidRPr="00B04078">
        <w:rPr>
          <w:rFonts w:ascii="Arial" w:hAnsi="Arial" w:cs="Arial"/>
          <w:shd w:val="clear" w:color="auto" w:fill="FFFFFF"/>
        </w:rPr>
        <w:t xml:space="preserve">manche à air, etc.) </w:t>
      </w:r>
      <w:r w:rsidR="002A2C87" w:rsidRPr="00B04078">
        <w:rPr>
          <w:rFonts w:ascii="Arial" w:hAnsi="Arial" w:cs="Arial"/>
          <w:shd w:val="clear" w:color="auto" w:fill="FFFFFF"/>
        </w:rPr>
        <w:t>pour rendre le</w:t>
      </w:r>
      <w:r w:rsidR="00CD3000" w:rsidRPr="00B04078">
        <w:rPr>
          <w:rFonts w:ascii="Arial" w:hAnsi="Arial" w:cs="Arial"/>
          <w:shd w:val="clear" w:color="auto" w:fill="FFFFFF"/>
        </w:rPr>
        <w:t xml:space="preserve"> pilote </w:t>
      </w:r>
      <w:r w:rsidR="002A2C87" w:rsidRPr="00B04078">
        <w:rPr>
          <w:rFonts w:ascii="Arial" w:hAnsi="Arial" w:cs="Arial"/>
          <w:shd w:val="clear" w:color="auto" w:fill="FFFFFF"/>
        </w:rPr>
        <w:t>attentif à un critère</w:t>
      </w:r>
      <w:r w:rsidR="00CD3000" w:rsidRPr="00B04078">
        <w:rPr>
          <w:rFonts w:ascii="Arial" w:hAnsi="Arial" w:cs="Arial"/>
          <w:shd w:val="clear" w:color="auto" w:fill="FFFFFF"/>
        </w:rPr>
        <w:t xml:space="preserve"> de limitation de </w:t>
      </w:r>
      <w:r w:rsidRPr="00B04078">
        <w:rPr>
          <w:rFonts w:ascii="Arial" w:hAnsi="Arial" w:cs="Arial"/>
          <w:shd w:val="clear" w:color="auto" w:fill="FFFFFF"/>
        </w:rPr>
        <w:t xml:space="preserve">ballon </w:t>
      </w:r>
      <w:r w:rsidR="00CD3000" w:rsidRPr="00B04078">
        <w:rPr>
          <w:rFonts w:ascii="Arial" w:hAnsi="Arial" w:cs="Arial"/>
          <w:shd w:val="clear" w:color="auto" w:fill="FFFFFF"/>
        </w:rPr>
        <w:t>captif</w:t>
      </w:r>
      <w:r w:rsidRPr="00B04078">
        <w:rPr>
          <w:rFonts w:ascii="Arial" w:hAnsi="Arial" w:cs="Arial"/>
          <w:shd w:val="clear" w:color="auto" w:fill="FFFFFF"/>
        </w:rPr>
        <w:t>, est considéré conforme à CS 31GB.67.</w:t>
      </w:r>
    </w:p>
    <w:p w:rsidR="00BD61BF" w:rsidRPr="00B04078" w:rsidRDefault="00BD61BF" w:rsidP="00796A1F">
      <w:pPr>
        <w:pStyle w:val="Sansinterligne"/>
        <w:ind w:left="8496" w:firstLine="708"/>
        <w:rPr>
          <w:rFonts w:ascii="Arial" w:hAnsi="Arial" w:cs="Arial"/>
          <w:shd w:val="clear" w:color="auto" w:fill="FFFFFF"/>
        </w:rPr>
      </w:pPr>
      <w:r w:rsidRPr="00B04078">
        <w:rPr>
          <w:rFonts w:ascii="Arial" w:hAnsi="Arial" w:cs="Arial"/>
          <w:shd w:val="clear" w:color="auto" w:fill="FFFFFF"/>
        </w:rPr>
        <w:t>P109</w:t>
      </w:r>
    </w:p>
    <w:p w:rsidR="00BD61BF" w:rsidRPr="00B04078" w:rsidRDefault="00BD61BF" w:rsidP="00FE49A0">
      <w:pPr>
        <w:pStyle w:val="Sansinterligne"/>
        <w:rPr>
          <w:rFonts w:ascii="Arial" w:hAnsi="Arial" w:cs="Arial"/>
          <w:shd w:val="clear" w:color="auto" w:fill="FFFFFF"/>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4D64A0" w:rsidRPr="00B04078" w:rsidRDefault="004D64A0"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2C43" w:rsidRPr="00B04078" w:rsidRDefault="00D32C43" w:rsidP="00D32C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B04078">
        <w:rPr>
          <w:rFonts w:ascii="Arial" w:eastAsia="Times New Roman" w:hAnsi="Arial" w:cs="Arial"/>
          <w:b/>
          <w:color w:val="0070C0"/>
          <w:szCs w:val="20"/>
          <w:lang w:eastAsia="fr-FR"/>
        </w:rPr>
        <w:t>SOUS-PARTIE E – non applicable</w:t>
      </w: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3690B" w:rsidRPr="00B04078" w:rsidRDefault="00D3690B" w:rsidP="00D36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70C0"/>
          <w:szCs w:val="20"/>
          <w:lang w:eastAsia="fr-FR"/>
        </w:rPr>
      </w:pPr>
    </w:p>
    <w:p w:rsidR="00D3690B" w:rsidRPr="00B04078" w:rsidRDefault="00D3690B" w:rsidP="00D36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70C0"/>
          <w:szCs w:val="20"/>
          <w:lang w:eastAsia="fr-FR"/>
        </w:rPr>
      </w:pPr>
    </w:p>
    <w:p w:rsidR="00D3690B" w:rsidRPr="00B04078" w:rsidRDefault="00D3690B" w:rsidP="00D36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70C0"/>
          <w:szCs w:val="20"/>
          <w:lang w:eastAsia="fr-FR"/>
        </w:rPr>
      </w:pPr>
    </w:p>
    <w:p w:rsidR="002A2C87" w:rsidRPr="00B04078" w:rsidRDefault="002A2C87"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C80598" w:rsidRDefault="00C80598"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C80598" w:rsidRDefault="00C80598"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BD61BF" w:rsidRPr="00B04078" w:rsidRDefault="00BD61BF" w:rsidP="004D6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B04078">
        <w:rPr>
          <w:rFonts w:ascii="Arial" w:eastAsia="Times New Roman" w:hAnsi="Arial" w:cs="Arial"/>
          <w:b/>
          <w:color w:val="0070C0"/>
          <w:szCs w:val="20"/>
          <w:lang w:eastAsia="fr-FR"/>
        </w:rPr>
        <w:lastRenderedPageBreak/>
        <w:t>SOUS-PARTIE F - ÉQUIPEMENT</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cyan"/>
          <w:lang w:eastAsia="fr-FR"/>
        </w:rPr>
      </w:pPr>
      <w:r w:rsidRPr="00C80598">
        <w:rPr>
          <w:rFonts w:ascii="Arial" w:eastAsia="Times New Roman" w:hAnsi="Arial" w:cs="Arial"/>
          <w:b/>
          <w:color w:val="212121"/>
          <w:szCs w:val="20"/>
          <w:highlight w:val="magenta"/>
          <w:lang w:eastAsia="fr-FR"/>
        </w:rPr>
        <w:t>CS 31GB.71 Fonction et installation</w:t>
      </w:r>
    </w:p>
    <w:p w:rsidR="00BD61BF" w:rsidRPr="00B04078" w:rsidRDefault="004D64A0"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61BF" w:rsidRPr="00C80598">
        <w:rPr>
          <w:rFonts w:ascii="Arial" w:eastAsia="Times New Roman" w:hAnsi="Arial" w:cs="Arial"/>
          <w:color w:val="212121"/>
          <w:szCs w:val="20"/>
          <w:highlight w:val="magenta"/>
          <w:lang w:eastAsia="fr-FR"/>
        </w:rPr>
        <w:t>Décision ED 2011/012 / R</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9F5903">
      <w:pPr>
        <w:pStyle w:val="Paragraphedeliste"/>
        <w:numPr>
          <w:ilvl w:val="0"/>
          <w:numId w:val="6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Chaque équipement </w:t>
      </w:r>
      <w:r w:rsidR="00D3690B" w:rsidRPr="00B04078">
        <w:rPr>
          <w:rFonts w:ascii="Arial" w:eastAsia="Times New Roman" w:hAnsi="Arial" w:cs="Arial"/>
          <w:color w:val="212121"/>
          <w:szCs w:val="20"/>
          <w:lang w:eastAsia="fr-FR"/>
        </w:rPr>
        <w:t>exigé</w:t>
      </w:r>
      <w:r w:rsidRPr="00B04078">
        <w:rPr>
          <w:rFonts w:ascii="Arial" w:eastAsia="Times New Roman" w:hAnsi="Arial" w:cs="Arial"/>
          <w:color w:val="212121"/>
          <w:szCs w:val="20"/>
          <w:lang w:eastAsia="fr-FR"/>
        </w:rPr>
        <w:t xml:space="preserve"> doit</w:t>
      </w:r>
      <w:r w:rsidR="00D3690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9F5903">
      <w:pPr>
        <w:pStyle w:val="Paragraphedeliste"/>
        <w:numPr>
          <w:ilvl w:val="0"/>
          <w:numId w:val="6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être d'un type et d'une conception appropriés à la fonction à laquelle ils sont destinés</w:t>
      </w:r>
      <w:r w:rsidR="00D3690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BD61BF" w:rsidRPr="00B04078" w:rsidRDefault="00BD61BF" w:rsidP="00D36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9F5903">
      <w:pPr>
        <w:pStyle w:val="Paragraphedeliste"/>
        <w:numPr>
          <w:ilvl w:val="0"/>
          <w:numId w:val="6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être étiquetés ou marqués pour identifier sa fonction </w:t>
      </w:r>
      <w:r w:rsidR="00D3690B" w:rsidRPr="00B04078">
        <w:rPr>
          <w:rFonts w:ascii="Arial" w:eastAsia="Times New Roman" w:hAnsi="Arial" w:cs="Arial"/>
          <w:color w:val="212121"/>
          <w:szCs w:val="20"/>
          <w:lang w:eastAsia="fr-FR"/>
        </w:rPr>
        <w:t>ou ses limites opérationnelles</w:t>
      </w:r>
      <w:r w:rsidRPr="00B04078">
        <w:rPr>
          <w:rFonts w:ascii="Arial" w:eastAsia="Times New Roman" w:hAnsi="Arial" w:cs="Arial"/>
          <w:color w:val="212121"/>
          <w:szCs w:val="20"/>
          <w:lang w:eastAsia="fr-FR"/>
        </w:rPr>
        <w:t>, ou toute</w:t>
      </w:r>
      <w:r w:rsidR="004D64A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combinaison de ces facteurs</w:t>
      </w:r>
      <w:r w:rsidR="00D3690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BD61BF" w:rsidRPr="00B04078" w:rsidRDefault="00BD61BF" w:rsidP="00D36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9F5903">
      <w:pPr>
        <w:pStyle w:val="Paragraphedeliste"/>
        <w:numPr>
          <w:ilvl w:val="0"/>
          <w:numId w:val="6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être installé conformément aux limites spécifiées pour cet équipement</w:t>
      </w:r>
      <w:r w:rsidR="00D3690B"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BD61BF" w:rsidRPr="00B04078" w:rsidRDefault="00BD61BF" w:rsidP="00D36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9F5903">
      <w:pPr>
        <w:pStyle w:val="Paragraphedeliste"/>
        <w:numPr>
          <w:ilvl w:val="0"/>
          <w:numId w:val="6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fonctionner correctement une fois installé.</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9F5903">
      <w:pPr>
        <w:pStyle w:val="Paragraphedeliste"/>
        <w:numPr>
          <w:ilvl w:val="0"/>
          <w:numId w:val="6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instruments et autres équipements ne </w:t>
      </w:r>
      <w:r w:rsidR="00D3690B" w:rsidRPr="00B04078">
        <w:rPr>
          <w:rFonts w:ascii="Arial" w:eastAsia="Times New Roman" w:hAnsi="Arial" w:cs="Arial"/>
          <w:color w:val="212121"/>
          <w:szCs w:val="20"/>
          <w:lang w:eastAsia="fr-FR"/>
        </w:rPr>
        <w:t>doiven</w:t>
      </w:r>
      <w:r w:rsidRPr="00B04078">
        <w:rPr>
          <w:rFonts w:ascii="Arial" w:eastAsia="Times New Roman" w:hAnsi="Arial" w:cs="Arial"/>
          <w:color w:val="212121"/>
          <w:szCs w:val="20"/>
          <w:lang w:eastAsia="fr-FR"/>
        </w:rPr>
        <w:t>t, ni par eux-mêmes, ni par leur effet sur le ballon,</w:t>
      </w:r>
      <w:r w:rsidR="004D64A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constituer un danger pour une </w:t>
      </w:r>
      <w:r w:rsidR="00D3690B" w:rsidRPr="00B04078">
        <w:rPr>
          <w:rFonts w:ascii="Arial" w:eastAsia="Times New Roman" w:hAnsi="Arial" w:cs="Arial"/>
          <w:color w:val="212121"/>
          <w:szCs w:val="20"/>
          <w:lang w:eastAsia="fr-FR"/>
        </w:rPr>
        <w:t>exploitation</w:t>
      </w:r>
      <w:r w:rsidRPr="00B04078">
        <w:rPr>
          <w:rFonts w:ascii="Arial" w:eastAsia="Times New Roman" w:hAnsi="Arial" w:cs="Arial"/>
          <w:color w:val="212121"/>
          <w:szCs w:val="20"/>
          <w:lang w:eastAsia="fr-FR"/>
        </w:rPr>
        <w:t xml:space="preserve"> en toute sécurité. (Voir aussi CS 31GB.27 (e))</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 31GB.71 (a) (4) Fonction et installation</w:t>
      </w:r>
    </w:p>
    <w:p w:rsidR="00BD61BF" w:rsidRPr="00B04078" w:rsidRDefault="004D64A0"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61BF" w:rsidRPr="00B04078">
        <w:rPr>
          <w:rFonts w:ascii="Arial" w:eastAsia="Times New Roman" w:hAnsi="Arial" w:cs="Arial"/>
          <w:color w:val="212121"/>
          <w:szCs w:val="20"/>
          <w:highlight w:val="yellow"/>
          <w:lang w:eastAsia="fr-FR"/>
        </w:rPr>
        <w:t>Décision ED 2011/012 / R</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bon fonctionnement ne doit pas être compromis par des circonstances opérationnelles telles que givrage, fortes pluies,</w:t>
      </w:r>
      <w:r w:rsidR="004D64A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humidité élevée ou basses et hautes températures. Les équipements, systèmes et installations doivent être</w:t>
      </w:r>
      <w:r w:rsidR="004D64A0"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conçu</w:t>
      </w:r>
      <w:r w:rsidR="00E46DF4"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pour prévenir les dangers pour le ballon en cas de dysfonctionnement ou de défaillance de ce</w:t>
      </w:r>
      <w:r w:rsidR="00E46DF4" w:rsidRPr="00B04078">
        <w:rPr>
          <w:rFonts w:ascii="Arial" w:eastAsia="Times New Roman" w:hAnsi="Arial" w:cs="Arial"/>
          <w:color w:val="212121"/>
          <w:szCs w:val="20"/>
          <w:lang w:eastAsia="fr-FR"/>
        </w:rPr>
        <w:t>s</w:t>
      </w:r>
      <w:r w:rsidR="004D64A0" w:rsidRPr="00B04078">
        <w:rPr>
          <w:rFonts w:ascii="Arial" w:eastAsia="Times New Roman" w:hAnsi="Arial" w:cs="Arial"/>
          <w:color w:val="212121"/>
          <w:szCs w:val="20"/>
          <w:lang w:eastAsia="fr-FR"/>
        </w:rPr>
        <w:t xml:space="preserve"> é</w:t>
      </w:r>
      <w:r w:rsidRPr="00B04078">
        <w:rPr>
          <w:rFonts w:ascii="Arial" w:eastAsia="Times New Roman" w:hAnsi="Arial" w:cs="Arial"/>
          <w:color w:val="212121"/>
          <w:szCs w:val="20"/>
          <w:lang w:eastAsia="fr-FR"/>
        </w:rPr>
        <w:t>quipement</w:t>
      </w:r>
      <w:r w:rsidR="00E46DF4"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Lorsque l’équipement ATC et / ou les feux de position requis par les règles opérationnelles sont installés,</w:t>
      </w:r>
      <w:r w:rsidR="004D64A0" w:rsidRPr="00B04078">
        <w:rPr>
          <w:rFonts w:ascii="Arial" w:eastAsia="Times New Roman" w:hAnsi="Arial" w:cs="Arial"/>
          <w:color w:val="212121"/>
          <w:szCs w:val="20"/>
          <w:lang w:eastAsia="fr-FR"/>
        </w:rPr>
        <w:t xml:space="preserve"> i</w:t>
      </w:r>
      <w:r w:rsidRPr="00B04078">
        <w:rPr>
          <w:rFonts w:ascii="Arial" w:eastAsia="Times New Roman" w:hAnsi="Arial" w:cs="Arial"/>
          <w:color w:val="212121"/>
          <w:szCs w:val="20"/>
          <w:lang w:eastAsia="fr-FR"/>
        </w:rPr>
        <w:t xml:space="preserve">l faut </w:t>
      </w:r>
      <w:r w:rsidR="00E46DF4" w:rsidRPr="00B04078">
        <w:rPr>
          <w:rFonts w:ascii="Arial" w:eastAsia="Times New Roman" w:hAnsi="Arial" w:cs="Arial"/>
          <w:color w:val="212121"/>
          <w:szCs w:val="20"/>
          <w:lang w:eastAsia="fr-FR"/>
        </w:rPr>
        <w:t>dé</w:t>
      </w:r>
      <w:r w:rsidRPr="00B04078">
        <w:rPr>
          <w:rFonts w:ascii="Arial" w:eastAsia="Times New Roman" w:hAnsi="Arial" w:cs="Arial"/>
          <w:color w:val="212121"/>
          <w:szCs w:val="20"/>
          <w:lang w:eastAsia="fr-FR"/>
        </w:rPr>
        <w:t>montrer que le système électrique est tel que le fonctionnement de cet équipement n'est pas</w:t>
      </w:r>
      <w:r w:rsidR="004D64A0" w:rsidRPr="00B04078">
        <w:rPr>
          <w:rFonts w:ascii="Arial" w:eastAsia="Times New Roman" w:hAnsi="Arial" w:cs="Arial"/>
          <w:color w:val="212121"/>
          <w:szCs w:val="20"/>
          <w:lang w:eastAsia="fr-FR"/>
        </w:rPr>
        <w:t xml:space="preserve"> </w:t>
      </w:r>
      <w:r w:rsidR="00E46DF4" w:rsidRPr="00B04078">
        <w:rPr>
          <w:rFonts w:ascii="Arial" w:eastAsia="Times New Roman" w:hAnsi="Arial" w:cs="Arial"/>
          <w:color w:val="212121"/>
          <w:szCs w:val="20"/>
          <w:lang w:eastAsia="fr-FR"/>
        </w:rPr>
        <w:t>altéré</w:t>
      </w:r>
      <w:r w:rsidRPr="00B04078">
        <w:rPr>
          <w:rFonts w:ascii="Arial" w:eastAsia="Times New Roman" w:hAnsi="Arial" w:cs="Arial"/>
          <w:color w:val="212121"/>
          <w:szCs w:val="20"/>
          <w:lang w:eastAsia="fr-FR"/>
        </w:rPr>
        <w:t>.</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cyan"/>
          <w:lang w:eastAsia="fr-FR"/>
        </w:rPr>
      </w:pPr>
      <w:r w:rsidRPr="00C80598">
        <w:rPr>
          <w:rFonts w:ascii="Arial" w:eastAsia="Times New Roman" w:hAnsi="Arial" w:cs="Arial"/>
          <w:b/>
          <w:color w:val="212121"/>
          <w:szCs w:val="20"/>
          <w:highlight w:val="magenta"/>
          <w:lang w:eastAsia="fr-FR"/>
        </w:rPr>
        <w:t>CS 31GB.72 Equipements divers</w:t>
      </w:r>
    </w:p>
    <w:p w:rsidR="00BD61BF" w:rsidRPr="00B04078" w:rsidRDefault="004D64A0"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BD61BF" w:rsidRPr="00C80598">
        <w:rPr>
          <w:rFonts w:ascii="Arial" w:eastAsia="Times New Roman" w:hAnsi="Arial" w:cs="Arial"/>
          <w:color w:val="212121"/>
          <w:szCs w:val="20"/>
          <w:highlight w:val="magenta"/>
          <w:lang w:eastAsia="fr-FR"/>
        </w:rPr>
        <w:t>Décision ED 2011/012 / R</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BD61BF" w:rsidRPr="00B04078" w:rsidRDefault="00BD61B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Chaque ballon doit être équipé d'un indicateur de taux de montée / descente (variomètre).</w:t>
      </w:r>
    </w:p>
    <w:p w:rsidR="00BD61BF" w:rsidRPr="00B04078" w:rsidRDefault="00BD61BF" w:rsidP="004D64A0">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P110</w:t>
      </w:r>
    </w:p>
    <w:p w:rsidR="00550C74" w:rsidRPr="00B04078" w:rsidRDefault="00550C74"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D3690B" w:rsidRPr="00B04078" w:rsidRDefault="00D3690B" w:rsidP="00503876">
      <w:pPr>
        <w:spacing w:after="0" w:line="191" w:lineRule="exact"/>
        <w:rPr>
          <w:rFonts w:ascii="Arial" w:hAnsi="Arial" w:cs="Arial"/>
          <w:color w:val="212121"/>
          <w:szCs w:val="20"/>
          <w:shd w:val="clear" w:color="auto" w:fill="FFFFFF"/>
        </w:rPr>
      </w:pPr>
    </w:p>
    <w:p w:rsidR="004D64A0" w:rsidRPr="00B04078" w:rsidRDefault="00550C74" w:rsidP="00D3690B">
      <w:pPr>
        <w:pStyle w:val="Sansinterligne"/>
        <w:jc w:val="center"/>
        <w:rPr>
          <w:rFonts w:ascii="Arial" w:hAnsi="Arial" w:cs="Arial"/>
          <w:b/>
          <w:shd w:val="clear" w:color="auto" w:fill="FFFFFF"/>
        </w:rPr>
      </w:pPr>
      <w:r w:rsidRPr="00B04078">
        <w:rPr>
          <w:rFonts w:ascii="Arial" w:hAnsi="Arial" w:cs="Arial"/>
        </w:rPr>
        <w:lastRenderedPageBreak/>
        <w:br/>
      </w:r>
      <w:r w:rsidRPr="00B04078">
        <w:rPr>
          <w:rFonts w:ascii="Arial" w:hAnsi="Arial" w:cs="Arial"/>
          <w:b/>
          <w:color w:val="0070C0"/>
          <w:shd w:val="clear" w:color="auto" w:fill="FFFFFF"/>
        </w:rPr>
        <w:t>SOUS-PARTIE G - LIMITES DE FONCTIONNEMENT ET INFORMATIONS</w:t>
      </w:r>
    </w:p>
    <w:p w:rsidR="004D64A0" w:rsidRPr="00B04078" w:rsidRDefault="004D64A0" w:rsidP="00D3690B">
      <w:pPr>
        <w:pStyle w:val="Sansinterligne"/>
        <w:rPr>
          <w:rFonts w:ascii="Arial" w:hAnsi="Arial" w:cs="Arial"/>
          <w:shd w:val="clear" w:color="auto" w:fill="FFFFFF"/>
        </w:rPr>
      </w:pPr>
    </w:p>
    <w:p w:rsidR="004D64A0" w:rsidRPr="00C80598" w:rsidRDefault="00550C74" w:rsidP="00D3690B">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31GB.81 Manuel d'utilisation   </w:t>
      </w:r>
    </w:p>
    <w:p w:rsidR="004D64A0" w:rsidRPr="00C80598" w:rsidRDefault="00550C74" w:rsidP="00B028C0">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2011/012 / R   </w:t>
      </w:r>
    </w:p>
    <w:p w:rsidR="004D64A0" w:rsidRPr="00B04078" w:rsidRDefault="004D64A0" w:rsidP="00D3690B">
      <w:pPr>
        <w:pStyle w:val="Sansinterligne"/>
        <w:rPr>
          <w:rFonts w:ascii="Arial" w:hAnsi="Arial" w:cs="Arial"/>
          <w:shd w:val="clear" w:color="auto" w:fill="FFFFFF"/>
        </w:rPr>
      </w:pPr>
    </w:p>
    <w:p w:rsidR="004D64A0" w:rsidRPr="00B04078" w:rsidRDefault="00550C74" w:rsidP="00B028C0">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a</w:t>
      </w:r>
      <w:r w:rsidRPr="00B04078">
        <w:rPr>
          <w:rFonts w:ascii="Arial" w:hAnsi="Arial" w:cs="Arial"/>
          <w:shd w:val="clear" w:color="auto" w:fill="FFFFFF"/>
        </w:rPr>
        <w:t xml:space="preserve">)   Les instructions d'utilisation doivent être fournies dans un manuel de vol avec chaque ballon.   </w:t>
      </w:r>
    </w:p>
    <w:p w:rsidR="004D64A0" w:rsidRPr="00B04078" w:rsidRDefault="004D64A0" w:rsidP="00B028C0">
      <w:pPr>
        <w:pStyle w:val="Sansinterligne"/>
        <w:ind w:left="426" w:hanging="426"/>
        <w:rPr>
          <w:rFonts w:ascii="Arial" w:hAnsi="Arial" w:cs="Arial"/>
          <w:shd w:val="clear" w:color="auto" w:fill="FFFFFF"/>
        </w:rPr>
      </w:pPr>
    </w:p>
    <w:p w:rsidR="004D64A0" w:rsidRPr="00B04078" w:rsidRDefault="00550C74" w:rsidP="00B028C0">
      <w:pPr>
        <w:pStyle w:val="Sansinterligne"/>
        <w:ind w:left="426" w:hanging="426"/>
        <w:rPr>
          <w:rFonts w:ascii="Arial" w:hAnsi="Arial" w:cs="Arial"/>
          <w:shd w:val="clear" w:color="auto" w:fill="FFFFFF"/>
        </w:rPr>
      </w:pPr>
      <w:r w:rsidRPr="00B04078">
        <w:rPr>
          <w:rFonts w:ascii="Arial" w:hAnsi="Arial" w:cs="Arial"/>
          <w:shd w:val="clear" w:color="auto" w:fill="FFFFFF"/>
        </w:rPr>
        <w:t>(b)   Le manuel de vol doit contenir</w:t>
      </w:r>
      <w:r w:rsidR="00B028C0"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B028C0">
      <w:pPr>
        <w:pStyle w:val="Sansinterligne"/>
        <w:ind w:left="426" w:hanging="426"/>
        <w:rPr>
          <w:rFonts w:ascii="Arial" w:hAnsi="Arial" w:cs="Arial"/>
          <w:shd w:val="clear" w:color="auto" w:fill="FFFFFF"/>
        </w:rPr>
      </w:pPr>
    </w:p>
    <w:p w:rsidR="004D64A0" w:rsidRPr="00B04078" w:rsidRDefault="00550C74" w:rsidP="00B028C0">
      <w:pPr>
        <w:pStyle w:val="Sansinterligne"/>
        <w:ind w:left="851" w:hanging="426"/>
        <w:rPr>
          <w:rFonts w:ascii="Arial" w:hAnsi="Arial" w:cs="Arial"/>
          <w:shd w:val="clear" w:color="auto" w:fill="FFFFFF"/>
        </w:rPr>
      </w:pPr>
      <w:r w:rsidRPr="00B04078">
        <w:rPr>
          <w:rFonts w:ascii="Arial" w:hAnsi="Arial" w:cs="Arial"/>
          <w:shd w:val="clear" w:color="auto" w:fill="FFFFFF"/>
        </w:rPr>
        <w:t>(1)   une description du ballon et de son équipement technique avec des croquis explicatifs</w:t>
      </w:r>
      <w:r w:rsidR="00B028C0"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B028C0">
      <w:pPr>
        <w:pStyle w:val="Sansinterligne"/>
        <w:ind w:left="851" w:hanging="426"/>
        <w:rPr>
          <w:rFonts w:ascii="Arial" w:hAnsi="Arial" w:cs="Arial"/>
          <w:shd w:val="clear" w:color="auto" w:fill="FFFFFF"/>
        </w:rPr>
      </w:pPr>
    </w:p>
    <w:p w:rsidR="004D64A0" w:rsidRPr="00B04078" w:rsidRDefault="00550C74" w:rsidP="00A055CA">
      <w:pPr>
        <w:pStyle w:val="Sansinterligne"/>
        <w:ind w:left="851" w:right="-144" w:hanging="426"/>
        <w:rPr>
          <w:rFonts w:ascii="Arial" w:hAnsi="Arial" w:cs="Arial"/>
          <w:shd w:val="clear" w:color="auto" w:fill="FFFFFF"/>
        </w:rPr>
      </w:pPr>
      <w:r w:rsidRPr="00B04078">
        <w:rPr>
          <w:rFonts w:ascii="Arial" w:hAnsi="Arial" w:cs="Arial"/>
          <w:shd w:val="clear" w:color="auto" w:fill="FFFFFF"/>
        </w:rPr>
        <w:t xml:space="preserve">(2)   procédures d'exploitation normales (y compris gréement, </w:t>
      </w:r>
      <w:r w:rsidR="00B028C0" w:rsidRPr="00B04078">
        <w:rPr>
          <w:rFonts w:ascii="Arial" w:hAnsi="Arial" w:cs="Arial"/>
          <w:shd w:val="clear" w:color="auto" w:fill="FFFFFF"/>
        </w:rPr>
        <w:t>gonflage</w:t>
      </w:r>
      <w:r w:rsidRPr="00B04078">
        <w:rPr>
          <w:rFonts w:ascii="Arial" w:hAnsi="Arial" w:cs="Arial"/>
          <w:shd w:val="clear" w:color="auto" w:fill="FFFFFF"/>
        </w:rPr>
        <w:t>, dé</w:t>
      </w:r>
      <w:r w:rsidR="00B028C0" w:rsidRPr="00B04078">
        <w:rPr>
          <w:rFonts w:ascii="Arial" w:hAnsi="Arial" w:cs="Arial"/>
          <w:shd w:val="clear" w:color="auto" w:fill="FFFFFF"/>
        </w:rPr>
        <w:t xml:space="preserve">gonflage et </w:t>
      </w:r>
      <w:r w:rsidRPr="00B04078">
        <w:rPr>
          <w:rFonts w:ascii="Arial" w:hAnsi="Arial" w:cs="Arial"/>
          <w:shd w:val="clear" w:color="auto" w:fill="FFFFFF"/>
        </w:rPr>
        <w:t>vol captif (le cas échéant)), procédures d'urgence et au</w:t>
      </w:r>
      <w:r w:rsidR="00A055CA" w:rsidRPr="00B04078">
        <w:rPr>
          <w:rFonts w:ascii="Arial" w:hAnsi="Arial" w:cs="Arial"/>
          <w:shd w:val="clear" w:color="auto" w:fill="FFFFFF"/>
        </w:rPr>
        <w:t xml:space="preserve">tres informations pertinentes </w:t>
      </w:r>
      <w:r w:rsidRPr="00B04078">
        <w:rPr>
          <w:rFonts w:ascii="Arial" w:hAnsi="Arial" w:cs="Arial"/>
          <w:shd w:val="clear" w:color="auto" w:fill="FFFFFF"/>
        </w:rPr>
        <w:t>spécifiques au ballon et nécessaires pour un fonctionn</w:t>
      </w:r>
      <w:r w:rsidR="00A055CA" w:rsidRPr="00B04078">
        <w:rPr>
          <w:rFonts w:ascii="Arial" w:hAnsi="Arial" w:cs="Arial"/>
          <w:shd w:val="clear" w:color="auto" w:fill="FFFFFF"/>
        </w:rPr>
        <w:t>ement en toute sécurité. Cette</w:t>
      </w:r>
      <w:r w:rsidRPr="00B04078">
        <w:rPr>
          <w:rFonts w:ascii="Arial" w:hAnsi="Arial" w:cs="Arial"/>
          <w:shd w:val="clear" w:color="auto" w:fill="FFFFFF"/>
        </w:rPr>
        <w:t xml:space="preserve"> section du manuel doit être approuvée</w:t>
      </w:r>
      <w:r w:rsidR="00A055CA"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B028C0">
      <w:pPr>
        <w:pStyle w:val="Sansinterligne"/>
        <w:ind w:left="851" w:hanging="426"/>
        <w:rPr>
          <w:rFonts w:ascii="Arial" w:hAnsi="Arial" w:cs="Arial"/>
          <w:shd w:val="clear" w:color="auto" w:fill="FFFFFF"/>
        </w:rPr>
      </w:pPr>
    </w:p>
    <w:p w:rsidR="004D64A0" w:rsidRPr="00B04078" w:rsidRDefault="00550C74" w:rsidP="00B028C0">
      <w:pPr>
        <w:pStyle w:val="Sansinterligne"/>
        <w:ind w:left="851" w:hanging="426"/>
        <w:rPr>
          <w:rFonts w:ascii="Arial" w:hAnsi="Arial" w:cs="Arial"/>
          <w:shd w:val="clear" w:color="auto" w:fill="FFFFFF"/>
        </w:rPr>
      </w:pPr>
      <w:r w:rsidRPr="00B04078">
        <w:rPr>
          <w:rFonts w:ascii="Arial" w:hAnsi="Arial" w:cs="Arial"/>
          <w:shd w:val="clear" w:color="auto" w:fill="FFFFFF"/>
        </w:rPr>
        <w:t>(3)   spécification du gaz de levage autorisé</w:t>
      </w:r>
      <w:r w:rsidR="00A055CA"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B028C0">
      <w:pPr>
        <w:pStyle w:val="Sansinterligne"/>
        <w:ind w:left="851" w:hanging="426"/>
        <w:rPr>
          <w:rFonts w:ascii="Arial" w:hAnsi="Arial" w:cs="Arial"/>
          <w:shd w:val="clear" w:color="auto" w:fill="FFFFFF"/>
        </w:rPr>
      </w:pPr>
    </w:p>
    <w:p w:rsidR="004D64A0" w:rsidRPr="00B04078" w:rsidRDefault="00550C74" w:rsidP="00B028C0">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(4)   informations pour la manutention au sol, le transport et le stockage.   </w:t>
      </w:r>
    </w:p>
    <w:p w:rsidR="004D64A0" w:rsidRPr="00B04078" w:rsidRDefault="004D64A0" w:rsidP="00B028C0">
      <w:pPr>
        <w:pStyle w:val="Sansinterligne"/>
        <w:ind w:left="426" w:hanging="426"/>
        <w:rPr>
          <w:rFonts w:ascii="Arial" w:hAnsi="Arial" w:cs="Arial"/>
          <w:shd w:val="clear" w:color="auto" w:fill="FFFFFF"/>
        </w:rPr>
      </w:pPr>
    </w:p>
    <w:p w:rsidR="004D64A0" w:rsidRPr="00B04078" w:rsidRDefault="00550C74" w:rsidP="00B028C0">
      <w:pPr>
        <w:pStyle w:val="Sansinterligne"/>
        <w:ind w:left="426" w:hanging="426"/>
        <w:rPr>
          <w:rFonts w:ascii="Arial" w:hAnsi="Arial" w:cs="Arial"/>
          <w:shd w:val="clear" w:color="auto" w:fill="FFFFFF"/>
        </w:rPr>
      </w:pPr>
      <w:r w:rsidRPr="00B04078">
        <w:rPr>
          <w:rFonts w:ascii="Arial" w:hAnsi="Arial" w:cs="Arial"/>
          <w:shd w:val="clear" w:color="auto" w:fill="FFFFFF"/>
        </w:rPr>
        <w:t>(c)   Les limites d'utilisation, les procédures normales et d'urgence et d'au</w:t>
      </w:r>
      <w:r w:rsidR="00A055CA" w:rsidRPr="00B04078">
        <w:rPr>
          <w:rFonts w:ascii="Arial" w:hAnsi="Arial" w:cs="Arial"/>
          <w:shd w:val="clear" w:color="auto" w:fill="FFFFFF"/>
        </w:rPr>
        <w:t xml:space="preserve">tres informations pertinentes </w:t>
      </w:r>
      <w:r w:rsidRPr="00B04078">
        <w:rPr>
          <w:rFonts w:ascii="Arial" w:hAnsi="Arial" w:cs="Arial"/>
          <w:shd w:val="clear" w:color="auto" w:fill="FFFFFF"/>
        </w:rPr>
        <w:t>spécifiques aux caractéristiques de fonctionnement du ballon et nécessaires à un fonctionnement sûr doi</w:t>
      </w:r>
      <w:r w:rsidR="00A055CA" w:rsidRPr="00B04078">
        <w:rPr>
          <w:rFonts w:ascii="Arial" w:hAnsi="Arial" w:cs="Arial"/>
          <w:shd w:val="clear" w:color="auto" w:fill="FFFFFF"/>
        </w:rPr>
        <w:t>ven</w:t>
      </w:r>
      <w:r w:rsidRPr="00B04078">
        <w:rPr>
          <w:rFonts w:ascii="Arial" w:hAnsi="Arial" w:cs="Arial"/>
          <w:shd w:val="clear" w:color="auto" w:fill="FFFFFF"/>
        </w:rPr>
        <w:t>t être   fournie</w:t>
      </w:r>
      <w:r w:rsidR="00A055CA" w:rsidRPr="00B04078">
        <w:rPr>
          <w:rFonts w:ascii="Arial" w:hAnsi="Arial" w:cs="Arial"/>
          <w:shd w:val="clear" w:color="auto" w:fill="FFFFFF"/>
        </w:rPr>
        <w:t>s</w:t>
      </w:r>
      <w:r w:rsidRPr="00B04078">
        <w:rPr>
          <w:rFonts w:ascii="Arial" w:hAnsi="Arial" w:cs="Arial"/>
          <w:shd w:val="clear" w:color="auto" w:fill="FFFFFF"/>
        </w:rPr>
        <w:t xml:space="preserve"> au pilote.   </w:t>
      </w:r>
    </w:p>
    <w:p w:rsidR="004D64A0" w:rsidRPr="00B04078" w:rsidRDefault="004D64A0" w:rsidP="00D3690B">
      <w:pPr>
        <w:pStyle w:val="Sansinterligne"/>
        <w:rPr>
          <w:rFonts w:ascii="Arial" w:hAnsi="Arial" w:cs="Arial"/>
          <w:shd w:val="clear" w:color="auto" w:fill="FFFFFF"/>
        </w:rPr>
      </w:pPr>
    </w:p>
    <w:p w:rsidR="004D64A0" w:rsidRPr="00B04078" w:rsidRDefault="00550C74" w:rsidP="00D3690B">
      <w:pPr>
        <w:pStyle w:val="Sansinterligne"/>
        <w:rPr>
          <w:rFonts w:ascii="Arial" w:hAnsi="Arial" w:cs="Arial"/>
          <w:b/>
          <w:shd w:val="clear" w:color="auto" w:fill="FFFFFF"/>
        </w:rPr>
      </w:pPr>
      <w:r w:rsidRPr="00B04078">
        <w:rPr>
          <w:rFonts w:ascii="Arial" w:hAnsi="Arial" w:cs="Arial"/>
          <w:b/>
          <w:highlight w:val="yellow"/>
          <w:shd w:val="clear" w:color="auto" w:fill="FFFFFF"/>
        </w:rPr>
        <w:t xml:space="preserve">AMC 31GB.81 Manuel d'utilisation   </w:t>
      </w:r>
    </w:p>
    <w:p w:rsidR="004D64A0" w:rsidRPr="00B04078" w:rsidRDefault="00550C74" w:rsidP="00B028C0">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2011/012 / R   </w:t>
      </w:r>
    </w:p>
    <w:p w:rsidR="004D64A0" w:rsidRPr="00B04078" w:rsidRDefault="004D64A0" w:rsidP="00D3690B">
      <w:pPr>
        <w:pStyle w:val="Sansinterligne"/>
        <w:rPr>
          <w:rFonts w:ascii="Arial" w:hAnsi="Arial" w:cs="Arial"/>
          <w:shd w:val="clear" w:color="auto" w:fill="FFFFFF"/>
        </w:rPr>
      </w:pPr>
    </w:p>
    <w:p w:rsidR="004D64A0"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a</w:t>
      </w:r>
      <w:r w:rsidRPr="00B04078">
        <w:rPr>
          <w:rFonts w:ascii="Arial" w:hAnsi="Arial" w:cs="Arial"/>
          <w:shd w:val="clear" w:color="auto" w:fill="FFFFFF"/>
        </w:rPr>
        <w:t>)   Il est recommandé d’utiliser le manuel de vol type CS</w:t>
      </w:r>
      <w:r w:rsidR="00860EC0" w:rsidRPr="00B04078">
        <w:rPr>
          <w:rFonts w:ascii="Arial" w:hAnsi="Arial" w:cs="Arial"/>
          <w:shd w:val="clear" w:color="auto" w:fill="FFFFFF"/>
        </w:rPr>
        <w:t>-22 (AMC 22.1581) base</w:t>
      </w:r>
      <w:r w:rsidRPr="00B04078">
        <w:rPr>
          <w:rFonts w:ascii="Arial" w:hAnsi="Arial" w:cs="Arial"/>
          <w:shd w:val="clear" w:color="auto" w:fill="FFFFFF"/>
        </w:rPr>
        <w:t xml:space="preserve"> pour la création d’un manuel de vol en ballon.   </w:t>
      </w:r>
    </w:p>
    <w:p w:rsidR="004D64A0" w:rsidRPr="00B04078" w:rsidRDefault="004D64A0" w:rsidP="00D3690B">
      <w:pPr>
        <w:pStyle w:val="Sansinterligne"/>
        <w:rPr>
          <w:rFonts w:ascii="Arial" w:hAnsi="Arial" w:cs="Arial"/>
          <w:shd w:val="clear" w:color="auto" w:fill="FFFFFF"/>
        </w:rPr>
      </w:pPr>
    </w:p>
    <w:p w:rsidR="004D64A0"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(b)   Chaque partie du manuel de vol qui doit être approuvée</w:t>
      </w:r>
      <w:r w:rsidR="00860EC0" w:rsidRPr="00B04078">
        <w:rPr>
          <w:rFonts w:ascii="Arial" w:hAnsi="Arial" w:cs="Arial"/>
          <w:shd w:val="clear" w:color="auto" w:fill="FFFFFF"/>
        </w:rPr>
        <w:t>,</w:t>
      </w:r>
      <w:r w:rsidRPr="00B04078">
        <w:rPr>
          <w:rFonts w:ascii="Arial" w:hAnsi="Arial" w:cs="Arial"/>
          <w:shd w:val="clear" w:color="auto" w:fill="FFFFFF"/>
        </w:rPr>
        <w:t xml:space="preserve"> doit être séparée,</w:t>
      </w:r>
      <w:r w:rsidR="00860EC0" w:rsidRPr="00B04078">
        <w:rPr>
          <w:rFonts w:ascii="Arial" w:hAnsi="Arial" w:cs="Arial"/>
          <w:shd w:val="clear" w:color="auto" w:fill="FFFFFF"/>
        </w:rPr>
        <w:t xml:space="preserve"> doit être</w:t>
      </w:r>
      <w:r w:rsidRPr="00B04078">
        <w:rPr>
          <w:rFonts w:ascii="Arial" w:hAnsi="Arial" w:cs="Arial"/>
          <w:shd w:val="clear" w:color="auto" w:fill="FFFFFF"/>
        </w:rPr>
        <w:t xml:space="preserve"> identifiée   et clairement distingué</w:t>
      </w:r>
      <w:r w:rsidR="00860EC0" w:rsidRPr="00B04078">
        <w:rPr>
          <w:rFonts w:ascii="Arial" w:hAnsi="Arial" w:cs="Arial"/>
          <w:shd w:val="clear" w:color="auto" w:fill="FFFFFF"/>
        </w:rPr>
        <w:t>e</w:t>
      </w:r>
      <w:r w:rsidRPr="00B04078">
        <w:rPr>
          <w:rFonts w:ascii="Arial" w:hAnsi="Arial" w:cs="Arial"/>
          <w:shd w:val="clear" w:color="auto" w:fill="FFFFFF"/>
        </w:rPr>
        <w:t xml:space="preserve"> de chaque partie non approuvée de ce manuel.  </w:t>
      </w:r>
    </w:p>
    <w:p w:rsidR="004D64A0" w:rsidRPr="00B04078" w:rsidRDefault="004D64A0" w:rsidP="00D3690B">
      <w:pPr>
        <w:pStyle w:val="Sansinterligne"/>
        <w:rPr>
          <w:rFonts w:ascii="Arial" w:hAnsi="Arial" w:cs="Arial"/>
          <w:shd w:val="clear" w:color="auto" w:fill="FFFFFF"/>
        </w:rPr>
      </w:pPr>
    </w:p>
    <w:p w:rsidR="004D64A0"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 xml:space="preserve">(c)   Une liste complète des configurations de </w:t>
      </w:r>
      <w:r w:rsidR="00117956" w:rsidRPr="00B04078">
        <w:rPr>
          <w:rFonts w:ascii="Arial" w:hAnsi="Arial" w:cs="Arial"/>
          <w:shd w:val="clear" w:color="auto" w:fill="FFFFFF"/>
        </w:rPr>
        <w:t>nacelle</w:t>
      </w:r>
      <w:r w:rsidRPr="00B04078">
        <w:rPr>
          <w:rFonts w:ascii="Arial" w:hAnsi="Arial" w:cs="Arial"/>
          <w:shd w:val="clear" w:color="auto" w:fill="FFFFFF"/>
        </w:rPr>
        <w:t xml:space="preserve"> et d’enveloppe appr</w:t>
      </w:r>
      <w:r w:rsidR="00860EC0" w:rsidRPr="00B04078">
        <w:rPr>
          <w:rFonts w:ascii="Arial" w:hAnsi="Arial" w:cs="Arial"/>
          <w:shd w:val="clear" w:color="auto" w:fill="FFFFFF"/>
        </w:rPr>
        <w:t xml:space="preserve">ouvées doit être fournie pour </w:t>
      </w:r>
      <w:r w:rsidRPr="00B04078">
        <w:rPr>
          <w:rFonts w:ascii="Arial" w:hAnsi="Arial" w:cs="Arial"/>
          <w:shd w:val="clear" w:color="auto" w:fill="FFFFFF"/>
        </w:rPr>
        <w:t>chaque modèle de ballon pour permettre aux opérateurs, inspecteurs,</w:t>
      </w:r>
      <w:r w:rsidR="00860EC0" w:rsidRPr="00B04078">
        <w:rPr>
          <w:rFonts w:ascii="Arial" w:hAnsi="Arial" w:cs="Arial"/>
          <w:shd w:val="clear" w:color="auto" w:fill="FFFFFF"/>
        </w:rPr>
        <w:t xml:space="preserve"> etc. d’établir facilement leur a</w:t>
      </w:r>
      <w:r w:rsidRPr="00B04078">
        <w:rPr>
          <w:rFonts w:ascii="Arial" w:hAnsi="Arial" w:cs="Arial"/>
          <w:shd w:val="clear" w:color="auto" w:fill="FFFFFF"/>
        </w:rPr>
        <w:t xml:space="preserve">cceptabilité.   </w:t>
      </w:r>
    </w:p>
    <w:p w:rsidR="004D64A0" w:rsidRPr="00B04078" w:rsidRDefault="004D64A0" w:rsidP="00D3690B">
      <w:pPr>
        <w:pStyle w:val="Sansinterligne"/>
        <w:rPr>
          <w:rFonts w:ascii="Arial" w:hAnsi="Arial" w:cs="Arial"/>
          <w:shd w:val="clear" w:color="auto" w:fill="FFFFFF"/>
        </w:rPr>
      </w:pPr>
    </w:p>
    <w:p w:rsidR="004D64A0" w:rsidRPr="00B04078" w:rsidRDefault="00550C74" w:rsidP="00860EC0">
      <w:pPr>
        <w:pStyle w:val="Sansinterligne"/>
        <w:ind w:right="-285"/>
        <w:rPr>
          <w:rFonts w:ascii="Arial" w:hAnsi="Arial" w:cs="Arial"/>
          <w:shd w:val="clear" w:color="auto" w:fill="FFFFFF"/>
        </w:rPr>
      </w:pPr>
      <w:r w:rsidRPr="00B04078">
        <w:rPr>
          <w:rFonts w:ascii="Arial" w:hAnsi="Arial" w:cs="Arial"/>
          <w:shd w:val="clear" w:color="auto" w:fill="FFFFFF"/>
        </w:rPr>
        <w:t>(</w:t>
      </w:r>
      <w:r w:rsidR="004D64A0" w:rsidRPr="00B04078">
        <w:rPr>
          <w:rFonts w:ascii="Arial" w:hAnsi="Arial" w:cs="Arial"/>
          <w:shd w:val="clear" w:color="auto" w:fill="FFFFFF"/>
        </w:rPr>
        <w:t>d</w:t>
      </w:r>
      <w:r w:rsidRPr="00B04078">
        <w:rPr>
          <w:rFonts w:ascii="Arial" w:hAnsi="Arial" w:cs="Arial"/>
          <w:shd w:val="clear" w:color="auto" w:fill="FFFFFF"/>
        </w:rPr>
        <w:t>)   S'il y a lieu, les limitations d'exploitation, les procédures normales et les procédu</w:t>
      </w:r>
      <w:r w:rsidR="00860EC0" w:rsidRPr="00B04078">
        <w:rPr>
          <w:rFonts w:ascii="Arial" w:hAnsi="Arial" w:cs="Arial"/>
          <w:shd w:val="clear" w:color="auto" w:fill="FFFFFF"/>
        </w:rPr>
        <w:t xml:space="preserve">res d'urgence doivent inclure les </w:t>
      </w:r>
      <w:r w:rsidRPr="00B04078">
        <w:rPr>
          <w:rFonts w:ascii="Arial" w:hAnsi="Arial" w:cs="Arial"/>
          <w:shd w:val="clear" w:color="auto" w:fill="FFFFFF"/>
        </w:rPr>
        <w:t>procédures et limitations pour le vol captif. Ces procédures et limitations doivent être   comprendre</w:t>
      </w:r>
      <w:r w:rsidR="00860EC0"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4D64A0" w:rsidRPr="00B04078" w:rsidRDefault="004D64A0" w:rsidP="00D3690B">
      <w:pPr>
        <w:pStyle w:val="Sansinterligne"/>
        <w:rPr>
          <w:rFonts w:ascii="Arial" w:hAnsi="Arial" w:cs="Arial"/>
          <w:shd w:val="clear" w:color="auto" w:fill="FFFFFF"/>
        </w:rPr>
      </w:pPr>
    </w:p>
    <w:p w:rsidR="004D64A0" w:rsidRPr="00B04078" w:rsidRDefault="00550C74" w:rsidP="00B47C1C">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(1)   sélection du site, aménagement et assemblage,   </w:t>
      </w:r>
    </w:p>
    <w:p w:rsidR="004D64A0" w:rsidRPr="00B04078" w:rsidRDefault="004D64A0" w:rsidP="00B47C1C">
      <w:pPr>
        <w:pStyle w:val="Sansinterligne"/>
        <w:ind w:left="426" w:hanging="426"/>
        <w:rPr>
          <w:rFonts w:ascii="Arial" w:hAnsi="Arial" w:cs="Arial"/>
          <w:shd w:val="clear" w:color="auto" w:fill="FFFFFF"/>
        </w:rPr>
      </w:pPr>
    </w:p>
    <w:p w:rsidR="004D64A0" w:rsidRPr="00B04078" w:rsidRDefault="00550C74" w:rsidP="00B47C1C">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(2)   la vitesse maximale du vent et les conditions météorologiques pour un fonctionnement en mode </w:t>
      </w:r>
      <w:r w:rsidR="00860EC0" w:rsidRPr="00B04078">
        <w:rPr>
          <w:rFonts w:ascii="Arial" w:hAnsi="Arial" w:cs="Arial"/>
          <w:shd w:val="clear" w:color="auto" w:fill="FFFFFF"/>
        </w:rPr>
        <w:t>captif</w:t>
      </w:r>
      <w:r w:rsidRPr="00B04078">
        <w:rPr>
          <w:rFonts w:ascii="Arial" w:hAnsi="Arial" w:cs="Arial"/>
          <w:shd w:val="clear" w:color="auto" w:fill="FFFFFF"/>
        </w:rPr>
        <w:t xml:space="preserve">,   </w:t>
      </w:r>
    </w:p>
    <w:p w:rsidR="004D64A0" w:rsidRPr="00B04078" w:rsidRDefault="004D64A0" w:rsidP="00B47C1C">
      <w:pPr>
        <w:pStyle w:val="Sansinterligne"/>
        <w:ind w:left="426" w:hanging="426"/>
        <w:rPr>
          <w:rFonts w:ascii="Arial" w:hAnsi="Arial" w:cs="Arial"/>
          <w:shd w:val="clear" w:color="auto" w:fill="FFFFFF"/>
        </w:rPr>
      </w:pPr>
    </w:p>
    <w:p w:rsidR="004D64A0" w:rsidRPr="00B04078" w:rsidRDefault="00550C74" w:rsidP="00B47C1C">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(3)   le </w:t>
      </w:r>
      <w:r w:rsidRPr="00B04078">
        <w:rPr>
          <w:rFonts w:ascii="Arial" w:hAnsi="Arial" w:cs="Arial"/>
          <w:color w:val="FF0000"/>
          <w:shd w:val="clear" w:color="auto" w:fill="FFFFFF"/>
        </w:rPr>
        <w:t>MTOM</w:t>
      </w:r>
      <w:r w:rsidRPr="00B04078">
        <w:rPr>
          <w:rFonts w:ascii="Arial" w:hAnsi="Arial" w:cs="Arial"/>
          <w:shd w:val="clear" w:color="auto" w:fill="FFFFFF"/>
        </w:rPr>
        <w:t xml:space="preserve"> (si différent du vol libre),   </w:t>
      </w:r>
    </w:p>
    <w:p w:rsidR="004D64A0" w:rsidRPr="00B04078" w:rsidRDefault="004D64A0" w:rsidP="00B47C1C">
      <w:pPr>
        <w:pStyle w:val="Sansinterligne"/>
        <w:ind w:left="426" w:hanging="426"/>
        <w:rPr>
          <w:rFonts w:ascii="Arial" w:hAnsi="Arial" w:cs="Arial"/>
          <w:shd w:val="clear" w:color="auto" w:fill="FFFFFF"/>
        </w:rPr>
      </w:pPr>
    </w:p>
    <w:p w:rsidR="004D64A0" w:rsidRPr="00B04078" w:rsidRDefault="00550C74" w:rsidP="00B47C1C">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B47C1C" w:rsidRPr="00B04078">
        <w:rPr>
          <w:rFonts w:ascii="Arial" w:hAnsi="Arial" w:cs="Arial"/>
          <w:shd w:val="clear" w:color="auto" w:fill="FFFFFF"/>
        </w:rPr>
        <w:t>4)   la hauteur maximale des cordes de retenue</w:t>
      </w:r>
      <w:r w:rsidRPr="00B04078">
        <w:rPr>
          <w:rFonts w:ascii="Arial" w:hAnsi="Arial" w:cs="Arial"/>
          <w:shd w:val="clear" w:color="auto" w:fill="FFFFFF"/>
        </w:rPr>
        <w:t xml:space="preserve">,   </w:t>
      </w:r>
    </w:p>
    <w:p w:rsidR="004D64A0" w:rsidRPr="00B04078" w:rsidRDefault="004D64A0" w:rsidP="00B47C1C">
      <w:pPr>
        <w:pStyle w:val="Sansinterligne"/>
        <w:ind w:left="426" w:hanging="426"/>
        <w:rPr>
          <w:rFonts w:ascii="Arial" w:hAnsi="Arial" w:cs="Arial"/>
          <w:shd w:val="clear" w:color="auto" w:fill="FFFFFF"/>
        </w:rPr>
      </w:pPr>
    </w:p>
    <w:p w:rsidR="00B47C1C" w:rsidRPr="00B04078" w:rsidRDefault="00550C74" w:rsidP="009F5903">
      <w:pPr>
        <w:pStyle w:val="Sansinterligne"/>
        <w:numPr>
          <w:ilvl w:val="0"/>
          <w:numId w:val="67"/>
        </w:numPr>
        <w:ind w:left="426" w:hanging="426"/>
        <w:rPr>
          <w:rFonts w:ascii="Arial" w:hAnsi="Arial" w:cs="Arial"/>
          <w:shd w:val="clear" w:color="auto" w:fill="FFFFFF"/>
        </w:rPr>
      </w:pPr>
      <w:r w:rsidRPr="00B04078">
        <w:rPr>
          <w:rFonts w:ascii="Arial" w:hAnsi="Arial" w:cs="Arial"/>
          <w:shd w:val="clear" w:color="auto" w:fill="FFFFFF"/>
        </w:rPr>
        <w:t>la résistance minimale des cordes, du gréement, etc.,  </w:t>
      </w:r>
    </w:p>
    <w:p w:rsidR="00B47C1C" w:rsidRPr="00B04078" w:rsidRDefault="00B47C1C" w:rsidP="00B47C1C">
      <w:pPr>
        <w:pStyle w:val="Sansinterligne"/>
        <w:ind w:left="426" w:hanging="426"/>
        <w:rPr>
          <w:rFonts w:ascii="Arial" w:hAnsi="Arial" w:cs="Arial"/>
          <w:shd w:val="clear" w:color="auto" w:fill="FFFFFF"/>
        </w:rPr>
      </w:pPr>
    </w:p>
    <w:p w:rsidR="004D64A0" w:rsidRPr="00B04078" w:rsidRDefault="00550C74" w:rsidP="009F5903">
      <w:pPr>
        <w:pStyle w:val="Sansinterligne"/>
        <w:numPr>
          <w:ilvl w:val="0"/>
          <w:numId w:val="67"/>
        </w:numPr>
        <w:ind w:left="426" w:hanging="426"/>
        <w:rPr>
          <w:rFonts w:ascii="Arial" w:hAnsi="Arial" w:cs="Arial"/>
          <w:shd w:val="clear" w:color="auto" w:fill="FFFFFF"/>
        </w:rPr>
      </w:pPr>
      <w:r w:rsidRPr="00B04078">
        <w:rPr>
          <w:rFonts w:ascii="Arial" w:hAnsi="Arial" w:cs="Arial"/>
          <w:shd w:val="clear" w:color="auto" w:fill="FFFFFF"/>
        </w:rPr>
        <w:t xml:space="preserve">limitations d'occupation (le cas échéant).   </w:t>
      </w:r>
    </w:p>
    <w:p w:rsidR="004D64A0" w:rsidRPr="00B04078" w:rsidRDefault="004D64A0" w:rsidP="00D3690B">
      <w:pPr>
        <w:pStyle w:val="Sansinterligne"/>
        <w:rPr>
          <w:rFonts w:ascii="Arial" w:hAnsi="Arial" w:cs="Arial"/>
          <w:shd w:val="clear" w:color="auto" w:fill="FFFFFF"/>
        </w:rPr>
      </w:pPr>
    </w:p>
    <w:p w:rsidR="004D64A0" w:rsidRPr="00B04078" w:rsidRDefault="004D64A0" w:rsidP="00D3690B">
      <w:pPr>
        <w:pStyle w:val="Sansinterligne"/>
        <w:rPr>
          <w:rFonts w:ascii="Arial" w:hAnsi="Arial" w:cs="Arial"/>
          <w:shd w:val="clear" w:color="auto" w:fill="FFFFFF"/>
        </w:rPr>
      </w:pPr>
    </w:p>
    <w:p w:rsidR="00796A1F" w:rsidRDefault="00796A1F" w:rsidP="00D3690B">
      <w:pPr>
        <w:pStyle w:val="Sansinterligne"/>
        <w:rPr>
          <w:rFonts w:ascii="Arial" w:hAnsi="Arial" w:cs="Arial"/>
          <w:b/>
          <w:highlight w:val="yellow"/>
          <w:shd w:val="clear" w:color="auto" w:fill="FFFFFF"/>
        </w:rPr>
      </w:pPr>
    </w:p>
    <w:p w:rsidR="00796A1F" w:rsidRDefault="00796A1F" w:rsidP="00D3690B">
      <w:pPr>
        <w:pStyle w:val="Sansinterligne"/>
        <w:rPr>
          <w:rFonts w:ascii="Arial" w:hAnsi="Arial" w:cs="Arial"/>
          <w:b/>
          <w:highlight w:val="yellow"/>
          <w:shd w:val="clear" w:color="auto" w:fill="FFFFFF"/>
        </w:rPr>
      </w:pPr>
    </w:p>
    <w:p w:rsidR="00796A1F" w:rsidRDefault="00796A1F" w:rsidP="00D3690B">
      <w:pPr>
        <w:pStyle w:val="Sansinterligne"/>
        <w:rPr>
          <w:rFonts w:ascii="Arial" w:hAnsi="Arial" w:cs="Arial"/>
          <w:b/>
          <w:highlight w:val="yellow"/>
          <w:shd w:val="clear" w:color="auto" w:fill="FFFFFF"/>
        </w:rPr>
      </w:pPr>
    </w:p>
    <w:p w:rsidR="004D64A0" w:rsidRPr="00B04078" w:rsidRDefault="00550C74" w:rsidP="00D3690B">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31GB.81 (b) (2) Manuel d'utilisation   </w:t>
      </w:r>
    </w:p>
    <w:p w:rsidR="00030BB0" w:rsidRPr="00B04078" w:rsidRDefault="00550C74" w:rsidP="00B028C0">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2011/012 / R   </w:t>
      </w:r>
    </w:p>
    <w:p w:rsidR="00F52A12"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 xml:space="preserve">Les procédures d’exploitation doivent contenir les instructions nécessaires à la sécurité du ballon.   </w:t>
      </w:r>
    </w:p>
    <w:p w:rsidR="00550C74"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En particulier, des mesures d'atténuation des risques de ce type spécifique de ballon d</w:t>
      </w:r>
      <w:r w:rsidR="00F52A12" w:rsidRPr="00B04078">
        <w:rPr>
          <w:rFonts w:ascii="Arial" w:hAnsi="Arial" w:cs="Arial"/>
          <w:shd w:val="clear" w:color="auto" w:fill="FFFFFF"/>
        </w:rPr>
        <w:t>oiven</w:t>
      </w:r>
      <w:r w:rsidRPr="00B04078">
        <w:rPr>
          <w:rFonts w:ascii="Arial" w:hAnsi="Arial" w:cs="Arial"/>
          <w:shd w:val="clear" w:color="auto" w:fill="FFFFFF"/>
        </w:rPr>
        <w:t>t être incluses.</w:t>
      </w:r>
    </w:p>
    <w:p w:rsidR="00550C74" w:rsidRPr="00B04078" w:rsidRDefault="00030BB0" w:rsidP="00F52A12">
      <w:pPr>
        <w:pStyle w:val="Sansinterligne"/>
        <w:ind w:left="8496" w:firstLine="708"/>
        <w:rPr>
          <w:rFonts w:ascii="Arial" w:hAnsi="Arial" w:cs="Arial"/>
          <w:shd w:val="clear" w:color="auto" w:fill="FFFFFF"/>
        </w:rPr>
      </w:pPr>
      <w:r w:rsidRPr="00B04078">
        <w:rPr>
          <w:rFonts w:ascii="Arial" w:hAnsi="Arial" w:cs="Arial"/>
          <w:shd w:val="clear" w:color="auto" w:fill="FFFFFF"/>
        </w:rPr>
        <w:t>p</w:t>
      </w:r>
      <w:r w:rsidR="00550C74" w:rsidRPr="00B04078">
        <w:rPr>
          <w:rFonts w:ascii="Arial" w:hAnsi="Arial" w:cs="Arial"/>
          <w:shd w:val="clear" w:color="auto" w:fill="FFFFFF"/>
        </w:rPr>
        <w:t>111</w:t>
      </w:r>
    </w:p>
    <w:p w:rsidR="00F52A12" w:rsidRPr="00B04078" w:rsidRDefault="00F52A12" w:rsidP="00D3690B">
      <w:pPr>
        <w:pStyle w:val="Sansinterligne"/>
        <w:rPr>
          <w:rFonts w:ascii="Arial" w:hAnsi="Arial" w:cs="Arial"/>
          <w:shd w:val="clear" w:color="auto" w:fill="FFFFFF"/>
        </w:rPr>
      </w:pPr>
      <w:r w:rsidRPr="00B04078">
        <w:rPr>
          <w:rFonts w:ascii="Arial" w:hAnsi="Arial" w:cs="Arial"/>
          <w:shd w:val="clear" w:color="auto" w:fill="FFFFFF"/>
        </w:rPr>
        <w:t>Par</w:t>
      </w:r>
      <w:r w:rsidR="00550C74" w:rsidRPr="00B04078">
        <w:rPr>
          <w:rFonts w:ascii="Arial" w:hAnsi="Arial" w:cs="Arial"/>
          <w:shd w:val="clear" w:color="auto" w:fill="FFFFFF"/>
        </w:rPr>
        <w:t xml:space="preserve"> exemple les instructions de sécurité pour voler, remplir ou dégonfl</w:t>
      </w:r>
      <w:r w:rsidRPr="00B04078">
        <w:rPr>
          <w:rFonts w:ascii="Arial" w:hAnsi="Arial" w:cs="Arial"/>
          <w:shd w:val="clear" w:color="auto" w:fill="FFFFFF"/>
        </w:rPr>
        <w:t>er des enveloppes à l’aide d’un</w:t>
      </w:r>
      <w:r w:rsidR="00550C74" w:rsidRPr="00B04078">
        <w:rPr>
          <w:rFonts w:ascii="Arial" w:hAnsi="Arial" w:cs="Arial"/>
          <w:shd w:val="clear" w:color="auto" w:fill="FFFFFF"/>
        </w:rPr>
        <w:t xml:space="preserve"> gaz</w:t>
      </w:r>
      <w:r w:rsidRPr="00B04078">
        <w:rPr>
          <w:rFonts w:ascii="Arial" w:hAnsi="Arial" w:cs="Arial"/>
          <w:shd w:val="clear" w:color="auto" w:fill="FFFFFF"/>
        </w:rPr>
        <w:t xml:space="preserve"> toxique comme gaz de levage. </w:t>
      </w:r>
    </w:p>
    <w:p w:rsidR="00F52A12" w:rsidRPr="00B04078" w:rsidRDefault="00F52A12" w:rsidP="00D3690B">
      <w:pPr>
        <w:pStyle w:val="Sansinterligne"/>
        <w:rPr>
          <w:rFonts w:ascii="Arial" w:hAnsi="Arial" w:cs="Arial"/>
          <w:shd w:val="clear" w:color="auto" w:fill="FFFFFF"/>
        </w:rPr>
      </w:pPr>
    </w:p>
    <w:p w:rsidR="00030BB0"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 xml:space="preserve">Les procédures d’exploitation doivent fournir les informations de masse vide </w:t>
      </w:r>
      <w:r w:rsidR="00F52A12" w:rsidRPr="00B04078">
        <w:rPr>
          <w:rFonts w:ascii="Arial" w:hAnsi="Arial" w:cs="Arial"/>
          <w:shd w:val="clear" w:color="auto" w:fill="FFFFFF"/>
        </w:rPr>
        <w:t>requises par CS 31GB.16 d’une</w:t>
      </w:r>
      <w:r w:rsidRPr="00B04078">
        <w:rPr>
          <w:rFonts w:ascii="Arial" w:hAnsi="Arial" w:cs="Arial"/>
          <w:shd w:val="clear" w:color="auto" w:fill="FFFFFF"/>
        </w:rPr>
        <w:t xml:space="preserve">  manière non ambiguë qui permettra de vérifier les limites de masse du ballon avant le vol.   </w:t>
      </w:r>
    </w:p>
    <w:p w:rsidR="00030BB0" w:rsidRPr="00B04078" w:rsidRDefault="00030BB0" w:rsidP="00D3690B">
      <w:pPr>
        <w:pStyle w:val="Sansinterligne"/>
        <w:rPr>
          <w:rFonts w:ascii="Arial" w:hAnsi="Arial" w:cs="Arial"/>
          <w:shd w:val="clear" w:color="auto" w:fill="FFFFFF"/>
        </w:rPr>
      </w:pPr>
    </w:p>
    <w:p w:rsidR="00030BB0" w:rsidRPr="00B04078" w:rsidRDefault="00550C74" w:rsidP="00D3690B">
      <w:pPr>
        <w:pStyle w:val="Sansinterligne"/>
        <w:rPr>
          <w:rFonts w:ascii="Arial" w:hAnsi="Arial" w:cs="Arial"/>
          <w:b/>
          <w:shd w:val="clear" w:color="auto" w:fill="FFFFFF"/>
        </w:rPr>
      </w:pPr>
      <w:r w:rsidRPr="00B04078">
        <w:rPr>
          <w:rFonts w:ascii="Arial" w:hAnsi="Arial" w:cs="Arial"/>
          <w:b/>
          <w:highlight w:val="yellow"/>
          <w:shd w:val="clear" w:color="auto" w:fill="FFFFFF"/>
        </w:rPr>
        <w:t>AMC 31GB.81 (c) Manuel d'utilisation</w:t>
      </w:r>
      <w:r w:rsidRPr="00B04078">
        <w:rPr>
          <w:rFonts w:ascii="Arial" w:hAnsi="Arial" w:cs="Arial"/>
          <w:b/>
          <w:shd w:val="clear" w:color="auto" w:fill="FFFFFF"/>
        </w:rPr>
        <w:t xml:space="preserve">   </w:t>
      </w:r>
    </w:p>
    <w:p w:rsidR="00030BB0" w:rsidRPr="00B04078" w:rsidRDefault="00550C74" w:rsidP="00B028C0">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2011/012 / R   </w:t>
      </w:r>
    </w:p>
    <w:p w:rsidR="00030BB0"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 xml:space="preserve">Les limitations d’exploitation, les procédures normales et d’urgence doivent être à la </w:t>
      </w:r>
      <w:r w:rsidR="00D54684" w:rsidRPr="00B04078">
        <w:rPr>
          <w:rFonts w:ascii="Arial" w:hAnsi="Arial" w:cs="Arial"/>
          <w:shd w:val="clear" w:color="auto" w:fill="FFFFFF"/>
        </w:rPr>
        <w:t>disposition du pilote pendant l’exploitation dans les</w:t>
      </w:r>
      <w:r w:rsidRPr="00B04078">
        <w:rPr>
          <w:rFonts w:ascii="Arial" w:hAnsi="Arial" w:cs="Arial"/>
          <w:shd w:val="clear" w:color="auto" w:fill="FFFFFF"/>
        </w:rPr>
        <w:t xml:space="preserve"> sections spécifiques du manuel de vol ou par d’autres moyens (par exemple, des </w:t>
      </w:r>
      <w:r w:rsidR="00D54684" w:rsidRPr="00B04078">
        <w:rPr>
          <w:rFonts w:ascii="Arial" w:hAnsi="Arial" w:cs="Arial"/>
          <w:shd w:val="clear" w:color="auto" w:fill="FFFFFF"/>
        </w:rPr>
        <w:t>affichages</w:t>
      </w:r>
      <w:r w:rsidRPr="00B04078">
        <w:rPr>
          <w:rFonts w:ascii="Arial" w:hAnsi="Arial" w:cs="Arial"/>
          <w:shd w:val="clear" w:color="auto" w:fill="FFFFFF"/>
        </w:rPr>
        <w:t>, des cartes de référence) qui remplissent effectivement cet objectif.  </w:t>
      </w:r>
    </w:p>
    <w:p w:rsidR="00030BB0" w:rsidRPr="00B04078" w:rsidRDefault="00030BB0" w:rsidP="00D3690B">
      <w:pPr>
        <w:pStyle w:val="Sansinterligne"/>
        <w:rPr>
          <w:rFonts w:ascii="Arial" w:hAnsi="Arial" w:cs="Arial"/>
          <w:shd w:val="clear" w:color="auto" w:fill="FFFFFF"/>
        </w:rPr>
      </w:pPr>
    </w:p>
    <w:p w:rsidR="00030BB0" w:rsidRPr="00B04078" w:rsidRDefault="00550C74" w:rsidP="00D3690B">
      <w:pPr>
        <w:pStyle w:val="Sansinterligne"/>
        <w:rPr>
          <w:rFonts w:ascii="Arial" w:hAnsi="Arial" w:cs="Arial"/>
          <w:b/>
          <w:shd w:val="clear" w:color="auto" w:fill="FFFFFF"/>
        </w:rPr>
      </w:pPr>
      <w:r w:rsidRPr="00B04078">
        <w:rPr>
          <w:rFonts w:ascii="Arial" w:hAnsi="Arial" w:cs="Arial"/>
          <w:b/>
          <w:shd w:val="clear" w:color="auto" w:fill="FFFFFF"/>
        </w:rPr>
        <w:t xml:space="preserve"> </w:t>
      </w:r>
      <w:r w:rsidRPr="00C80598">
        <w:rPr>
          <w:rFonts w:ascii="Arial" w:hAnsi="Arial" w:cs="Arial"/>
          <w:b/>
          <w:highlight w:val="magenta"/>
          <w:shd w:val="clear" w:color="auto" w:fill="FFFFFF"/>
        </w:rPr>
        <w:t xml:space="preserve">CS 31GB.82 Instructions pour le maintien de la navigabilité   </w:t>
      </w:r>
    </w:p>
    <w:p w:rsidR="00030BB0" w:rsidRPr="00C80598" w:rsidRDefault="00550C74" w:rsidP="00B028C0">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2011/012 / R   </w:t>
      </w:r>
    </w:p>
    <w:p w:rsidR="00030BB0" w:rsidRPr="00B04078" w:rsidRDefault="00030BB0" w:rsidP="00D3690B">
      <w:pPr>
        <w:pStyle w:val="Sansinterligne"/>
        <w:rPr>
          <w:rFonts w:ascii="Arial" w:hAnsi="Arial" w:cs="Arial"/>
          <w:shd w:val="clear" w:color="auto" w:fill="FFFFFF"/>
        </w:rPr>
      </w:pPr>
    </w:p>
    <w:p w:rsidR="00030BB0" w:rsidRPr="00B04078" w:rsidRDefault="00550C74" w:rsidP="008E5DD6">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a</w:t>
      </w:r>
      <w:r w:rsidRPr="00B04078">
        <w:rPr>
          <w:rFonts w:ascii="Arial" w:hAnsi="Arial" w:cs="Arial"/>
          <w:shd w:val="clear" w:color="auto" w:fill="FFFFFF"/>
        </w:rPr>
        <w:t xml:space="preserve">)   Les instructions pour le maintien de la navigabilité doivent inclure les informations essentielles </w:t>
      </w:r>
      <w:r w:rsidR="00D54684" w:rsidRPr="00B04078">
        <w:rPr>
          <w:rFonts w:ascii="Arial" w:hAnsi="Arial" w:cs="Arial"/>
          <w:shd w:val="clear" w:color="auto" w:fill="FFFFFF"/>
        </w:rPr>
        <w:t>au m</w:t>
      </w:r>
      <w:r w:rsidRPr="00B04078">
        <w:rPr>
          <w:rFonts w:ascii="Arial" w:hAnsi="Arial" w:cs="Arial"/>
          <w:shd w:val="clear" w:color="auto" w:fill="FFFFFF"/>
        </w:rPr>
        <w:t xml:space="preserve">aintien de la navigabilité de toutes les pièces et équipements du ballon, comme requis par le CS-31GB.   </w:t>
      </w:r>
    </w:p>
    <w:p w:rsidR="00030BB0" w:rsidRPr="00B04078" w:rsidRDefault="00030BB0" w:rsidP="008E5DD6">
      <w:pPr>
        <w:pStyle w:val="Sansinterligne"/>
        <w:ind w:left="426" w:hanging="426"/>
        <w:rPr>
          <w:rFonts w:ascii="Arial" w:hAnsi="Arial" w:cs="Arial"/>
          <w:shd w:val="clear" w:color="auto" w:fill="FFFFFF"/>
        </w:rPr>
      </w:pPr>
    </w:p>
    <w:p w:rsidR="00030BB0" w:rsidRPr="00B04078" w:rsidRDefault="00550C74" w:rsidP="008E5DD6">
      <w:pPr>
        <w:pStyle w:val="Sansinterligne"/>
        <w:ind w:left="426" w:hanging="426"/>
        <w:rPr>
          <w:rFonts w:ascii="Arial" w:hAnsi="Arial" w:cs="Arial"/>
          <w:shd w:val="clear" w:color="auto" w:fill="FFFFFF"/>
        </w:rPr>
      </w:pPr>
      <w:r w:rsidRPr="00B04078">
        <w:rPr>
          <w:rFonts w:ascii="Arial" w:hAnsi="Arial" w:cs="Arial"/>
          <w:shd w:val="clear" w:color="auto" w:fill="FFFFFF"/>
        </w:rPr>
        <w:t>(b)   Les instructions pour le maintien de la navigabilité doivent être sous la fo</w:t>
      </w:r>
      <w:r w:rsidR="008E5DD6" w:rsidRPr="00B04078">
        <w:rPr>
          <w:rFonts w:ascii="Arial" w:hAnsi="Arial" w:cs="Arial"/>
          <w:shd w:val="clear" w:color="auto" w:fill="FFFFFF"/>
        </w:rPr>
        <w:t xml:space="preserve">rme d’un manuel ou de manuels </w:t>
      </w:r>
      <w:r w:rsidRPr="00B04078">
        <w:rPr>
          <w:rFonts w:ascii="Arial" w:hAnsi="Arial" w:cs="Arial"/>
          <w:shd w:val="clear" w:color="auto" w:fill="FFFFFF"/>
        </w:rPr>
        <w:t>approprié</w:t>
      </w:r>
      <w:r w:rsidR="008E5DD6" w:rsidRPr="00B04078">
        <w:rPr>
          <w:rFonts w:ascii="Arial" w:hAnsi="Arial" w:cs="Arial"/>
          <w:shd w:val="clear" w:color="auto" w:fill="FFFFFF"/>
        </w:rPr>
        <w:t>s</w:t>
      </w:r>
      <w:r w:rsidRPr="00B04078">
        <w:rPr>
          <w:rFonts w:ascii="Arial" w:hAnsi="Arial" w:cs="Arial"/>
          <w:shd w:val="clear" w:color="auto" w:fill="FFFFFF"/>
        </w:rPr>
        <w:t xml:space="preserve"> </w:t>
      </w:r>
      <w:r w:rsidR="008E5DD6" w:rsidRPr="00B04078">
        <w:rPr>
          <w:rFonts w:ascii="Arial" w:hAnsi="Arial" w:cs="Arial"/>
          <w:shd w:val="clear" w:color="auto" w:fill="FFFFFF"/>
        </w:rPr>
        <w:t>au nombre</w:t>
      </w:r>
      <w:r w:rsidRPr="00B04078">
        <w:rPr>
          <w:rFonts w:ascii="Arial" w:hAnsi="Arial" w:cs="Arial"/>
          <w:shd w:val="clear" w:color="auto" w:fill="FFFFFF"/>
        </w:rPr>
        <w:t xml:space="preserve"> de données fournies.   </w:t>
      </w:r>
    </w:p>
    <w:p w:rsidR="00030BB0" w:rsidRPr="00B04078" w:rsidRDefault="00030BB0" w:rsidP="008E5DD6">
      <w:pPr>
        <w:pStyle w:val="Sansinterligne"/>
        <w:ind w:left="426" w:hanging="426"/>
        <w:rPr>
          <w:rFonts w:ascii="Arial" w:hAnsi="Arial" w:cs="Arial"/>
          <w:shd w:val="clear" w:color="auto" w:fill="FFFFFF"/>
        </w:rPr>
      </w:pPr>
    </w:p>
    <w:p w:rsidR="00030BB0" w:rsidRPr="00B04078" w:rsidRDefault="00550C74" w:rsidP="008E5DD6">
      <w:pPr>
        <w:pStyle w:val="Sansinterligne"/>
        <w:ind w:left="426" w:hanging="426"/>
        <w:rPr>
          <w:rFonts w:ascii="Arial" w:hAnsi="Arial" w:cs="Arial"/>
          <w:shd w:val="clear" w:color="auto" w:fill="FFFFFF"/>
        </w:rPr>
      </w:pPr>
      <w:r w:rsidRPr="00B04078">
        <w:rPr>
          <w:rFonts w:ascii="Arial" w:hAnsi="Arial" w:cs="Arial"/>
          <w:shd w:val="clear" w:color="auto" w:fill="FFFFFF"/>
        </w:rPr>
        <w:t>(c)   Le format du manuel</w:t>
      </w:r>
      <w:r w:rsidR="008E5DD6" w:rsidRPr="00B04078">
        <w:rPr>
          <w:rFonts w:ascii="Arial" w:hAnsi="Arial" w:cs="Arial"/>
          <w:shd w:val="clear" w:color="auto" w:fill="FFFFFF"/>
        </w:rPr>
        <w:t xml:space="preserve"> ou des manuels doit prévoir une organisation </w:t>
      </w:r>
      <w:r w:rsidRPr="00B04078">
        <w:rPr>
          <w:rFonts w:ascii="Arial" w:hAnsi="Arial" w:cs="Arial"/>
          <w:shd w:val="clear" w:color="auto" w:fill="FFFFFF"/>
        </w:rPr>
        <w:t xml:space="preserve">pratique.   </w:t>
      </w:r>
    </w:p>
    <w:p w:rsidR="00030BB0" w:rsidRPr="00B04078" w:rsidRDefault="00030BB0" w:rsidP="008E5DD6">
      <w:pPr>
        <w:pStyle w:val="Sansinterligne"/>
        <w:ind w:left="426" w:hanging="426"/>
        <w:rPr>
          <w:rFonts w:ascii="Arial" w:hAnsi="Arial" w:cs="Arial"/>
          <w:shd w:val="clear" w:color="auto" w:fill="FFFFFF"/>
        </w:rPr>
      </w:pPr>
    </w:p>
    <w:p w:rsidR="00030BB0" w:rsidRPr="00B04078" w:rsidRDefault="00550C74" w:rsidP="008E5DD6">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d</w:t>
      </w:r>
      <w:r w:rsidRPr="00B04078">
        <w:rPr>
          <w:rFonts w:ascii="Arial" w:hAnsi="Arial" w:cs="Arial"/>
          <w:shd w:val="clear" w:color="auto" w:fill="FFFFFF"/>
        </w:rPr>
        <w:t>)   Les instructions pour le maintien de la navigabilité doivent couvrir</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426"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(1)   description détaillée du ballon et de ses composants, systèmes et installations</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(2)   instructions de manipulation</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(3)   informations de base sur le contrôle et le fonctionnement décrivant comment les c</w:t>
      </w:r>
      <w:r w:rsidR="008E5DD6" w:rsidRPr="00B04078">
        <w:rPr>
          <w:rFonts w:ascii="Arial" w:hAnsi="Arial" w:cs="Arial"/>
          <w:shd w:val="clear" w:color="auto" w:fill="FFFFFF"/>
        </w:rPr>
        <w:t>omposants du ballon,</w:t>
      </w:r>
      <w:r w:rsidRPr="00B04078">
        <w:rPr>
          <w:rFonts w:ascii="Arial" w:hAnsi="Arial" w:cs="Arial"/>
          <w:shd w:val="clear" w:color="auto" w:fill="FFFFFF"/>
        </w:rPr>
        <w:t xml:space="preserve"> les systèmes et installations fonctionnent</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(4)   informations de service</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(5)   un calendrier de maintenance </w:t>
      </w:r>
      <w:r w:rsidR="008E5DD6" w:rsidRPr="00B04078">
        <w:rPr>
          <w:rFonts w:ascii="Arial" w:hAnsi="Arial" w:cs="Arial"/>
          <w:shd w:val="clear" w:color="auto" w:fill="FFFFFF"/>
        </w:rPr>
        <w:t xml:space="preserve">pour l’inspection et l’entretien du ballon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(6)   instructions d'entretien et d'inspection</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(7)   instructions de réparation</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(8)   des informations de dépannage</w:t>
      </w:r>
      <w:r w:rsidR="008E5D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8E5DD6">
      <w:pPr>
        <w:pStyle w:val="Sansinterligne"/>
        <w:ind w:left="851" w:hanging="426"/>
        <w:rPr>
          <w:rFonts w:ascii="Arial" w:hAnsi="Arial" w:cs="Arial"/>
          <w:shd w:val="clear" w:color="auto" w:fill="FFFFFF"/>
        </w:rPr>
      </w:pPr>
    </w:p>
    <w:p w:rsidR="00030BB0" w:rsidRPr="00B04078" w:rsidRDefault="00550C74" w:rsidP="008E5DD6">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(9)   limites de navigabilité qui énoncent chaque </w:t>
      </w:r>
      <w:r w:rsidR="008E5DD6" w:rsidRPr="00B04078">
        <w:rPr>
          <w:rFonts w:ascii="Arial" w:hAnsi="Arial" w:cs="Arial"/>
          <w:shd w:val="clear" w:color="auto" w:fill="FFFFFF"/>
        </w:rPr>
        <w:t>échéance</w:t>
      </w:r>
      <w:r w:rsidRPr="00B04078">
        <w:rPr>
          <w:rFonts w:ascii="Arial" w:hAnsi="Arial" w:cs="Arial"/>
          <w:shd w:val="clear" w:color="auto" w:fill="FFFFFF"/>
        </w:rPr>
        <w:t xml:space="preserve"> de remplac</w:t>
      </w:r>
      <w:r w:rsidR="00C84ECD" w:rsidRPr="00B04078">
        <w:rPr>
          <w:rFonts w:ascii="Arial" w:hAnsi="Arial" w:cs="Arial"/>
          <w:shd w:val="clear" w:color="auto" w:fill="FFFFFF"/>
        </w:rPr>
        <w:t xml:space="preserve">ement obligatoire, </w:t>
      </w:r>
      <w:r w:rsidRPr="00B04078">
        <w:rPr>
          <w:rFonts w:ascii="Arial" w:hAnsi="Arial" w:cs="Arial"/>
          <w:shd w:val="clear" w:color="auto" w:fill="FFFFFF"/>
        </w:rPr>
        <w:t xml:space="preserve">intervalle </w:t>
      </w:r>
      <w:r w:rsidR="00C84ECD" w:rsidRPr="00B04078">
        <w:rPr>
          <w:rFonts w:ascii="Arial" w:hAnsi="Arial" w:cs="Arial"/>
          <w:shd w:val="clear" w:color="auto" w:fill="FFFFFF"/>
        </w:rPr>
        <w:t xml:space="preserve">d’inspection </w:t>
      </w:r>
      <w:r w:rsidRPr="00B04078">
        <w:rPr>
          <w:rFonts w:ascii="Arial" w:hAnsi="Arial" w:cs="Arial"/>
          <w:shd w:val="clear" w:color="auto" w:fill="FFFFFF"/>
        </w:rPr>
        <w:t xml:space="preserve">et procédure d'inspection correspondante. Cette section du manuel doit être approuvée.   </w:t>
      </w:r>
    </w:p>
    <w:p w:rsidR="00030BB0" w:rsidRPr="00B04078" w:rsidRDefault="00030BB0" w:rsidP="00D3690B">
      <w:pPr>
        <w:pStyle w:val="Sansinterligne"/>
        <w:rPr>
          <w:rFonts w:ascii="Arial" w:hAnsi="Arial" w:cs="Arial"/>
          <w:shd w:val="clear" w:color="auto" w:fill="FFFFFF"/>
        </w:rPr>
      </w:pPr>
    </w:p>
    <w:p w:rsidR="00C84ECD" w:rsidRPr="00B04078" w:rsidRDefault="00C84ECD" w:rsidP="00D3690B">
      <w:pPr>
        <w:pStyle w:val="Sansinterligne"/>
        <w:rPr>
          <w:rFonts w:ascii="Arial" w:hAnsi="Arial" w:cs="Arial"/>
          <w:b/>
          <w:highlight w:val="yellow"/>
          <w:shd w:val="clear" w:color="auto" w:fill="FFFFFF"/>
        </w:rPr>
      </w:pPr>
    </w:p>
    <w:p w:rsidR="00C84ECD" w:rsidRPr="00B04078" w:rsidRDefault="00C84ECD" w:rsidP="00D3690B">
      <w:pPr>
        <w:pStyle w:val="Sansinterligne"/>
        <w:rPr>
          <w:rFonts w:ascii="Arial" w:hAnsi="Arial" w:cs="Arial"/>
          <w:b/>
          <w:highlight w:val="yellow"/>
          <w:shd w:val="clear" w:color="auto" w:fill="FFFFFF"/>
        </w:rPr>
      </w:pPr>
    </w:p>
    <w:p w:rsidR="00796A1F" w:rsidRDefault="00796A1F" w:rsidP="00D3690B">
      <w:pPr>
        <w:pStyle w:val="Sansinterligne"/>
        <w:rPr>
          <w:rFonts w:ascii="Arial" w:hAnsi="Arial" w:cs="Arial"/>
          <w:b/>
          <w:highlight w:val="yellow"/>
          <w:shd w:val="clear" w:color="auto" w:fill="FFFFFF"/>
        </w:rPr>
      </w:pPr>
    </w:p>
    <w:p w:rsidR="00030BB0" w:rsidRPr="00B04078" w:rsidRDefault="00550C74" w:rsidP="00D3690B">
      <w:pPr>
        <w:pStyle w:val="Sansinterligne"/>
        <w:rPr>
          <w:rFonts w:ascii="Arial" w:hAnsi="Arial" w:cs="Arial"/>
          <w:b/>
          <w:shd w:val="clear" w:color="auto" w:fill="FFFFFF"/>
        </w:rPr>
      </w:pPr>
      <w:r w:rsidRPr="00B04078">
        <w:rPr>
          <w:rFonts w:ascii="Arial" w:hAnsi="Arial" w:cs="Arial"/>
          <w:b/>
          <w:highlight w:val="yellow"/>
          <w:shd w:val="clear" w:color="auto" w:fill="FFFFFF"/>
        </w:rPr>
        <w:t>AMC 31GB.82 Instructions pour le maintien de la navigabilité</w:t>
      </w:r>
      <w:r w:rsidRPr="00B04078">
        <w:rPr>
          <w:rFonts w:ascii="Arial" w:hAnsi="Arial" w:cs="Arial"/>
          <w:b/>
          <w:shd w:val="clear" w:color="auto" w:fill="FFFFFF"/>
        </w:rPr>
        <w:t xml:space="preserve">   </w:t>
      </w:r>
    </w:p>
    <w:p w:rsidR="00030BB0" w:rsidRPr="00B04078" w:rsidRDefault="00550C74" w:rsidP="00B028C0">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2011/012 / R</w:t>
      </w:r>
      <w:r w:rsidRPr="00B04078">
        <w:rPr>
          <w:rFonts w:ascii="Arial" w:hAnsi="Arial" w:cs="Arial"/>
          <w:shd w:val="clear" w:color="auto" w:fill="FFFFFF"/>
        </w:rPr>
        <w:t xml:space="preserve">   </w:t>
      </w:r>
    </w:p>
    <w:p w:rsidR="00030BB0" w:rsidRPr="00B04078" w:rsidRDefault="00030BB0" w:rsidP="00D3690B">
      <w:pPr>
        <w:pStyle w:val="Sansinterligne"/>
        <w:rPr>
          <w:rFonts w:ascii="Arial" w:hAnsi="Arial" w:cs="Arial"/>
          <w:shd w:val="clear" w:color="auto" w:fill="FFFFFF"/>
        </w:rPr>
      </w:pPr>
    </w:p>
    <w:p w:rsidR="00C84ECD" w:rsidRPr="00B04078" w:rsidRDefault="00550C74" w:rsidP="00D3690B">
      <w:pPr>
        <w:pStyle w:val="Sansinterligne"/>
        <w:rPr>
          <w:rFonts w:ascii="Arial" w:hAnsi="Arial" w:cs="Arial"/>
          <w:shd w:val="clear" w:color="auto" w:fill="FFFFFF"/>
        </w:rPr>
      </w:pPr>
      <w:r w:rsidRPr="00B04078">
        <w:rPr>
          <w:rFonts w:ascii="Arial" w:hAnsi="Arial" w:cs="Arial"/>
          <w:shd w:val="clear" w:color="auto" w:fill="FFFFFF"/>
        </w:rPr>
        <w:t xml:space="preserve">La numérotation des paragraphes de cette AMC concerne la numérotation des paragraphes de CS 31GB.82.   </w:t>
      </w:r>
    </w:p>
    <w:p w:rsidR="00C84ECD" w:rsidRPr="00B04078" w:rsidRDefault="00C84ECD" w:rsidP="00D3690B">
      <w:pPr>
        <w:pStyle w:val="Sansinterligne"/>
        <w:rPr>
          <w:rFonts w:ascii="Arial" w:hAnsi="Arial" w:cs="Arial"/>
          <w:shd w:val="clear" w:color="auto" w:fill="FFFFFF"/>
        </w:rPr>
      </w:pPr>
    </w:p>
    <w:p w:rsidR="00C84ECD" w:rsidRPr="00B04078" w:rsidRDefault="00550C74" w:rsidP="009F5903">
      <w:pPr>
        <w:pStyle w:val="Sansinterligne"/>
        <w:numPr>
          <w:ilvl w:val="0"/>
          <w:numId w:val="66"/>
        </w:numPr>
        <w:ind w:left="284"/>
        <w:rPr>
          <w:rFonts w:ascii="Arial" w:hAnsi="Arial" w:cs="Arial"/>
          <w:shd w:val="clear" w:color="auto" w:fill="FFFFFF"/>
        </w:rPr>
      </w:pPr>
      <w:r w:rsidRPr="00B04078">
        <w:rPr>
          <w:rFonts w:ascii="Arial" w:hAnsi="Arial" w:cs="Arial"/>
          <w:shd w:val="clear" w:color="auto" w:fill="FFFFFF"/>
        </w:rPr>
        <w:t>Si les instructions relatives au maintien de la navigabilité ne sont pas fournies par le fabricant ou le concepteur de</w:t>
      </w:r>
      <w:r w:rsidR="00C84ECD" w:rsidRPr="00B04078">
        <w:rPr>
          <w:rFonts w:ascii="Arial" w:hAnsi="Arial" w:cs="Arial"/>
          <w:shd w:val="clear" w:color="auto" w:fill="FFFFFF"/>
        </w:rPr>
        <w:t>s</w:t>
      </w:r>
      <w:r w:rsidRPr="00B04078">
        <w:rPr>
          <w:rFonts w:ascii="Arial" w:hAnsi="Arial" w:cs="Arial"/>
          <w:shd w:val="clear" w:color="auto" w:fill="FFFFFF"/>
        </w:rPr>
        <w:t xml:space="preserve"> pièces et appareils installés dans le ballon, les instructions relatives au mai</w:t>
      </w:r>
      <w:r w:rsidR="00C84ECD" w:rsidRPr="00B04078">
        <w:rPr>
          <w:rFonts w:ascii="Arial" w:hAnsi="Arial" w:cs="Arial"/>
          <w:shd w:val="clear" w:color="auto" w:fill="FFFFFF"/>
        </w:rPr>
        <w:t>ntien de la navigabilité pour l</w:t>
      </w:r>
      <w:r w:rsidRPr="00B04078">
        <w:rPr>
          <w:rFonts w:ascii="Arial" w:hAnsi="Arial" w:cs="Arial"/>
          <w:shd w:val="clear" w:color="auto" w:fill="FFFFFF"/>
        </w:rPr>
        <w:t>e ballon doi</w:t>
      </w:r>
      <w:r w:rsidR="00C84ECD" w:rsidRPr="00B04078">
        <w:rPr>
          <w:rFonts w:ascii="Arial" w:hAnsi="Arial" w:cs="Arial"/>
          <w:shd w:val="clear" w:color="auto" w:fill="FFFFFF"/>
        </w:rPr>
        <w:t>ven</w:t>
      </w:r>
      <w:r w:rsidRPr="00B04078">
        <w:rPr>
          <w:rFonts w:ascii="Arial" w:hAnsi="Arial" w:cs="Arial"/>
          <w:shd w:val="clear" w:color="auto" w:fill="FFFFFF"/>
        </w:rPr>
        <w:t>t inclure les informations essentielles au maintien</w:t>
      </w:r>
      <w:r w:rsidR="00C84ECD" w:rsidRPr="00B04078">
        <w:rPr>
          <w:rFonts w:ascii="Arial" w:hAnsi="Arial" w:cs="Arial"/>
          <w:shd w:val="clear" w:color="auto" w:fill="FFFFFF"/>
        </w:rPr>
        <w:t xml:space="preserve"> de la navigabilité du ballon. </w:t>
      </w:r>
    </w:p>
    <w:p w:rsidR="00550C74" w:rsidRPr="00B04078" w:rsidRDefault="00550C74" w:rsidP="00C84ECD">
      <w:pPr>
        <w:pStyle w:val="Sansinterligne"/>
        <w:ind w:firstLine="284"/>
        <w:rPr>
          <w:rFonts w:ascii="Arial" w:hAnsi="Arial" w:cs="Arial"/>
          <w:shd w:val="clear" w:color="auto" w:fill="FFFFFF"/>
        </w:rPr>
      </w:pPr>
      <w:r w:rsidRPr="00B04078">
        <w:rPr>
          <w:rFonts w:ascii="Arial" w:hAnsi="Arial" w:cs="Arial"/>
          <w:shd w:val="clear" w:color="auto" w:fill="FFFFFF"/>
        </w:rPr>
        <w:t xml:space="preserve">Si des manuels de différents fabricants sont utilisés, ils doivent fournir </w:t>
      </w:r>
      <w:r w:rsidR="00C84ECD" w:rsidRPr="00B04078">
        <w:rPr>
          <w:rFonts w:ascii="Arial" w:hAnsi="Arial" w:cs="Arial"/>
          <w:shd w:val="clear" w:color="auto" w:fill="FFFFFF"/>
        </w:rPr>
        <w:t>une organisation pratique</w:t>
      </w:r>
      <w:r w:rsidRPr="00B04078">
        <w:rPr>
          <w:rFonts w:ascii="Arial" w:hAnsi="Arial" w:cs="Arial"/>
          <w:shd w:val="clear" w:color="auto" w:fill="FFFFFF"/>
        </w:rPr>
        <w:t>.</w:t>
      </w:r>
    </w:p>
    <w:p w:rsidR="00550C74" w:rsidRPr="00B04078" w:rsidRDefault="00550C74" w:rsidP="00B028C0">
      <w:pPr>
        <w:pStyle w:val="Sansinterligne"/>
        <w:ind w:left="8496" w:firstLine="708"/>
        <w:rPr>
          <w:rFonts w:ascii="Arial" w:hAnsi="Arial" w:cs="Arial"/>
          <w:shd w:val="clear" w:color="auto" w:fill="FFFFFF"/>
        </w:rPr>
      </w:pPr>
      <w:r w:rsidRPr="00B04078">
        <w:rPr>
          <w:rFonts w:ascii="Arial" w:hAnsi="Arial" w:cs="Arial"/>
          <w:shd w:val="clear" w:color="auto" w:fill="FFFFFF"/>
        </w:rPr>
        <w:t>P112</w:t>
      </w:r>
    </w:p>
    <w:p w:rsidR="00C84ECD" w:rsidRPr="00B04078" w:rsidRDefault="00550C74" w:rsidP="009F5903">
      <w:pPr>
        <w:pStyle w:val="Sansinterligne"/>
        <w:numPr>
          <w:ilvl w:val="0"/>
          <w:numId w:val="66"/>
        </w:numPr>
        <w:rPr>
          <w:rFonts w:ascii="Arial" w:hAnsi="Arial" w:cs="Arial"/>
          <w:shd w:val="clear" w:color="auto" w:fill="FFFFFF"/>
        </w:rPr>
      </w:pPr>
      <w:r w:rsidRPr="00B04078">
        <w:rPr>
          <w:rFonts w:ascii="Arial" w:hAnsi="Arial" w:cs="Arial"/>
          <w:shd w:val="clear" w:color="auto" w:fill="FFFFFF"/>
        </w:rPr>
        <w:t>(1) La description détaillée du ballon et de ses composants doit inclure pour chaque ballon</w:t>
      </w:r>
      <w:r w:rsidR="00C84ECD"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C84ECD" w:rsidRPr="00B04078" w:rsidRDefault="00550C74" w:rsidP="00C84ECD">
      <w:pPr>
        <w:pStyle w:val="Sansinterligne"/>
        <w:ind w:left="993" w:hanging="283"/>
        <w:rPr>
          <w:rFonts w:ascii="Arial" w:hAnsi="Arial" w:cs="Arial"/>
          <w:shd w:val="clear" w:color="auto" w:fill="FFFFFF"/>
        </w:rPr>
      </w:pPr>
      <w:r w:rsidRPr="00B04078">
        <w:rPr>
          <w:rFonts w:ascii="Arial" w:hAnsi="Arial" w:cs="Arial"/>
          <w:shd w:val="clear" w:color="auto" w:fill="FFFFFF"/>
        </w:rPr>
        <w:sym w:font="Symbol" w:char="F02D"/>
      </w:r>
      <w:r w:rsidRPr="00B04078">
        <w:rPr>
          <w:rFonts w:ascii="Arial" w:hAnsi="Arial" w:cs="Arial"/>
          <w:shd w:val="clear" w:color="auto" w:fill="FFFFFF"/>
        </w:rPr>
        <w:t xml:space="preserve">   </w:t>
      </w:r>
      <w:r w:rsidR="00117956" w:rsidRPr="00B04078">
        <w:rPr>
          <w:rFonts w:ascii="Arial" w:hAnsi="Arial" w:cs="Arial"/>
          <w:shd w:val="clear" w:color="auto" w:fill="FFFFFF"/>
        </w:rPr>
        <w:t>Une</w:t>
      </w:r>
      <w:r w:rsidRPr="00B04078">
        <w:rPr>
          <w:rFonts w:ascii="Arial" w:hAnsi="Arial" w:cs="Arial"/>
          <w:shd w:val="clear" w:color="auto" w:fill="FFFFFF"/>
        </w:rPr>
        <w:t xml:space="preserve"> description des systèmes, y compris les instructions de montage et de démontage</w:t>
      </w:r>
      <w:r w:rsidR="00C84ECD"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C84ECD" w:rsidRPr="00B04078" w:rsidRDefault="00550C74" w:rsidP="00C84ECD">
      <w:pPr>
        <w:pStyle w:val="Sansinterligne"/>
        <w:ind w:left="993" w:hanging="283"/>
        <w:rPr>
          <w:rFonts w:ascii="Arial" w:hAnsi="Arial" w:cs="Arial"/>
          <w:shd w:val="clear" w:color="auto" w:fill="FFFFFF"/>
        </w:rPr>
      </w:pPr>
      <w:r w:rsidRPr="00B04078">
        <w:rPr>
          <w:rFonts w:ascii="Arial" w:hAnsi="Arial" w:cs="Arial"/>
          <w:shd w:val="clear" w:color="auto" w:fill="FFFFFF"/>
        </w:rPr>
        <w:sym w:font="Symbol" w:char="F02D"/>
      </w:r>
      <w:r w:rsidRPr="00B04078">
        <w:rPr>
          <w:rFonts w:ascii="Arial" w:hAnsi="Arial" w:cs="Arial"/>
          <w:shd w:val="clear" w:color="auto" w:fill="FFFFFF"/>
        </w:rPr>
        <w:t xml:space="preserve">   </w:t>
      </w:r>
      <w:r w:rsidR="00117956" w:rsidRPr="00B04078">
        <w:rPr>
          <w:rFonts w:ascii="Arial" w:hAnsi="Arial" w:cs="Arial"/>
          <w:shd w:val="clear" w:color="auto" w:fill="FFFFFF"/>
        </w:rPr>
        <w:t>Une</w:t>
      </w:r>
      <w:r w:rsidRPr="00B04078">
        <w:rPr>
          <w:rFonts w:ascii="Arial" w:hAnsi="Arial" w:cs="Arial"/>
          <w:shd w:val="clear" w:color="auto" w:fill="FFFFFF"/>
        </w:rPr>
        <w:t xml:space="preserve"> liste de pièces couvrant tous les composants de la construction et de l'équipeme</w:t>
      </w:r>
      <w:r w:rsidR="00C84ECD" w:rsidRPr="00B04078">
        <w:rPr>
          <w:rFonts w:ascii="Arial" w:hAnsi="Arial" w:cs="Arial"/>
          <w:shd w:val="clear" w:color="auto" w:fill="FFFFFF"/>
        </w:rPr>
        <w:t xml:space="preserve">nt ainsi que les assemblages. </w:t>
      </w:r>
      <w:r w:rsidRPr="00B04078">
        <w:rPr>
          <w:rFonts w:ascii="Arial" w:hAnsi="Arial" w:cs="Arial"/>
          <w:shd w:val="clear" w:color="auto" w:fill="FFFFFF"/>
        </w:rPr>
        <w:t xml:space="preserve">Le cas échéant, les pièces individuelles doivent être numérotées de manière </w:t>
      </w:r>
      <w:r w:rsidR="00C84ECD" w:rsidRPr="00B04078">
        <w:rPr>
          <w:rFonts w:ascii="Arial" w:hAnsi="Arial" w:cs="Arial"/>
          <w:shd w:val="clear" w:color="auto" w:fill="FFFFFF"/>
        </w:rPr>
        <w:t>à pouvoir être associées aux</w:t>
      </w:r>
      <w:r w:rsidRPr="00B04078">
        <w:rPr>
          <w:rFonts w:ascii="Arial" w:hAnsi="Arial" w:cs="Arial"/>
          <w:shd w:val="clear" w:color="auto" w:fill="FFFFFF"/>
        </w:rPr>
        <w:t xml:space="preserve"> différents assemblages et que leur numéro correspond à la pl</w:t>
      </w:r>
      <w:r w:rsidR="00C84ECD" w:rsidRPr="00B04078">
        <w:rPr>
          <w:rFonts w:ascii="Arial" w:hAnsi="Arial" w:cs="Arial"/>
          <w:shd w:val="clear" w:color="auto" w:fill="FFFFFF"/>
        </w:rPr>
        <w:t xml:space="preserve">aque signalétique de l’assemblage </w:t>
      </w:r>
      <w:r w:rsidRPr="00B04078">
        <w:rPr>
          <w:rFonts w:ascii="Arial" w:hAnsi="Arial" w:cs="Arial"/>
          <w:shd w:val="clear" w:color="auto" w:fill="FFFFFF"/>
        </w:rPr>
        <w:t xml:space="preserve">;   </w:t>
      </w:r>
    </w:p>
    <w:p w:rsidR="00C84ECD" w:rsidRPr="00B04078" w:rsidRDefault="00550C74" w:rsidP="00C84ECD">
      <w:pPr>
        <w:pStyle w:val="Sansinterligne"/>
        <w:ind w:left="993" w:hanging="283"/>
        <w:rPr>
          <w:rFonts w:ascii="Arial" w:hAnsi="Arial" w:cs="Arial"/>
          <w:shd w:val="clear" w:color="auto" w:fill="FFFFFF"/>
        </w:rPr>
      </w:pPr>
      <w:r w:rsidRPr="00B04078">
        <w:rPr>
          <w:rFonts w:ascii="Arial" w:hAnsi="Arial" w:cs="Arial"/>
          <w:shd w:val="clear" w:color="auto" w:fill="FFFFFF"/>
        </w:rPr>
        <w:sym w:font="Symbol" w:char="F02D"/>
      </w:r>
      <w:r w:rsidRPr="00B04078">
        <w:rPr>
          <w:rFonts w:ascii="Arial" w:hAnsi="Arial" w:cs="Arial"/>
          <w:shd w:val="clear" w:color="auto" w:fill="FFFFFF"/>
        </w:rPr>
        <w:t xml:space="preserve">   </w:t>
      </w:r>
      <w:r w:rsidR="00117956" w:rsidRPr="00B04078">
        <w:rPr>
          <w:rFonts w:ascii="Arial" w:hAnsi="Arial" w:cs="Arial"/>
          <w:shd w:val="clear" w:color="auto" w:fill="FFFFFF"/>
        </w:rPr>
        <w:t>Un</w:t>
      </w:r>
      <w:r w:rsidRPr="00B04078">
        <w:rPr>
          <w:rFonts w:ascii="Arial" w:hAnsi="Arial" w:cs="Arial"/>
          <w:shd w:val="clear" w:color="auto" w:fill="FFFFFF"/>
        </w:rPr>
        <w:t xml:space="preserve"> résumé des matériaux et consommables utilisés avec les détails d'approvisionnement.  </w:t>
      </w:r>
    </w:p>
    <w:p w:rsidR="00C84ECD" w:rsidRPr="00B04078" w:rsidRDefault="00C84ECD" w:rsidP="00C84ECD">
      <w:pPr>
        <w:pStyle w:val="Sansinterligne"/>
        <w:ind w:left="360"/>
        <w:rPr>
          <w:rFonts w:ascii="Arial" w:hAnsi="Arial" w:cs="Arial"/>
          <w:shd w:val="clear" w:color="auto" w:fill="FFFFFF"/>
        </w:rPr>
      </w:pPr>
    </w:p>
    <w:p w:rsidR="00C84ECD" w:rsidRPr="00B04078" w:rsidRDefault="00550C74" w:rsidP="00C84ECD">
      <w:pPr>
        <w:pStyle w:val="Sansinterligne"/>
        <w:ind w:left="360" w:hanging="360"/>
        <w:rPr>
          <w:rFonts w:ascii="Arial" w:hAnsi="Arial" w:cs="Arial"/>
          <w:shd w:val="clear" w:color="auto" w:fill="FFFFFF"/>
        </w:rPr>
      </w:pPr>
      <w:r w:rsidRPr="00B04078">
        <w:rPr>
          <w:rFonts w:ascii="Arial" w:hAnsi="Arial" w:cs="Arial"/>
          <w:shd w:val="clear" w:color="auto" w:fill="FFFFFF"/>
        </w:rPr>
        <w:t>(d) (5) Le cas échéant, le programme de maintenance peut inclure des instructions relatives au maintien de la navigabilité.   (</w:t>
      </w:r>
      <w:r w:rsidR="00117956" w:rsidRPr="00B04078">
        <w:rPr>
          <w:rFonts w:ascii="Arial" w:hAnsi="Arial" w:cs="Arial"/>
          <w:shd w:val="clear" w:color="auto" w:fill="FFFFFF"/>
        </w:rPr>
        <w:t>P</w:t>
      </w:r>
      <w:r w:rsidRPr="00B04078">
        <w:rPr>
          <w:rFonts w:ascii="Arial" w:hAnsi="Arial" w:cs="Arial"/>
          <w:shd w:val="clear" w:color="auto" w:fill="FFFFFF"/>
        </w:rPr>
        <w:t>. ex. inspections recommandées ou remplacement obligatoire de pièces) pour garantir le respect de</w:t>
      </w:r>
      <w:r w:rsidR="00C84ECD" w:rsidRPr="00B04078">
        <w:rPr>
          <w:rFonts w:ascii="Arial" w:hAnsi="Arial" w:cs="Arial"/>
          <w:shd w:val="clear" w:color="auto" w:fill="FFFFFF"/>
        </w:rPr>
        <w:t xml:space="preserve"> la</w:t>
      </w:r>
      <w:r w:rsidRPr="00B04078">
        <w:rPr>
          <w:rFonts w:ascii="Arial" w:hAnsi="Arial" w:cs="Arial"/>
          <w:shd w:val="clear" w:color="auto" w:fill="FFFFFF"/>
        </w:rPr>
        <w:t xml:space="preserve"> protection des pièces contre la détérioration ou la perte de résistance, </w:t>
      </w:r>
      <w:r w:rsidR="00971A3E" w:rsidRPr="00B04078">
        <w:rPr>
          <w:rFonts w:ascii="Arial" w:hAnsi="Arial" w:cs="Arial"/>
          <w:shd w:val="clear" w:color="auto" w:fill="FFFFFF"/>
        </w:rPr>
        <w:t xml:space="preserve">les </w:t>
      </w:r>
      <w:r w:rsidRPr="00B04078">
        <w:rPr>
          <w:rFonts w:ascii="Arial" w:hAnsi="Arial" w:cs="Arial"/>
          <w:shd w:val="clear" w:color="auto" w:fill="FFFFFF"/>
        </w:rPr>
        <w:t xml:space="preserve">critères objectifs de </w:t>
      </w:r>
      <w:r w:rsidR="00971A3E" w:rsidRPr="00B04078">
        <w:rPr>
          <w:rFonts w:ascii="Arial" w:hAnsi="Arial" w:cs="Arial"/>
          <w:shd w:val="clear" w:color="auto" w:fill="FFFFFF"/>
        </w:rPr>
        <w:t>rebut, par ex.  </w:t>
      </w:r>
      <w:r w:rsidR="00117956" w:rsidRPr="00B04078">
        <w:rPr>
          <w:rFonts w:ascii="Arial" w:hAnsi="Arial" w:cs="Arial"/>
          <w:shd w:val="clear" w:color="auto" w:fill="FFFFFF"/>
        </w:rPr>
        <w:t>Les</w:t>
      </w:r>
      <w:r w:rsidRPr="00B04078">
        <w:rPr>
          <w:rFonts w:ascii="Arial" w:hAnsi="Arial" w:cs="Arial"/>
          <w:shd w:val="clear" w:color="auto" w:fill="FFFFFF"/>
        </w:rPr>
        <w:t xml:space="preserve"> tolérances d'usure applicables doivent être fournies.   </w:t>
      </w:r>
    </w:p>
    <w:p w:rsidR="00971A3E" w:rsidRPr="00B04078" w:rsidRDefault="00971A3E" w:rsidP="00C84ECD">
      <w:pPr>
        <w:pStyle w:val="Sansinterligne"/>
        <w:ind w:left="360" w:hanging="360"/>
        <w:rPr>
          <w:rFonts w:ascii="Arial" w:hAnsi="Arial" w:cs="Arial"/>
          <w:shd w:val="clear" w:color="auto" w:fill="FFFFFF"/>
        </w:rPr>
      </w:pPr>
    </w:p>
    <w:p w:rsidR="00971A3E" w:rsidRPr="00B04078" w:rsidRDefault="00550C74" w:rsidP="00C84ECD">
      <w:pPr>
        <w:pStyle w:val="Sansinterligne"/>
        <w:ind w:left="360" w:hanging="360"/>
        <w:rPr>
          <w:rFonts w:ascii="Arial" w:hAnsi="Arial" w:cs="Arial"/>
          <w:shd w:val="clear" w:color="auto" w:fill="FFFFFF"/>
        </w:rPr>
      </w:pPr>
      <w:r w:rsidRPr="00B04078">
        <w:rPr>
          <w:rFonts w:ascii="Arial" w:hAnsi="Arial" w:cs="Arial"/>
          <w:shd w:val="clear" w:color="auto" w:fill="FFFFFF"/>
        </w:rPr>
        <w:t xml:space="preserve">d) (6) Les instructions d’entretien et d’inspection doivent fournir des informations </w:t>
      </w:r>
      <w:r w:rsidR="00971A3E" w:rsidRPr="00B04078">
        <w:rPr>
          <w:rFonts w:ascii="Arial" w:hAnsi="Arial" w:cs="Arial"/>
          <w:shd w:val="clear" w:color="auto" w:fill="FFFFFF"/>
        </w:rPr>
        <w:t xml:space="preserve">pour le retrait et le </w:t>
      </w:r>
      <w:r w:rsidRPr="00B04078">
        <w:rPr>
          <w:rFonts w:ascii="Arial" w:hAnsi="Arial" w:cs="Arial"/>
          <w:shd w:val="clear" w:color="auto" w:fill="FFFFFF"/>
        </w:rPr>
        <w:t>l’installation, le nettoyage, l’inspection, le réglage, l’essai et la lubrificatio</w:t>
      </w:r>
      <w:r w:rsidR="00971A3E" w:rsidRPr="00B04078">
        <w:rPr>
          <w:rFonts w:ascii="Arial" w:hAnsi="Arial" w:cs="Arial"/>
          <w:shd w:val="clear" w:color="auto" w:fill="FFFFFF"/>
        </w:rPr>
        <w:t xml:space="preserve">n des systèmes, des pièces et </w:t>
      </w:r>
      <w:r w:rsidRPr="00B04078">
        <w:rPr>
          <w:rFonts w:ascii="Arial" w:hAnsi="Arial" w:cs="Arial"/>
          <w:shd w:val="clear" w:color="auto" w:fill="FFFFFF"/>
        </w:rPr>
        <w:t xml:space="preserve">appareils du ballon requis pour le maintien de la navigabilité. </w:t>
      </w:r>
    </w:p>
    <w:p w:rsidR="00971A3E" w:rsidRPr="00B04078" w:rsidRDefault="00971A3E" w:rsidP="00C84ECD">
      <w:pPr>
        <w:pStyle w:val="Sansinterligne"/>
        <w:ind w:left="360" w:hanging="360"/>
        <w:rPr>
          <w:rFonts w:ascii="Arial" w:hAnsi="Arial" w:cs="Arial"/>
          <w:shd w:val="clear" w:color="auto" w:fill="FFFFFF"/>
        </w:rPr>
      </w:pPr>
      <w:r w:rsidRPr="00B04078">
        <w:rPr>
          <w:rFonts w:ascii="Arial" w:hAnsi="Arial" w:cs="Arial"/>
          <w:shd w:val="clear" w:color="auto" w:fill="FFFFFF"/>
        </w:rPr>
        <w:t xml:space="preserve">Référence peut être faite aux </w:t>
      </w:r>
      <w:r w:rsidR="00550C74" w:rsidRPr="00B04078">
        <w:rPr>
          <w:rFonts w:ascii="Arial" w:hAnsi="Arial" w:cs="Arial"/>
          <w:shd w:val="clear" w:color="auto" w:fill="FFFFFF"/>
        </w:rPr>
        <w:t>informations provenant d'un fabricant d'accessoires, d'instruments ou d'équipemen</w:t>
      </w:r>
      <w:r w:rsidRPr="00B04078">
        <w:rPr>
          <w:rFonts w:ascii="Arial" w:hAnsi="Arial" w:cs="Arial"/>
          <w:shd w:val="clear" w:color="auto" w:fill="FFFFFF"/>
        </w:rPr>
        <w:t>ts en tant que source de ces</w:t>
      </w:r>
      <w:r w:rsidR="00550C74" w:rsidRPr="00B04078">
        <w:rPr>
          <w:rFonts w:ascii="Arial" w:hAnsi="Arial" w:cs="Arial"/>
          <w:shd w:val="clear" w:color="auto" w:fill="FFFFFF"/>
        </w:rPr>
        <w:t xml:space="preserve"> informations s'il est démontré que l'élément présente un degré de complexité excepti</w:t>
      </w:r>
      <w:r w:rsidRPr="00B04078">
        <w:rPr>
          <w:rFonts w:ascii="Arial" w:hAnsi="Arial" w:cs="Arial"/>
          <w:shd w:val="clear" w:color="auto" w:fill="FFFFFF"/>
        </w:rPr>
        <w:t xml:space="preserve">onnellement élevé nécessitant des </w:t>
      </w:r>
      <w:r w:rsidR="00550C74" w:rsidRPr="00B04078">
        <w:rPr>
          <w:rFonts w:ascii="Arial" w:hAnsi="Arial" w:cs="Arial"/>
          <w:shd w:val="clear" w:color="auto" w:fill="FFFFFF"/>
        </w:rPr>
        <w:t xml:space="preserve">techniques de maintenance spécialisées, matériel d'essai ou expertise.   </w:t>
      </w:r>
    </w:p>
    <w:p w:rsidR="00971A3E" w:rsidRPr="00B04078" w:rsidRDefault="00971A3E" w:rsidP="00C84ECD">
      <w:pPr>
        <w:pStyle w:val="Sansinterligne"/>
        <w:ind w:left="360" w:hanging="360"/>
        <w:rPr>
          <w:rFonts w:ascii="Arial" w:hAnsi="Arial" w:cs="Arial"/>
          <w:shd w:val="clear" w:color="auto" w:fill="FFFFFF"/>
        </w:rPr>
      </w:pPr>
    </w:p>
    <w:p w:rsidR="00550C74" w:rsidRPr="00B04078" w:rsidRDefault="00550C74" w:rsidP="00C84ECD">
      <w:pPr>
        <w:pStyle w:val="Sansinterligne"/>
        <w:ind w:left="360" w:hanging="360"/>
        <w:rPr>
          <w:rFonts w:ascii="Arial" w:hAnsi="Arial" w:cs="Arial"/>
          <w:shd w:val="clear" w:color="auto" w:fill="FFFFFF"/>
        </w:rPr>
      </w:pPr>
      <w:r w:rsidRPr="00B04078">
        <w:rPr>
          <w:rFonts w:ascii="Arial" w:hAnsi="Arial" w:cs="Arial"/>
          <w:shd w:val="clear" w:color="auto" w:fill="FFFFFF"/>
        </w:rPr>
        <w:t xml:space="preserve">(d) (9) Si les instructions relatives au maintien de la navigabilité consistent en plusieurs documents, </w:t>
      </w:r>
      <w:r w:rsidR="00971A3E" w:rsidRPr="00B04078">
        <w:rPr>
          <w:rFonts w:ascii="Arial" w:hAnsi="Arial" w:cs="Arial"/>
          <w:shd w:val="clear" w:color="auto" w:fill="FFFFFF"/>
        </w:rPr>
        <w:t>l</w:t>
      </w:r>
      <w:r w:rsidRPr="00B04078">
        <w:rPr>
          <w:rFonts w:ascii="Arial" w:hAnsi="Arial" w:cs="Arial"/>
          <w:shd w:val="clear" w:color="auto" w:fill="FFFFFF"/>
        </w:rPr>
        <w:t xml:space="preserve">a </w:t>
      </w:r>
      <w:r w:rsidR="00971A3E" w:rsidRPr="00B04078">
        <w:rPr>
          <w:rFonts w:ascii="Arial" w:hAnsi="Arial" w:cs="Arial"/>
          <w:shd w:val="clear" w:color="auto" w:fill="FFFFFF"/>
        </w:rPr>
        <w:t>« </w:t>
      </w:r>
      <w:r w:rsidRPr="00B04078">
        <w:rPr>
          <w:rFonts w:ascii="Arial" w:hAnsi="Arial" w:cs="Arial"/>
          <w:shd w:val="clear" w:color="auto" w:fill="FFFFFF"/>
        </w:rPr>
        <w:t>section Limitations</w:t>
      </w:r>
      <w:r w:rsidR="00971A3E" w:rsidRPr="00B04078">
        <w:rPr>
          <w:rFonts w:ascii="Arial" w:hAnsi="Arial" w:cs="Arial"/>
          <w:shd w:val="clear" w:color="auto" w:fill="FFFFFF"/>
        </w:rPr>
        <w:t> »</w:t>
      </w:r>
      <w:r w:rsidRPr="00B04078">
        <w:rPr>
          <w:rFonts w:ascii="Arial" w:hAnsi="Arial" w:cs="Arial"/>
          <w:shd w:val="clear" w:color="auto" w:fill="FFFFFF"/>
        </w:rPr>
        <w:t xml:space="preserve"> doit être incluse dans le manuel principal.</w:t>
      </w:r>
    </w:p>
    <w:p w:rsidR="00550C74" w:rsidRPr="00B04078" w:rsidRDefault="00550C74" w:rsidP="00971A3E">
      <w:pPr>
        <w:pStyle w:val="Sansinterligne"/>
        <w:ind w:left="8496" w:firstLine="708"/>
        <w:rPr>
          <w:rFonts w:ascii="Arial" w:hAnsi="Arial" w:cs="Arial"/>
          <w:shd w:val="clear" w:color="auto" w:fill="FFFFFF"/>
        </w:rPr>
      </w:pPr>
      <w:r w:rsidRPr="00B04078">
        <w:rPr>
          <w:rFonts w:ascii="Arial" w:hAnsi="Arial" w:cs="Arial"/>
          <w:shd w:val="clear" w:color="auto" w:fill="FFFFFF"/>
        </w:rPr>
        <w:t>P113</w:t>
      </w:r>
    </w:p>
    <w:p w:rsidR="00550C74" w:rsidRPr="00B04078" w:rsidRDefault="00550C74"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4D1559" w:rsidRPr="00B04078" w:rsidRDefault="004D1559" w:rsidP="00D3690B">
      <w:pPr>
        <w:pStyle w:val="Sansinterligne"/>
        <w:rPr>
          <w:rFonts w:ascii="Arial" w:hAnsi="Arial" w:cs="Arial"/>
          <w:shd w:val="clear" w:color="auto" w:fill="FFFFFF"/>
        </w:rPr>
      </w:pPr>
    </w:p>
    <w:p w:rsidR="00796A1F" w:rsidRDefault="00796A1F" w:rsidP="004D1559">
      <w:pPr>
        <w:jc w:val="center"/>
        <w:rPr>
          <w:rFonts w:ascii="Arial" w:hAnsi="Arial" w:cs="Arial"/>
          <w:b/>
          <w:color w:val="0070C0"/>
          <w:sz w:val="24"/>
          <w:shd w:val="clear" w:color="auto" w:fill="FFFFFF"/>
        </w:rPr>
      </w:pPr>
    </w:p>
    <w:p w:rsidR="004D1559" w:rsidRPr="00B04078" w:rsidRDefault="00550C74" w:rsidP="004D1559">
      <w:pPr>
        <w:jc w:val="center"/>
        <w:rPr>
          <w:rFonts w:ascii="Arial" w:hAnsi="Arial" w:cs="Arial"/>
          <w:b/>
          <w:color w:val="0070C0"/>
          <w:sz w:val="24"/>
          <w:shd w:val="clear" w:color="auto" w:fill="FFFFFF"/>
        </w:rPr>
      </w:pPr>
      <w:r w:rsidRPr="00916D82">
        <w:rPr>
          <w:rFonts w:ascii="Arial" w:hAnsi="Arial" w:cs="Arial"/>
          <w:b/>
          <w:color w:val="0070C0"/>
          <w:sz w:val="24"/>
          <w:highlight w:val="yellow"/>
          <w:shd w:val="clear" w:color="auto" w:fill="FFFFFF"/>
        </w:rPr>
        <w:t>CS-31HB (AMENDEMENT 1)</w:t>
      </w:r>
      <w:r w:rsidRPr="00B04078">
        <w:rPr>
          <w:rFonts w:ascii="Arial" w:hAnsi="Arial" w:cs="Arial"/>
          <w:b/>
          <w:color w:val="0070C0"/>
          <w:sz w:val="24"/>
          <w:shd w:val="clear" w:color="auto" w:fill="FFFFFF"/>
        </w:rPr>
        <w:t xml:space="preserve">   </w:t>
      </w:r>
    </w:p>
    <w:p w:rsidR="00030BB0" w:rsidRPr="00B04078" w:rsidRDefault="00550C74" w:rsidP="004D1559">
      <w:pPr>
        <w:jc w:val="center"/>
        <w:rPr>
          <w:rFonts w:ascii="Arial" w:hAnsi="Arial" w:cs="Arial"/>
          <w:b/>
          <w:color w:val="212121"/>
          <w:shd w:val="clear" w:color="auto" w:fill="FFFFFF"/>
        </w:rPr>
      </w:pPr>
      <w:r w:rsidRPr="00B04078">
        <w:rPr>
          <w:rFonts w:ascii="Arial" w:hAnsi="Arial" w:cs="Arial"/>
          <w:b/>
          <w:color w:val="0070C0"/>
          <w:sz w:val="24"/>
          <w:shd w:val="clear" w:color="auto" w:fill="FFFFFF"/>
        </w:rPr>
        <w:t>MODIFICATIONS INCORPORÉES</w:t>
      </w:r>
    </w:p>
    <w:p w:rsidR="00030BB0" w:rsidRPr="00B04078" w:rsidRDefault="00550C74" w:rsidP="004D1559">
      <w:pPr>
        <w:pStyle w:val="Sansinterligne"/>
        <w:jc w:val="center"/>
        <w:rPr>
          <w:rFonts w:ascii="Arial" w:hAnsi="Arial" w:cs="Arial"/>
          <w:b/>
          <w:color w:val="0070C0"/>
          <w:shd w:val="clear" w:color="auto" w:fill="FFFFFF"/>
        </w:rPr>
      </w:pPr>
      <w:r w:rsidRPr="00B04078">
        <w:rPr>
          <w:rFonts w:ascii="Arial" w:hAnsi="Arial" w:cs="Arial"/>
          <w:b/>
          <w:color w:val="0070C0"/>
          <w:shd w:val="clear" w:color="auto" w:fill="FFFFFF"/>
        </w:rPr>
        <w:t>CS / AMC (ED DECISIONS)</w:t>
      </w:r>
    </w:p>
    <w:p w:rsidR="004D1559" w:rsidRPr="00B04078" w:rsidRDefault="004D1559" w:rsidP="004D1559">
      <w:pPr>
        <w:pStyle w:val="Sansinterligne"/>
        <w:jc w:val="center"/>
        <w:rPr>
          <w:rFonts w:ascii="Arial" w:hAnsi="Arial" w:cs="Arial"/>
          <w:b/>
          <w:color w:val="0070C0"/>
          <w:shd w:val="clear" w:color="auto" w:fill="FFFFFF"/>
        </w:rPr>
      </w:pPr>
    </w:p>
    <w:p w:rsidR="008D5973" w:rsidRPr="00B04078" w:rsidRDefault="008D5973" w:rsidP="004D1559">
      <w:pPr>
        <w:pStyle w:val="Sansinterligne"/>
        <w:rPr>
          <w:rFonts w:ascii="Arial" w:hAnsi="Arial" w:cs="Arial"/>
          <w:shd w:val="clear" w:color="auto" w:fill="FFFFFF"/>
        </w:rPr>
      </w:pPr>
    </w:p>
    <w:p w:rsidR="008D5973" w:rsidRPr="00B04078" w:rsidRDefault="008D5973" w:rsidP="004D1559">
      <w:pPr>
        <w:pStyle w:val="Sansinterligne"/>
        <w:rPr>
          <w:rFonts w:ascii="Arial" w:hAnsi="Arial" w:cs="Arial"/>
          <w:shd w:val="clear" w:color="auto" w:fill="FFFFFF"/>
        </w:rPr>
      </w:pPr>
    </w:p>
    <w:tbl>
      <w:tblPr>
        <w:tblStyle w:val="Grilledutableau"/>
        <w:tblW w:w="0" w:type="auto"/>
        <w:tblLook w:val="04A0" w:firstRow="1" w:lastRow="0" w:firstColumn="1" w:lastColumn="0" w:noHBand="0" w:noVBand="1"/>
      </w:tblPr>
      <w:tblGrid>
        <w:gridCol w:w="3353"/>
        <w:gridCol w:w="3354"/>
        <w:gridCol w:w="3354"/>
      </w:tblGrid>
      <w:tr w:rsidR="008D5973" w:rsidRPr="00B04078" w:rsidTr="008D5973">
        <w:tc>
          <w:tcPr>
            <w:tcW w:w="3353" w:type="dxa"/>
          </w:tcPr>
          <w:p w:rsidR="008D5973" w:rsidRPr="00B04078" w:rsidRDefault="008D5973" w:rsidP="004D1559">
            <w:pPr>
              <w:pStyle w:val="Sansinterligne"/>
              <w:rPr>
                <w:rFonts w:ascii="Arial" w:hAnsi="Arial" w:cs="Arial"/>
                <w:shd w:val="clear" w:color="auto" w:fill="FFFFFF"/>
              </w:rPr>
            </w:pPr>
            <w:r w:rsidRPr="00B04078">
              <w:rPr>
                <w:rFonts w:ascii="Arial" w:hAnsi="Arial" w:cs="Arial"/>
                <w:shd w:val="clear" w:color="auto" w:fill="FFFFFF"/>
              </w:rPr>
              <w:t>Décision de l'ED incorporée  </w:t>
            </w:r>
          </w:p>
        </w:tc>
        <w:tc>
          <w:tcPr>
            <w:tcW w:w="3354" w:type="dxa"/>
          </w:tcPr>
          <w:p w:rsidR="008D5973" w:rsidRPr="00B04078" w:rsidRDefault="008D5973" w:rsidP="004D1559">
            <w:pPr>
              <w:pStyle w:val="Sansinterligne"/>
              <w:rPr>
                <w:rFonts w:ascii="Arial" w:hAnsi="Arial" w:cs="Arial"/>
                <w:shd w:val="clear" w:color="auto" w:fill="FFFFFF"/>
              </w:rPr>
            </w:pPr>
            <w:r w:rsidRPr="00B04078">
              <w:rPr>
                <w:rFonts w:ascii="Arial" w:hAnsi="Arial" w:cs="Arial"/>
                <w:shd w:val="clear" w:color="auto" w:fill="FFFFFF"/>
              </w:rPr>
              <w:t>CS / AMC N°</w:t>
            </w:r>
          </w:p>
          <w:p w:rsidR="008D5973" w:rsidRPr="00B04078" w:rsidRDefault="008D5973" w:rsidP="004D1559">
            <w:pPr>
              <w:pStyle w:val="Sansinterligne"/>
              <w:rPr>
                <w:rFonts w:ascii="Arial" w:hAnsi="Arial" w:cs="Arial"/>
                <w:shd w:val="clear" w:color="auto" w:fill="FFFFFF"/>
              </w:rPr>
            </w:pPr>
            <w:r w:rsidRPr="00B04078">
              <w:rPr>
                <w:rFonts w:ascii="Arial" w:hAnsi="Arial" w:cs="Arial"/>
                <w:shd w:val="clear" w:color="auto" w:fill="FFFFFF"/>
              </w:rPr>
              <w:t>Amendement N° </w:t>
            </w:r>
          </w:p>
        </w:tc>
        <w:tc>
          <w:tcPr>
            <w:tcW w:w="3354" w:type="dxa"/>
          </w:tcPr>
          <w:p w:rsidR="008D5973" w:rsidRPr="00B04078" w:rsidRDefault="008D5973" w:rsidP="004D1559">
            <w:pPr>
              <w:pStyle w:val="Sansinterligne"/>
              <w:rPr>
                <w:rFonts w:ascii="Arial" w:hAnsi="Arial" w:cs="Arial"/>
                <w:shd w:val="clear" w:color="auto" w:fill="FFFFFF"/>
              </w:rPr>
            </w:pPr>
            <w:r w:rsidRPr="00B04078">
              <w:rPr>
                <w:rFonts w:ascii="Arial" w:hAnsi="Arial" w:cs="Arial"/>
                <w:shd w:val="clear" w:color="auto" w:fill="FFFFFF"/>
              </w:rPr>
              <w:t>Date d'application</w:t>
            </w:r>
          </w:p>
        </w:tc>
      </w:tr>
      <w:tr w:rsidR="008D5973" w:rsidRPr="00B04078" w:rsidTr="008D5973">
        <w:tc>
          <w:tcPr>
            <w:tcW w:w="3353" w:type="dxa"/>
          </w:tcPr>
          <w:p w:rsidR="008D5973" w:rsidRPr="00B04078" w:rsidRDefault="008D5973" w:rsidP="004D1559">
            <w:pPr>
              <w:pStyle w:val="Sansinterligne"/>
              <w:rPr>
                <w:rFonts w:ascii="Arial" w:hAnsi="Arial" w:cs="Arial"/>
                <w:shd w:val="clear" w:color="auto" w:fill="FFFFFF"/>
              </w:rPr>
            </w:pPr>
            <w:r w:rsidRPr="00796A1F">
              <w:rPr>
                <w:rFonts w:ascii="Arial" w:hAnsi="Arial" w:cs="Arial"/>
                <w:color w:val="0070C0"/>
                <w:shd w:val="clear" w:color="auto" w:fill="FFFFFF"/>
              </w:rPr>
              <w:t>Décision ED 2011/013 / R  </w:t>
            </w:r>
          </w:p>
        </w:tc>
        <w:tc>
          <w:tcPr>
            <w:tcW w:w="3354" w:type="dxa"/>
          </w:tcPr>
          <w:p w:rsidR="008D5973" w:rsidRPr="00B04078" w:rsidRDefault="008D5973" w:rsidP="004D1559">
            <w:pPr>
              <w:pStyle w:val="Sansinterligne"/>
              <w:rPr>
                <w:rFonts w:ascii="Arial" w:hAnsi="Arial" w:cs="Arial"/>
                <w:shd w:val="clear" w:color="auto" w:fill="FFFFFF"/>
              </w:rPr>
            </w:pPr>
            <w:r w:rsidRPr="00B04078">
              <w:rPr>
                <w:rFonts w:ascii="Arial" w:hAnsi="Arial" w:cs="Arial"/>
                <w:shd w:val="clear" w:color="auto" w:fill="FFFFFF"/>
              </w:rPr>
              <w:t>CS-31HB / Amendement 1  </w:t>
            </w:r>
          </w:p>
        </w:tc>
        <w:tc>
          <w:tcPr>
            <w:tcW w:w="3354" w:type="dxa"/>
          </w:tcPr>
          <w:p w:rsidR="008D5973" w:rsidRPr="00B04078" w:rsidRDefault="008D5973" w:rsidP="004D1559">
            <w:pPr>
              <w:pStyle w:val="Sansinterligne"/>
              <w:rPr>
                <w:rFonts w:ascii="Arial" w:hAnsi="Arial" w:cs="Arial"/>
                <w:shd w:val="clear" w:color="auto" w:fill="FFFFFF"/>
              </w:rPr>
            </w:pPr>
            <w:r w:rsidRPr="00B04078">
              <w:rPr>
                <w:rFonts w:ascii="Arial" w:hAnsi="Arial" w:cs="Arial"/>
                <w:shd w:val="clear" w:color="auto" w:fill="FFFFFF"/>
              </w:rPr>
              <w:t>12/12/2011  </w:t>
            </w:r>
          </w:p>
        </w:tc>
      </w:tr>
    </w:tbl>
    <w:p w:rsidR="008D5973" w:rsidRPr="00B04078" w:rsidRDefault="008D5973" w:rsidP="004D1559">
      <w:pPr>
        <w:pStyle w:val="Sansinterligne"/>
        <w:rPr>
          <w:rFonts w:ascii="Arial" w:hAnsi="Arial" w:cs="Arial"/>
          <w:shd w:val="clear" w:color="auto" w:fill="FFFFFF"/>
        </w:rPr>
      </w:pPr>
    </w:p>
    <w:p w:rsidR="00550C74" w:rsidRPr="00B04078" w:rsidRDefault="00550C74" w:rsidP="004D1559">
      <w:pPr>
        <w:pStyle w:val="Sansinterligne"/>
        <w:rPr>
          <w:rFonts w:ascii="Arial" w:hAnsi="Arial" w:cs="Arial"/>
          <w:color w:val="FF0000"/>
          <w:shd w:val="clear" w:color="auto" w:fill="FFFFFF"/>
        </w:rPr>
      </w:pPr>
      <w:r w:rsidRPr="00B04078">
        <w:rPr>
          <w:rFonts w:ascii="Arial" w:hAnsi="Arial" w:cs="Arial"/>
          <w:shd w:val="clear" w:color="auto" w:fill="FFFFFF"/>
        </w:rPr>
        <w:t xml:space="preserve">Remarque: pour accéder aux versions officielles, veuillez cliquer sur </w:t>
      </w:r>
      <w:r w:rsidRPr="00B04078">
        <w:rPr>
          <w:rFonts w:ascii="Arial" w:hAnsi="Arial" w:cs="Arial"/>
          <w:color w:val="FF0000"/>
          <w:shd w:val="clear" w:color="auto" w:fill="FFFFFF"/>
        </w:rPr>
        <w:t xml:space="preserve">les hyperliens fournis </w:t>
      </w:r>
      <w:r w:rsidR="008D5973" w:rsidRPr="00B04078">
        <w:rPr>
          <w:rFonts w:ascii="Arial" w:hAnsi="Arial" w:cs="Arial"/>
          <w:color w:val="FF0000"/>
          <w:shd w:val="clear" w:color="auto" w:fill="FFFFFF"/>
        </w:rPr>
        <w:t>dans la version anglaise</w:t>
      </w:r>
      <w:r w:rsidRPr="00B04078">
        <w:rPr>
          <w:rFonts w:ascii="Arial" w:hAnsi="Arial" w:cs="Arial"/>
          <w:color w:val="FF0000"/>
          <w:shd w:val="clear" w:color="auto" w:fill="FFFFFF"/>
        </w:rPr>
        <w:t>.</w:t>
      </w:r>
    </w:p>
    <w:p w:rsidR="00550C74" w:rsidRPr="00B04078" w:rsidRDefault="00550C74" w:rsidP="00796A1F">
      <w:pPr>
        <w:pStyle w:val="Sansinterligne"/>
        <w:ind w:left="8496" w:firstLine="708"/>
        <w:rPr>
          <w:rFonts w:ascii="Arial" w:hAnsi="Arial" w:cs="Arial"/>
          <w:shd w:val="clear" w:color="auto" w:fill="FFFFFF"/>
        </w:rPr>
      </w:pPr>
      <w:r w:rsidRPr="00B04078">
        <w:rPr>
          <w:rFonts w:ascii="Arial" w:hAnsi="Arial" w:cs="Arial"/>
          <w:shd w:val="clear" w:color="auto" w:fill="FFFFFF"/>
        </w:rPr>
        <w:t>P114</w:t>
      </w:r>
    </w:p>
    <w:p w:rsidR="00550C74" w:rsidRPr="00B04078" w:rsidRDefault="00550C74" w:rsidP="004D1559">
      <w:pPr>
        <w:pStyle w:val="Sansinterligne"/>
        <w:rPr>
          <w:rFonts w:ascii="Arial" w:hAnsi="Arial" w:cs="Arial"/>
          <w:shd w:val="clear" w:color="auto" w:fill="FFFFFF"/>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8D5973" w:rsidRPr="00B04078" w:rsidRDefault="008D5973" w:rsidP="004D1559">
      <w:pPr>
        <w:pStyle w:val="Sansinterligne"/>
        <w:rPr>
          <w:rFonts w:ascii="Arial" w:hAnsi="Arial" w:cs="Arial"/>
        </w:rPr>
      </w:pPr>
    </w:p>
    <w:p w:rsidR="00C80598" w:rsidRDefault="00550C74" w:rsidP="00D767FA">
      <w:pPr>
        <w:pStyle w:val="Sansinterligne"/>
        <w:jc w:val="center"/>
        <w:rPr>
          <w:rFonts w:ascii="Arial" w:hAnsi="Arial" w:cs="Arial"/>
          <w:b/>
          <w:color w:val="0070C0"/>
          <w:shd w:val="clear" w:color="auto" w:fill="FFFFFF"/>
        </w:rPr>
      </w:pPr>
      <w:r w:rsidRPr="00B04078">
        <w:rPr>
          <w:rFonts w:ascii="Arial" w:hAnsi="Arial" w:cs="Arial"/>
        </w:rPr>
        <w:lastRenderedPageBreak/>
        <w:br/>
      </w:r>
    </w:p>
    <w:p w:rsidR="00030BB0" w:rsidRPr="00B04078" w:rsidRDefault="00550C74" w:rsidP="00D767FA">
      <w:pPr>
        <w:pStyle w:val="Sansinterligne"/>
        <w:jc w:val="center"/>
        <w:rPr>
          <w:rFonts w:ascii="Arial" w:hAnsi="Arial" w:cs="Arial"/>
          <w:b/>
          <w:shd w:val="clear" w:color="auto" w:fill="FFFFFF"/>
        </w:rPr>
      </w:pPr>
      <w:r w:rsidRPr="00B04078">
        <w:rPr>
          <w:rFonts w:ascii="Arial" w:hAnsi="Arial" w:cs="Arial"/>
          <w:b/>
          <w:color w:val="0070C0"/>
          <w:shd w:val="clear" w:color="auto" w:fill="FFFFFF"/>
        </w:rPr>
        <w:t xml:space="preserve">SOUS-PARTIE A </w:t>
      </w:r>
      <w:r w:rsidR="00C80598">
        <w:rPr>
          <w:rFonts w:ascii="Arial" w:hAnsi="Arial" w:cs="Arial"/>
          <w:b/>
          <w:color w:val="0070C0"/>
          <w:shd w:val="clear" w:color="auto" w:fill="FFFFFF"/>
        </w:rPr>
        <w:t>–</w:t>
      </w:r>
      <w:r w:rsidRPr="00B04078">
        <w:rPr>
          <w:rFonts w:ascii="Arial" w:hAnsi="Arial" w:cs="Arial"/>
          <w:b/>
          <w:color w:val="0070C0"/>
          <w:shd w:val="clear" w:color="auto" w:fill="FFFFFF"/>
        </w:rPr>
        <w:t xml:space="preserve"> GÉNÉRAL</w:t>
      </w:r>
      <w:r w:rsidR="00C80598">
        <w:rPr>
          <w:rFonts w:ascii="Arial" w:hAnsi="Arial" w:cs="Arial"/>
          <w:b/>
          <w:color w:val="0070C0"/>
          <w:shd w:val="clear" w:color="auto" w:fill="FFFFFF"/>
        </w:rPr>
        <w:t xml:space="preserve"> </w:t>
      </w:r>
      <w:r w:rsidR="00796A1F">
        <w:rPr>
          <w:rFonts w:ascii="Arial" w:hAnsi="Arial" w:cs="Arial"/>
          <w:b/>
          <w:color w:val="0070C0"/>
          <w:shd w:val="clear" w:color="auto" w:fill="FFFFFF"/>
        </w:rPr>
        <w:tab/>
      </w:r>
      <w:r w:rsidR="00796A1F">
        <w:rPr>
          <w:rFonts w:ascii="Arial" w:hAnsi="Arial" w:cs="Arial"/>
          <w:b/>
          <w:color w:val="0070C0"/>
          <w:shd w:val="clear" w:color="auto" w:fill="FFFFFF"/>
        </w:rPr>
        <w:tab/>
      </w:r>
      <w:r w:rsidR="00916D82">
        <w:rPr>
          <w:rFonts w:ascii="Arial" w:hAnsi="Arial" w:cs="Arial"/>
          <w:b/>
          <w:color w:val="0070C0"/>
          <w:shd w:val="clear" w:color="auto" w:fill="FFFFFF"/>
        </w:rPr>
        <w:t>[</w:t>
      </w:r>
      <w:r w:rsidR="00C80598" w:rsidRPr="00916D82">
        <w:rPr>
          <w:rFonts w:ascii="Arial" w:hAnsi="Arial" w:cs="Arial"/>
          <w:b/>
          <w:color w:val="0070C0"/>
          <w:highlight w:val="yellow"/>
          <w:shd w:val="clear" w:color="auto" w:fill="FFFFFF"/>
        </w:rPr>
        <w:t>air chaud et rozière</w:t>
      </w:r>
      <w:r w:rsidR="00916D82">
        <w:rPr>
          <w:rFonts w:ascii="Arial" w:hAnsi="Arial" w:cs="Arial"/>
          <w:b/>
          <w:color w:val="0070C0"/>
          <w:shd w:val="clear" w:color="auto" w:fill="FFFFFF"/>
        </w:rPr>
        <w:t>]</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b/>
          <w:highlight w:val="cyan"/>
          <w:shd w:val="clear" w:color="auto" w:fill="FFFFFF"/>
        </w:rPr>
      </w:pPr>
      <w:r w:rsidRPr="00C80598">
        <w:rPr>
          <w:rFonts w:ascii="Arial" w:hAnsi="Arial" w:cs="Arial"/>
          <w:b/>
          <w:highlight w:val="magenta"/>
          <w:shd w:val="clear" w:color="auto" w:fill="FFFFFF"/>
        </w:rPr>
        <w:t>CS 31HB</w:t>
      </w:r>
      <w:r w:rsidRPr="00796A1F">
        <w:rPr>
          <w:rFonts w:ascii="Arial" w:hAnsi="Arial" w:cs="Arial"/>
          <w:b/>
          <w:highlight w:val="magenta"/>
          <w:shd w:val="clear" w:color="auto" w:fill="FFFFFF"/>
        </w:rPr>
        <w:t xml:space="preserve">.1 </w:t>
      </w:r>
      <w:r w:rsidR="00796A1F" w:rsidRPr="00796A1F">
        <w:rPr>
          <w:rFonts w:ascii="Arial" w:hAnsi="Arial" w:cs="Arial"/>
          <w:b/>
          <w:highlight w:val="magenta"/>
          <w:shd w:val="clear" w:color="auto" w:fill="FFFFFF"/>
        </w:rPr>
        <w:t>Champ d’application</w:t>
      </w:r>
      <w:r w:rsidRPr="00796A1F">
        <w:rPr>
          <w:rFonts w:ascii="Arial" w:hAnsi="Arial" w:cs="Arial"/>
          <w:b/>
          <w:shd w:val="clear" w:color="auto" w:fill="FFFFFF"/>
        </w:rPr>
        <w:t xml:space="preserve">   </w:t>
      </w:r>
    </w:p>
    <w:p w:rsidR="00030BB0" w:rsidRPr="00B04078" w:rsidRDefault="00550C74" w:rsidP="00D767FA">
      <w:pPr>
        <w:pStyle w:val="Sansinterligne"/>
        <w:ind w:left="6372" w:firstLine="708"/>
        <w:rPr>
          <w:rFonts w:ascii="Arial" w:hAnsi="Arial" w:cs="Arial"/>
          <w:shd w:val="clear" w:color="auto" w:fill="FFFFFF"/>
        </w:rPr>
      </w:pPr>
      <w:r w:rsidRPr="00C80598">
        <w:rPr>
          <w:rFonts w:ascii="Arial" w:hAnsi="Arial" w:cs="Arial"/>
          <w:highlight w:val="magenta"/>
          <w:shd w:val="clear" w:color="auto" w:fill="FFFFFF"/>
        </w:rPr>
        <w:t>Décision ED 2011/013 / R</w:t>
      </w:r>
      <w:r w:rsidRPr="00B04078">
        <w:rPr>
          <w:rFonts w:ascii="Arial" w:hAnsi="Arial" w:cs="Arial"/>
          <w:shd w:val="clear" w:color="auto" w:fill="FFFFFF"/>
        </w:rPr>
        <w:t xml:space="preserve">   </w:t>
      </w:r>
    </w:p>
    <w:p w:rsidR="00030BB0" w:rsidRPr="00B04078" w:rsidRDefault="00030BB0" w:rsidP="004D1559">
      <w:pPr>
        <w:pStyle w:val="Sansinterligne"/>
        <w:rPr>
          <w:rFonts w:ascii="Arial" w:hAnsi="Arial" w:cs="Arial"/>
          <w:shd w:val="clear" w:color="auto" w:fill="FFFFFF"/>
        </w:rPr>
      </w:pPr>
    </w:p>
    <w:p w:rsidR="00030BB0" w:rsidRPr="00B04078" w:rsidRDefault="00550C74" w:rsidP="00BC104F">
      <w:pPr>
        <w:pStyle w:val="Sansinterligne"/>
        <w:ind w:right="-144"/>
        <w:rPr>
          <w:rFonts w:ascii="Arial" w:hAnsi="Arial" w:cs="Arial"/>
          <w:shd w:val="clear" w:color="auto" w:fill="FFFFFF"/>
        </w:rPr>
      </w:pPr>
      <w:r w:rsidRPr="00B04078">
        <w:rPr>
          <w:rFonts w:ascii="Arial" w:hAnsi="Arial" w:cs="Arial"/>
          <w:shd w:val="clear" w:color="auto" w:fill="FFFFFF"/>
        </w:rPr>
        <w:t>Ces spécifications de certification (CS) s’appliquent aux bal</w:t>
      </w:r>
      <w:r w:rsidR="00BC104F" w:rsidRPr="00B04078">
        <w:rPr>
          <w:rFonts w:ascii="Arial" w:hAnsi="Arial" w:cs="Arial"/>
          <w:shd w:val="clear" w:color="auto" w:fill="FFFFFF"/>
        </w:rPr>
        <w:t xml:space="preserve">lons libres habités qui utilisent pour leur portance </w:t>
      </w:r>
      <w:r w:rsidRPr="00B04078">
        <w:rPr>
          <w:rFonts w:ascii="Arial" w:hAnsi="Arial" w:cs="Arial"/>
          <w:shd w:val="clear" w:color="auto" w:fill="FFFFFF"/>
        </w:rPr>
        <w:t xml:space="preserve">:   </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a</w:t>
      </w:r>
      <w:r w:rsidRPr="00B04078">
        <w:rPr>
          <w:rFonts w:ascii="Arial" w:hAnsi="Arial" w:cs="Arial"/>
          <w:shd w:val="clear" w:color="auto" w:fill="FFFFFF"/>
        </w:rPr>
        <w:t xml:space="preserve">)   </w:t>
      </w:r>
      <w:r w:rsidR="00BC104F" w:rsidRPr="00C80598">
        <w:rPr>
          <w:rFonts w:ascii="Arial" w:hAnsi="Arial" w:cs="Arial"/>
          <w:color w:val="FF0000"/>
          <w:shd w:val="clear" w:color="auto" w:fill="FFFFFF"/>
        </w:rPr>
        <w:t>de l’</w:t>
      </w:r>
      <w:r w:rsidRPr="00C80598">
        <w:rPr>
          <w:rFonts w:ascii="Arial" w:hAnsi="Arial" w:cs="Arial"/>
          <w:color w:val="FF0000"/>
          <w:shd w:val="clear" w:color="auto" w:fill="FFFFFF"/>
        </w:rPr>
        <w:t xml:space="preserve">air chauffé (montgolfières)   </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 xml:space="preserve">(b)   </w:t>
      </w:r>
      <w:r w:rsidRPr="00C80598">
        <w:rPr>
          <w:rFonts w:ascii="Arial" w:hAnsi="Arial" w:cs="Arial"/>
          <w:color w:val="FF0000"/>
          <w:shd w:val="clear" w:color="auto" w:fill="FFFFFF"/>
        </w:rPr>
        <w:t>une combinaison d'air chauffé et d'un gaz non inflammable plus léger que l'air (ballons mélangés,   aussi appelé Rozière).</w:t>
      </w:r>
      <w:r w:rsidRPr="00B04078">
        <w:rPr>
          <w:rFonts w:ascii="Arial" w:hAnsi="Arial" w:cs="Arial"/>
          <w:shd w:val="clear" w:color="auto" w:fill="FFFFFF"/>
        </w:rPr>
        <w:t xml:space="preserve">   [N ° Amdt: 31HB / 1]   </w:t>
      </w:r>
    </w:p>
    <w:p w:rsidR="00030BB0" w:rsidRPr="00B04078" w:rsidRDefault="00030BB0" w:rsidP="004D1559">
      <w:pPr>
        <w:pStyle w:val="Sansinterligne"/>
        <w:rPr>
          <w:rFonts w:ascii="Arial" w:hAnsi="Arial" w:cs="Arial"/>
          <w:shd w:val="clear" w:color="auto" w:fill="FFFFFF"/>
        </w:rPr>
      </w:pPr>
    </w:p>
    <w:p w:rsidR="00030BB0" w:rsidRPr="00C80598" w:rsidRDefault="00550C74" w:rsidP="004D1559">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31HB.2 Définitions   </w:t>
      </w:r>
    </w:p>
    <w:p w:rsidR="00030BB0" w:rsidRPr="00C80598" w:rsidRDefault="00550C74" w:rsidP="00D767FA">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2011/013 / R   </w:t>
      </w:r>
    </w:p>
    <w:p w:rsidR="00030BB0"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Définition des termes utilisés</w:t>
      </w:r>
      <w:r w:rsidR="00BC104F"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4D1559">
      <w:pPr>
        <w:pStyle w:val="Sansinterligne"/>
        <w:rPr>
          <w:rFonts w:ascii="Arial" w:hAnsi="Arial" w:cs="Arial"/>
          <w:shd w:val="clear" w:color="auto" w:fill="FFFFFF"/>
        </w:rPr>
      </w:pPr>
    </w:p>
    <w:p w:rsidR="00030BB0" w:rsidRPr="00B04078" w:rsidRDefault="00550C74" w:rsidP="00BC104F">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a</w:t>
      </w:r>
      <w:r w:rsidRPr="00B04078">
        <w:rPr>
          <w:rFonts w:ascii="Arial" w:hAnsi="Arial" w:cs="Arial"/>
          <w:shd w:val="clear" w:color="auto" w:fill="FFFFFF"/>
        </w:rPr>
        <w:t xml:space="preserve">)   L'enveloppe contient le </w:t>
      </w:r>
      <w:r w:rsidR="00BC104F" w:rsidRPr="00B04078">
        <w:rPr>
          <w:rFonts w:ascii="Arial" w:hAnsi="Arial" w:cs="Arial"/>
          <w:shd w:val="clear" w:color="auto" w:fill="FFFFFF"/>
        </w:rPr>
        <w:t>moyen</w:t>
      </w:r>
      <w:r w:rsidRPr="00B04078">
        <w:rPr>
          <w:rFonts w:ascii="Arial" w:hAnsi="Arial" w:cs="Arial"/>
          <w:shd w:val="clear" w:color="auto" w:fill="FFFFFF"/>
        </w:rPr>
        <w:t xml:space="preserve"> qui fournit l</w:t>
      </w:r>
      <w:r w:rsidR="00BC104F" w:rsidRPr="00B04078">
        <w:rPr>
          <w:rFonts w:ascii="Arial" w:hAnsi="Arial" w:cs="Arial"/>
          <w:shd w:val="clear" w:color="auto" w:fill="FFFFFF"/>
        </w:rPr>
        <w:t>a portance</w:t>
      </w:r>
      <w:r w:rsidRPr="00B04078">
        <w:rPr>
          <w:rFonts w:ascii="Arial" w:hAnsi="Arial" w:cs="Arial"/>
          <w:shd w:val="clear" w:color="auto" w:fill="FFFFFF"/>
        </w:rPr>
        <w:t xml:space="preserve">.   </w:t>
      </w:r>
    </w:p>
    <w:p w:rsidR="00030BB0" w:rsidRPr="00B04078" w:rsidRDefault="00030BB0" w:rsidP="00BC104F">
      <w:pPr>
        <w:pStyle w:val="Sansinterligne"/>
        <w:ind w:left="426" w:hanging="426"/>
        <w:rPr>
          <w:rFonts w:ascii="Arial" w:hAnsi="Arial" w:cs="Arial"/>
          <w:shd w:val="clear" w:color="auto" w:fill="FFFFFF"/>
        </w:rPr>
      </w:pPr>
    </w:p>
    <w:p w:rsidR="00030BB0" w:rsidRPr="00B04078" w:rsidRDefault="00550C74" w:rsidP="00BC104F">
      <w:pPr>
        <w:pStyle w:val="Sansinterligne"/>
        <w:ind w:left="426" w:hanging="426"/>
        <w:rPr>
          <w:rFonts w:ascii="Arial" w:hAnsi="Arial" w:cs="Arial"/>
          <w:shd w:val="clear" w:color="auto" w:fill="FFFFFF"/>
        </w:rPr>
      </w:pPr>
      <w:r w:rsidRPr="00B04078">
        <w:rPr>
          <w:rFonts w:ascii="Arial" w:hAnsi="Arial" w:cs="Arial"/>
          <w:shd w:val="clear" w:color="auto" w:fill="FFFFFF"/>
        </w:rPr>
        <w:t>(b)   Un</w:t>
      </w:r>
      <w:r w:rsidR="00BC104F" w:rsidRPr="00B04078">
        <w:rPr>
          <w:rFonts w:ascii="Arial" w:hAnsi="Arial" w:cs="Arial"/>
          <w:shd w:val="clear" w:color="auto" w:fill="FFFFFF"/>
        </w:rPr>
        <w:t>e</w:t>
      </w:r>
      <w:r w:rsidRPr="00B04078">
        <w:rPr>
          <w:rFonts w:ascii="Arial" w:hAnsi="Arial" w:cs="Arial"/>
          <w:shd w:val="clear" w:color="auto" w:fill="FFFFFF"/>
        </w:rPr>
        <w:t xml:space="preserve"> «</w:t>
      </w:r>
      <w:r w:rsidR="00BC104F" w:rsidRPr="00B04078">
        <w:rPr>
          <w:rFonts w:ascii="Arial" w:hAnsi="Arial" w:cs="Arial"/>
          <w:shd w:val="clear" w:color="auto" w:fill="FFFFFF"/>
        </w:rPr>
        <w:t>nacelle</w:t>
      </w:r>
      <w:r w:rsidRPr="00B04078">
        <w:rPr>
          <w:rFonts w:ascii="Arial" w:hAnsi="Arial" w:cs="Arial"/>
          <w:shd w:val="clear" w:color="auto" w:fill="FFFFFF"/>
        </w:rPr>
        <w:t xml:space="preserve">» est le panier, la structure du siège ou tout autre moyen suspendu sous l'enveloppe pour le   transport des occupants du ballon.   </w:t>
      </w:r>
    </w:p>
    <w:p w:rsidR="00030BB0" w:rsidRPr="00B04078" w:rsidRDefault="00030BB0" w:rsidP="00BC104F">
      <w:pPr>
        <w:pStyle w:val="Sansinterligne"/>
        <w:ind w:left="426" w:hanging="426"/>
        <w:rPr>
          <w:rFonts w:ascii="Arial" w:hAnsi="Arial" w:cs="Arial"/>
          <w:shd w:val="clear" w:color="auto" w:fill="FFFFFF"/>
        </w:rPr>
      </w:pPr>
    </w:p>
    <w:p w:rsidR="002A2CA2" w:rsidRPr="00B04078" w:rsidRDefault="00550C74" w:rsidP="00BC104F">
      <w:pPr>
        <w:pStyle w:val="Sansinterligne"/>
        <w:ind w:left="426" w:hanging="426"/>
        <w:rPr>
          <w:rFonts w:ascii="Arial" w:hAnsi="Arial" w:cs="Arial"/>
          <w:shd w:val="clear" w:color="auto" w:fill="FFFFFF"/>
        </w:rPr>
      </w:pPr>
      <w:r w:rsidRPr="00B04078">
        <w:rPr>
          <w:rFonts w:ascii="Arial" w:hAnsi="Arial" w:cs="Arial"/>
          <w:shd w:val="clear" w:color="auto" w:fill="FFFFFF"/>
        </w:rPr>
        <w:t>(c)   Un «système de chauffage» est le système utilisé pour chauffer l'air afin de fournir le</w:t>
      </w:r>
      <w:r w:rsidR="00BC104F" w:rsidRPr="00B04078">
        <w:rPr>
          <w:rFonts w:ascii="Arial" w:hAnsi="Arial" w:cs="Arial"/>
          <w:shd w:val="clear" w:color="auto" w:fill="FFFFFF"/>
        </w:rPr>
        <w:t xml:space="preserve">s moyens de levage du ballon. </w:t>
      </w:r>
    </w:p>
    <w:p w:rsidR="00030BB0" w:rsidRPr="00B04078" w:rsidRDefault="00550C74" w:rsidP="005B64EF">
      <w:pPr>
        <w:pStyle w:val="Sansinterligne"/>
        <w:ind w:left="426"/>
        <w:rPr>
          <w:rFonts w:ascii="Arial" w:hAnsi="Arial" w:cs="Arial"/>
          <w:shd w:val="clear" w:color="auto" w:fill="FFFFFF"/>
        </w:rPr>
      </w:pPr>
      <w:r w:rsidRPr="00B04078">
        <w:rPr>
          <w:rFonts w:ascii="Arial" w:hAnsi="Arial" w:cs="Arial"/>
          <w:shd w:val="clear" w:color="auto" w:fill="FFFFFF"/>
        </w:rPr>
        <w:t xml:space="preserve">Le système comprend la source de chaleur (par exemple, le brûleur), les commandes, les conduites de carburant, les piles </w:t>
      </w:r>
      <w:r w:rsidR="00BC104F" w:rsidRPr="00B04078">
        <w:rPr>
          <w:rFonts w:ascii="Arial" w:hAnsi="Arial" w:cs="Arial"/>
          <w:shd w:val="clear" w:color="auto" w:fill="FFFFFF"/>
        </w:rPr>
        <w:t xml:space="preserve">à combustible, le régulateur, les </w:t>
      </w:r>
      <w:r w:rsidRPr="00B04078">
        <w:rPr>
          <w:rFonts w:ascii="Arial" w:hAnsi="Arial" w:cs="Arial"/>
          <w:shd w:val="clear" w:color="auto" w:fill="FFFFFF"/>
        </w:rPr>
        <w:t xml:space="preserve">vannes de régulation et autres éléments connexes.   </w:t>
      </w:r>
    </w:p>
    <w:p w:rsidR="00030BB0" w:rsidRPr="00B04078" w:rsidRDefault="00030BB0" w:rsidP="00BC104F">
      <w:pPr>
        <w:pStyle w:val="Sansinterligne"/>
        <w:ind w:left="426" w:hanging="426"/>
        <w:rPr>
          <w:rFonts w:ascii="Arial" w:hAnsi="Arial" w:cs="Arial"/>
          <w:shd w:val="clear" w:color="auto" w:fill="FFFFFF"/>
        </w:rPr>
      </w:pPr>
    </w:p>
    <w:p w:rsidR="00030BB0" w:rsidRPr="00B04078" w:rsidRDefault="00550C74" w:rsidP="00BC104F">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d</w:t>
      </w:r>
      <w:r w:rsidR="00BC104F" w:rsidRPr="00B04078">
        <w:rPr>
          <w:rFonts w:ascii="Arial" w:hAnsi="Arial" w:cs="Arial"/>
          <w:shd w:val="clear" w:color="auto" w:fill="FFFFFF"/>
        </w:rPr>
        <w:t>)   Le «le</w:t>
      </w:r>
      <w:r w:rsidRPr="00B04078">
        <w:rPr>
          <w:rFonts w:ascii="Arial" w:hAnsi="Arial" w:cs="Arial"/>
          <w:shd w:val="clear" w:color="auto" w:fill="FFFFFF"/>
        </w:rPr>
        <w:t>st j</w:t>
      </w:r>
      <w:r w:rsidR="00BC104F" w:rsidRPr="00B04078">
        <w:rPr>
          <w:rFonts w:ascii="Arial" w:hAnsi="Arial" w:cs="Arial"/>
          <w:shd w:val="clear" w:color="auto" w:fill="FFFFFF"/>
        </w:rPr>
        <w:t>etable» est la quantité de le</w:t>
      </w:r>
      <w:r w:rsidRPr="00B04078">
        <w:rPr>
          <w:rFonts w:ascii="Arial" w:hAnsi="Arial" w:cs="Arial"/>
          <w:shd w:val="clear" w:color="auto" w:fill="FFFFFF"/>
        </w:rPr>
        <w:t xml:space="preserve">st nécessaire pour la gestion de la trajectoire de vol.   </w:t>
      </w:r>
    </w:p>
    <w:p w:rsidR="00030BB0" w:rsidRPr="00B04078" w:rsidRDefault="00030BB0" w:rsidP="00BC104F">
      <w:pPr>
        <w:pStyle w:val="Sansinterligne"/>
        <w:ind w:left="426" w:hanging="426"/>
        <w:rPr>
          <w:rFonts w:ascii="Arial" w:hAnsi="Arial" w:cs="Arial"/>
          <w:shd w:val="clear" w:color="auto" w:fill="FFFFFF"/>
        </w:rPr>
      </w:pPr>
    </w:p>
    <w:p w:rsidR="00030BB0" w:rsidRPr="00B04078" w:rsidRDefault="00030BB0" w:rsidP="00BC104F">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550C74" w:rsidRPr="00B04078">
        <w:rPr>
          <w:rFonts w:ascii="Arial" w:hAnsi="Arial" w:cs="Arial"/>
          <w:shd w:val="clear" w:color="auto" w:fill="FFFFFF"/>
        </w:rPr>
        <w:t>e)   Le «vol captif» est la retenue temporaire d'un b</w:t>
      </w:r>
      <w:r w:rsidR="00BC104F" w:rsidRPr="00B04078">
        <w:rPr>
          <w:rFonts w:ascii="Arial" w:hAnsi="Arial" w:cs="Arial"/>
          <w:shd w:val="clear" w:color="auto" w:fill="FFFFFF"/>
        </w:rPr>
        <w:t>allon libre en vol aux fins d’</w:t>
      </w:r>
      <w:r w:rsidR="00550C74" w:rsidRPr="00B04078">
        <w:rPr>
          <w:rFonts w:ascii="Arial" w:hAnsi="Arial" w:cs="Arial"/>
          <w:shd w:val="clear" w:color="auto" w:fill="FFFFFF"/>
        </w:rPr>
        <w:t xml:space="preserve">effectuer un vol entier à un seul endroit.   </w:t>
      </w:r>
    </w:p>
    <w:p w:rsidR="00030BB0" w:rsidRPr="00B04078" w:rsidRDefault="00030BB0" w:rsidP="00BC104F">
      <w:pPr>
        <w:pStyle w:val="Sansinterligne"/>
        <w:ind w:left="426" w:hanging="426"/>
        <w:rPr>
          <w:rFonts w:ascii="Arial" w:hAnsi="Arial" w:cs="Arial"/>
          <w:shd w:val="clear" w:color="auto" w:fill="FFFFFF"/>
        </w:rPr>
      </w:pPr>
    </w:p>
    <w:p w:rsidR="002A2CA2" w:rsidRPr="00B04078" w:rsidRDefault="00550C74" w:rsidP="00BC104F">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f</w:t>
      </w:r>
      <w:r w:rsidRPr="00B04078">
        <w:rPr>
          <w:rFonts w:ascii="Arial" w:hAnsi="Arial" w:cs="Arial"/>
          <w:shd w:val="clear" w:color="auto" w:fill="FFFFFF"/>
        </w:rPr>
        <w:t>)   «Retenue au lancement»</w:t>
      </w:r>
      <w:r w:rsidR="00BC104F" w:rsidRPr="00B04078">
        <w:rPr>
          <w:rFonts w:ascii="Arial" w:hAnsi="Arial" w:cs="Arial"/>
          <w:shd w:val="clear" w:color="auto" w:fill="FFFFFF"/>
        </w:rPr>
        <w:t xml:space="preserve"> </w:t>
      </w:r>
      <w:r w:rsidRPr="00B04078">
        <w:rPr>
          <w:rFonts w:ascii="Arial" w:hAnsi="Arial" w:cs="Arial"/>
          <w:shd w:val="clear" w:color="auto" w:fill="FFFFFF"/>
        </w:rPr>
        <w:t xml:space="preserve">: retenue temporaire d’un ballon libre dans le but d’engager un vol libre   vol.   </w:t>
      </w:r>
    </w:p>
    <w:p w:rsidR="00550C74" w:rsidRPr="00B04078" w:rsidRDefault="00550C74" w:rsidP="002A2CA2">
      <w:pPr>
        <w:pStyle w:val="Sansinterligne"/>
        <w:ind w:left="426"/>
        <w:rPr>
          <w:rFonts w:ascii="Arial" w:hAnsi="Arial" w:cs="Arial"/>
          <w:shd w:val="clear" w:color="auto" w:fill="FFFFFF"/>
        </w:rPr>
      </w:pPr>
      <w:r w:rsidRPr="00B04078">
        <w:rPr>
          <w:rFonts w:ascii="Arial" w:hAnsi="Arial" w:cs="Arial"/>
          <w:shd w:val="clear" w:color="auto" w:fill="FFFFFF"/>
        </w:rPr>
        <w:t>[N ° Amdt: 31HB / 1]</w:t>
      </w:r>
    </w:p>
    <w:p w:rsidR="00550C74" w:rsidRPr="00B04078" w:rsidRDefault="00550C74" w:rsidP="00BC104F">
      <w:pPr>
        <w:pStyle w:val="Sansinterligne"/>
        <w:ind w:left="8496" w:firstLine="708"/>
        <w:rPr>
          <w:rFonts w:ascii="Arial" w:hAnsi="Arial" w:cs="Arial"/>
          <w:shd w:val="clear" w:color="auto" w:fill="FFFFFF"/>
        </w:rPr>
      </w:pPr>
      <w:r w:rsidRPr="00B04078">
        <w:rPr>
          <w:rFonts w:ascii="Arial" w:hAnsi="Arial" w:cs="Arial"/>
          <w:shd w:val="clear" w:color="auto" w:fill="FFFFFF"/>
        </w:rPr>
        <w:t>P115</w:t>
      </w:r>
    </w:p>
    <w:p w:rsidR="00550C74" w:rsidRPr="00B04078" w:rsidRDefault="00550C74" w:rsidP="004D1559">
      <w:pPr>
        <w:pStyle w:val="Sansinterligne"/>
        <w:rPr>
          <w:rFonts w:ascii="Arial" w:hAnsi="Arial" w:cs="Arial"/>
          <w:shd w:val="clear" w:color="auto" w:fill="FFFFFF"/>
        </w:rPr>
      </w:pPr>
    </w:p>
    <w:p w:rsidR="00D767FA" w:rsidRPr="00B04078" w:rsidRDefault="00550C74" w:rsidP="004D1559">
      <w:pPr>
        <w:pStyle w:val="Sansinterligne"/>
        <w:rPr>
          <w:rFonts w:ascii="Arial" w:hAnsi="Arial" w:cs="Arial"/>
          <w:shd w:val="clear" w:color="auto" w:fill="FFFFFF"/>
        </w:rPr>
      </w:pPr>
      <w:r w:rsidRPr="00B04078">
        <w:rPr>
          <w:rFonts w:ascii="Arial" w:hAnsi="Arial" w:cs="Arial"/>
        </w:rPr>
        <w:br/>
      </w: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C80598" w:rsidRDefault="00C80598" w:rsidP="00D767FA">
      <w:pPr>
        <w:pStyle w:val="Sansinterligne"/>
        <w:jc w:val="center"/>
        <w:rPr>
          <w:rFonts w:ascii="Arial" w:hAnsi="Arial" w:cs="Arial"/>
          <w:b/>
          <w:color w:val="0070C0"/>
          <w:shd w:val="clear" w:color="auto" w:fill="FFFFFF"/>
        </w:rPr>
      </w:pPr>
    </w:p>
    <w:p w:rsidR="00C80598" w:rsidRDefault="00C80598" w:rsidP="00D767FA">
      <w:pPr>
        <w:pStyle w:val="Sansinterligne"/>
        <w:jc w:val="center"/>
        <w:rPr>
          <w:rFonts w:ascii="Arial" w:hAnsi="Arial" w:cs="Arial"/>
          <w:b/>
          <w:color w:val="0070C0"/>
          <w:shd w:val="clear" w:color="auto" w:fill="FFFFFF"/>
        </w:rPr>
      </w:pPr>
    </w:p>
    <w:p w:rsidR="00030BB0" w:rsidRPr="00B04078" w:rsidRDefault="00550C74" w:rsidP="00D767FA">
      <w:pPr>
        <w:pStyle w:val="Sansinterligne"/>
        <w:jc w:val="center"/>
        <w:rPr>
          <w:rFonts w:ascii="Arial" w:hAnsi="Arial" w:cs="Arial"/>
          <w:b/>
          <w:color w:val="0070C0"/>
          <w:shd w:val="clear" w:color="auto" w:fill="FFFFFF"/>
        </w:rPr>
      </w:pPr>
      <w:r w:rsidRPr="00B04078">
        <w:rPr>
          <w:rFonts w:ascii="Arial" w:hAnsi="Arial" w:cs="Arial"/>
          <w:b/>
          <w:color w:val="0070C0"/>
          <w:shd w:val="clear" w:color="auto" w:fill="FFFFFF"/>
        </w:rPr>
        <w:t>SOUS-PARTIE B - VOL</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b/>
          <w:highlight w:val="cyan"/>
          <w:shd w:val="clear" w:color="auto" w:fill="FFFFFF"/>
        </w:rPr>
      </w:pPr>
      <w:r w:rsidRPr="00C80598">
        <w:rPr>
          <w:rFonts w:ascii="Arial" w:hAnsi="Arial" w:cs="Arial"/>
          <w:b/>
          <w:highlight w:val="magenta"/>
          <w:shd w:val="clear" w:color="auto" w:fill="FFFFFF"/>
        </w:rPr>
        <w:t>CS 31HB.12 Preuve de conformité  </w:t>
      </w:r>
      <w:r w:rsidRPr="00B04078">
        <w:rPr>
          <w:rFonts w:ascii="Arial" w:hAnsi="Arial" w:cs="Arial"/>
          <w:b/>
          <w:highlight w:val="cyan"/>
          <w:shd w:val="clear" w:color="auto" w:fill="FFFFFF"/>
        </w:rPr>
        <w:t xml:space="preserve"> </w:t>
      </w:r>
    </w:p>
    <w:p w:rsidR="00030BB0" w:rsidRPr="00B04078" w:rsidRDefault="00550C74" w:rsidP="00D767FA">
      <w:pPr>
        <w:pStyle w:val="Sansinterligne"/>
        <w:ind w:left="6372" w:firstLine="708"/>
        <w:rPr>
          <w:rFonts w:ascii="Arial" w:hAnsi="Arial" w:cs="Arial"/>
          <w:highlight w:val="cyan"/>
          <w:shd w:val="clear" w:color="auto" w:fill="FFFFFF"/>
        </w:rPr>
      </w:pPr>
      <w:r w:rsidRPr="00C80598">
        <w:rPr>
          <w:rFonts w:ascii="Arial" w:hAnsi="Arial" w:cs="Arial"/>
          <w:highlight w:val="magenta"/>
          <w:shd w:val="clear" w:color="auto" w:fill="FFFFFF"/>
        </w:rPr>
        <w:t xml:space="preserve">Décision ED 2009/005 / R   </w:t>
      </w:r>
    </w:p>
    <w:p w:rsidR="00030BB0" w:rsidRPr="00B04078" w:rsidRDefault="00030BB0" w:rsidP="004D1559">
      <w:pPr>
        <w:pStyle w:val="Sansinterligne"/>
        <w:rPr>
          <w:rFonts w:ascii="Arial" w:hAnsi="Arial" w:cs="Arial"/>
          <w:highlight w:val="cyan"/>
          <w:shd w:val="clear" w:color="auto" w:fill="FFFFFF"/>
        </w:rPr>
      </w:pPr>
    </w:p>
    <w:p w:rsidR="0092036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 xml:space="preserve">Chaque exigence de cette sous-partie doit être satisfaite pour chaque masse dans la plage des conditions de chargement   </w:t>
      </w:r>
      <w:r w:rsidR="0092036A" w:rsidRPr="00B04078">
        <w:rPr>
          <w:rFonts w:ascii="Arial" w:hAnsi="Arial" w:cs="Arial"/>
          <w:shd w:val="clear" w:color="auto" w:fill="FFFFFF"/>
        </w:rPr>
        <w:t>pour la</w:t>
      </w:r>
      <w:r w:rsidRPr="00B04078">
        <w:rPr>
          <w:rFonts w:ascii="Arial" w:hAnsi="Arial" w:cs="Arial"/>
          <w:shd w:val="clear" w:color="auto" w:fill="FFFFFF"/>
        </w:rPr>
        <w:t xml:space="preserve">quelle </w:t>
      </w:r>
      <w:r w:rsidR="0092036A" w:rsidRPr="00B04078">
        <w:rPr>
          <w:rFonts w:ascii="Arial" w:hAnsi="Arial" w:cs="Arial"/>
          <w:shd w:val="clear" w:color="auto" w:fill="FFFFFF"/>
        </w:rPr>
        <w:t xml:space="preserve">la </w:t>
      </w:r>
      <w:r w:rsidRPr="00B04078">
        <w:rPr>
          <w:rFonts w:ascii="Arial" w:hAnsi="Arial" w:cs="Arial"/>
          <w:shd w:val="clear" w:color="auto" w:fill="FFFFFF"/>
        </w:rPr>
        <w:t xml:space="preserve">certification est demandée. Cela doit être </w:t>
      </w:r>
      <w:r w:rsidR="0092036A" w:rsidRPr="00B04078">
        <w:rPr>
          <w:rFonts w:ascii="Arial" w:hAnsi="Arial" w:cs="Arial"/>
          <w:shd w:val="clear" w:color="auto" w:fill="FFFFFF"/>
        </w:rPr>
        <w:t>dé</w:t>
      </w:r>
      <w:r w:rsidRPr="00B04078">
        <w:rPr>
          <w:rFonts w:ascii="Arial" w:hAnsi="Arial" w:cs="Arial"/>
          <w:shd w:val="clear" w:color="auto" w:fill="FFFFFF"/>
        </w:rPr>
        <w:t>montré par</w:t>
      </w:r>
      <w:r w:rsidR="0092036A"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92036A" w:rsidRPr="00B04078" w:rsidRDefault="0092036A" w:rsidP="004D1559">
      <w:pPr>
        <w:pStyle w:val="Sansinterligne"/>
        <w:rPr>
          <w:rFonts w:ascii="Arial" w:hAnsi="Arial" w:cs="Arial"/>
          <w:shd w:val="clear" w:color="auto" w:fill="FFFFFF"/>
        </w:rPr>
      </w:pPr>
    </w:p>
    <w:p w:rsidR="0092036A" w:rsidRPr="00B04078" w:rsidRDefault="00550C74" w:rsidP="0092036A">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92036A" w:rsidRPr="00B04078">
        <w:rPr>
          <w:rFonts w:ascii="Arial" w:hAnsi="Arial" w:cs="Arial"/>
          <w:shd w:val="clear" w:color="auto" w:fill="FFFFFF"/>
        </w:rPr>
        <w:t>a</w:t>
      </w:r>
      <w:r w:rsidRPr="00B04078">
        <w:rPr>
          <w:rFonts w:ascii="Arial" w:hAnsi="Arial" w:cs="Arial"/>
          <w:shd w:val="clear" w:color="auto" w:fill="FFFFFF"/>
        </w:rPr>
        <w:t>)   Essais sur un ballon du type pour lequel la certification est demandée ou par des calculs basés sur</w:t>
      </w:r>
      <w:r w:rsidR="0092036A" w:rsidRPr="00B04078">
        <w:rPr>
          <w:rFonts w:ascii="Arial" w:hAnsi="Arial" w:cs="Arial"/>
          <w:shd w:val="clear" w:color="auto" w:fill="FFFFFF"/>
        </w:rPr>
        <w:t xml:space="preserve"> une certification</w:t>
      </w:r>
      <w:r w:rsidRPr="00B04078">
        <w:rPr>
          <w:rFonts w:ascii="Arial" w:hAnsi="Arial" w:cs="Arial"/>
          <w:shd w:val="clear" w:color="auto" w:fill="FFFFFF"/>
        </w:rPr>
        <w:t>,   et égale en précision aux résultats des tests</w:t>
      </w:r>
      <w:r w:rsidR="0092036A" w:rsidRPr="00B04078">
        <w:rPr>
          <w:rFonts w:ascii="Arial" w:hAnsi="Arial" w:cs="Arial"/>
          <w:shd w:val="clear" w:color="auto" w:fill="FFFFFF"/>
        </w:rPr>
        <w:t xml:space="preserve"> </w:t>
      </w:r>
      <w:r w:rsidRPr="00B04078">
        <w:rPr>
          <w:rFonts w:ascii="Arial" w:hAnsi="Arial" w:cs="Arial"/>
          <w:shd w:val="clear" w:color="auto" w:fill="FFFFFF"/>
        </w:rPr>
        <w:t>; et  </w:t>
      </w:r>
    </w:p>
    <w:p w:rsidR="0092036A" w:rsidRPr="00B04078" w:rsidRDefault="0092036A" w:rsidP="0092036A">
      <w:pPr>
        <w:pStyle w:val="Sansinterligne"/>
        <w:ind w:left="426" w:hanging="426"/>
        <w:rPr>
          <w:rFonts w:ascii="Arial" w:hAnsi="Arial" w:cs="Arial"/>
          <w:shd w:val="clear" w:color="auto" w:fill="FFFFFF"/>
        </w:rPr>
      </w:pPr>
    </w:p>
    <w:p w:rsidR="00030BB0" w:rsidRPr="00B04078" w:rsidRDefault="00550C74" w:rsidP="0092036A">
      <w:pPr>
        <w:pStyle w:val="Sansinterligne"/>
        <w:ind w:left="426" w:hanging="426"/>
        <w:rPr>
          <w:rFonts w:ascii="Arial" w:hAnsi="Arial" w:cs="Arial"/>
          <w:shd w:val="clear" w:color="auto" w:fill="FFFFFF"/>
        </w:rPr>
      </w:pPr>
      <w:r w:rsidRPr="00B04078">
        <w:rPr>
          <w:rFonts w:ascii="Arial" w:hAnsi="Arial" w:cs="Arial"/>
          <w:shd w:val="clear" w:color="auto" w:fill="FFFFFF"/>
        </w:rPr>
        <w:t>(b)   Examen systématique de chaque masse si la conformité ne peut être r</w:t>
      </w:r>
      <w:r w:rsidR="00117956">
        <w:rPr>
          <w:rFonts w:ascii="Arial" w:hAnsi="Arial" w:cs="Arial"/>
          <w:shd w:val="clear" w:color="auto" w:fill="FFFFFF"/>
        </w:rPr>
        <w:t>aisonnablement déduite d</w:t>
      </w:r>
      <w:r w:rsidRPr="00B04078">
        <w:rPr>
          <w:rFonts w:ascii="Arial" w:hAnsi="Arial" w:cs="Arial"/>
          <w:shd w:val="clear" w:color="auto" w:fill="FFFFFF"/>
        </w:rPr>
        <w:t xml:space="preserve">es masses étudiées.   </w:t>
      </w:r>
    </w:p>
    <w:p w:rsidR="00030BB0" w:rsidRPr="00B04078" w:rsidRDefault="00030BB0" w:rsidP="004D1559">
      <w:pPr>
        <w:pStyle w:val="Sansinterligne"/>
        <w:rPr>
          <w:rFonts w:ascii="Arial" w:hAnsi="Arial" w:cs="Arial"/>
          <w:shd w:val="clear" w:color="auto" w:fill="FFFFFF"/>
        </w:rPr>
      </w:pPr>
    </w:p>
    <w:p w:rsidR="00030BB0" w:rsidRPr="00C80598" w:rsidRDefault="00550C74" w:rsidP="004D1559">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31HB.14 Limites de masse   </w:t>
      </w:r>
    </w:p>
    <w:p w:rsidR="00030BB0" w:rsidRPr="00C80598" w:rsidRDefault="00550C74" w:rsidP="00D767FA">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Décision ED 2009/005 / R  </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 xml:space="preserve">La gamme de masses sur lesquelles le ballon peut être utilisé en toute sécurité doit être établie et consiste </w:t>
      </w:r>
      <w:r w:rsidR="0092036A" w:rsidRPr="00B04078">
        <w:rPr>
          <w:rFonts w:ascii="Arial" w:hAnsi="Arial" w:cs="Arial"/>
          <w:shd w:val="clear" w:color="auto" w:fill="FFFFFF"/>
        </w:rPr>
        <w:t xml:space="preserve">au moins en </w:t>
      </w:r>
      <w:r w:rsidRPr="00B04078">
        <w:rPr>
          <w:rFonts w:ascii="Arial" w:hAnsi="Arial" w:cs="Arial"/>
          <w:shd w:val="clear" w:color="auto" w:fill="FFFFFF"/>
        </w:rPr>
        <w:t xml:space="preserve">:   </w:t>
      </w:r>
    </w:p>
    <w:p w:rsidR="00030BB0" w:rsidRPr="00B04078" w:rsidRDefault="00030BB0" w:rsidP="004D1559">
      <w:pPr>
        <w:pStyle w:val="Sansinterligne"/>
        <w:rPr>
          <w:rFonts w:ascii="Arial" w:hAnsi="Arial" w:cs="Arial"/>
          <w:shd w:val="clear" w:color="auto" w:fill="FFFFFF"/>
        </w:rPr>
      </w:pPr>
    </w:p>
    <w:p w:rsidR="0092036A" w:rsidRPr="00B04078" w:rsidRDefault="00550C74" w:rsidP="009F5903">
      <w:pPr>
        <w:pStyle w:val="Sansinterligne"/>
        <w:numPr>
          <w:ilvl w:val="0"/>
          <w:numId w:val="88"/>
        </w:numPr>
        <w:ind w:left="426"/>
        <w:rPr>
          <w:rFonts w:ascii="Arial" w:hAnsi="Arial" w:cs="Arial"/>
          <w:shd w:val="clear" w:color="auto" w:fill="FFFFFF"/>
        </w:rPr>
      </w:pPr>
      <w:r w:rsidRPr="00B04078">
        <w:rPr>
          <w:rFonts w:ascii="Arial" w:hAnsi="Arial" w:cs="Arial"/>
          <w:b/>
          <w:shd w:val="clear" w:color="auto" w:fill="FFFFFF"/>
        </w:rPr>
        <w:t>Masse maximale</w:t>
      </w:r>
      <w:r w:rsidRPr="00B04078">
        <w:rPr>
          <w:rFonts w:ascii="Arial" w:hAnsi="Arial" w:cs="Arial"/>
          <w:shd w:val="clear" w:color="auto" w:fill="FFFFFF"/>
        </w:rPr>
        <w:t>.</w:t>
      </w:r>
    </w:p>
    <w:p w:rsidR="00030BB0" w:rsidRPr="00B04078" w:rsidRDefault="00550C74" w:rsidP="0092036A">
      <w:pPr>
        <w:pStyle w:val="Sansinterligne"/>
        <w:ind w:left="426"/>
        <w:rPr>
          <w:rFonts w:ascii="Arial" w:hAnsi="Arial" w:cs="Arial"/>
          <w:shd w:val="clear" w:color="auto" w:fill="FFFFFF"/>
        </w:rPr>
      </w:pPr>
      <w:r w:rsidRPr="00B04078">
        <w:rPr>
          <w:rFonts w:ascii="Arial" w:hAnsi="Arial" w:cs="Arial"/>
          <w:shd w:val="clear" w:color="auto" w:fill="FFFFFF"/>
        </w:rPr>
        <w:t xml:space="preserve">La masse maximale est la masse la plus élevée à laquelle le respect de chaque exigence applicable   de CS-31HB est </w:t>
      </w:r>
      <w:r w:rsidR="00117956" w:rsidRPr="00B04078">
        <w:rPr>
          <w:rFonts w:ascii="Arial" w:hAnsi="Arial" w:cs="Arial"/>
          <w:shd w:val="clear" w:color="auto" w:fill="FFFFFF"/>
        </w:rPr>
        <w:t>démontré</w:t>
      </w:r>
      <w:r w:rsidRPr="00B04078">
        <w:rPr>
          <w:rFonts w:ascii="Arial" w:hAnsi="Arial" w:cs="Arial"/>
          <w:shd w:val="clear" w:color="auto" w:fill="FFFFFF"/>
        </w:rPr>
        <w:t xml:space="preserve">. La masse maximale doit être établie de manière à ne pas dépasser </w:t>
      </w:r>
      <w:r w:rsidR="0092036A" w:rsidRPr="00B04078">
        <w:rPr>
          <w:rFonts w:ascii="Arial" w:hAnsi="Arial" w:cs="Arial"/>
          <w:shd w:val="clear" w:color="auto" w:fill="FFFFFF"/>
        </w:rPr>
        <w:t xml:space="preserve">au moins </w:t>
      </w:r>
      <w:r w:rsidRPr="00B04078">
        <w:rPr>
          <w:rFonts w:ascii="Arial" w:hAnsi="Arial" w:cs="Arial"/>
          <w:shd w:val="clear" w:color="auto" w:fill="FFFFFF"/>
        </w:rPr>
        <w:t xml:space="preserve">: (Voir AMC 31HB.14 (a))   </w:t>
      </w:r>
    </w:p>
    <w:p w:rsidR="00030BB0" w:rsidRPr="00B04078" w:rsidRDefault="00030BB0" w:rsidP="004D1559">
      <w:pPr>
        <w:pStyle w:val="Sansinterligne"/>
        <w:rPr>
          <w:rFonts w:ascii="Arial" w:hAnsi="Arial" w:cs="Arial"/>
          <w:shd w:val="clear" w:color="auto" w:fill="FFFFFF"/>
        </w:rPr>
      </w:pPr>
    </w:p>
    <w:p w:rsidR="00030BB0" w:rsidRPr="00B04078" w:rsidRDefault="00550C74" w:rsidP="0092036A">
      <w:pPr>
        <w:pStyle w:val="Sansinterligne"/>
        <w:ind w:left="851" w:hanging="425"/>
        <w:rPr>
          <w:rFonts w:ascii="Arial" w:hAnsi="Arial" w:cs="Arial"/>
          <w:shd w:val="clear" w:color="auto" w:fill="FFFFFF"/>
        </w:rPr>
      </w:pPr>
      <w:r w:rsidRPr="00B04078">
        <w:rPr>
          <w:rFonts w:ascii="Arial" w:hAnsi="Arial" w:cs="Arial"/>
          <w:shd w:val="clear" w:color="auto" w:fill="FFFFFF"/>
        </w:rPr>
        <w:t>(1)   La masse maximale sélectionnée pour le produit</w:t>
      </w:r>
      <w:r w:rsidR="0092036A"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92036A">
      <w:pPr>
        <w:pStyle w:val="Sansinterligne"/>
        <w:ind w:left="851" w:hanging="425"/>
        <w:rPr>
          <w:rFonts w:ascii="Arial" w:hAnsi="Arial" w:cs="Arial"/>
          <w:shd w:val="clear" w:color="auto" w:fill="FFFFFF"/>
        </w:rPr>
      </w:pPr>
    </w:p>
    <w:p w:rsidR="00030BB0" w:rsidRPr="00B04078" w:rsidRDefault="00550C74" w:rsidP="0092036A">
      <w:pPr>
        <w:pStyle w:val="Sansinterligne"/>
        <w:ind w:left="851" w:hanging="425"/>
        <w:rPr>
          <w:rFonts w:ascii="Arial" w:hAnsi="Arial" w:cs="Arial"/>
          <w:shd w:val="clear" w:color="auto" w:fill="FFFFFF"/>
        </w:rPr>
      </w:pPr>
      <w:r w:rsidRPr="00B04078">
        <w:rPr>
          <w:rFonts w:ascii="Arial" w:hAnsi="Arial" w:cs="Arial"/>
          <w:shd w:val="clear" w:color="auto" w:fill="FFFFFF"/>
        </w:rPr>
        <w:t>(2)   La masse maximale de conception, qui est la masse la plus élevée à laquel</w:t>
      </w:r>
      <w:r w:rsidR="0092036A" w:rsidRPr="00B04078">
        <w:rPr>
          <w:rFonts w:ascii="Arial" w:hAnsi="Arial" w:cs="Arial"/>
          <w:shd w:val="clear" w:color="auto" w:fill="FFFFFF"/>
        </w:rPr>
        <w:t xml:space="preserve">le chaque exigence de charge structurelle </w:t>
      </w:r>
      <w:r w:rsidRPr="00B04078">
        <w:rPr>
          <w:rFonts w:ascii="Arial" w:hAnsi="Arial" w:cs="Arial"/>
          <w:shd w:val="clear" w:color="auto" w:fill="FFFFFF"/>
        </w:rPr>
        <w:t xml:space="preserve">est </w:t>
      </w:r>
      <w:r w:rsidR="0092036A" w:rsidRPr="00B04078">
        <w:rPr>
          <w:rFonts w:ascii="Arial" w:hAnsi="Arial" w:cs="Arial"/>
          <w:shd w:val="clear" w:color="auto" w:fill="FFFFFF"/>
        </w:rPr>
        <w:t>dé</w:t>
      </w:r>
      <w:r w:rsidRPr="00B04078">
        <w:rPr>
          <w:rFonts w:ascii="Arial" w:hAnsi="Arial" w:cs="Arial"/>
          <w:shd w:val="clear" w:color="auto" w:fill="FFFFFF"/>
        </w:rPr>
        <w:t>montré</w:t>
      </w:r>
      <w:r w:rsidR="0092036A" w:rsidRPr="00B04078">
        <w:rPr>
          <w:rFonts w:ascii="Arial" w:hAnsi="Arial" w:cs="Arial"/>
          <w:shd w:val="clear" w:color="auto" w:fill="FFFFFF"/>
        </w:rPr>
        <w:t xml:space="preserve"> </w:t>
      </w:r>
      <w:r w:rsidRPr="00B04078">
        <w:rPr>
          <w:rFonts w:ascii="Arial" w:hAnsi="Arial" w:cs="Arial"/>
          <w:shd w:val="clear" w:color="auto" w:fill="FFFFFF"/>
        </w:rPr>
        <w:t xml:space="preserve">; ou   </w:t>
      </w:r>
    </w:p>
    <w:p w:rsidR="00030BB0" w:rsidRPr="00B04078" w:rsidRDefault="00030BB0" w:rsidP="0092036A">
      <w:pPr>
        <w:pStyle w:val="Sansinterligne"/>
        <w:ind w:left="851" w:hanging="425"/>
        <w:rPr>
          <w:rFonts w:ascii="Arial" w:hAnsi="Arial" w:cs="Arial"/>
          <w:shd w:val="clear" w:color="auto" w:fill="FFFFFF"/>
        </w:rPr>
      </w:pPr>
    </w:p>
    <w:p w:rsidR="00030BB0" w:rsidRPr="00B04078" w:rsidRDefault="00550C74" w:rsidP="0092036A">
      <w:pPr>
        <w:pStyle w:val="Sansinterligne"/>
        <w:ind w:left="851" w:hanging="425"/>
        <w:rPr>
          <w:rFonts w:ascii="Arial" w:hAnsi="Arial" w:cs="Arial"/>
          <w:shd w:val="clear" w:color="auto" w:fill="FFFFFF"/>
        </w:rPr>
      </w:pPr>
      <w:r w:rsidRPr="00B04078">
        <w:rPr>
          <w:rFonts w:ascii="Arial" w:hAnsi="Arial" w:cs="Arial"/>
          <w:shd w:val="clear" w:color="auto" w:fill="FFFFFF"/>
        </w:rPr>
        <w:t>(3)   La masse maximale à laquelle le respect de chaque e</w:t>
      </w:r>
      <w:r w:rsidR="0092036A" w:rsidRPr="00B04078">
        <w:rPr>
          <w:rFonts w:ascii="Arial" w:hAnsi="Arial" w:cs="Arial"/>
          <w:shd w:val="clear" w:color="auto" w:fill="FFFFFF"/>
        </w:rPr>
        <w:t>xigence de vol applicable est dé</w:t>
      </w:r>
      <w:r w:rsidRPr="00B04078">
        <w:rPr>
          <w:rFonts w:ascii="Arial" w:hAnsi="Arial" w:cs="Arial"/>
          <w:shd w:val="clear" w:color="auto" w:fill="FFFFFF"/>
        </w:rPr>
        <w:t xml:space="preserve">montré.   </w:t>
      </w:r>
    </w:p>
    <w:p w:rsidR="00030BB0" w:rsidRPr="00B04078" w:rsidRDefault="00030BB0" w:rsidP="004D1559">
      <w:pPr>
        <w:pStyle w:val="Sansinterligne"/>
        <w:rPr>
          <w:rFonts w:ascii="Arial" w:hAnsi="Arial" w:cs="Arial"/>
          <w:shd w:val="clear" w:color="auto" w:fill="FFFFFF"/>
        </w:rPr>
      </w:pPr>
    </w:p>
    <w:p w:rsidR="001E31DB" w:rsidRPr="00B04078" w:rsidRDefault="00550C74" w:rsidP="009F5903">
      <w:pPr>
        <w:pStyle w:val="Sansinterligne"/>
        <w:numPr>
          <w:ilvl w:val="0"/>
          <w:numId w:val="88"/>
        </w:numPr>
        <w:rPr>
          <w:rFonts w:ascii="Arial" w:hAnsi="Arial" w:cs="Arial"/>
          <w:shd w:val="clear" w:color="auto" w:fill="FFFFFF"/>
        </w:rPr>
      </w:pPr>
      <w:r w:rsidRPr="00B04078">
        <w:rPr>
          <w:rFonts w:ascii="Arial" w:hAnsi="Arial" w:cs="Arial"/>
          <w:b/>
          <w:shd w:val="clear" w:color="auto" w:fill="FFFFFF"/>
        </w:rPr>
        <w:t>Masse minimale</w:t>
      </w:r>
      <w:r w:rsidRPr="00B04078">
        <w:rPr>
          <w:rFonts w:ascii="Arial" w:hAnsi="Arial" w:cs="Arial"/>
          <w:shd w:val="clear" w:color="auto" w:fill="FFFFFF"/>
        </w:rPr>
        <w:t>.   La masse minimale est la masse la plus basse à laquelle le res</w:t>
      </w:r>
      <w:r w:rsidR="001E31DB" w:rsidRPr="00B04078">
        <w:rPr>
          <w:rFonts w:ascii="Arial" w:hAnsi="Arial" w:cs="Arial"/>
          <w:shd w:val="clear" w:color="auto" w:fill="FFFFFF"/>
        </w:rPr>
        <w:t xml:space="preserve">pect de chaque </w:t>
      </w:r>
      <w:r w:rsidRPr="00B04078">
        <w:rPr>
          <w:rFonts w:ascii="Arial" w:hAnsi="Arial" w:cs="Arial"/>
          <w:shd w:val="clear" w:color="auto" w:fill="FFFFFF"/>
        </w:rPr>
        <w:t xml:space="preserve">exigence </w:t>
      </w:r>
      <w:r w:rsidR="0092036A" w:rsidRPr="00B04078">
        <w:rPr>
          <w:rFonts w:ascii="Arial" w:hAnsi="Arial" w:cs="Arial"/>
          <w:shd w:val="clear" w:color="auto" w:fill="FFFFFF"/>
        </w:rPr>
        <w:t>de vol</w:t>
      </w:r>
      <w:r w:rsidR="001E31DB" w:rsidRPr="00B04078">
        <w:rPr>
          <w:rFonts w:ascii="Arial" w:hAnsi="Arial" w:cs="Arial"/>
          <w:shd w:val="clear" w:color="auto" w:fill="FFFFFF"/>
        </w:rPr>
        <w:t xml:space="preserve"> applicable </w:t>
      </w:r>
      <w:r w:rsidRPr="00B04078">
        <w:rPr>
          <w:rFonts w:ascii="Arial" w:hAnsi="Arial" w:cs="Arial"/>
          <w:shd w:val="clear" w:color="auto" w:fill="FFFFFF"/>
        </w:rPr>
        <w:t xml:space="preserve">est </w:t>
      </w:r>
      <w:r w:rsidR="001E31DB" w:rsidRPr="00B04078">
        <w:rPr>
          <w:rFonts w:ascii="Arial" w:hAnsi="Arial" w:cs="Arial"/>
          <w:shd w:val="clear" w:color="auto" w:fill="FFFFFF"/>
        </w:rPr>
        <w:t>dé</w:t>
      </w:r>
      <w:r w:rsidRPr="00B04078">
        <w:rPr>
          <w:rFonts w:ascii="Arial" w:hAnsi="Arial" w:cs="Arial"/>
          <w:shd w:val="clear" w:color="auto" w:fill="FFFFFF"/>
        </w:rPr>
        <w:t>montré. (Voir AMC 31HB.14 (b))  </w:t>
      </w:r>
    </w:p>
    <w:p w:rsidR="00030BB0" w:rsidRPr="00B04078" w:rsidRDefault="00550C74" w:rsidP="001E31DB">
      <w:pPr>
        <w:pStyle w:val="Sansinterligne"/>
        <w:ind w:left="709" w:hanging="1"/>
        <w:rPr>
          <w:rFonts w:ascii="Arial" w:hAnsi="Arial" w:cs="Arial"/>
          <w:shd w:val="clear" w:color="auto" w:fill="FFFFFF"/>
        </w:rPr>
      </w:pPr>
      <w:r w:rsidRPr="00B04078">
        <w:rPr>
          <w:rFonts w:ascii="Arial" w:hAnsi="Arial" w:cs="Arial"/>
          <w:shd w:val="clear" w:color="auto" w:fill="FFFFFF"/>
        </w:rPr>
        <w:t>Les limites de masse entre lesquelles le ballon peut être utilisé en toute sécuri</w:t>
      </w:r>
      <w:r w:rsidR="001E31DB" w:rsidRPr="00B04078">
        <w:rPr>
          <w:rFonts w:ascii="Arial" w:hAnsi="Arial" w:cs="Arial"/>
          <w:shd w:val="clear" w:color="auto" w:fill="FFFFFF"/>
        </w:rPr>
        <w:t xml:space="preserve">té doivent être incluses dans le </w:t>
      </w:r>
      <w:r w:rsidRPr="00B04078">
        <w:rPr>
          <w:rFonts w:ascii="Arial" w:hAnsi="Arial" w:cs="Arial"/>
          <w:shd w:val="clear" w:color="auto" w:fill="FFFFFF"/>
        </w:rPr>
        <w:t xml:space="preserve">Manuel de vol. (Voir le CS 31HB.81 (b) (2))   </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31HB.14 (a) Limites de masse   </w:t>
      </w:r>
    </w:p>
    <w:p w:rsidR="00030BB0" w:rsidRPr="00B04078" w:rsidRDefault="00550C74" w:rsidP="00D767FA">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Décision ED 2009/005 / R  </w:t>
      </w:r>
    </w:p>
    <w:p w:rsidR="00030BB0" w:rsidRPr="00B04078" w:rsidRDefault="00030BB0" w:rsidP="004D1559">
      <w:pPr>
        <w:pStyle w:val="Sansinterligne"/>
        <w:rPr>
          <w:rFonts w:ascii="Arial" w:hAnsi="Arial" w:cs="Arial"/>
          <w:highlight w:val="yellow"/>
          <w:shd w:val="clear" w:color="auto" w:fill="FFFFFF"/>
        </w:rPr>
      </w:pPr>
    </w:p>
    <w:p w:rsidR="00030BB0"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 xml:space="preserve">La masse maximale correspond à la flottabilité maximale. Le </w:t>
      </w:r>
      <w:r w:rsidR="001E31DB" w:rsidRPr="00B04078">
        <w:rPr>
          <w:rFonts w:ascii="Arial" w:hAnsi="Arial" w:cs="Arial"/>
          <w:shd w:val="clear" w:color="auto" w:fill="FFFFFF"/>
        </w:rPr>
        <w:t xml:space="preserve">moyen de production ascensionnelle ne fait pas partie de </w:t>
      </w:r>
      <w:r w:rsidRPr="00B04078">
        <w:rPr>
          <w:rFonts w:ascii="Arial" w:hAnsi="Arial" w:cs="Arial"/>
          <w:shd w:val="clear" w:color="auto" w:fill="FFFFFF"/>
        </w:rPr>
        <w:t xml:space="preserve">la masse maximale.   </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31HB.14 (b) Limites de masse   </w:t>
      </w:r>
    </w:p>
    <w:p w:rsidR="00030BB0" w:rsidRPr="00B04078" w:rsidRDefault="00550C74" w:rsidP="00D767FA">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2009/005 / R   </w:t>
      </w:r>
    </w:p>
    <w:p w:rsidR="00030BB0" w:rsidRPr="00B04078" w:rsidRDefault="00030BB0" w:rsidP="004D1559">
      <w:pPr>
        <w:pStyle w:val="Sansinterligne"/>
        <w:rPr>
          <w:rFonts w:ascii="Arial" w:hAnsi="Arial" w:cs="Arial"/>
          <w:shd w:val="clear" w:color="auto" w:fill="FFFFFF"/>
        </w:rPr>
      </w:pPr>
    </w:p>
    <w:p w:rsidR="00550C74" w:rsidRPr="00B04078" w:rsidRDefault="00550C74" w:rsidP="004D1559">
      <w:pPr>
        <w:pStyle w:val="Sansinterligne"/>
        <w:rPr>
          <w:rFonts w:ascii="Arial" w:hAnsi="Arial" w:cs="Arial"/>
          <w:shd w:val="clear" w:color="auto" w:fill="FFFFFF"/>
        </w:rPr>
      </w:pPr>
      <w:r w:rsidRPr="00B04078">
        <w:rPr>
          <w:rFonts w:ascii="Arial" w:hAnsi="Arial" w:cs="Arial"/>
          <w:u w:val="single"/>
          <w:shd w:val="clear" w:color="auto" w:fill="FFFFFF"/>
        </w:rPr>
        <w:t>Masse minimale</w:t>
      </w:r>
      <w:r w:rsidRPr="00B04078">
        <w:rPr>
          <w:rFonts w:ascii="Arial" w:hAnsi="Arial" w:cs="Arial"/>
          <w:shd w:val="clear" w:color="auto" w:fill="FFFFFF"/>
        </w:rPr>
        <w:t>: pour arriver à ce chiffre, en particulier avec des ballons plus gran</w:t>
      </w:r>
      <w:r w:rsidR="001E31DB" w:rsidRPr="00B04078">
        <w:rPr>
          <w:rFonts w:ascii="Arial" w:hAnsi="Arial" w:cs="Arial"/>
          <w:shd w:val="clear" w:color="auto" w:fill="FFFFFF"/>
        </w:rPr>
        <w:t xml:space="preserve">ds, il faut faire attention à </w:t>
      </w:r>
      <w:r w:rsidRPr="00B04078">
        <w:rPr>
          <w:rFonts w:ascii="Arial" w:hAnsi="Arial" w:cs="Arial"/>
          <w:shd w:val="clear" w:color="auto" w:fill="FFFFFF"/>
        </w:rPr>
        <w:t>la capacité de faire fonctionner correctement le ballon, tant en ce qui concerne son chau</w:t>
      </w:r>
      <w:r w:rsidR="001E31DB" w:rsidRPr="00B04078">
        <w:rPr>
          <w:rFonts w:ascii="Arial" w:hAnsi="Arial" w:cs="Arial"/>
          <w:shd w:val="clear" w:color="auto" w:fill="FFFFFF"/>
        </w:rPr>
        <w:t>ffage que sa ventilation, avec la</w:t>
      </w:r>
      <w:r w:rsidRPr="00B04078">
        <w:rPr>
          <w:rFonts w:ascii="Arial" w:hAnsi="Arial" w:cs="Arial"/>
          <w:shd w:val="clear" w:color="auto" w:fill="FFFFFF"/>
        </w:rPr>
        <w:t xml:space="preserve"> rigidité </w:t>
      </w:r>
      <w:r w:rsidR="001E31DB" w:rsidRPr="00B04078">
        <w:rPr>
          <w:rFonts w:ascii="Arial" w:hAnsi="Arial" w:cs="Arial"/>
          <w:shd w:val="clear" w:color="auto" w:fill="FFFFFF"/>
        </w:rPr>
        <w:t xml:space="preserve">réduite </w:t>
      </w:r>
      <w:r w:rsidRPr="00B04078">
        <w:rPr>
          <w:rFonts w:ascii="Arial" w:hAnsi="Arial" w:cs="Arial"/>
          <w:shd w:val="clear" w:color="auto" w:fill="FFFFFF"/>
        </w:rPr>
        <w:t xml:space="preserve">de l'enveloppe associée à un fonctionnement à faible </w:t>
      </w:r>
      <w:r w:rsidR="001E31DB" w:rsidRPr="00B04078">
        <w:rPr>
          <w:rFonts w:ascii="Arial" w:hAnsi="Arial" w:cs="Arial"/>
          <w:shd w:val="clear" w:color="auto" w:fill="FFFFFF"/>
        </w:rPr>
        <w:t>chargement</w:t>
      </w:r>
      <w:r w:rsidRPr="00B04078">
        <w:rPr>
          <w:rFonts w:ascii="Arial" w:hAnsi="Arial" w:cs="Arial"/>
          <w:shd w:val="clear" w:color="auto" w:fill="FFFFFF"/>
        </w:rPr>
        <w:t>.</w:t>
      </w:r>
    </w:p>
    <w:p w:rsidR="00550C74" w:rsidRPr="00B04078" w:rsidRDefault="00550C74" w:rsidP="00B04078">
      <w:pPr>
        <w:pStyle w:val="Sansinterligne"/>
        <w:ind w:left="7788" w:firstLine="708"/>
        <w:rPr>
          <w:rFonts w:ascii="Arial" w:hAnsi="Arial" w:cs="Arial"/>
          <w:shd w:val="clear" w:color="auto" w:fill="FFFFFF"/>
        </w:rPr>
      </w:pPr>
      <w:r w:rsidRPr="00B04078">
        <w:rPr>
          <w:rFonts w:ascii="Arial" w:hAnsi="Arial" w:cs="Arial"/>
          <w:shd w:val="clear" w:color="auto" w:fill="FFFFFF"/>
        </w:rPr>
        <w:t>P116</w:t>
      </w:r>
    </w:p>
    <w:p w:rsidR="00550C74" w:rsidRPr="00B04078" w:rsidRDefault="00550C74" w:rsidP="004D1559">
      <w:pPr>
        <w:pStyle w:val="Sansinterligne"/>
        <w:rPr>
          <w:rFonts w:ascii="Arial" w:hAnsi="Arial" w:cs="Arial"/>
          <w:shd w:val="clear" w:color="auto" w:fill="FFFFFF"/>
        </w:rPr>
      </w:pPr>
    </w:p>
    <w:p w:rsidR="001E31DB" w:rsidRPr="00B04078" w:rsidRDefault="001E31DB" w:rsidP="004D1559">
      <w:pPr>
        <w:pStyle w:val="Sansinterligne"/>
        <w:rPr>
          <w:rFonts w:ascii="Arial" w:eastAsia="Times New Roman" w:hAnsi="Arial" w:cs="Arial"/>
          <w:b/>
          <w:highlight w:val="cyan"/>
          <w:lang w:eastAsia="fr-FR"/>
        </w:rPr>
      </w:pPr>
    </w:p>
    <w:p w:rsidR="00550C74" w:rsidRPr="00C80598" w:rsidRDefault="00550C74" w:rsidP="004D1559">
      <w:pPr>
        <w:pStyle w:val="Sansinterligne"/>
        <w:rPr>
          <w:rFonts w:ascii="Arial" w:eastAsia="Times New Roman" w:hAnsi="Arial" w:cs="Arial"/>
          <w:b/>
          <w:highlight w:val="magenta"/>
          <w:lang w:eastAsia="fr-FR"/>
        </w:rPr>
      </w:pPr>
      <w:r w:rsidRPr="00C80598">
        <w:rPr>
          <w:rFonts w:ascii="Arial" w:eastAsia="Times New Roman" w:hAnsi="Arial" w:cs="Arial"/>
          <w:b/>
          <w:highlight w:val="magenta"/>
          <w:lang w:eastAsia="fr-FR"/>
        </w:rPr>
        <w:lastRenderedPageBreak/>
        <w:t>CS 31HB.16 Masse vide</w:t>
      </w:r>
    </w:p>
    <w:p w:rsidR="00550C74" w:rsidRPr="00B04078" w:rsidRDefault="00030BB0" w:rsidP="004D1559">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D767FA" w:rsidRPr="00B04078">
        <w:rPr>
          <w:rFonts w:ascii="Arial" w:eastAsia="Times New Roman" w:hAnsi="Arial" w:cs="Arial"/>
          <w:lang w:eastAsia="fr-FR"/>
        </w:rPr>
        <w:tab/>
      </w:r>
      <w:r w:rsidR="00D767FA" w:rsidRPr="00B04078">
        <w:rPr>
          <w:rFonts w:ascii="Arial" w:eastAsia="Times New Roman" w:hAnsi="Arial" w:cs="Arial"/>
          <w:lang w:eastAsia="fr-FR"/>
        </w:rPr>
        <w:tab/>
      </w:r>
      <w:r w:rsidR="00550C74" w:rsidRPr="00C80598">
        <w:rPr>
          <w:rFonts w:ascii="Arial" w:eastAsia="Times New Roman" w:hAnsi="Arial" w:cs="Arial"/>
          <w:highlight w:val="magenta"/>
          <w:lang w:eastAsia="fr-FR"/>
        </w:rPr>
        <w:t>Décision ED 2009/005 / R</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La masse à vide doit être déterminée en pesant le ballon avec l'équipement installé mais sans</w:t>
      </w:r>
      <w:r w:rsidR="00030BB0" w:rsidRPr="00B04078">
        <w:rPr>
          <w:rFonts w:ascii="Arial" w:eastAsia="Times New Roman" w:hAnsi="Arial" w:cs="Arial"/>
          <w:lang w:eastAsia="fr-FR"/>
        </w:rPr>
        <w:t xml:space="preserve"> </w:t>
      </w:r>
      <w:r w:rsidR="001E31DB" w:rsidRPr="00B04078">
        <w:rPr>
          <w:rFonts w:ascii="Arial" w:eastAsia="Times New Roman" w:hAnsi="Arial" w:cs="Arial"/>
          <w:lang w:eastAsia="fr-FR"/>
        </w:rPr>
        <w:t xml:space="preserve">le </w:t>
      </w:r>
      <w:r w:rsidRPr="00B04078">
        <w:rPr>
          <w:rFonts w:ascii="Arial" w:eastAsia="Times New Roman" w:hAnsi="Arial" w:cs="Arial"/>
          <w:lang w:eastAsia="fr-FR"/>
        </w:rPr>
        <w:t xml:space="preserve">gaz </w:t>
      </w:r>
      <w:r w:rsidR="001E31DB" w:rsidRPr="00B04078">
        <w:rPr>
          <w:rFonts w:ascii="Arial" w:eastAsia="Times New Roman" w:hAnsi="Arial" w:cs="Arial"/>
          <w:lang w:eastAsia="fr-FR"/>
        </w:rPr>
        <w:t>porteur</w:t>
      </w:r>
      <w:r w:rsidRPr="00B04078">
        <w:rPr>
          <w:rFonts w:ascii="Arial" w:eastAsia="Times New Roman" w:hAnsi="Arial" w:cs="Arial"/>
          <w:lang w:eastAsia="fr-FR"/>
        </w:rPr>
        <w:t>. (Voir AMC 31HB.16)</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b/>
          <w:highlight w:val="yellow"/>
          <w:lang w:eastAsia="fr-FR"/>
        </w:rPr>
      </w:pPr>
      <w:r w:rsidRPr="00B04078">
        <w:rPr>
          <w:rFonts w:ascii="Arial" w:eastAsia="Times New Roman" w:hAnsi="Arial" w:cs="Arial"/>
          <w:b/>
          <w:highlight w:val="yellow"/>
          <w:lang w:eastAsia="fr-FR"/>
        </w:rPr>
        <w:t>AMC 31HB.16 Masse vide</w:t>
      </w:r>
    </w:p>
    <w:p w:rsidR="00550C74" w:rsidRPr="00B04078" w:rsidRDefault="00030BB0" w:rsidP="004D1559">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550C74" w:rsidRPr="00B04078">
        <w:rPr>
          <w:rFonts w:ascii="Arial" w:eastAsia="Times New Roman" w:hAnsi="Arial" w:cs="Arial"/>
          <w:highlight w:val="yellow"/>
          <w:lang w:eastAsia="fr-FR"/>
        </w:rPr>
        <w:t>Décision ED 2009/005 / R</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1E31DB"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L'équipement et la configuration inclus</w:t>
      </w:r>
      <w:r w:rsidR="001E31DB" w:rsidRPr="00B04078">
        <w:rPr>
          <w:rFonts w:ascii="Arial" w:eastAsia="Times New Roman" w:hAnsi="Arial" w:cs="Arial"/>
          <w:lang w:eastAsia="fr-FR"/>
        </w:rPr>
        <w:t>e</w:t>
      </w:r>
      <w:r w:rsidRPr="00B04078">
        <w:rPr>
          <w:rFonts w:ascii="Arial" w:eastAsia="Times New Roman" w:hAnsi="Arial" w:cs="Arial"/>
          <w:lang w:eastAsia="fr-FR"/>
        </w:rPr>
        <w:t xml:space="preserve"> dans la masse vide doivent être spécifiés. </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Voir aussi</w:t>
      </w:r>
      <w:r w:rsidR="00030BB0" w:rsidRPr="00B04078">
        <w:rPr>
          <w:rFonts w:ascii="Arial" w:eastAsia="Times New Roman" w:hAnsi="Arial" w:cs="Arial"/>
          <w:lang w:eastAsia="fr-FR"/>
        </w:rPr>
        <w:t xml:space="preserve"> </w:t>
      </w:r>
      <w:r w:rsidRPr="00B04078">
        <w:rPr>
          <w:rFonts w:ascii="Arial" w:eastAsia="Times New Roman" w:hAnsi="Arial" w:cs="Arial"/>
          <w:lang w:eastAsia="fr-FR"/>
        </w:rPr>
        <w:t>selon l’AMC 31HB.81 (b) (2).</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lang w:eastAsia="fr-FR"/>
        </w:rPr>
      </w:pPr>
    </w:p>
    <w:p w:rsidR="00550C74" w:rsidRPr="00C80598" w:rsidRDefault="00550C74" w:rsidP="004D1559">
      <w:pPr>
        <w:pStyle w:val="Sansinterligne"/>
        <w:rPr>
          <w:rFonts w:ascii="Arial" w:eastAsia="Times New Roman" w:hAnsi="Arial" w:cs="Arial"/>
          <w:b/>
          <w:highlight w:val="magenta"/>
          <w:lang w:eastAsia="fr-FR"/>
        </w:rPr>
      </w:pPr>
      <w:r w:rsidRPr="00C80598">
        <w:rPr>
          <w:rFonts w:ascii="Arial" w:eastAsia="Times New Roman" w:hAnsi="Arial" w:cs="Arial"/>
          <w:b/>
          <w:highlight w:val="magenta"/>
          <w:lang w:eastAsia="fr-FR"/>
        </w:rPr>
        <w:t>CS 31HB.17 Performance: montée</w:t>
      </w:r>
    </w:p>
    <w:p w:rsidR="00550C74" w:rsidRPr="00B04078" w:rsidRDefault="00030BB0" w:rsidP="004D1559">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550C74" w:rsidRPr="00C80598">
        <w:rPr>
          <w:rFonts w:ascii="Arial" w:eastAsia="Times New Roman" w:hAnsi="Arial" w:cs="Arial"/>
          <w:highlight w:val="magenta"/>
          <w:lang w:eastAsia="fr-FR"/>
        </w:rPr>
        <w:t>Décision ED 2009/005 / R</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xml:space="preserve">Le ballon doit être capable de </w:t>
      </w:r>
      <w:r w:rsidR="001E31DB" w:rsidRPr="00B04078">
        <w:rPr>
          <w:rFonts w:ascii="Arial" w:eastAsia="Times New Roman" w:hAnsi="Arial" w:cs="Arial"/>
          <w:lang w:eastAsia="fr-FR"/>
        </w:rPr>
        <w:t>s’élever d’au</w:t>
      </w:r>
      <w:r w:rsidRPr="00B04078">
        <w:rPr>
          <w:rFonts w:ascii="Arial" w:eastAsia="Times New Roman" w:hAnsi="Arial" w:cs="Arial"/>
          <w:lang w:eastAsia="fr-FR"/>
        </w:rPr>
        <w:t xml:space="preserve"> moins 90 mètres dans la première minute à partir </w:t>
      </w:r>
      <w:r w:rsidR="001E31DB" w:rsidRPr="00B04078">
        <w:rPr>
          <w:rFonts w:ascii="Arial" w:eastAsia="Times New Roman" w:hAnsi="Arial" w:cs="Arial"/>
          <w:lang w:eastAsia="fr-FR"/>
        </w:rPr>
        <w:t>de son é</w:t>
      </w:r>
      <w:r w:rsidRPr="00B04078">
        <w:rPr>
          <w:rFonts w:ascii="Arial" w:eastAsia="Times New Roman" w:hAnsi="Arial" w:cs="Arial"/>
          <w:lang w:eastAsia="fr-FR"/>
        </w:rPr>
        <w:t xml:space="preserve">quilibre </w:t>
      </w:r>
      <w:r w:rsidR="004143DC" w:rsidRPr="00B04078">
        <w:rPr>
          <w:rFonts w:ascii="Arial" w:eastAsia="Times New Roman" w:hAnsi="Arial" w:cs="Arial"/>
          <w:lang w:eastAsia="fr-FR"/>
        </w:rPr>
        <w:t xml:space="preserve">de départ </w:t>
      </w:r>
      <w:r w:rsidRPr="00B04078">
        <w:rPr>
          <w:rFonts w:ascii="Arial" w:eastAsia="Times New Roman" w:hAnsi="Arial" w:cs="Arial"/>
          <w:lang w:eastAsia="fr-FR"/>
        </w:rPr>
        <w:t>au niveau du sol. La conformité doit être démontrée à la masse maximale appropriée au</w:t>
      </w:r>
      <w:r w:rsidR="00030BB0" w:rsidRPr="00B04078">
        <w:rPr>
          <w:rFonts w:ascii="Arial" w:eastAsia="Times New Roman" w:hAnsi="Arial" w:cs="Arial"/>
          <w:lang w:eastAsia="fr-FR"/>
        </w:rPr>
        <w:t xml:space="preserve">x </w:t>
      </w:r>
      <w:r w:rsidRPr="00B04078">
        <w:rPr>
          <w:rFonts w:ascii="Arial" w:eastAsia="Times New Roman" w:hAnsi="Arial" w:cs="Arial"/>
          <w:lang w:eastAsia="fr-FR"/>
        </w:rPr>
        <w:t>conditions de l'essai. (Voir AMC 31HB.17)</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b/>
          <w:highlight w:val="yellow"/>
          <w:lang w:eastAsia="fr-FR"/>
        </w:rPr>
      </w:pPr>
      <w:r w:rsidRPr="00B04078">
        <w:rPr>
          <w:rFonts w:ascii="Arial" w:eastAsia="Times New Roman" w:hAnsi="Arial" w:cs="Arial"/>
          <w:b/>
          <w:highlight w:val="yellow"/>
          <w:lang w:eastAsia="fr-FR"/>
        </w:rPr>
        <w:t>AMC 31HB.17 Performance: montée</w:t>
      </w:r>
    </w:p>
    <w:p w:rsidR="00550C74" w:rsidRPr="00B04078" w:rsidRDefault="00030BB0" w:rsidP="004D1559">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550C74" w:rsidRPr="00B04078">
        <w:rPr>
          <w:rFonts w:ascii="Arial" w:eastAsia="Times New Roman" w:hAnsi="Arial" w:cs="Arial"/>
          <w:highlight w:val="yellow"/>
          <w:lang w:eastAsia="fr-FR"/>
        </w:rPr>
        <w:t>Décision ED 2009/005 / R</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"Conditions de l'essai" désigne ici la combinaison de l'altitude du champ de lancement (altitude de lancement) et</w:t>
      </w:r>
      <w:r w:rsidR="00030BB0" w:rsidRPr="00B04078">
        <w:rPr>
          <w:rFonts w:ascii="Arial" w:eastAsia="Times New Roman" w:hAnsi="Arial" w:cs="Arial"/>
          <w:lang w:eastAsia="fr-FR"/>
        </w:rPr>
        <w:t xml:space="preserve"> </w:t>
      </w:r>
      <w:r w:rsidR="004143DC" w:rsidRPr="00B04078">
        <w:rPr>
          <w:rFonts w:ascii="Arial" w:eastAsia="Times New Roman" w:hAnsi="Arial" w:cs="Arial"/>
          <w:lang w:eastAsia="fr-FR"/>
        </w:rPr>
        <w:t xml:space="preserve">de la </w:t>
      </w:r>
      <w:r w:rsidRPr="00B04078">
        <w:rPr>
          <w:rFonts w:ascii="Arial" w:eastAsia="Times New Roman" w:hAnsi="Arial" w:cs="Arial"/>
          <w:lang w:eastAsia="fr-FR"/>
        </w:rPr>
        <w:t>température ambiante correspondante.</w:t>
      </w:r>
      <w:r w:rsidR="004143DC" w:rsidRPr="00B04078">
        <w:rPr>
          <w:rFonts w:ascii="Arial" w:eastAsia="Times New Roman" w:hAnsi="Arial" w:cs="Arial"/>
          <w:lang w:eastAsia="fr-FR"/>
        </w:rPr>
        <w:t xml:space="preserve"> L'essai doit être effectué à la pression </w:t>
      </w:r>
      <w:r w:rsidRPr="00B04078">
        <w:rPr>
          <w:rFonts w:ascii="Arial" w:eastAsia="Times New Roman" w:hAnsi="Arial" w:cs="Arial"/>
          <w:lang w:eastAsia="fr-FR"/>
        </w:rPr>
        <w:t>minim</w:t>
      </w:r>
      <w:r w:rsidR="004143DC" w:rsidRPr="00B04078">
        <w:rPr>
          <w:rFonts w:ascii="Arial" w:eastAsia="Times New Roman" w:hAnsi="Arial" w:cs="Arial"/>
          <w:lang w:eastAsia="fr-FR"/>
        </w:rPr>
        <w:t>ale spécifiée du carburant (propane)</w:t>
      </w:r>
      <w:r w:rsidRPr="00B04078">
        <w:rPr>
          <w:rFonts w:ascii="Arial" w:eastAsia="Times New Roman" w:hAnsi="Arial" w:cs="Arial"/>
          <w:lang w:eastAsia="fr-FR"/>
        </w:rPr>
        <w:t>.</w:t>
      </w:r>
    </w:p>
    <w:p w:rsidR="00550C74" w:rsidRPr="00B04078" w:rsidRDefault="00550C74"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b/>
          <w:highlight w:val="cyan"/>
          <w:lang w:eastAsia="fr-FR"/>
        </w:rPr>
      </w:pPr>
      <w:r w:rsidRPr="00C80598">
        <w:rPr>
          <w:rFonts w:ascii="Arial" w:eastAsia="Times New Roman" w:hAnsi="Arial" w:cs="Arial"/>
          <w:b/>
          <w:highlight w:val="magenta"/>
          <w:lang w:eastAsia="fr-FR"/>
        </w:rPr>
        <w:t>CS 31HB.20 Contrôlabilité</w:t>
      </w:r>
    </w:p>
    <w:p w:rsidR="00550C74" w:rsidRPr="00B04078" w:rsidRDefault="00030BB0" w:rsidP="004D1559">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550C74" w:rsidRPr="00C80598">
        <w:rPr>
          <w:rFonts w:ascii="Arial" w:eastAsia="Times New Roman" w:hAnsi="Arial" w:cs="Arial"/>
          <w:highlight w:val="magenta"/>
          <w:lang w:eastAsia="fr-FR"/>
        </w:rPr>
        <w:t>Décision ED 2009/005 / R</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xml:space="preserve">Le ballon doit être contrôlable et </w:t>
      </w:r>
      <w:r w:rsidR="004143DC" w:rsidRPr="00B04078">
        <w:rPr>
          <w:rFonts w:ascii="Arial" w:eastAsia="Times New Roman" w:hAnsi="Arial" w:cs="Arial"/>
          <w:lang w:eastAsia="fr-FR"/>
        </w:rPr>
        <w:t>manœuvrable</w:t>
      </w:r>
      <w:r w:rsidRPr="00B04078">
        <w:rPr>
          <w:rFonts w:ascii="Arial" w:eastAsia="Times New Roman" w:hAnsi="Arial" w:cs="Arial"/>
          <w:lang w:eastAsia="fr-FR"/>
        </w:rPr>
        <w:t xml:space="preserve"> en toute sécurité sans nécessiter des compétences de pilotage exceptionnelles.</w:t>
      </w:r>
      <w:r w:rsidR="00030BB0" w:rsidRPr="00B04078">
        <w:rPr>
          <w:rFonts w:ascii="Arial" w:eastAsia="Times New Roman" w:hAnsi="Arial" w:cs="Arial"/>
          <w:lang w:eastAsia="fr-FR"/>
        </w:rPr>
        <w:t xml:space="preserve"> </w:t>
      </w:r>
      <w:r w:rsidRPr="00B04078">
        <w:rPr>
          <w:rFonts w:ascii="Arial" w:eastAsia="Times New Roman" w:hAnsi="Arial" w:cs="Arial"/>
          <w:lang w:eastAsia="fr-FR"/>
        </w:rPr>
        <w:t>Les limitations opérationnelles associées doivent être établies et incluses dans le manuel de vol. (Voir CS</w:t>
      </w:r>
      <w:r w:rsidR="00030BB0" w:rsidRPr="00B04078">
        <w:rPr>
          <w:rFonts w:ascii="Arial" w:eastAsia="Times New Roman" w:hAnsi="Arial" w:cs="Arial"/>
          <w:lang w:eastAsia="fr-FR"/>
        </w:rPr>
        <w:t xml:space="preserve"> </w:t>
      </w:r>
      <w:r w:rsidRPr="00B04078">
        <w:rPr>
          <w:rFonts w:ascii="Arial" w:eastAsia="Times New Roman" w:hAnsi="Arial" w:cs="Arial"/>
          <w:lang w:eastAsia="fr-FR"/>
        </w:rPr>
        <w:t>31HB.81 (b) (2))</w:t>
      </w:r>
    </w:p>
    <w:p w:rsidR="00550C74" w:rsidRPr="00B04078" w:rsidRDefault="00550C74" w:rsidP="004143DC">
      <w:pPr>
        <w:pStyle w:val="Sansinterligne"/>
        <w:ind w:left="8496" w:firstLine="708"/>
        <w:rPr>
          <w:rFonts w:ascii="Arial" w:hAnsi="Arial" w:cs="Arial"/>
          <w:shd w:val="clear" w:color="auto" w:fill="FFFFFF"/>
        </w:rPr>
      </w:pPr>
      <w:r w:rsidRPr="00B04078">
        <w:rPr>
          <w:rFonts w:ascii="Arial" w:hAnsi="Arial" w:cs="Arial"/>
          <w:shd w:val="clear" w:color="auto" w:fill="FFFFFF"/>
        </w:rPr>
        <w:t>P117</w:t>
      </w:r>
    </w:p>
    <w:p w:rsidR="00550C74" w:rsidRPr="00B04078" w:rsidRDefault="00550C74" w:rsidP="004D1559">
      <w:pPr>
        <w:pStyle w:val="Sansinterligne"/>
        <w:rPr>
          <w:rFonts w:ascii="Arial" w:hAnsi="Arial" w:cs="Arial"/>
          <w:shd w:val="clear" w:color="auto" w:fill="FFFFFF"/>
        </w:rPr>
      </w:pPr>
    </w:p>
    <w:p w:rsidR="00D767FA" w:rsidRPr="00B04078" w:rsidRDefault="00550C74" w:rsidP="004D1559">
      <w:pPr>
        <w:pStyle w:val="Sansinterligne"/>
        <w:rPr>
          <w:rFonts w:ascii="Arial" w:hAnsi="Arial" w:cs="Arial"/>
          <w:shd w:val="clear" w:color="auto" w:fill="FFFFFF"/>
        </w:rPr>
      </w:pPr>
      <w:r w:rsidRPr="00B04078">
        <w:rPr>
          <w:rFonts w:ascii="Arial" w:hAnsi="Arial" w:cs="Arial"/>
        </w:rPr>
        <w:br/>
      </w: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D767FA" w:rsidRPr="00B04078" w:rsidRDefault="00D767FA" w:rsidP="004D1559">
      <w:pPr>
        <w:pStyle w:val="Sansinterligne"/>
        <w:rPr>
          <w:rFonts w:ascii="Arial" w:hAnsi="Arial" w:cs="Arial"/>
          <w:shd w:val="clear" w:color="auto" w:fill="FFFFFF"/>
        </w:rPr>
      </w:pPr>
    </w:p>
    <w:p w:rsidR="00C80598" w:rsidRDefault="00C80598" w:rsidP="00D767FA">
      <w:pPr>
        <w:pStyle w:val="Sansinterligne"/>
        <w:jc w:val="center"/>
        <w:rPr>
          <w:rFonts w:ascii="Arial" w:hAnsi="Arial" w:cs="Arial"/>
          <w:b/>
          <w:color w:val="0070C0"/>
          <w:shd w:val="clear" w:color="auto" w:fill="FFFFFF"/>
        </w:rPr>
      </w:pPr>
    </w:p>
    <w:p w:rsidR="00C80598" w:rsidRDefault="00C80598" w:rsidP="00D767FA">
      <w:pPr>
        <w:pStyle w:val="Sansinterligne"/>
        <w:jc w:val="center"/>
        <w:rPr>
          <w:rFonts w:ascii="Arial" w:hAnsi="Arial" w:cs="Arial"/>
          <w:b/>
          <w:color w:val="0070C0"/>
          <w:shd w:val="clear" w:color="auto" w:fill="FFFFFF"/>
        </w:rPr>
      </w:pPr>
    </w:p>
    <w:p w:rsidR="00C80598" w:rsidRDefault="00C80598" w:rsidP="00D767FA">
      <w:pPr>
        <w:pStyle w:val="Sansinterligne"/>
        <w:jc w:val="center"/>
        <w:rPr>
          <w:rFonts w:ascii="Arial" w:hAnsi="Arial" w:cs="Arial"/>
          <w:b/>
          <w:color w:val="0070C0"/>
          <w:shd w:val="clear" w:color="auto" w:fill="FFFFFF"/>
        </w:rPr>
      </w:pPr>
    </w:p>
    <w:p w:rsidR="00C80598" w:rsidRDefault="00C80598" w:rsidP="00D767FA">
      <w:pPr>
        <w:pStyle w:val="Sansinterligne"/>
        <w:jc w:val="center"/>
        <w:rPr>
          <w:rFonts w:ascii="Arial" w:hAnsi="Arial" w:cs="Arial"/>
          <w:b/>
          <w:color w:val="0070C0"/>
          <w:shd w:val="clear" w:color="auto" w:fill="FFFFFF"/>
        </w:rPr>
      </w:pPr>
    </w:p>
    <w:p w:rsidR="00C80598" w:rsidRDefault="00C80598" w:rsidP="00D767FA">
      <w:pPr>
        <w:pStyle w:val="Sansinterligne"/>
        <w:jc w:val="center"/>
        <w:rPr>
          <w:rFonts w:ascii="Arial" w:hAnsi="Arial" w:cs="Arial"/>
          <w:b/>
          <w:color w:val="0070C0"/>
          <w:shd w:val="clear" w:color="auto" w:fill="FFFFFF"/>
        </w:rPr>
      </w:pPr>
    </w:p>
    <w:p w:rsidR="00030BB0" w:rsidRPr="00B04078" w:rsidRDefault="00550C74" w:rsidP="00D767FA">
      <w:pPr>
        <w:pStyle w:val="Sansinterligne"/>
        <w:jc w:val="center"/>
        <w:rPr>
          <w:rFonts w:ascii="Arial" w:hAnsi="Arial" w:cs="Arial"/>
          <w:b/>
          <w:color w:val="0070C0"/>
          <w:shd w:val="clear" w:color="auto" w:fill="FFFFFF"/>
        </w:rPr>
      </w:pPr>
      <w:r w:rsidRPr="00B04078">
        <w:rPr>
          <w:rFonts w:ascii="Arial" w:hAnsi="Arial" w:cs="Arial"/>
          <w:b/>
          <w:color w:val="0070C0"/>
          <w:shd w:val="clear" w:color="auto" w:fill="FFFFFF"/>
        </w:rPr>
        <w:t>SOUS-PARTIE C - STRUCTURE</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b/>
          <w:highlight w:val="cyan"/>
          <w:shd w:val="clear" w:color="auto" w:fill="FFFFFF"/>
        </w:rPr>
      </w:pPr>
      <w:r w:rsidRPr="00C80598">
        <w:rPr>
          <w:rFonts w:ascii="Arial" w:hAnsi="Arial" w:cs="Arial"/>
          <w:b/>
          <w:highlight w:val="magenta"/>
          <w:shd w:val="clear" w:color="auto" w:fill="FFFFFF"/>
        </w:rPr>
        <w:t xml:space="preserve">CS 31HB.21 Charges   </w:t>
      </w:r>
    </w:p>
    <w:p w:rsidR="00030BB0" w:rsidRPr="00C80598" w:rsidRDefault="00550C74" w:rsidP="00D767FA">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2009/005 / R   </w:t>
      </w:r>
    </w:p>
    <w:p w:rsidR="00030BB0" w:rsidRPr="00B04078" w:rsidRDefault="00030BB0" w:rsidP="004D1559">
      <w:pPr>
        <w:pStyle w:val="Sansinterligne"/>
        <w:rPr>
          <w:rFonts w:ascii="Arial" w:hAnsi="Arial" w:cs="Arial"/>
          <w:shd w:val="clear" w:color="auto" w:fill="FFFFFF"/>
        </w:rPr>
      </w:pPr>
    </w:p>
    <w:p w:rsidR="00030BB0"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Les exigences de résistance sont spécifiées en termes de</w:t>
      </w:r>
      <w:r w:rsidR="004143DC"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030BB0" w:rsidRPr="00B04078" w:rsidRDefault="00030BB0" w:rsidP="004D1559">
      <w:pPr>
        <w:pStyle w:val="Sansinterligne"/>
        <w:rPr>
          <w:rFonts w:ascii="Arial" w:hAnsi="Arial" w:cs="Arial"/>
          <w:shd w:val="clear" w:color="auto" w:fill="FFFFFF"/>
        </w:rPr>
      </w:pPr>
    </w:p>
    <w:p w:rsidR="00FF53BE" w:rsidRPr="00B04078" w:rsidRDefault="00550C74" w:rsidP="00FF53BE">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a</w:t>
      </w:r>
      <w:r w:rsidRPr="00B04078">
        <w:rPr>
          <w:rFonts w:ascii="Arial" w:hAnsi="Arial" w:cs="Arial"/>
          <w:shd w:val="clear" w:color="auto" w:fill="FFFFFF"/>
        </w:rPr>
        <w:t>)   limiter les charges qui sont les charges maximales attendues en service, en tenant compte de</w:t>
      </w:r>
      <w:r w:rsidR="00FF53BE" w:rsidRPr="00B04078">
        <w:rPr>
          <w:rFonts w:ascii="Arial" w:hAnsi="Arial" w:cs="Arial"/>
          <w:shd w:val="clear" w:color="auto" w:fill="FFFFFF"/>
        </w:rPr>
        <w:t>s</w:t>
      </w:r>
      <w:r w:rsidRPr="00B04078">
        <w:rPr>
          <w:rFonts w:ascii="Arial" w:hAnsi="Arial" w:cs="Arial"/>
          <w:shd w:val="clear" w:color="auto" w:fill="FFFFFF"/>
        </w:rPr>
        <w:t xml:space="preserve"> facteurs de </w:t>
      </w:r>
      <w:r w:rsidR="00FF53BE" w:rsidRPr="00B04078">
        <w:rPr>
          <w:rFonts w:ascii="Arial" w:hAnsi="Arial" w:cs="Arial"/>
          <w:shd w:val="clear" w:color="auto" w:fill="FFFFFF"/>
        </w:rPr>
        <w:t xml:space="preserve">charge (voir </w:t>
      </w:r>
      <w:r w:rsidRPr="00B04078">
        <w:rPr>
          <w:rFonts w:ascii="Arial" w:hAnsi="Arial" w:cs="Arial"/>
          <w:shd w:val="clear" w:color="auto" w:fill="FFFFFF"/>
        </w:rPr>
        <w:t>CS 31HB.23</w:t>
      </w:r>
      <w:r w:rsidR="00FF53BE" w:rsidRPr="00B04078">
        <w:rPr>
          <w:rFonts w:ascii="Arial" w:hAnsi="Arial" w:cs="Arial"/>
          <w:shd w:val="clear" w:color="auto" w:fill="FFFFFF"/>
        </w:rPr>
        <w:t>)</w:t>
      </w:r>
      <w:r w:rsidRPr="00B04078">
        <w:rPr>
          <w:rFonts w:ascii="Arial" w:hAnsi="Arial" w:cs="Arial"/>
          <w:shd w:val="clear" w:color="auto" w:fill="FFFFFF"/>
        </w:rPr>
        <w:t xml:space="preserve"> et</w:t>
      </w:r>
    </w:p>
    <w:p w:rsidR="00030BB0" w:rsidRPr="00B04078" w:rsidRDefault="00FF53BE" w:rsidP="00FF53BE">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w:t>
      </w:r>
      <w:r w:rsidR="00030BB0" w:rsidRPr="00B04078">
        <w:rPr>
          <w:rFonts w:ascii="Arial" w:hAnsi="Arial" w:cs="Arial"/>
          <w:shd w:val="clear" w:color="auto" w:fill="FFFFFF"/>
        </w:rPr>
        <w:t xml:space="preserve"> </w:t>
      </w:r>
      <w:r w:rsidR="00550C74" w:rsidRPr="00B04078">
        <w:rPr>
          <w:rFonts w:ascii="Arial" w:hAnsi="Arial" w:cs="Arial"/>
          <w:shd w:val="clear" w:color="auto" w:fill="FFFFFF"/>
        </w:rPr>
        <w:t>les charges ultimes qui sont des charges limites multipliées par des facteu</w:t>
      </w:r>
      <w:r w:rsidR="00030BB0" w:rsidRPr="00B04078">
        <w:rPr>
          <w:rFonts w:ascii="Arial" w:hAnsi="Arial" w:cs="Arial"/>
          <w:shd w:val="clear" w:color="auto" w:fill="FFFFFF"/>
        </w:rPr>
        <w:t>rs de sécurité de CS 31HB.25.</w:t>
      </w:r>
    </w:p>
    <w:p w:rsidR="00030BB0" w:rsidRPr="00B04078" w:rsidRDefault="00030BB0" w:rsidP="004D1559">
      <w:pPr>
        <w:pStyle w:val="Sansinterligne"/>
        <w:rPr>
          <w:rFonts w:ascii="Arial" w:hAnsi="Arial" w:cs="Arial"/>
          <w:shd w:val="clear" w:color="auto" w:fill="FFFFFF"/>
        </w:rPr>
      </w:pPr>
    </w:p>
    <w:p w:rsidR="00030BB0" w:rsidRPr="00C80598" w:rsidRDefault="00550C74" w:rsidP="004D1559">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31HB.23 Facteurs de charge   </w:t>
      </w:r>
    </w:p>
    <w:p w:rsidR="00030BB0" w:rsidRPr="00C80598" w:rsidRDefault="00550C74" w:rsidP="00D767FA">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2009/005 / R   </w:t>
      </w:r>
    </w:p>
    <w:p w:rsidR="00030BB0" w:rsidRPr="00B04078" w:rsidRDefault="00030BB0"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w:t>
      </w:r>
      <w:r w:rsidR="00030BB0" w:rsidRPr="00B04078">
        <w:rPr>
          <w:rFonts w:ascii="Arial" w:hAnsi="Arial" w:cs="Arial"/>
          <w:shd w:val="clear" w:color="auto" w:fill="FFFFFF"/>
        </w:rPr>
        <w:t>a</w:t>
      </w:r>
      <w:r w:rsidRPr="00B04078">
        <w:rPr>
          <w:rFonts w:ascii="Arial" w:hAnsi="Arial" w:cs="Arial"/>
          <w:shd w:val="clear" w:color="auto" w:fill="FFFFFF"/>
        </w:rPr>
        <w:t>)   Facteur de charge en vol. Lors de la détermination des charges limites, le facteur de charg</w:t>
      </w:r>
      <w:r w:rsidR="00FF53BE" w:rsidRPr="00B04078">
        <w:rPr>
          <w:rFonts w:ascii="Arial" w:hAnsi="Arial" w:cs="Arial"/>
          <w:shd w:val="clear" w:color="auto" w:fill="FFFFFF"/>
        </w:rPr>
        <w:t>e limite doit être d’au moins 1*</w:t>
      </w:r>
      <w:r w:rsidRPr="00B04078">
        <w:rPr>
          <w:rFonts w:ascii="Arial" w:hAnsi="Arial" w:cs="Arial"/>
          <w:shd w:val="clear" w:color="auto" w:fill="FFFFFF"/>
        </w:rPr>
        <w:t xml:space="preserve">4, sauf   pour (b).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(b)   Facteur de charge à l'atterrissage. Pour toutes les pièces appartenant au système de suspe</w:t>
      </w:r>
      <w:r w:rsidR="00FF53BE" w:rsidRPr="00B04078">
        <w:rPr>
          <w:rFonts w:ascii="Arial" w:hAnsi="Arial" w:cs="Arial"/>
          <w:shd w:val="clear" w:color="auto" w:fill="FFFFFF"/>
        </w:rPr>
        <w:t xml:space="preserve">nsion du ballon, y compris les </w:t>
      </w:r>
      <w:r w:rsidRPr="00B04078">
        <w:rPr>
          <w:rFonts w:ascii="Arial" w:hAnsi="Arial" w:cs="Arial"/>
          <w:shd w:val="clear" w:color="auto" w:fill="FFFFFF"/>
        </w:rPr>
        <w:t xml:space="preserve">points de </w:t>
      </w:r>
      <w:r w:rsidR="00FF53BE" w:rsidRPr="00B04078">
        <w:rPr>
          <w:rFonts w:ascii="Arial" w:hAnsi="Arial" w:cs="Arial"/>
          <w:shd w:val="clear" w:color="auto" w:fill="FFFFFF"/>
        </w:rPr>
        <w:t>regroupement</w:t>
      </w:r>
      <w:r w:rsidRPr="00B04078">
        <w:rPr>
          <w:rFonts w:ascii="Arial" w:hAnsi="Arial" w:cs="Arial"/>
          <w:shd w:val="clear" w:color="auto" w:fill="FFFFFF"/>
        </w:rPr>
        <w:t xml:space="preserve"> de l’enveloppe à la suspension, la charge limite doit être déterminée</w:t>
      </w:r>
      <w:r w:rsidR="00FF53BE" w:rsidRPr="00B04078">
        <w:rPr>
          <w:rFonts w:ascii="Arial" w:hAnsi="Arial" w:cs="Arial"/>
          <w:shd w:val="clear" w:color="auto" w:fill="FFFFFF"/>
        </w:rPr>
        <w:t xml:space="preserve"> à l’aide d’un facteur de charge limite d'au moins 3 *</w:t>
      </w:r>
      <w:r w:rsidRPr="00B04078">
        <w:rPr>
          <w:rFonts w:ascii="Arial" w:hAnsi="Arial" w:cs="Arial"/>
          <w:shd w:val="clear" w:color="auto" w:fill="FFFFFF"/>
        </w:rPr>
        <w:t xml:space="preserve">0.  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b/>
          <w:highlight w:val="cyan"/>
          <w:shd w:val="clear" w:color="auto" w:fill="FFFFFF"/>
        </w:rPr>
      </w:pPr>
      <w:r w:rsidRPr="00C80598">
        <w:rPr>
          <w:rFonts w:ascii="Arial" w:hAnsi="Arial" w:cs="Arial"/>
          <w:b/>
          <w:highlight w:val="magenta"/>
          <w:shd w:val="clear" w:color="auto" w:fill="FFFFFF"/>
        </w:rPr>
        <w:t xml:space="preserve">CS 31HB.25 Facteurs de sécurité   </w:t>
      </w:r>
    </w:p>
    <w:p w:rsidR="00FA102A" w:rsidRPr="00C80598" w:rsidRDefault="00550C74" w:rsidP="00D767FA">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2011/013 / R   </w:t>
      </w:r>
    </w:p>
    <w:p w:rsidR="00FA102A" w:rsidRPr="00B04078" w:rsidRDefault="00FA102A" w:rsidP="004D1559">
      <w:pPr>
        <w:pStyle w:val="Sansinterligne"/>
        <w:rPr>
          <w:rFonts w:ascii="Arial" w:hAnsi="Arial" w:cs="Arial"/>
          <w:shd w:val="clear" w:color="auto" w:fill="FFFFFF"/>
        </w:rPr>
      </w:pPr>
    </w:p>
    <w:p w:rsidR="00FF53BE" w:rsidRPr="00B04078" w:rsidRDefault="00550C74" w:rsidP="009F5903">
      <w:pPr>
        <w:pStyle w:val="Sansinterligne"/>
        <w:numPr>
          <w:ilvl w:val="0"/>
          <w:numId w:val="89"/>
        </w:numPr>
        <w:ind w:left="426"/>
        <w:rPr>
          <w:rFonts w:ascii="Arial" w:hAnsi="Arial" w:cs="Arial"/>
          <w:shd w:val="clear" w:color="auto" w:fill="FFFFFF"/>
        </w:rPr>
      </w:pPr>
      <w:r w:rsidRPr="00B04078">
        <w:rPr>
          <w:rFonts w:ascii="Arial" w:hAnsi="Arial" w:cs="Arial"/>
          <w:shd w:val="clear" w:color="auto" w:fill="FFFFFF"/>
        </w:rPr>
        <w:t xml:space="preserve">Un facteur de sécurité doit être utilisé dans la conception du ballon, comme indiqué dans le tableau.   </w:t>
      </w:r>
    </w:p>
    <w:p w:rsidR="00FF53BE" w:rsidRPr="00B04078" w:rsidRDefault="00FF53BE" w:rsidP="00FF53BE">
      <w:pPr>
        <w:pStyle w:val="Sansinterligne"/>
        <w:rPr>
          <w:rFonts w:ascii="Arial" w:hAnsi="Arial" w:cs="Arial"/>
          <w:shd w:val="clear" w:color="auto" w:fill="FFFFFF"/>
        </w:rPr>
      </w:pPr>
    </w:p>
    <w:tbl>
      <w:tblPr>
        <w:tblStyle w:val="Grilledutableau"/>
        <w:tblW w:w="0" w:type="auto"/>
        <w:tblLook w:val="04A0" w:firstRow="1" w:lastRow="0" w:firstColumn="1" w:lastColumn="0" w:noHBand="0" w:noVBand="1"/>
      </w:tblPr>
      <w:tblGrid>
        <w:gridCol w:w="5495"/>
        <w:gridCol w:w="4566"/>
      </w:tblGrid>
      <w:tr w:rsidR="00FF53BE" w:rsidRPr="00B04078" w:rsidTr="00FF53BE">
        <w:tc>
          <w:tcPr>
            <w:tcW w:w="5495" w:type="dxa"/>
          </w:tcPr>
          <w:p w:rsidR="00FF53BE" w:rsidRPr="00B04078" w:rsidRDefault="00FF53BE" w:rsidP="00FF53BE">
            <w:pPr>
              <w:pStyle w:val="Sansinterligne"/>
              <w:rPr>
                <w:rFonts w:ascii="Arial" w:hAnsi="Arial" w:cs="Arial"/>
                <w:shd w:val="clear" w:color="auto" w:fill="FFFFFF"/>
              </w:rPr>
            </w:pPr>
          </w:p>
        </w:tc>
        <w:tc>
          <w:tcPr>
            <w:tcW w:w="4566" w:type="dxa"/>
          </w:tcPr>
          <w:p w:rsidR="00FF53BE" w:rsidRPr="00B04078" w:rsidRDefault="00FF53BE" w:rsidP="009669B0">
            <w:pPr>
              <w:pStyle w:val="Sansinterligne"/>
              <w:jc w:val="center"/>
              <w:rPr>
                <w:rFonts w:ascii="Arial" w:hAnsi="Arial" w:cs="Arial"/>
                <w:shd w:val="clear" w:color="auto" w:fill="FFFFFF"/>
              </w:rPr>
            </w:pPr>
            <w:r w:rsidRPr="00B04078">
              <w:rPr>
                <w:rFonts w:ascii="Arial" w:hAnsi="Arial" w:cs="Arial"/>
                <w:shd w:val="clear" w:color="auto" w:fill="FFFFFF"/>
              </w:rPr>
              <w:t>Facteur de sécurité</w:t>
            </w:r>
          </w:p>
        </w:tc>
      </w:tr>
      <w:tr w:rsidR="00FF53BE" w:rsidRPr="00B04078" w:rsidTr="00FF53BE">
        <w:tc>
          <w:tcPr>
            <w:tcW w:w="5495" w:type="dxa"/>
          </w:tcPr>
          <w:p w:rsidR="00FF53BE" w:rsidRPr="00B04078" w:rsidRDefault="00FF53BE" w:rsidP="00FF53BE">
            <w:pPr>
              <w:pStyle w:val="Sansinterligne"/>
              <w:rPr>
                <w:rFonts w:ascii="Arial" w:hAnsi="Arial" w:cs="Arial"/>
                <w:shd w:val="clear" w:color="auto" w:fill="FFFFFF"/>
              </w:rPr>
            </w:pPr>
            <w:r w:rsidRPr="00B04078">
              <w:rPr>
                <w:rFonts w:ascii="Arial" w:hAnsi="Arial" w:cs="Arial"/>
                <w:shd w:val="clear" w:color="auto" w:fill="FFFFFF"/>
              </w:rPr>
              <w:t>Enveloppe</w:t>
            </w:r>
          </w:p>
        </w:tc>
        <w:tc>
          <w:tcPr>
            <w:tcW w:w="4566" w:type="dxa"/>
          </w:tcPr>
          <w:p w:rsidR="00FF53BE" w:rsidRPr="00B04078" w:rsidRDefault="00FF53BE" w:rsidP="009669B0">
            <w:pPr>
              <w:pStyle w:val="Sansinterligne"/>
              <w:jc w:val="center"/>
              <w:rPr>
                <w:rFonts w:ascii="Arial" w:hAnsi="Arial" w:cs="Arial"/>
                <w:shd w:val="clear" w:color="auto" w:fill="FFFFFF"/>
              </w:rPr>
            </w:pPr>
            <w:r w:rsidRPr="00B04078">
              <w:rPr>
                <w:rFonts w:ascii="Arial" w:hAnsi="Arial" w:cs="Arial"/>
                <w:shd w:val="clear" w:color="auto" w:fill="FFFFFF"/>
              </w:rPr>
              <w:t>5.00</w:t>
            </w:r>
          </w:p>
        </w:tc>
      </w:tr>
      <w:tr w:rsidR="00FF53BE" w:rsidRPr="00B04078" w:rsidTr="00FF53BE">
        <w:tc>
          <w:tcPr>
            <w:tcW w:w="5495" w:type="dxa"/>
          </w:tcPr>
          <w:p w:rsidR="00FF53BE" w:rsidRPr="00B04078" w:rsidRDefault="00FF53BE" w:rsidP="00FF53BE">
            <w:pPr>
              <w:pStyle w:val="Sansinterligne"/>
              <w:rPr>
                <w:rFonts w:ascii="Arial" w:hAnsi="Arial" w:cs="Arial"/>
                <w:shd w:val="clear" w:color="auto" w:fill="FFFFFF"/>
              </w:rPr>
            </w:pPr>
            <w:r w:rsidRPr="00B04078">
              <w:rPr>
                <w:rFonts w:ascii="Arial" w:hAnsi="Arial" w:cs="Arial"/>
                <w:shd w:val="clear" w:color="auto" w:fill="FFFFFF"/>
              </w:rPr>
              <w:t>Composants de suspension (fibreux ou non métallique)  </w:t>
            </w:r>
          </w:p>
        </w:tc>
        <w:tc>
          <w:tcPr>
            <w:tcW w:w="4566" w:type="dxa"/>
          </w:tcPr>
          <w:p w:rsidR="00FF53BE" w:rsidRPr="00B04078" w:rsidRDefault="00FF53BE" w:rsidP="009669B0">
            <w:pPr>
              <w:pStyle w:val="Sansinterligne"/>
              <w:jc w:val="center"/>
              <w:rPr>
                <w:rFonts w:ascii="Arial" w:hAnsi="Arial" w:cs="Arial"/>
                <w:shd w:val="clear" w:color="auto" w:fill="FFFFFF"/>
              </w:rPr>
            </w:pPr>
            <w:r w:rsidRPr="00B04078">
              <w:rPr>
                <w:rFonts w:ascii="Arial" w:hAnsi="Arial" w:cs="Arial"/>
                <w:shd w:val="clear" w:color="auto" w:fill="FFFFFF"/>
              </w:rPr>
              <w:t>2,25</w:t>
            </w:r>
          </w:p>
        </w:tc>
      </w:tr>
      <w:tr w:rsidR="00FF53BE" w:rsidRPr="00B04078" w:rsidTr="00FF53BE">
        <w:tc>
          <w:tcPr>
            <w:tcW w:w="5495" w:type="dxa"/>
          </w:tcPr>
          <w:p w:rsidR="00FF53BE" w:rsidRPr="00B04078" w:rsidRDefault="00FF53BE" w:rsidP="00FF53BE">
            <w:pPr>
              <w:pStyle w:val="Sansinterligne"/>
              <w:rPr>
                <w:rFonts w:ascii="Arial" w:hAnsi="Arial" w:cs="Arial"/>
                <w:shd w:val="clear" w:color="auto" w:fill="FFFFFF"/>
              </w:rPr>
            </w:pPr>
            <w:r w:rsidRPr="00B04078">
              <w:rPr>
                <w:rFonts w:ascii="Arial" w:hAnsi="Arial" w:cs="Arial"/>
                <w:shd w:val="clear" w:color="auto" w:fill="FFFFFF"/>
              </w:rPr>
              <w:t>Composants de suspension (métalliques)  </w:t>
            </w:r>
          </w:p>
        </w:tc>
        <w:tc>
          <w:tcPr>
            <w:tcW w:w="4566" w:type="dxa"/>
          </w:tcPr>
          <w:p w:rsidR="00FF53BE" w:rsidRPr="00B04078" w:rsidRDefault="00FF53BE" w:rsidP="009669B0">
            <w:pPr>
              <w:pStyle w:val="Sansinterligne"/>
              <w:jc w:val="center"/>
              <w:rPr>
                <w:rFonts w:ascii="Arial" w:hAnsi="Arial" w:cs="Arial"/>
                <w:shd w:val="clear" w:color="auto" w:fill="FFFFFF"/>
              </w:rPr>
            </w:pPr>
            <w:r w:rsidRPr="00B04078">
              <w:rPr>
                <w:rFonts w:ascii="Arial" w:hAnsi="Arial" w:cs="Arial"/>
                <w:shd w:val="clear" w:color="auto" w:fill="FFFFFF"/>
              </w:rPr>
              <w:t>1,50</w:t>
            </w:r>
          </w:p>
        </w:tc>
      </w:tr>
      <w:tr w:rsidR="00FF53BE" w:rsidRPr="00B04078" w:rsidTr="00FF53BE">
        <w:tc>
          <w:tcPr>
            <w:tcW w:w="5495" w:type="dxa"/>
          </w:tcPr>
          <w:p w:rsidR="00FF53BE" w:rsidRPr="00B04078" w:rsidRDefault="00FF53BE" w:rsidP="00FF53BE">
            <w:pPr>
              <w:pStyle w:val="Sansinterligne"/>
              <w:rPr>
                <w:rFonts w:ascii="Arial" w:hAnsi="Arial" w:cs="Arial"/>
                <w:shd w:val="clear" w:color="auto" w:fill="FFFFFF"/>
              </w:rPr>
            </w:pPr>
            <w:r w:rsidRPr="00B04078">
              <w:rPr>
                <w:rFonts w:ascii="Arial" w:hAnsi="Arial" w:cs="Arial"/>
                <w:shd w:val="clear" w:color="auto" w:fill="FFFFFF"/>
              </w:rPr>
              <w:t>Autre</w:t>
            </w:r>
          </w:p>
        </w:tc>
        <w:tc>
          <w:tcPr>
            <w:tcW w:w="4566" w:type="dxa"/>
          </w:tcPr>
          <w:p w:rsidR="00FF53BE" w:rsidRPr="00B04078" w:rsidRDefault="00FF53BE" w:rsidP="009669B0">
            <w:pPr>
              <w:pStyle w:val="Sansinterligne"/>
              <w:jc w:val="center"/>
              <w:rPr>
                <w:rFonts w:ascii="Arial" w:hAnsi="Arial" w:cs="Arial"/>
                <w:shd w:val="clear" w:color="auto" w:fill="FFFFFF"/>
              </w:rPr>
            </w:pPr>
            <w:r w:rsidRPr="00B04078">
              <w:rPr>
                <w:rFonts w:ascii="Arial" w:hAnsi="Arial" w:cs="Arial"/>
                <w:shd w:val="clear" w:color="auto" w:fill="FFFFFF"/>
              </w:rPr>
              <w:t>1,50</w:t>
            </w:r>
          </w:p>
        </w:tc>
      </w:tr>
    </w:tbl>
    <w:p w:rsidR="00FA102A" w:rsidRPr="00B04078" w:rsidRDefault="00FA102A" w:rsidP="004D1559">
      <w:pPr>
        <w:pStyle w:val="Sansinterligne"/>
        <w:rPr>
          <w:rFonts w:ascii="Arial" w:hAnsi="Arial" w:cs="Arial"/>
          <w:shd w:val="clear" w:color="auto" w:fill="FFFFFF"/>
        </w:rPr>
      </w:pPr>
    </w:p>
    <w:p w:rsidR="00FA102A" w:rsidRPr="00B04078" w:rsidRDefault="00550C74" w:rsidP="00FF53BE">
      <w:pPr>
        <w:pStyle w:val="Sansinterligne"/>
        <w:ind w:left="426" w:hanging="426"/>
        <w:rPr>
          <w:rFonts w:ascii="Arial" w:hAnsi="Arial" w:cs="Arial"/>
          <w:shd w:val="clear" w:color="auto" w:fill="FFFFFF"/>
        </w:rPr>
      </w:pPr>
      <w:r w:rsidRPr="00B04078">
        <w:rPr>
          <w:rFonts w:ascii="Arial" w:hAnsi="Arial" w:cs="Arial"/>
          <w:shd w:val="clear" w:color="auto" w:fill="FFFFFF"/>
        </w:rPr>
        <w:t>(b)   Un facteur réduit de 2 ou plus peut être utilisé dans la conception de l'envelo</w:t>
      </w:r>
      <w:r w:rsidR="0047064C" w:rsidRPr="00B04078">
        <w:rPr>
          <w:rFonts w:ascii="Arial" w:hAnsi="Arial" w:cs="Arial"/>
          <w:shd w:val="clear" w:color="auto" w:fill="FFFFFF"/>
        </w:rPr>
        <w:t>ppe s'il est démontré que la c</w:t>
      </w:r>
      <w:r w:rsidRPr="00B04078">
        <w:rPr>
          <w:rFonts w:ascii="Arial" w:hAnsi="Arial" w:cs="Arial"/>
          <w:shd w:val="clear" w:color="auto" w:fill="FFFFFF"/>
        </w:rPr>
        <w:t xml:space="preserve">e facteur empêchera toute défaillance due </w:t>
      </w:r>
      <w:r w:rsidR="0047064C" w:rsidRPr="00B04078">
        <w:rPr>
          <w:rFonts w:ascii="Arial" w:hAnsi="Arial" w:cs="Arial"/>
          <w:shd w:val="clear" w:color="auto" w:fill="FFFFFF"/>
        </w:rPr>
        <w:t>à l’altération</w:t>
      </w:r>
      <w:r w:rsidRPr="00B04078">
        <w:rPr>
          <w:rFonts w:ascii="Arial" w:hAnsi="Arial" w:cs="Arial"/>
          <w:shd w:val="clear" w:color="auto" w:fill="FFFFFF"/>
        </w:rPr>
        <w:t xml:space="preserve"> ou à la rupture instantanée due au manque d</w:t>
      </w:r>
      <w:r w:rsidR="0047064C" w:rsidRPr="00B04078">
        <w:rPr>
          <w:rFonts w:ascii="Arial" w:hAnsi="Arial" w:cs="Arial"/>
          <w:shd w:val="clear" w:color="auto" w:fill="FFFFFF"/>
        </w:rPr>
        <w:t xml:space="preserve">’arrêts de déchirure (sangles, coutures ?!). </w:t>
      </w:r>
      <w:r w:rsidRPr="00B04078">
        <w:rPr>
          <w:rFonts w:ascii="Arial" w:hAnsi="Arial" w:cs="Arial"/>
          <w:shd w:val="clear" w:color="auto" w:fill="FFFFFF"/>
        </w:rPr>
        <w:t xml:space="preserve">Le facteur sélectionné doit être appliqué au plus critique de la pression </w:t>
      </w:r>
      <w:r w:rsidR="0047064C" w:rsidRPr="00B04078">
        <w:rPr>
          <w:rFonts w:ascii="Arial" w:hAnsi="Arial" w:cs="Arial"/>
          <w:shd w:val="clear" w:color="auto" w:fill="FFFFFF"/>
        </w:rPr>
        <w:t>maximale de fonctionnement ou de tension de l</w:t>
      </w:r>
      <w:r w:rsidRPr="00B04078">
        <w:rPr>
          <w:rFonts w:ascii="Arial" w:hAnsi="Arial" w:cs="Arial"/>
          <w:shd w:val="clear" w:color="auto" w:fill="FFFFFF"/>
        </w:rPr>
        <w:t xml:space="preserve">'enveloppe.   </w:t>
      </w:r>
    </w:p>
    <w:p w:rsidR="00FA102A" w:rsidRPr="00B04078" w:rsidRDefault="00FA102A" w:rsidP="00FF53BE">
      <w:pPr>
        <w:pStyle w:val="Sansinterligne"/>
        <w:ind w:left="426" w:hanging="426"/>
        <w:rPr>
          <w:rFonts w:ascii="Arial" w:hAnsi="Arial" w:cs="Arial"/>
          <w:shd w:val="clear" w:color="auto" w:fill="FFFFFF"/>
        </w:rPr>
      </w:pPr>
    </w:p>
    <w:p w:rsidR="00FA102A" w:rsidRPr="00B04078" w:rsidRDefault="00550C74" w:rsidP="00FF53BE">
      <w:pPr>
        <w:pStyle w:val="Sansinterligne"/>
        <w:ind w:left="426" w:hanging="426"/>
        <w:rPr>
          <w:rFonts w:ascii="Arial" w:hAnsi="Arial" w:cs="Arial"/>
          <w:shd w:val="clear" w:color="auto" w:fill="FFFFFF"/>
        </w:rPr>
      </w:pPr>
      <w:r w:rsidRPr="00B04078">
        <w:rPr>
          <w:rFonts w:ascii="Arial" w:hAnsi="Arial" w:cs="Arial"/>
          <w:shd w:val="clear" w:color="auto" w:fill="FFFFFF"/>
        </w:rPr>
        <w:t>(c)   Les principales pièces jointes de l’enveloppe au panier doivent êtr</w:t>
      </w:r>
      <w:r w:rsidR="0047064C" w:rsidRPr="00B04078">
        <w:rPr>
          <w:rFonts w:ascii="Arial" w:hAnsi="Arial" w:cs="Arial"/>
          <w:shd w:val="clear" w:color="auto" w:fill="FFFFFF"/>
        </w:rPr>
        <w:t>e conçues de manière à ce qu’auc</w:t>
      </w:r>
      <w:r w:rsidRPr="00B04078">
        <w:rPr>
          <w:rFonts w:ascii="Arial" w:hAnsi="Arial" w:cs="Arial"/>
          <w:shd w:val="clear" w:color="auto" w:fill="FFFFFF"/>
        </w:rPr>
        <w:t xml:space="preserve">une défaillance ne mettra </w:t>
      </w:r>
      <w:r w:rsidR="0047064C" w:rsidRPr="00B04078">
        <w:rPr>
          <w:rFonts w:ascii="Arial" w:hAnsi="Arial" w:cs="Arial"/>
          <w:shd w:val="clear" w:color="auto" w:fill="FFFFFF"/>
        </w:rPr>
        <w:t>la sécurité du vol en péril.</w:t>
      </w:r>
      <w:r w:rsidRPr="00B04078">
        <w:rPr>
          <w:rFonts w:ascii="Arial" w:hAnsi="Arial" w:cs="Arial"/>
          <w:shd w:val="clear" w:color="auto" w:fill="FFFFFF"/>
        </w:rPr>
        <w:t xml:space="preserve">  </w:t>
      </w:r>
    </w:p>
    <w:p w:rsidR="00FA102A" w:rsidRPr="00B04078" w:rsidRDefault="00FA102A" w:rsidP="00FF53BE">
      <w:pPr>
        <w:pStyle w:val="Sansinterligne"/>
        <w:ind w:left="426" w:hanging="426"/>
        <w:rPr>
          <w:rFonts w:ascii="Arial" w:hAnsi="Arial" w:cs="Arial"/>
          <w:shd w:val="clear" w:color="auto" w:fill="FFFFFF"/>
        </w:rPr>
      </w:pPr>
    </w:p>
    <w:p w:rsidR="0047064C" w:rsidRPr="00B04078" w:rsidRDefault="009669B0" w:rsidP="00FF53BE">
      <w:pPr>
        <w:pStyle w:val="Sansinterligne"/>
        <w:ind w:left="426" w:hanging="426"/>
        <w:rPr>
          <w:rFonts w:ascii="Arial" w:hAnsi="Arial" w:cs="Arial"/>
          <w:shd w:val="clear" w:color="auto" w:fill="FFFFFF"/>
        </w:rPr>
      </w:pPr>
      <w:r w:rsidRPr="00B04078">
        <w:rPr>
          <w:rFonts w:ascii="Arial" w:hAnsi="Arial" w:cs="Arial"/>
          <w:shd w:val="clear" w:color="auto" w:fill="FFFFFF"/>
        </w:rPr>
        <w:t>Aux fins de</w:t>
      </w:r>
      <w:r w:rsidR="00550C74" w:rsidRPr="00B04078">
        <w:rPr>
          <w:rFonts w:ascii="Arial" w:hAnsi="Arial" w:cs="Arial"/>
          <w:shd w:val="clear" w:color="auto" w:fill="FFFFFF"/>
        </w:rPr>
        <w:t xml:space="preserve"> conception</w:t>
      </w:r>
      <w:r w:rsidR="0047064C" w:rsidRPr="00B04078">
        <w:rPr>
          <w:rFonts w:ascii="Arial" w:hAnsi="Arial" w:cs="Arial"/>
          <w:shd w:val="clear" w:color="auto" w:fill="FFFFFF"/>
        </w:rPr>
        <w:t xml:space="preserve"> des composants (…)</w:t>
      </w:r>
      <w:r w:rsidR="00550C74" w:rsidRPr="00B04078">
        <w:rPr>
          <w:rFonts w:ascii="Arial" w:hAnsi="Arial" w:cs="Arial"/>
          <w:shd w:val="clear" w:color="auto" w:fill="FFFFFF"/>
        </w:rPr>
        <w:t xml:space="preserve">, une masse d'occupant d'au moins </w:t>
      </w:r>
      <w:r w:rsidR="00550C74" w:rsidRPr="00B04078">
        <w:rPr>
          <w:rFonts w:ascii="Arial" w:hAnsi="Arial" w:cs="Arial"/>
          <w:b/>
          <w:color w:val="FF0000"/>
          <w:shd w:val="clear" w:color="auto" w:fill="FFFFFF"/>
        </w:rPr>
        <w:t>77 kg</w:t>
      </w:r>
      <w:r w:rsidR="00550C74" w:rsidRPr="00B04078">
        <w:rPr>
          <w:rFonts w:ascii="Arial" w:hAnsi="Arial" w:cs="Arial"/>
          <w:color w:val="FF0000"/>
          <w:shd w:val="clear" w:color="auto" w:fill="FFFFFF"/>
        </w:rPr>
        <w:t xml:space="preserve"> </w:t>
      </w:r>
      <w:r w:rsidR="00550C74" w:rsidRPr="00B04078">
        <w:rPr>
          <w:rFonts w:ascii="Arial" w:hAnsi="Arial" w:cs="Arial"/>
          <w:shd w:val="clear" w:color="auto" w:fill="FFFFFF"/>
        </w:rPr>
        <w:t xml:space="preserve">doit être </w:t>
      </w:r>
      <w:r w:rsidR="0047064C" w:rsidRPr="00B04078">
        <w:rPr>
          <w:rFonts w:ascii="Arial" w:hAnsi="Arial" w:cs="Arial"/>
          <w:shd w:val="clear" w:color="auto" w:fill="FFFFFF"/>
        </w:rPr>
        <w:t xml:space="preserve">prise </w:t>
      </w:r>
      <w:r w:rsidR="00550C74" w:rsidRPr="00B04078">
        <w:rPr>
          <w:rFonts w:ascii="Arial" w:hAnsi="Arial" w:cs="Arial"/>
          <w:shd w:val="clear" w:color="auto" w:fill="FFFFFF"/>
        </w:rPr>
        <w:t>e</w:t>
      </w:r>
      <w:r w:rsidR="0047064C" w:rsidRPr="00B04078">
        <w:rPr>
          <w:rFonts w:ascii="Arial" w:hAnsi="Arial" w:cs="Arial"/>
          <w:shd w:val="clear" w:color="auto" w:fill="FFFFFF"/>
        </w:rPr>
        <w:t>n compte</w:t>
      </w:r>
      <w:r w:rsidR="00550C74" w:rsidRPr="00B04078">
        <w:rPr>
          <w:rFonts w:ascii="Arial" w:hAnsi="Arial" w:cs="Arial"/>
          <w:shd w:val="clear" w:color="auto" w:fill="FFFFFF"/>
        </w:rPr>
        <w:t xml:space="preserve">.   </w:t>
      </w:r>
    </w:p>
    <w:p w:rsidR="00FA102A" w:rsidRPr="00B04078" w:rsidRDefault="00550C74" w:rsidP="0047064C">
      <w:pPr>
        <w:pStyle w:val="Sansinterligne"/>
        <w:ind w:left="426"/>
        <w:rPr>
          <w:rFonts w:ascii="Arial" w:hAnsi="Arial" w:cs="Arial"/>
          <w:shd w:val="clear" w:color="auto" w:fill="FFFFFF"/>
        </w:rPr>
      </w:pPr>
      <w:r w:rsidRPr="00B04078">
        <w:rPr>
          <w:rFonts w:ascii="Arial" w:hAnsi="Arial" w:cs="Arial"/>
          <w:shd w:val="clear" w:color="auto" w:fill="FFFFFF"/>
        </w:rPr>
        <w:t xml:space="preserve">[N ° Amdt: 31HB / 1]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b/>
          <w:shd w:val="clear" w:color="auto" w:fill="FFFFFF"/>
        </w:rPr>
      </w:pPr>
      <w:r w:rsidRPr="00B04078">
        <w:rPr>
          <w:rFonts w:ascii="Arial" w:hAnsi="Arial" w:cs="Arial"/>
          <w:b/>
          <w:highlight w:val="yellow"/>
          <w:shd w:val="clear" w:color="auto" w:fill="FFFFFF"/>
        </w:rPr>
        <w:t>AMC 31HB.25 Facteurs de sécurité</w:t>
      </w:r>
      <w:r w:rsidRPr="00B04078">
        <w:rPr>
          <w:rFonts w:ascii="Arial" w:hAnsi="Arial" w:cs="Arial"/>
          <w:b/>
          <w:shd w:val="clear" w:color="auto" w:fill="FFFFFF"/>
        </w:rPr>
        <w:t xml:space="preserve">   </w:t>
      </w:r>
    </w:p>
    <w:p w:rsidR="00FA102A" w:rsidRPr="00B04078" w:rsidRDefault="00550C74" w:rsidP="00D767FA">
      <w:pPr>
        <w:pStyle w:val="Sansinterligne"/>
        <w:ind w:left="6372" w:firstLine="708"/>
        <w:rPr>
          <w:rFonts w:ascii="Arial" w:hAnsi="Arial" w:cs="Arial"/>
          <w:shd w:val="clear" w:color="auto" w:fill="FFFFFF"/>
        </w:rPr>
      </w:pPr>
      <w:r w:rsidRPr="00B04078">
        <w:rPr>
          <w:rFonts w:ascii="Arial" w:hAnsi="Arial" w:cs="Arial"/>
          <w:highlight w:val="yellow"/>
          <w:shd w:val="clear" w:color="auto" w:fill="FFFFFF"/>
        </w:rPr>
        <w:t>Décision ED 2011/013 / R  </w:t>
      </w:r>
      <w:r w:rsidRPr="00B04078">
        <w:rPr>
          <w:rFonts w:ascii="Arial" w:hAnsi="Arial" w:cs="Arial"/>
          <w:shd w:val="clear" w:color="auto" w:fill="FFFFFF"/>
        </w:rPr>
        <w:t xml:space="preserve"> </w:t>
      </w:r>
    </w:p>
    <w:p w:rsidR="00FA102A" w:rsidRPr="00B04078" w:rsidRDefault="00FA102A" w:rsidP="004D1559">
      <w:pPr>
        <w:pStyle w:val="Sansinterligne"/>
        <w:rPr>
          <w:rFonts w:ascii="Arial" w:hAnsi="Arial" w:cs="Arial"/>
          <w:shd w:val="clear" w:color="auto" w:fill="FFFFFF"/>
        </w:rPr>
      </w:pPr>
    </w:p>
    <w:p w:rsidR="00550C74"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 xml:space="preserve">Le terme "enveloppe" désigne ici les </w:t>
      </w:r>
      <w:r w:rsidR="009669B0" w:rsidRPr="00B04078">
        <w:rPr>
          <w:rFonts w:ascii="Arial" w:hAnsi="Arial" w:cs="Arial"/>
          <w:shd w:val="clear" w:color="auto" w:fill="FFFFFF"/>
        </w:rPr>
        <w:t>sangles de charge</w:t>
      </w:r>
      <w:r w:rsidRPr="00B04078">
        <w:rPr>
          <w:rFonts w:ascii="Arial" w:hAnsi="Arial" w:cs="Arial"/>
          <w:shd w:val="clear" w:color="auto" w:fill="FFFFFF"/>
        </w:rPr>
        <w:t xml:space="preserve"> vertical</w:t>
      </w:r>
      <w:r w:rsidR="009669B0" w:rsidRPr="00B04078">
        <w:rPr>
          <w:rFonts w:ascii="Arial" w:hAnsi="Arial" w:cs="Arial"/>
          <w:shd w:val="clear" w:color="auto" w:fill="FFFFFF"/>
        </w:rPr>
        <w:t>es</w:t>
      </w:r>
      <w:r w:rsidRPr="00B04078">
        <w:rPr>
          <w:rFonts w:ascii="Arial" w:hAnsi="Arial" w:cs="Arial"/>
          <w:shd w:val="clear" w:color="auto" w:fill="FFFFFF"/>
        </w:rPr>
        <w:t xml:space="preserve"> et horizontal</w:t>
      </w:r>
      <w:r w:rsidR="009669B0" w:rsidRPr="00B04078">
        <w:rPr>
          <w:rFonts w:ascii="Arial" w:hAnsi="Arial" w:cs="Arial"/>
          <w:shd w:val="clear" w:color="auto" w:fill="FFFFFF"/>
        </w:rPr>
        <w:t>es</w:t>
      </w:r>
      <w:r w:rsidRPr="00B04078">
        <w:rPr>
          <w:rFonts w:ascii="Arial" w:hAnsi="Arial" w:cs="Arial"/>
          <w:shd w:val="clear" w:color="auto" w:fill="FFFFFF"/>
        </w:rPr>
        <w:t>, ainsi que le</w:t>
      </w:r>
      <w:r w:rsidR="009669B0" w:rsidRPr="00B04078">
        <w:rPr>
          <w:rFonts w:ascii="Arial" w:hAnsi="Arial" w:cs="Arial"/>
          <w:shd w:val="clear" w:color="auto" w:fill="FFFFFF"/>
        </w:rPr>
        <w:t xml:space="preserve">s </w:t>
      </w:r>
      <w:r w:rsidRPr="00B04078">
        <w:rPr>
          <w:rFonts w:ascii="Arial" w:hAnsi="Arial" w:cs="Arial"/>
          <w:shd w:val="clear" w:color="auto" w:fill="FFFFFF"/>
        </w:rPr>
        <w:t>tissu</w:t>
      </w:r>
      <w:r w:rsidR="009669B0" w:rsidRPr="00B04078">
        <w:rPr>
          <w:rFonts w:ascii="Arial" w:hAnsi="Arial" w:cs="Arial"/>
          <w:shd w:val="clear" w:color="auto" w:fill="FFFFFF"/>
        </w:rPr>
        <w:t>s</w:t>
      </w:r>
      <w:r w:rsidRPr="00B04078">
        <w:rPr>
          <w:rFonts w:ascii="Arial" w:hAnsi="Arial" w:cs="Arial"/>
          <w:shd w:val="clear" w:color="auto" w:fill="FFFFFF"/>
        </w:rPr>
        <w:t xml:space="preserve"> d'enveloppe. Il convient de noter que les points de col</w:t>
      </w:r>
      <w:r w:rsidR="009669B0" w:rsidRPr="00B04078">
        <w:rPr>
          <w:rFonts w:ascii="Arial" w:hAnsi="Arial" w:cs="Arial"/>
          <w:shd w:val="clear" w:color="auto" w:fill="FFFFFF"/>
        </w:rPr>
        <w:t>lecte du système de suspension</w:t>
      </w:r>
      <w:r w:rsidR="009669B0" w:rsidRPr="00B04078">
        <w:rPr>
          <w:rFonts w:ascii="Arial" w:hAnsi="Arial" w:cs="Arial"/>
          <w:color w:val="FF0000"/>
          <w:shd w:val="clear" w:color="auto" w:fill="FFFFFF"/>
        </w:rPr>
        <w:t xml:space="preserve"> (retours de sangles à l’anneau de couronne ?!)</w:t>
      </w:r>
      <w:r w:rsidRPr="00B04078">
        <w:rPr>
          <w:rFonts w:ascii="Arial" w:hAnsi="Arial" w:cs="Arial"/>
          <w:color w:val="FF0000"/>
          <w:shd w:val="clear" w:color="auto" w:fill="FFFFFF"/>
        </w:rPr>
        <w:t xml:space="preserve"> </w:t>
      </w:r>
      <w:r w:rsidRPr="00B04078">
        <w:rPr>
          <w:rFonts w:ascii="Arial" w:hAnsi="Arial" w:cs="Arial"/>
          <w:shd w:val="clear" w:color="auto" w:fill="FFFFFF"/>
        </w:rPr>
        <w:t>devraient être considérés comme faisant partie du sys</w:t>
      </w:r>
      <w:r w:rsidR="009669B0" w:rsidRPr="00B04078">
        <w:rPr>
          <w:rFonts w:ascii="Arial" w:hAnsi="Arial" w:cs="Arial"/>
          <w:shd w:val="clear" w:color="auto" w:fill="FFFFFF"/>
        </w:rPr>
        <w:t>tème de suspension, plutôt que</w:t>
      </w:r>
      <w:r w:rsidRPr="00B04078">
        <w:rPr>
          <w:rFonts w:ascii="Arial" w:hAnsi="Arial" w:cs="Arial"/>
          <w:shd w:val="clear" w:color="auto" w:fill="FFFFFF"/>
        </w:rPr>
        <w:t xml:space="preserve"> l'enveloppe, en ce qui concerne CS 31HB.25.</w:t>
      </w:r>
    </w:p>
    <w:p w:rsidR="00550C74" w:rsidRPr="00B04078" w:rsidRDefault="00550C74" w:rsidP="009669B0">
      <w:pPr>
        <w:pStyle w:val="Sansinterligne"/>
        <w:ind w:left="8496" w:firstLine="708"/>
        <w:rPr>
          <w:rFonts w:ascii="Arial" w:hAnsi="Arial" w:cs="Arial"/>
          <w:shd w:val="clear" w:color="auto" w:fill="FFFFFF"/>
        </w:rPr>
      </w:pPr>
      <w:r w:rsidRPr="00B04078">
        <w:rPr>
          <w:rFonts w:ascii="Arial" w:hAnsi="Arial" w:cs="Arial"/>
          <w:shd w:val="clear" w:color="auto" w:fill="FFFFFF"/>
        </w:rPr>
        <w:t>P118</w:t>
      </w:r>
    </w:p>
    <w:p w:rsidR="00550C74" w:rsidRPr="00B04078" w:rsidRDefault="00550C74"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rPr>
        <w:br/>
      </w:r>
      <w:r w:rsidRPr="00B04078">
        <w:rPr>
          <w:rFonts w:ascii="Arial" w:hAnsi="Arial" w:cs="Arial"/>
          <w:shd w:val="clear" w:color="auto" w:fill="FFFFFF"/>
        </w:rPr>
        <w:t>"</w:t>
      </w:r>
      <w:r w:rsidRPr="00916D82">
        <w:rPr>
          <w:rFonts w:ascii="Arial" w:hAnsi="Arial" w:cs="Arial"/>
          <w:u w:val="single"/>
          <w:shd w:val="clear" w:color="auto" w:fill="FFFFFF"/>
        </w:rPr>
        <w:t>Composants de la suspension</w:t>
      </w:r>
      <w:r w:rsidRPr="00B04078">
        <w:rPr>
          <w:rFonts w:ascii="Arial" w:hAnsi="Arial" w:cs="Arial"/>
          <w:shd w:val="clear" w:color="auto" w:fill="FFFFFF"/>
        </w:rPr>
        <w:t>" sont les composants suivants, à part</w:t>
      </w:r>
      <w:r w:rsidR="00B04078" w:rsidRPr="00B04078">
        <w:rPr>
          <w:rFonts w:ascii="Arial" w:hAnsi="Arial" w:cs="Arial"/>
          <w:shd w:val="clear" w:color="auto" w:fill="FFFFFF"/>
        </w:rPr>
        <w:t xml:space="preserve">ir de la base de l'enveloppe, </w:t>
      </w:r>
      <w:r w:rsidRPr="00B04078">
        <w:rPr>
          <w:rFonts w:ascii="Arial" w:hAnsi="Arial" w:cs="Arial"/>
          <w:shd w:val="clear" w:color="auto" w:fill="FFFFFF"/>
        </w:rPr>
        <w:t xml:space="preserve">qui constituent les principaux </w:t>
      </w:r>
      <w:r w:rsidR="005C63B1" w:rsidRPr="00B04078">
        <w:rPr>
          <w:rFonts w:ascii="Arial" w:hAnsi="Arial" w:cs="Arial"/>
          <w:shd w:val="clear" w:color="auto" w:fill="FFFFFF"/>
        </w:rPr>
        <w:t>segments de charge</w:t>
      </w:r>
      <w:r w:rsidRPr="00B04078">
        <w:rPr>
          <w:rFonts w:ascii="Arial" w:hAnsi="Arial" w:cs="Arial"/>
          <w:shd w:val="clear" w:color="auto" w:fill="FFFFFF"/>
        </w:rPr>
        <w:t xml:space="preserve"> du </w:t>
      </w:r>
      <w:r w:rsidR="005C63B1" w:rsidRPr="00B04078">
        <w:rPr>
          <w:rFonts w:ascii="Arial" w:hAnsi="Arial" w:cs="Arial"/>
          <w:shd w:val="clear" w:color="auto" w:fill="FFFFFF"/>
        </w:rPr>
        <w:t>cadre de charge</w:t>
      </w:r>
      <w:r w:rsidRPr="00B04078">
        <w:rPr>
          <w:rFonts w:ascii="Arial" w:hAnsi="Arial" w:cs="Arial"/>
          <w:shd w:val="clear" w:color="auto" w:fill="FFFFFF"/>
        </w:rPr>
        <w:t xml:space="preserve">, </w:t>
      </w:r>
      <w:r w:rsidR="005C63B1" w:rsidRPr="00B04078">
        <w:rPr>
          <w:rFonts w:ascii="Arial" w:hAnsi="Arial" w:cs="Arial"/>
          <w:shd w:val="clear" w:color="auto" w:fill="FFFFFF"/>
        </w:rPr>
        <w:t>de la nacelle</w:t>
      </w:r>
      <w:r w:rsidRPr="00B04078">
        <w:rPr>
          <w:rFonts w:ascii="Arial" w:hAnsi="Arial" w:cs="Arial"/>
          <w:shd w:val="clear" w:color="auto" w:fill="FFFFFF"/>
        </w:rPr>
        <w:t xml:space="preserve"> ou de tout autre moyen mis à </w:t>
      </w:r>
      <w:r w:rsidR="00B04078" w:rsidRPr="00B04078">
        <w:rPr>
          <w:rFonts w:ascii="Arial" w:hAnsi="Arial" w:cs="Arial"/>
          <w:shd w:val="clear" w:color="auto" w:fill="FFFFFF"/>
        </w:rPr>
        <w:t xml:space="preserve">la disposition des occupants. </w:t>
      </w:r>
      <w:r w:rsidRPr="00B04078">
        <w:rPr>
          <w:rFonts w:ascii="Arial" w:hAnsi="Arial" w:cs="Arial"/>
          <w:shd w:val="clear" w:color="auto" w:fill="FFFFFF"/>
        </w:rPr>
        <w:t>Les éléments structurels individuels du système de suspension doivent êt</w:t>
      </w:r>
      <w:r w:rsidR="005C63B1" w:rsidRPr="00B04078">
        <w:rPr>
          <w:rFonts w:ascii="Arial" w:hAnsi="Arial" w:cs="Arial"/>
          <w:shd w:val="clear" w:color="auto" w:fill="FFFFFF"/>
        </w:rPr>
        <w:t xml:space="preserve">re dimensionnés et configurés </w:t>
      </w:r>
      <w:r w:rsidRPr="00B04078">
        <w:rPr>
          <w:rFonts w:ascii="Arial" w:hAnsi="Arial" w:cs="Arial"/>
          <w:shd w:val="clear" w:color="auto" w:fill="FFFFFF"/>
        </w:rPr>
        <w:t>ou dupliqué</w:t>
      </w:r>
      <w:r w:rsidR="005C63B1" w:rsidRPr="00B04078">
        <w:rPr>
          <w:rFonts w:ascii="Arial" w:hAnsi="Arial" w:cs="Arial"/>
          <w:shd w:val="clear" w:color="auto" w:fill="FFFFFF"/>
        </w:rPr>
        <w:t>s</w:t>
      </w:r>
      <w:r w:rsidRPr="00B04078">
        <w:rPr>
          <w:rFonts w:ascii="Arial" w:hAnsi="Arial" w:cs="Arial"/>
          <w:shd w:val="clear" w:color="auto" w:fill="FFFFFF"/>
        </w:rPr>
        <w:t>, de sorte que la défaillance d’un élément structurel (défaillan</w:t>
      </w:r>
      <w:r w:rsidR="005C63B1" w:rsidRPr="00B04078">
        <w:rPr>
          <w:rFonts w:ascii="Arial" w:hAnsi="Arial" w:cs="Arial"/>
          <w:shd w:val="clear" w:color="auto" w:fill="FFFFFF"/>
        </w:rPr>
        <w:t>ce unique) ne provoque aucun dysfonctionnement incontrôlable</w:t>
      </w:r>
      <w:r w:rsidRPr="00B04078">
        <w:rPr>
          <w:rFonts w:ascii="Arial" w:hAnsi="Arial" w:cs="Arial"/>
          <w:shd w:val="clear" w:color="auto" w:fill="FFFFFF"/>
        </w:rPr>
        <w:t>. Les facteurs de sécurité s’appliquent à toutes</w:t>
      </w:r>
      <w:r w:rsidR="005C63B1" w:rsidRPr="00B04078">
        <w:rPr>
          <w:rFonts w:ascii="Arial" w:hAnsi="Arial" w:cs="Arial"/>
          <w:shd w:val="clear" w:color="auto" w:fill="FFFFFF"/>
        </w:rPr>
        <w:t xml:space="preserve"> les parties du système porteur</w:t>
      </w:r>
      <w:r w:rsidRPr="00B04078">
        <w:rPr>
          <w:rFonts w:ascii="Arial" w:hAnsi="Arial" w:cs="Arial"/>
          <w:shd w:val="clear" w:color="auto" w:fill="FFFFFF"/>
        </w:rPr>
        <w:t xml:space="preserve"> (par exemple, des joints, des épissures, </w:t>
      </w:r>
      <w:r w:rsidR="00B04078" w:rsidRPr="00B04078">
        <w:rPr>
          <w:rFonts w:ascii="Arial" w:hAnsi="Arial" w:cs="Arial"/>
          <w:shd w:val="clear" w:color="auto" w:fill="FFFFFF"/>
        </w:rPr>
        <w:t xml:space="preserve">des nœuds, des bornes, etc.). </w:t>
      </w:r>
      <w:r w:rsidRPr="00B04078">
        <w:rPr>
          <w:rFonts w:ascii="Arial" w:hAnsi="Arial" w:cs="Arial"/>
          <w:shd w:val="clear" w:color="auto" w:fill="FFFFFF"/>
        </w:rPr>
        <w:t xml:space="preserve">Le cas de défaillance simple devrait être justifié par l'application de charges limites.   [N ° Amdt: 31HB / 1]   </w:t>
      </w:r>
    </w:p>
    <w:p w:rsidR="00FA102A" w:rsidRPr="00B04078" w:rsidRDefault="00FA102A" w:rsidP="004D1559">
      <w:pPr>
        <w:pStyle w:val="Sansinterligne"/>
        <w:rPr>
          <w:rFonts w:ascii="Arial" w:hAnsi="Arial" w:cs="Arial"/>
          <w:shd w:val="clear" w:color="auto" w:fill="FFFFFF"/>
        </w:rPr>
      </w:pPr>
    </w:p>
    <w:p w:rsidR="00FA102A" w:rsidRPr="00C80598" w:rsidRDefault="00550C74" w:rsidP="004D1559">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31HB.27 </w:t>
      </w:r>
      <w:r w:rsidR="005C63B1" w:rsidRPr="00C80598">
        <w:rPr>
          <w:rFonts w:ascii="Arial" w:hAnsi="Arial" w:cs="Arial"/>
          <w:b/>
          <w:highlight w:val="magenta"/>
          <w:shd w:val="clear" w:color="auto" w:fill="FFFFFF"/>
        </w:rPr>
        <w:t>Résistance et preuve de résistance</w:t>
      </w:r>
      <w:r w:rsidRPr="00C80598">
        <w:rPr>
          <w:rFonts w:ascii="Arial" w:hAnsi="Arial" w:cs="Arial"/>
          <w:b/>
          <w:highlight w:val="magenta"/>
          <w:shd w:val="clear" w:color="auto" w:fill="FFFFFF"/>
        </w:rPr>
        <w:t xml:space="preserve">   </w:t>
      </w:r>
    </w:p>
    <w:p w:rsidR="00FA102A" w:rsidRPr="00B04078" w:rsidRDefault="00550C74" w:rsidP="00D767FA">
      <w:pPr>
        <w:pStyle w:val="Sansinterligne"/>
        <w:ind w:left="6372" w:firstLine="708"/>
        <w:rPr>
          <w:rFonts w:ascii="Arial" w:hAnsi="Arial" w:cs="Arial"/>
          <w:shd w:val="clear" w:color="auto" w:fill="FFFFFF"/>
        </w:rPr>
      </w:pPr>
      <w:r w:rsidRPr="00C80598">
        <w:rPr>
          <w:rFonts w:ascii="Arial" w:hAnsi="Arial" w:cs="Arial"/>
          <w:highlight w:val="magenta"/>
          <w:shd w:val="clear" w:color="auto" w:fill="FFFFFF"/>
        </w:rPr>
        <w:t xml:space="preserve">Décision ED 2011/013 / R </w:t>
      </w:r>
      <w:r w:rsidRPr="00B04078">
        <w:rPr>
          <w:rFonts w:ascii="Arial" w:hAnsi="Arial" w:cs="Arial"/>
          <w:shd w:val="clear" w:color="auto" w:fill="FFFFFF"/>
        </w:rPr>
        <w:t xml:space="preserve">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w:t>
      </w:r>
      <w:r w:rsidR="00FA102A" w:rsidRPr="00B04078">
        <w:rPr>
          <w:rFonts w:ascii="Arial" w:hAnsi="Arial" w:cs="Arial"/>
          <w:shd w:val="clear" w:color="auto" w:fill="FFFFFF"/>
        </w:rPr>
        <w:t>a</w:t>
      </w:r>
      <w:r w:rsidRPr="00B04078">
        <w:rPr>
          <w:rFonts w:ascii="Arial" w:hAnsi="Arial" w:cs="Arial"/>
          <w:shd w:val="clear" w:color="auto" w:fill="FFFFFF"/>
        </w:rPr>
        <w:t>)   La structure doit pouvoir supporter des charges limites sans défor</w:t>
      </w:r>
      <w:r w:rsidR="005C63B1" w:rsidRPr="00B04078">
        <w:rPr>
          <w:rFonts w:ascii="Arial" w:hAnsi="Arial" w:cs="Arial"/>
          <w:shd w:val="clear" w:color="auto" w:fill="FFFFFF"/>
        </w:rPr>
        <w:t xml:space="preserve">mations permanentes ni autres </w:t>
      </w:r>
      <w:r w:rsidRPr="00B04078">
        <w:rPr>
          <w:rFonts w:ascii="Arial" w:hAnsi="Arial" w:cs="Arial"/>
          <w:shd w:val="clear" w:color="auto" w:fill="FFFFFF"/>
        </w:rPr>
        <w:t xml:space="preserve">effets néfastes.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(b)   La structure doit pouvoir résister aux charges extrêmes pendant au moins 3 secondes sans défaillance.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 xml:space="preserve">(c)   Pour l’enveloppe du ballon, la preuve de la </w:t>
      </w:r>
      <w:r w:rsidR="005C63B1" w:rsidRPr="00B04078">
        <w:rPr>
          <w:rFonts w:ascii="Arial" w:hAnsi="Arial" w:cs="Arial"/>
          <w:shd w:val="clear" w:color="auto" w:fill="FFFFFF"/>
        </w:rPr>
        <w:t>résistance</w:t>
      </w:r>
      <w:r w:rsidRPr="00B04078">
        <w:rPr>
          <w:rFonts w:ascii="Arial" w:hAnsi="Arial" w:cs="Arial"/>
          <w:shd w:val="clear" w:color="auto" w:fill="FFFFFF"/>
        </w:rPr>
        <w:t xml:space="preserve"> doit également tenir compte de l</w:t>
      </w:r>
      <w:r w:rsidR="005C63B1" w:rsidRPr="00B04078">
        <w:rPr>
          <w:rFonts w:ascii="Arial" w:hAnsi="Arial" w:cs="Arial"/>
          <w:shd w:val="clear" w:color="auto" w:fill="FFFFFF"/>
        </w:rPr>
        <w:t xml:space="preserve">a croissance des déchirures après </w:t>
      </w:r>
      <w:r w:rsidRPr="00B04078">
        <w:rPr>
          <w:rFonts w:ascii="Arial" w:hAnsi="Arial" w:cs="Arial"/>
          <w:shd w:val="clear" w:color="auto" w:fill="FFFFFF"/>
        </w:rPr>
        <w:t xml:space="preserve">dommages de l'enveloppe afin d'empêcher la propagation d'une déchirure </w:t>
      </w:r>
      <w:r w:rsidR="005C63B1" w:rsidRPr="00B04078">
        <w:rPr>
          <w:rFonts w:ascii="Arial" w:hAnsi="Arial" w:cs="Arial"/>
          <w:shd w:val="clear" w:color="auto" w:fill="FFFFFF"/>
        </w:rPr>
        <w:t>jusqu’</w:t>
      </w:r>
      <w:r w:rsidRPr="00B04078">
        <w:rPr>
          <w:rFonts w:ascii="Arial" w:hAnsi="Arial" w:cs="Arial"/>
          <w:shd w:val="clear" w:color="auto" w:fill="FFFFFF"/>
        </w:rPr>
        <w:t xml:space="preserve">à une taille dangereuse. (Voir   AMC 31HB.27 (c))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w:t>
      </w:r>
      <w:r w:rsidR="00FA102A" w:rsidRPr="00B04078">
        <w:rPr>
          <w:rFonts w:ascii="Arial" w:hAnsi="Arial" w:cs="Arial"/>
          <w:shd w:val="clear" w:color="auto" w:fill="FFFFFF"/>
        </w:rPr>
        <w:t>d</w:t>
      </w:r>
      <w:r w:rsidRPr="00B04078">
        <w:rPr>
          <w:rFonts w:ascii="Arial" w:hAnsi="Arial" w:cs="Arial"/>
          <w:shd w:val="clear" w:color="auto" w:fill="FFFFFF"/>
        </w:rPr>
        <w:t xml:space="preserve">)   </w:t>
      </w:r>
      <w:r w:rsidR="005C63B1" w:rsidRPr="00B04078">
        <w:rPr>
          <w:rFonts w:ascii="Arial" w:hAnsi="Arial" w:cs="Arial"/>
          <w:shd w:val="clear" w:color="auto" w:fill="FFFFFF"/>
        </w:rPr>
        <w:t>La nacelle</w:t>
      </w:r>
      <w:r w:rsidRPr="00B04078">
        <w:rPr>
          <w:rFonts w:ascii="Arial" w:hAnsi="Arial" w:cs="Arial"/>
          <w:shd w:val="clear" w:color="auto" w:fill="FFFFFF"/>
        </w:rPr>
        <w:t xml:space="preserve"> doit être de conception générale robuste et offrir aux occu</w:t>
      </w:r>
      <w:r w:rsidR="005C63B1" w:rsidRPr="00B04078">
        <w:rPr>
          <w:rFonts w:ascii="Arial" w:hAnsi="Arial" w:cs="Arial"/>
          <w:shd w:val="clear" w:color="auto" w:fill="FFFFFF"/>
        </w:rPr>
        <w:t xml:space="preserve">pants une protection adéquate lors </w:t>
      </w:r>
      <w:r w:rsidRPr="00B04078">
        <w:rPr>
          <w:rFonts w:ascii="Arial" w:hAnsi="Arial" w:cs="Arial"/>
          <w:shd w:val="clear" w:color="auto" w:fill="FFFFFF"/>
        </w:rPr>
        <w:t>d'un atterrissage dur ou rapide. Il ne doit y avoir aucune caractéristique de concep</w:t>
      </w:r>
      <w:r w:rsidR="005C63B1" w:rsidRPr="00B04078">
        <w:rPr>
          <w:rFonts w:ascii="Arial" w:hAnsi="Arial" w:cs="Arial"/>
          <w:shd w:val="clear" w:color="auto" w:fill="FFFFFF"/>
        </w:rPr>
        <w:t xml:space="preserve">tion qui entrainerait une </w:t>
      </w:r>
      <w:r w:rsidRPr="00B04078">
        <w:rPr>
          <w:rFonts w:ascii="Arial" w:hAnsi="Arial" w:cs="Arial"/>
          <w:shd w:val="clear" w:color="auto" w:fill="FFFFFF"/>
        </w:rPr>
        <w:t>défo</w:t>
      </w:r>
      <w:r w:rsidR="005C63B1" w:rsidRPr="00B04078">
        <w:rPr>
          <w:rFonts w:ascii="Arial" w:hAnsi="Arial" w:cs="Arial"/>
          <w:shd w:val="clear" w:color="auto" w:fill="FFFFFF"/>
        </w:rPr>
        <w:t>rmation ou défaillance risquan</w:t>
      </w:r>
      <w:r w:rsidRPr="00B04078">
        <w:rPr>
          <w:rFonts w:ascii="Arial" w:hAnsi="Arial" w:cs="Arial"/>
          <w:shd w:val="clear" w:color="auto" w:fill="FFFFFF"/>
        </w:rPr>
        <w:t xml:space="preserve">t de causer des blessures graves aux occupants. (Voir   AMC 31HB.27 (d))   </w:t>
      </w:r>
    </w:p>
    <w:p w:rsidR="00FA102A" w:rsidRPr="00B04078" w:rsidRDefault="00FA102A" w:rsidP="004D1559">
      <w:pPr>
        <w:pStyle w:val="Sansinterligne"/>
        <w:rPr>
          <w:rFonts w:ascii="Arial" w:hAnsi="Arial" w:cs="Arial"/>
          <w:shd w:val="clear" w:color="auto" w:fill="FFFFFF"/>
        </w:rPr>
      </w:pPr>
    </w:p>
    <w:p w:rsidR="00FA102A" w:rsidRPr="00B04078" w:rsidRDefault="00FA102A" w:rsidP="004D1559">
      <w:pPr>
        <w:pStyle w:val="Sansinterligne"/>
        <w:rPr>
          <w:rFonts w:ascii="Arial" w:hAnsi="Arial" w:cs="Arial"/>
          <w:shd w:val="clear" w:color="auto" w:fill="FFFFFF"/>
        </w:rPr>
      </w:pPr>
      <w:r w:rsidRPr="00B04078">
        <w:rPr>
          <w:rFonts w:ascii="Arial" w:hAnsi="Arial" w:cs="Arial"/>
          <w:shd w:val="clear" w:color="auto" w:fill="FFFFFF"/>
        </w:rPr>
        <w:t>(</w:t>
      </w:r>
      <w:r w:rsidR="00550C74" w:rsidRPr="00B04078">
        <w:rPr>
          <w:rFonts w:ascii="Arial" w:hAnsi="Arial" w:cs="Arial"/>
          <w:shd w:val="clear" w:color="auto" w:fill="FFFFFF"/>
        </w:rPr>
        <w:t xml:space="preserve">e)   La conception et la résistance des composants (en particulier le cadre du brûleur / bâti de charge) doivent également prendre en compte les effets des charges récurrentes et autres </w:t>
      </w:r>
      <w:r w:rsidR="00E84CB1" w:rsidRPr="00B04078">
        <w:rPr>
          <w:rFonts w:ascii="Arial" w:hAnsi="Arial" w:cs="Arial"/>
          <w:shd w:val="clear" w:color="auto" w:fill="FFFFFF"/>
        </w:rPr>
        <w:t xml:space="preserve">contraintes </w:t>
      </w:r>
      <w:r w:rsidR="00550C74" w:rsidRPr="00B04078">
        <w:rPr>
          <w:rFonts w:ascii="Arial" w:hAnsi="Arial" w:cs="Arial"/>
          <w:shd w:val="clear" w:color="auto" w:fill="FFFFFF"/>
        </w:rPr>
        <w:t>subies lor</w:t>
      </w:r>
      <w:r w:rsidR="00E84CB1" w:rsidRPr="00B04078">
        <w:rPr>
          <w:rFonts w:ascii="Arial" w:hAnsi="Arial" w:cs="Arial"/>
          <w:shd w:val="clear" w:color="auto" w:fill="FFFFFF"/>
        </w:rPr>
        <w:t xml:space="preserve">s de la manutention au sol et au </w:t>
      </w:r>
      <w:r w:rsidR="00550C74" w:rsidRPr="00B04078">
        <w:rPr>
          <w:rFonts w:ascii="Arial" w:hAnsi="Arial" w:cs="Arial"/>
          <w:shd w:val="clear" w:color="auto" w:fill="FFFFFF"/>
        </w:rPr>
        <w:t xml:space="preserve">transport. (Voir AMC 31HB.27 (e))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w:t>
      </w:r>
      <w:r w:rsidR="00FA102A" w:rsidRPr="00B04078">
        <w:rPr>
          <w:rFonts w:ascii="Arial" w:hAnsi="Arial" w:cs="Arial"/>
          <w:shd w:val="clear" w:color="auto" w:fill="FFFFFF"/>
        </w:rPr>
        <w:t>f</w:t>
      </w:r>
      <w:r w:rsidRPr="00B04078">
        <w:rPr>
          <w:rFonts w:ascii="Arial" w:hAnsi="Arial" w:cs="Arial"/>
          <w:shd w:val="clear" w:color="auto" w:fill="FFFFFF"/>
        </w:rPr>
        <w:t>)   L’effet de la température et d’autres caractéristiques de fonctionnement susceptible</w:t>
      </w:r>
      <w:r w:rsidR="00E84CB1" w:rsidRPr="00B04078">
        <w:rPr>
          <w:rFonts w:ascii="Arial" w:hAnsi="Arial" w:cs="Arial"/>
          <w:shd w:val="clear" w:color="auto" w:fill="FFFFFF"/>
        </w:rPr>
        <w:t xml:space="preserve">s d’affecter la résistance du </w:t>
      </w:r>
      <w:r w:rsidRPr="00B04078">
        <w:rPr>
          <w:rFonts w:ascii="Arial" w:hAnsi="Arial" w:cs="Arial"/>
          <w:shd w:val="clear" w:color="auto" w:fill="FFFFFF"/>
        </w:rPr>
        <w:t>ballon doi</w:t>
      </w:r>
      <w:r w:rsidR="00E84CB1" w:rsidRPr="00B04078">
        <w:rPr>
          <w:rFonts w:ascii="Arial" w:hAnsi="Arial" w:cs="Arial"/>
          <w:shd w:val="clear" w:color="auto" w:fill="FFFFFF"/>
        </w:rPr>
        <w:t>ven</w:t>
      </w:r>
      <w:r w:rsidRPr="00B04078">
        <w:rPr>
          <w:rFonts w:ascii="Arial" w:hAnsi="Arial" w:cs="Arial"/>
          <w:shd w:val="clear" w:color="auto" w:fill="FFFFFF"/>
        </w:rPr>
        <w:t xml:space="preserve">t être pris en compte.   </w:t>
      </w:r>
    </w:p>
    <w:p w:rsidR="00FA102A" w:rsidRPr="00B04078" w:rsidRDefault="00FA102A" w:rsidP="004D1559">
      <w:pPr>
        <w:pStyle w:val="Sansinterligne"/>
        <w:rPr>
          <w:rFonts w:ascii="Arial" w:hAnsi="Arial" w:cs="Arial"/>
          <w:shd w:val="clear" w:color="auto" w:fill="FFFFFF"/>
        </w:rPr>
      </w:pPr>
    </w:p>
    <w:p w:rsidR="00E84CB1"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(g)   Toute pièce de masse susceptible de provoquer une condition dangereuse si elle s</w:t>
      </w:r>
      <w:r w:rsidR="00E84CB1" w:rsidRPr="00B04078">
        <w:rPr>
          <w:rFonts w:ascii="Arial" w:hAnsi="Arial" w:cs="Arial"/>
          <w:shd w:val="clear" w:color="auto" w:fill="FFFFFF"/>
        </w:rPr>
        <w:t xml:space="preserve">e détachait doit être retenue </w:t>
      </w:r>
      <w:r w:rsidRPr="00B04078">
        <w:rPr>
          <w:rFonts w:ascii="Arial" w:hAnsi="Arial" w:cs="Arial"/>
          <w:shd w:val="clear" w:color="auto" w:fill="FFFFFF"/>
        </w:rPr>
        <w:t>sous toutes les charges jusqu'aux charges ultimes spécifiées dans le présent paragraphe. Les p</w:t>
      </w:r>
      <w:r w:rsidR="00E84CB1" w:rsidRPr="00B04078">
        <w:rPr>
          <w:rFonts w:ascii="Arial" w:hAnsi="Arial" w:cs="Arial"/>
          <w:shd w:val="clear" w:color="auto" w:fill="FFFFFF"/>
        </w:rPr>
        <w:t>ièces jointes locales dans le système</w:t>
      </w:r>
      <w:r w:rsidRPr="00B04078">
        <w:rPr>
          <w:rFonts w:ascii="Arial" w:hAnsi="Arial" w:cs="Arial"/>
          <w:shd w:val="clear" w:color="auto" w:fill="FFFFFF"/>
        </w:rPr>
        <w:t xml:space="preserve"> de charge entre les contraintes et la structure doit être conçu</w:t>
      </w:r>
      <w:r w:rsidR="00E84CB1" w:rsidRPr="00B04078">
        <w:rPr>
          <w:rFonts w:ascii="Arial" w:hAnsi="Arial" w:cs="Arial"/>
          <w:shd w:val="clear" w:color="auto" w:fill="FFFFFF"/>
        </w:rPr>
        <w:t xml:space="preserve">es pour résister à 1,33 fois </w:t>
      </w:r>
      <w:r w:rsidRPr="00B04078">
        <w:rPr>
          <w:rFonts w:ascii="Arial" w:hAnsi="Arial" w:cs="Arial"/>
          <w:shd w:val="clear" w:color="auto" w:fill="FFFFFF"/>
        </w:rPr>
        <w:t>les charges ultimes spécifiées (voir AMC 31HB.27 (g)):  </w:t>
      </w:r>
    </w:p>
    <w:p w:rsidR="00E84CB1" w:rsidRPr="00B04078" w:rsidRDefault="00550C74" w:rsidP="00E84CB1">
      <w:pPr>
        <w:pStyle w:val="Sansinterligne"/>
        <w:ind w:left="567"/>
        <w:rPr>
          <w:rFonts w:ascii="Arial" w:hAnsi="Arial" w:cs="Arial"/>
          <w:shd w:val="clear" w:color="auto" w:fill="FFFFFF"/>
        </w:rPr>
      </w:pPr>
      <w:r w:rsidRPr="00B04078">
        <w:rPr>
          <w:rFonts w:ascii="Arial" w:hAnsi="Arial" w:cs="Arial"/>
          <w:shd w:val="clear" w:color="auto" w:fill="FFFFFF"/>
        </w:rPr>
        <w:t xml:space="preserve">1.   Horizontal 6.0g,   </w:t>
      </w:r>
    </w:p>
    <w:p w:rsidR="00E84CB1" w:rsidRPr="00B04078" w:rsidRDefault="00550C74" w:rsidP="00E84CB1">
      <w:pPr>
        <w:pStyle w:val="Sansinterligne"/>
        <w:ind w:left="567"/>
        <w:rPr>
          <w:rFonts w:ascii="Arial" w:hAnsi="Arial" w:cs="Arial"/>
          <w:shd w:val="clear" w:color="auto" w:fill="FFFFFF"/>
        </w:rPr>
      </w:pPr>
      <w:r w:rsidRPr="00B04078">
        <w:rPr>
          <w:rFonts w:ascii="Arial" w:hAnsi="Arial" w:cs="Arial"/>
          <w:shd w:val="clear" w:color="auto" w:fill="FFFFFF"/>
        </w:rPr>
        <w:t xml:space="preserve">2   À la baisse de 6,0 g,   </w:t>
      </w:r>
    </w:p>
    <w:p w:rsidR="00E84CB1" w:rsidRPr="00B04078" w:rsidRDefault="00550C74" w:rsidP="00E84CB1">
      <w:pPr>
        <w:pStyle w:val="Sansinterligne"/>
        <w:ind w:left="567"/>
        <w:rPr>
          <w:rFonts w:ascii="Arial" w:hAnsi="Arial" w:cs="Arial"/>
          <w:shd w:val="clear" w:color="auto" w:fill="FFFFFF"/>
        </w:rPr>
      </w:pPr>
      <w:r w:rsidRPr="00B04078">
        <w:rPr>
          <w:rFonts w:ascii="Arial" w:hAnsi="Arial" w:cs="Arial"/>
          <w:shd w:val="clear" w:color="auto" w:fill="FFFFFF"/>
        </w:rPr>
        <w:t>3   Vers le haut 2.0g.  </w:t>
      </w:r>
    </w:p>
    <w:p w:rsidR="00550C74" w:rsidRPr="00B04078" w:rsidRDefault="00550C74" w:rsidP="00916D82">
      <w:pPr>
        <w:pStyle w:val="Sansinterligne"/>
        <w:ind w:left="2832" w:firstLine="708"/>
        <w:rPr>
          <w:rFonts w:ascii="Arial" w:hAnsi="Arial" w:cs="Arial"/>
          <w:shd w:val="clear" w:color="auto" w:fill="FFFFFF"/>
        </w:rPr>
      </w:pPr>
      <w:r w:rsidRPr="00B04078">
        <w:rPr>
          <w:rFonts w:ascii="Arial" w:hAnsi="Arial" w:cs="Arial"/>
          <w:shd w:val="clear" w:color="auto" w:fill="FFFFFF"/>
        </w:rPr>
        <w:t xml:space="preserve">[N ° </w:t>
      </w:r>
      <w:r w:rsidR="00AF5FF1" w:rsidRPr="00B04078">
        <w:rPr>
          <w:rFonts w:ascii="Arial" w:hAnsi="Arial" w:cs="Arial"/>
          <w:shd w:val="clear" w:color="auto" w:fill="FFFFFF"/>
        </w:rPr>
        <w:t>Amdt</w:t>
      </w:r>
      <w:r w:rsidR="00AF5FF1">
        <w:rPr>
          <w:rFonts w:ascii="Arial" w:hAnsi="Arial" w:cs="Arial"/>
          <w:shd w:val="clear" w:color="auto" w:fill="FFFFFF"/>
        </w:rPr>
        <w:t xml:space="preserve"> </w:t>
      </w:r>
      <w:r w:rsidRPr="00B04078">
        <w:rPr>
          <w:rFonts w:ascii="Arial" w:hAnsi="Arial" w:cs="Arial"/>
          <w:shd w:val="clear" w:color="auto" w:fill="FFFFFF"/>
        </w:rPr>
        <w:t>: 31HB / 1]</w:t>
      </w:r>
    </w:p>
    <w:p w:rsidR="00FA102A" w:rsidRPr="00B04078" w:rsidRDefault="00FA102A" w:rsidP="004D1559">
      <w:pPr>
        <w:pStyle w:val="Sansinterligne"/>
        <w:rPr>
          <w:rFonts w:ascii="Arial" w:eastAsia="Times New Roman" w:hAnsi="Arial" w:cs="Arial"/>
          <w:lang w:eastAsia="fr-FR"/>
        </w:rPr>
      </w:pPr>
    </w:p>
    <w:p w:rsidR="00FA102A" w:rsidRPr="00B04078" w:rsidRDefault="00FA102A" w:rsidP="004D1559">
      <w:pPr>
        <w:pStyle w:val="Sansinterligne"/>
        <w:rPr>
          <w:rFonts w:ascii="Arial" w:eastAsia="Times New Roman" w:hAnsi="Arial" w:cs="Arial"/>
          <w:lang w:eastAsia="fr-FR"/>
        </w:rPr>
      </w:pPr>
    </w:p>
    <w:p w:rsidR="00550C74" w:rsidRPr="00B04078" w:rsidRDefault="00550C74" w:rsidP="004D1559">
      <w:pPr>
        <w:pStyle w:val="Sansinterligne"/>
        <w:rPr>
          <w:rFonts w:ascii="Arial" w:eastAsia="Times New Roman" w:hAnsi="Arial" w:cs="Arial"/>
          <w:b/>
          <w:highlight w:val="yellow"/>
          <w:lang w:eastAsia="fr-FR"/>
        </w:rPr>
      </w:pPr>
      <w:r w:rsidRPr="00B04078">
        <w:rPr>
          <w:rFonts w:ascii="Arial" w:eastAsia="Times New Roman" w:hAnsi="Arial" w:cs="Arial"/>
          <w:b/>
          <w:highlight w:val="yellow"/>
          <w:lang w:eastAsia="fr-FR"/>
        </w:rPr>
        <w:t xml:space="preserve">AMC 31HB.27 </w:t>
      </w:r>
      <w:r w:rsidR="000746D1" w:rsidRPr="00B04078">
        <w:rPr>
          <w:rFonts w:ascii="Arial" w:eastAsia="Times New Roman" w:hAnsi="Arial" w:cs="Arial"/>
          <w:b/>
          <w:highlight w:val="yellow"/>
          <w:lang w:eastAsia="fr-FR"/>
        </w:rPr>
        <w:t>Résistance et preuve de résistance</w:t>
      </w:r>
    </w:p>
    <w:p w:rsidR="00550C74" w:rsidRPr="00B04078" w:rsidRDefault="00FA102A" w:rsidP="004D1559">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D767FA" w:rsidRPr="00B04078">
        <w:rPr>
          <w:rFonts w:ascii="Arial" w:eastAsia="Times New Roman" w:hAnsi="Arial" w:cs="Arial"/>
          <w:lang w:eastAsia="fr-FR"/>
        </w:rPr>
        <w:tab/>
      </w:r>
      <w:r w:rsidR="00D767FA" w:rsidRPr="00B04078">
        <w:rPr>
          <w:rFonts w:ascii="Arial" w:eastAsia="Times New Roman" w:hAnsi="Arial" w:cs="Arial"/>
          <w:lang w:eastAsia="fr-FR"/>
        </w:rPr>
        <w:tab/>
      </w:r>
      <w:r w:rsidR="00550C74" w:rsidRPr="00B04078">
        <w:rPr>
          <w:rFonts w:ascii="Arial" w:eastAsia="Times New Roman" w:hAnsi="Arial" w:cs="Arial"/>
          <w:highlight w:val="yellow"/>
          <w:lang w:eastAsia="fr-FR"/>
        </w:rPr>
        <w:t>Décision ED 2009/005 / R</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La preuve de la conformité aux exigences de résistance doit couvrir toute la plage de fonctionnement du ballon.</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 </w:t>
      </w:r>
    </w:p>
    <w:p w:rsidR="00550C74" w:rsidRPr="00B04078" w:rsidRDefault="00550C74" w:rsidP="004D1559">
      <w:pPr>
        <w:pStyle w:val="Sansinterligne"/>
        <w:rPr>
          <w:rFonts w:ascii="Arial" w:eastAsia="Times New Roman" w:hAnsi="Arial" w:cs="Arial"/>
          <w:lang w:eastAsia="fr-FR"/>
        </w:rPr>
      </w:pPr>
      <w:r w:rsidRPr="00B04078">
        <w:rPr>
          <w:rFonts w:ascii="Arial" w:eastAsia="Times New Roman" w:hAnsi="Arial" w:cs="Arial"/>
          <w:lang w:eastAsia="fr-FR"/>
        </w:rPr>
        <w:t>La preuve par calcul ne peut être acceptée que pour les conceptions où elle a été démontrée par l'expérience</w:t>
      </w:r>
      <w:r w:rsidR="00FA102A" w:rsidRPr="00B04078">
        <w:rPr>
          <w:rFonts w:ascii="Arial" w:eastAsia="Times New Roman" w:hAnsi="Arial" w:cs="Arial"/>
          <w:lang w:eastAsia="fr-FR"/>
        </w:rPr>
        <w:t xml:space="preserve"> </w:t>
      </w:r>
      <w:r w:rsidRPr="00B04078">
        <w:rPr>
          <w:rFonts w:ascii="Arial" w:eastAsia="Times New Roman" w:hAnsi="Arial" w:cs="Arial"/>
          <w:lang w:eastAsia="fr-FR"/>
        </w:rPr>
        <w:t>qu'un tel calcul donne des résultats fiables. Les tests de charge doivent être effectués dans tous les autres cas.</w:t>
      </w:r>
    </w:p>
    <w:p w:rsidR="00550C74" w:rsidRPr="00B04078" w:rsidRDefault="00550C74" w:rsidP="000746D1">
      <w:pPr>
        <w:pStyle w:val="Sansinterligne"/>
        <w:ind w:left="8496" w:firstLine="708"/>
        <w:rPr>
          <w:rFonts w:ascii="Arial" w:hAnsi="Arial" w:cs="Arial"/>
          <w:shd w:val="clear" w:color="auto" w:fill="FFFFFF"/>
        </w:rPr>
      </w:pPr>
      <w:r w:rsidRPr="00B04078">
        <w:rPr>
          <w:rFonts w:ascii="Arial" w:hAnsi="Arial" w:cs="Arial"/>
          <w:shd w:val="clear" w:color="auto" w:fill="FFFFFF"/>
        </w:rPr>
        <w:t>P119</w:t>
      </w:r>
    </w:p>
    <w:p w:rsidR="00550C74" w:rsidRPr="00B04078" w:rsidRDefault="00550C74"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b/>
          <w:shd w:val="clear" w:color="auto" w:fill="FFFFFF"/>
        </w:rPr>
      </w:pPr>
      <w:r w:rsidRPr="00B04078">
        <w:rPr>
          <w:rFonts w:ascii="Arial" w:hAnsi="Arial" w:cs="Arial"/>
        </w:rPr>
        <w:lastRenderedPageBreak/>
        <w:br/>
      </w:r>
      <w:r w:rsidRPr="00B04078">
        <w:rPr>
          <w:rFonts w:ascii="Arial" w:hAnsi="Arial" w:cs="Arial"/>
          <w:b/>
          <w:highlight w:val="yellow"/>
          <w:shd w:val="clear" w:color="auto" w:fill="FFFFFF"/>
        </w:rPr>
        <w:t xml:space="preserve">AMC 31HB.27 (c) </w:t>
      </w:r>
      <w:r w:rsidR="00B04078" w:rsidRPr="00B04078">
        <w:rPr>
          <w:rFonts w:ascii="Arial" w:hAnsi="Arial" w:cs="Arial"/>
          <w:b/>
          <w:highlight w:val="yellow"/>
          <w:shd w:val="clear" w:color="auto" w:fill="FFFFFF"/>
        </w:rPr>
        <w:t>Résistance et preuve de résistance</w:t>
      </w:r>
      <w:r w:rsidRPr="00B04078">
        <w:rPr>
          <w:rFonts w:ascii="Arial" w:hAnsi="Arial" w:cs="Arial"/>
          <w:b/>
          <w:highlight w:val="yellow"/>
          <w:shd w:val="clear" w:color="auto" w:fill="FFFFFF"/>
        </w:rPr>
        <w:t xml:space="preserve">   </w:t>
      </w:r>
    </w:p>
    <w:p w:rsidR="00FA102A" w:rsidRPr="00B04078" w:rsidRDefault="00550C74" w:rsidP="00D767FA">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2009/005 / R   </w:t>
      </w:r>
    </w:p>
    <w:p w:rsidR="00FA102A" w:rsidRPr="00B04078" w:rsidRDefault="00FA102A" w:rsidP="004D1559">
      <w:pPr>
        <w:pStyle w:val="Sansinterligne"/>
        <w:rPr>
          <w:rFonts w:ascii="Arial" w:hAnsi="Arial" w:cs="Arial"/>
          <w:highlight w:val="yellow"/>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Pour l’enveloppe, les tests peuvent être effectués sur des parties représentatives de l’e</w:t>
      </w:r>
      <w:r w:rsidR="009638EE" w:rsidRPr="00B04078">
        <w:rPr>
          <w:rFonts w:ascii="Arial" w:hAnsi="Arial" w:cs="Arial"/>
          <w:shd w:val="clear" w:color="auto" w:fill="FFFFFF"/>
        </w:rPr>
        <w:t>nveloppe, à condition que l</w:t>
      </w:r>
      <w:r w:rsidRPr="00B04078">
        <w:rPr>
          <w:rFonts w:ascii="Arial" w:hAnsi="Arial" w:cs="Arial"/>
          <w:shd w:val="clear" w:color="auto" w:fill="FFFFFF"/>
        </w:rPr>
        <w:t xml:space="preserve">es dimensions de ces parties </w:t>
      </w:r>
      <w:r w:rsidR="00117956" w:rsidRPr="00B04078">
        <w:rPr>
          <w:rFonts w:ascii="Arial" w:hAnsi="Arial" w:cs="Arial"/>
          <w:shd w:val="clear" w:color="auto" w:fill="FFFFFF"/>
        </w:rPr>
        <w:t>soient</w:t>
      </w:r>
      <w:r w:rsidRPr="00B04078">
        <w:rPr>
          <w:rFonts w:ascii="Arial" w:hAnsi="Arial" w:cs="Arial"/>
          <w:shd w:val="clear" w:color="auto" w:fill="FFFFFF"/>
        </w:rPr>
        <w:t xml:space="preserve"> suffisamment grandes pour inclure des caractéristiques de conception crit</w:t>
      </w:r>
      <w:r w:rsidR="009638EE" w:rsidRPr="00B04078">
        <w:rPr>
          <w:rFonts w:ascii="Arial" w:hAnsi="Arial" w:cs="Arial"/>
          <w:shd w:val="clear" w:color="auto" w:fill="FFFFFF"/>
        </w:rPr>
        <w:t>iques et des détails tels que coutures</w:t>
      </w:r>
      <w:r w:rsidRPr="00B04078">
        <w:rPr>
          <w:rFonts w:ascii="Arial" w:hAnsi="Arial" w:cs="Arial"/>
          <w:shd w:val="clear" w:color="auto" w:fill="FFFFFF"/>
        </w:rPr>
        <w:t xml:space="preserve"> critiques, </w:t>
      </w:r>
      <w:r w:rsidR="009638EE" w:rsidRPr="00B04078">
        <w:rPr>
          <w:rFonts w:ascii="Arial" w:hAnsi="Arial" w:cs="Arial"/>
          <w:shd w:val="clear" w:color="auto" w:fill="FFFFFF"/>
        </w:rPr>
        <w:t xml:space="preserve">raccords,  </w:t>
      </w:r>
      <w:r w:rsidRPr="00B04078">
        <w:rPr>
          <w:rFonts w:ascii="Arial" w:hAnsi="Arial" w:cs="Arial"/>
          <w:shd w:val="clear" w:color="auto" w:fill="FFFFFF"/>
        </w:rPr>
        <w:t xml:space="preserve">joints, points de fixation de la charge, etc.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31HB.27 (d) </w:t>
      </w:r>
      <w:r w:rsidR="009638EE" w:rsidRPr="00B04078">
        <w:rPr>
          <w:rFonts w:ascii="Arial" w:hAnsi="Arial" w:cs="Arial"/>
          <w:b/>
          <w:highlight w:val="yellow"/>
          <w:shd w:val="clear" w:color="auto" w:fill="FFFFFF"/>
        </w:rPr>
        <w:t>Résistance et preuve de résistance</w:t>
      </w:r>
      <w:r w:rsidRPr="00B04078">
        <w:rPr>
          <w:rFonts w:ascii="Arial" w:hAnsi="Arial" w:cs="Arial"/>
          <w:b/>
          <w:highlight w:val="yellow"/>
          <w:shd w:val="clear" w:color="auto" w:fill="FFFFFF"/>
        </w:rPr>
        <w:t xml:space="preserve">   </w:t>
      </w:r>
    </w:p>
    <w:p w:rsidR="00FA102A" w:rsidRPr="00B04078" w:rsidRDefault="00550C74" w:rsidP="00D767FA">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2009/005 / R   </w:t>
      </w:r>
    </w:p>
    <w:p w:rsidR="00FA102A" w:rsidRPr="00B04078" w:rsidRDefault="00FA102A" w:rsidP="004D1559">
      <w:pPr>
        <w:pStyle w:val="Sansinterligne"/>
        <w:rPr>
          <w:rFonts w:ascii="Arial" w:hAnsi="Arial" w:cs="Arial"/>
          <w:shd w:val="clear" w:color="auto" w:fill="FFFFFF"/>
        </w:rPr>
      </w:pPr>
    </w:p>
    <w:p w:rsidR="009638EE"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 xml:space="preserve">Un test de chute doit être effectué s’il n’est pas possible d’utiliser </w:t>
      </w:r>
      <w:r w:rsidR="009638EE" w:rsidRPr="00B04078">
        <w:rPr>
          <w:rFonts w:ascii="Arial" w:hAnsi="Arial" w:cs="Arial"/>
          <w:shd w:val="clear" w:color="auto" w:fill="FFFFFF"/>
        </w:rPr>
        <w:t>une nacelle existante, éprouvée,</w:t>
      </w:r>
      <w:r w:rsidRPr="00B04078">
        <w:rPr>
          <w:rFonts w:ascii="Arial" w:hAnsi="Arial" w:cs="Arial"/>
          <w:shd w:val="clear" w:color="auto" w:fill="FFFFFF"/>
        </w:rPr>
        <w:t xml:space="preserve"> </w:t>
      </w:r>
      <w:r w:rsidR="009638EE" w:rsidRPr="00B04078">
        <w:rPr>
          <w:rFonts w:ascii="Arial" w:hAnsi="Arial" w:cs="Arial"/>
          <w:shd w:val="clear" w:color="auto" w:fill="FFFFFF"/>
        </w:rPr>
        <w:t>de</w:t>
      </w:r>
      <w:r w:rsidRPr="00B04078">
        <w:rPr>
          <w:rFonts w:ascii="Arial" w:hAnsi="Arial" w:cs="Arial"/>
          <w:shd w:val="clear" w:color="auto" w:fill="FFFFFF"/>
        </w:rPr>
        <w:t xml:space="preserve"> conception identique ou similaire (en termes de méthode de construction, de taille, de disposition, etc.) pour un ballon de la taille qui</w:t>
      </w:r>
      <w:r w:rsidR="009638EE" w:rsidRPr="00B04078">
        <w:rPr>
          <w:rFonts w:ascii="Arial" w:hAnsi="Arial" w:cs="Arial"/>
          <w:shd w:val="clear" w:color="auto" w:fill="FFFFFF"/>
        </w:rPr>
        <w:t xml:space="preserve"> </w:t>
      </w:r>
      <w:r w:rsidRPr="00B04078">
        <w:rPr>
          <w:rFonts w:ascii="Arial" w:hAnsi="Arial" w:cs="Arial"/>
          <w:shd w:val="clear" w:color="auto" w:fill="FFFFFF"/>
        </w:rPr>
        <w:t>fait l'objet de l'application</w:t>
      </w:r>
      <w:r w:rsidR="009638EE" w:rsidRPr="00B04078">
        <w:rPr>
          <w:rFonts w:ascii="Arial" w:hAnsi="Arial" w:cs="Arial"/>
          <w:shd w:val="clear" w:color="auto" w:fill="FFFFFF"/>
        </w:rPr>
        <w:t xml:space="preserve"> de cette exigence</w:t>
      </w:r>
      <w:r w:rsidRPr="00B04078">
        <w:rPr>
          <w:rFonts w:ascii="Arial" w:hAnsi="Arial" w:cs="Arial"/>
          <w:shd w:val="clear" w:color="auto" w:fill="FFFFFF"/>
        </w:rPr>
        <w:t>. En l’absence de proposition d’essai de remplac</w:t>
      </w:r>
      <w:r w:rsidR="009638EE" w:rsidRPr="00B04078">
        <w:rPr>
          <w:rFonts w:ascii="Arial" w:hAnsi="Arial" w:cs="Arial"/>
          <w:shd w:val="clear" w:color="auto" w:fill="FFFFFF"/>
        </w:rPr>
        <w:t>ement, cet essai devrait être effectué</w:t>
      </w:r>
      <w:r w:rsidRPr="00B04078">
        <w:rPr>
          <w:rFonts w:ascii="Arial" w:hAnsi="Arial" w:cs="Arial"/>
          <w:shd w:val="clear" w:color="auto" w:fill="FFFFFF"/>
        </w:rPr>
        <w:t xml:space="preserve"> à la masse maximale prévue </w:t>
      </w:r>
      <w:r w:rsidR="009638EE" w:rsidRPr="00B04078">
        <w:rPr>
          <w:rFonts w:ascii="Arial" w:hAnsi="Arial" w:cs="Arial"/>
          <w:shd w:val="clear" w:color="auto" w:fill="FFFFFF"/>
        </w:rPr>
        <w:t>de la nacelle</w:t>
      </w:r>
      <w:r w:rsidRPr="00B04078">
        <w:rPr>
          <w:rFonts w:ascii="Arial" w:hAnsi="Arial" w:cs="Arial"/>
          <w:shd w:val="clear" w:color="auto" w:fill="FFFFFF"/>
        </w:rPr>
        <w:t xml:space="preserve"> de manière à sim</w:t>
      </w:r>
      <w:r w:rsidR="009638EE" w:rsidRPr="00B04078">
        <w:rPr>
          <w:rFonts w:ascii="Arial" w:hAnsi="Arial" w:cs="Arial"/>
          <w:shd w:val="clear" w:color="auto" w:fill="FFFFFF"/>
        </w:rPr>
        <w:t xml:space="preserve">uler les effets de la gravité </w:t>
      </w:r>
      <w:r w:rsidRPr="00B04078">
        <w:rPr>
          <w:rFonts w:ascii="Arial" w:hAnsi="Arial" w:cs="Arial"/>
          <w:shd w:val="clear" w:color="auto" w:fill="FFFFFF"/>
        </w:rPr>
        <w:t>qui se produisent aussi réaliste</w:t>
      </w:r>
      <w:r w:rsidR="009638EE" w:rsidRPr="00B04078">
        <w:rPr>
          <w:rFonts w:ascii="Arial" w:hAnsi="Arial" w:cs="Arial"/>
          <w:shd w:val="clear" w:color="auto" w:fill="FFFFFF"/>
        </w:rPr>
        <w:t>s</w:t>
      </w:r>
      <w:r w:rsidRPr="00B04078">
        <w:rPr>
          <w:rFonts w:ascii="Arial" w:hAnsi="Arial" w:cs="Arial"/>
          <w:shd w:val="clear" w:color="auto" w:fill="FFFFFF"/>
        </w:rPr>
        <w:t xml:space="preserve"> que possible. Le panier </w:t>
      </w:r>
      <w:r w:rsidR="009638EE" w:rsidRPr="00B04078">
        <w:rPr>
          <w:rFonts w:ascii="Arial" w:hAnsi="Arial" w:cs="Arial"/>
          <w:shd w:val="clear" w:color="auto" w:fill="FFFFFF"/>
        </w:rPr>
        <w:t>doit chuter</w:t>
      </w:r>
      <w:r w:rsidRPr="00B04078">
        <w:rPr>
          <w:rFonts w:ascii="Arial" w:hAnsi="Arial" w:cs="Arial"/>
          <w:shd w:val="clear" w:color="auto" w:fill="FFFFFF"/>
        </w:rPr>
        <w:t xml:space="preserve"> sur une surface de béton horizontale d'un</w:t>
      </w:r>
      <w:r w:rsidR="009638EE" w:rsidRPr="00B04078">
        <w:rPr>
          <w:rFonts w:ascii="Arial" w:hAnsi="Arial" w:cs="Arial"/>
          <w:shd w:val="clear" w:color="auto" w:fill="FFFFFF"/>
        </w:rPr>
        <w:t>e</w:t>
      </w:r>
      <w:r w:rsidRPr="00B04078">
        <w:rPr>
          <w:rFonts w:ascii="Arial" w:hAnsi="Arial" w:cs="Arial"/>
          <w:shd w:val="clear" w:color="auto" w:fill="FFFFFF"/>
        </w:rPr>
        <w:t xml:space="preserve"> hauteur de 1 m à 0 °, 15 ° et 30 °. L’essai de chute ne doit pas entraîner de déformation ou de fracture qui, par   leur nature, pourraient</w:t>
      </w:r>
      <w:r w:rsidR="009638EE" w:rsidRPr="00B04078">
        <w:rPr>
          <w:rFonts w:ascii="Arial" w:hAnsi="Arial" w:cs="Arial"/>
          <w:shd w:val="clear" w:color="auto" w:fill="FFFFFF"/>
        </w:rPr>
        <w:t xml:space="preserve"> causer de graves blessures aux occupants.</w:t>
      </w:r>
      <w:r w:rsidRPr="00B04078">
        <w:rPr>
          <w:rFonts w:ascii="Arial" w:hAnsi="Arial" w:cs="Arial"/>
          <w:shd w:val="clear" w:color="auto" w:fill="FFFFFF"/>
        </w:rPr>
        <w:t xml:space="preserve"> </w:t>
      </w:r>
    </w:p>
    <w:p w:rsidR="009638EE" w:rsidRPr="00B04078" w:rsidRDefault="009638EE"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Remarque: Au cours de plusieurs décennies d’expérience en service, il a été démontr</w:t>
      </w:r>
      <w:r w:rsidR="009638EE" w:rsidRPr="00B04078">
        <w:rPr>
          <w:rFonts w:ascii="Arial" w:hAnsi="Arial" w:cs="Arial"/>
          <w:shd w:val="clear" w:color="auto" w:fill="FFFFFF"/>
        </w:rPr>
        <w:t>é que le système traditionnel « </w:t>
      </w:r>
      <w:r w:rsidRPr="00B04078">
        <w:rPr>
          <w:rFonts w:ascii="Arial" w:hAnsi="Arial" w:cs="Arial"/>
          <w:shd w:val="clear" w:color="auto" w:fill="FFFFFF"/>
        </w:rPr>
        <w:t>panier en osier et saule tissés renforcés</w:t>
      </w:r>
      <w:r w:rsidR="009638EE" w:rsidRPr="00B04078">
        <w:rPr>
          <w:rFonts w:ascii="Arial" w:hAnsi="Arial" w:cs="Arial"/>
          <w:shd w:val="clear" w:color="auto" w:fill="FFFFFF"/>
        </w:rPr>
        <w:t> »</w:t>
      </w:r>
      <w:r w:rsidRPr="00B04078">
        <w:rPr>
          <w:rFonts w:ascii="Arial" w:hAnsi="Arial" w:cs="Arial"/>
          <w:shd w:val="clear" w:color="auto" w:fill="FFFFFF"/>
        </w:rPr>
        <w:t xml:space="preserve"> offra</w:t>
      </w:r>
      <w:r w:rsidR="009638EE" w:rsidRPr="00B04078">
        <w:rPr>
          <w:rFonts w:ascii="Arial" w:hAnsi="Arial" w:cs="Arial"/>
          <w:shd w:val="clear" w:color="auto" w:fill="FFFFFF"/>
        </w:rPr>
        <w:t>nt une combinaison de robustesse et d</w:t>
      </w:r>
      <w:r w:rsidRPr="00B04078">
        <w:rPr>
          <w:rFonts w:ascii="Arial" w:hAnsi="Arial" w:cs="Arial"/>
          <w:shd w:val="clear" w:color="auto" w:fill="FFFFFF"/>
        </w:rPr>
        <w:t xml:space="preserve">e résistance </w:t>
      </w:r>
      <w:r w:rsidR="009638EE" w:rsidRPr="00B04078">
        <w:rPr>
          <w:rFonts w:ascii="Arial" w:hAnsi="Arial" w:cs="Arial"/>
          <w:shd w:val="clear" w:color="auto" w:fill="FFFFFF"/>
        </w:rPr>
        <w:t xml:space="preserve">à l’impact </w:t>
      </w:r>
      <w:r w:rsidRPr="00B04078">
        <w:rPr>
          <w:rFonts w:ascii="Arial" w:hAnsi="Arial" w:cs="Arial"/>
          <w:shd w:val="clear" w:color="auto" w:fill="FFFFFF"/>
        </w:rPr>
        <w:t>qui peut contribuer considérablement à la protection des occupants. La structure est également c</w:t>
      </w:r>
      <w:r w:rsidR="009638EE" w:rsidRPr="00B04078">
        <w:rPr>
          <w:rFonts w:ascii="Arial" w:hAnsi="Arial" w:cs="Arial"/>
          <w:shd w:val="clear" w:color="auto" w:fill="FFFFFF"/>
        </w:rPr>
        <w:t>apable d’</w:t>
      </w:r>
      <w:r w:rsidRPr="00B04078">
        <w:rPr>
          <w:rFonts w:ascii="Arial" w:hAnsi="Arial" w:cs="Arial"/>
          <w:shd w:val="clear" w:color="auto" w:fill="FFFFFF"/>
        </w:rPr>
        <w:t xml:space="preserve">absorber une énergie cinétique considérable lors d'un impact au sol ou contre des obstacles.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b/>
          <w:shd w:val="clear" w:color="auto" w:fill="FFFFFF"/>
        </w:rPr>
      </w:pPr>
      <w:r w:rsidRPr="00B04078">
        <w:rPr>
          <w:rFonts w:ascii="Arial" w:hAnsi="Arial" w:cs="Arial"/>
          <w:b/>
          <w:highlight w:val="yellow"/>
          <w:shd w:val="clear" w:color="auto" w:fill="FFFFFF"/>
        </w:rPr>
        <w:t xml:space="preserve">AMC 31HB.27 (e) </w:t>
      </w:r>
      <w:r w:rsidR="003E246E" w:rsidRPr="00B04078">
        <w:rPr>
          <w:rFonts w:ascii="Arial" w:hAnsi="Arial" w:cs="Arial"/>
          <w:b/>
          <w:highlight w:val="yellow"/>
          <w:shd w:val="clear" w:color="auto" w:fill="FFFFFF"/>
        </w:rPr>
        <w:t>Résistance et preuve de résistance</w:t>
      </w:r>
      <w:r w:rsidRPr="00B04078">
        <w:rPr>
          <w:rFonts w:ascii="Arial" w:hAnsi="Arial" w:cs="Arial"/>
          <w:b/>
          <w:highlight w:val="yellow"/>
          <w:shd w:val="clear" w:color="auto" w:fill="FFFFFF"/>
        </w:rPr>
        <w:t xml:space="preserve">  </w:t>
      </w:r>
    </w:p>
    <w:p w:rsidR="00FA102A" w:rsidRPr="00B04078" w:rsidRDefault="00550C74" w:rsidP="00D767FA">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Décision ED 2009/005 / R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Les exigences en matière de résistance doivent inclure la prise en compte du cas de man</w:t>
      </w:r>
      <w:r w:rsidR="00B04078" w:rsidRPr="00B04078">
        <w:rPr>
          <w:rFonts w:ascii="Arial" w:hAnsi="Arial" w:cs="Arial"/>
          <w:shd w:val="clear" w:color="auto" w:fill="FFFFFF"/>
        </w:rPr>
        <w:t xml:space="preserve">ipulation au sol. Les charges </w:t>
      </w:r>
      <w:r w:rsidRPr="00B04078">
        <w:rPr>
          <w:rFonts w:ascii="Arial" w:hAnsi="Arial" w:cs="Arial"/>
          <w:shd w:val="clear" w:color="auto" w:fill="FFFFFF"/>
        </w:rPr>
        <w:t>survenant en service doi</w:t>
      </w:r>
      <w:r w:rsidR="00B04078" w:rsidRPr="00B04078">
        <w:rPr>
          <w:rFonts w:ascii="Arial" w:hAnsi="Arial" w:cs="Arial"/>
          <w:shd w:val="clear" w:color="auto" w:fill="FFFFFF"/>
        </w:rPr>
        <w:t>ven</w:t>
      </w:r>
      <w:r w:rsidRPr="00B04078">
        <w:rPr>
          <w:rFonts w:ascii="Arial" w:hAnsi="Arial" w:cs="Arial"/>
          <w:shd w:val="clear" w:color="auto" w:fill="FFFFFF"/>
        </w:rPr>
        <w:t>t être déterminé</w:t>
      </w:r>
      <w:r w:rsidR="006B6BAA" w:rsidRPr="00B04078">
        <w:rPr>
          <w:rFonts w:ascii="Arial" w:hAnsi="Arial" w:cs="Arial"/>
          <w:shd w:val="clear" w:color="auto" w:fill="FFFFFF"/>
        </w:rPr>
        <w:t>es</w:t>
      </w:r>
      <w:r w:rsidRPr="00B04078">
        <w:rPr>
          <w:rFonts w:ascii="Arial" w:hAnsi="Arial" w:cs="Arial"/>
          <w:shd w:val="clear" w:color="auto" w:fill="FFFFFF"/>
        </w:rPr>
        <w:t xml:space="preserve"> et les pièces et composants soumis à </w:t>
      </w:r>
      <w:r w:rsidR="006B6BAA" w:rsidRPr="00B04078">
        <w:rPr>
          <w:rFonts w:ascii="Arial" w:hAnsi="Arial" w:cs="Arial"/>
          <w:shd w:val="clear" w:color="auto" w:fill="FFFFFF"/>
        </w:rPr>
        <w:t xml:space="preserve">des contraintes particulières </w:t>
      </w:r>
      <w:r w:rsidRPr="00B04078">
        <w:rPr>
          <w:rFonts w:ascii="Arial" w:hAnsi="Arial" w:cs="Arial"/>
          <w:shd w:val="clear" w:color="auto" w:fill="FFFFFF"/>
        </w:rPr>
        <w:t xml:space="preserve">doivent être conçus conformément à leur utilisation et dimensionnés de </w:t>
      </w:r>
      <w:r w:rsidR="006B6BAA" w:rsidRPr="00B04078">
        <w:rPr>
          <w:rFonts w:ascii="Arial" w:hAnsi="Arial" w:cs="Arial"/>
          <w:shd w:val="clear" w:color="auto" w:fill="FFFFFF"/>
        </w:rPr>
        <w:t xml:space="preserve">manière à ne pas céder sous des </w:t>
      </w:r>
      <w:r w:rsidRPr="00B04078">
        <w:rPr>
          <w:rFonts w:ascii="Arial" w:hAnsi="Arial" w:cs="Arial"/>
          <w:shd w:val="clear" w:color="auto" w:fill="FFFFFF"/>
        </w:rPr>
        <w:t>cha</w:t>
      </w:r>
      <w:r w:rsidR="006B6BAA" w:rsidRPr="00B04078">
        <w:rPr>
          <w:rFonts w:ascii="Arial" w:hAnsi="Arial" w:cs="Arial"/>
          <w:shd w:val="clear" w:color="auto" w:fill="FFFFFF"/>
        </w:rPr>
        <w:t>rges récurrentes</w:t>
      </w:r>
      <w:r w:rsidRPr="00B04078">
        <w:rPr>
          <w:rFonts w:ascii="Arial" w:hAnsi="Arial" w:cs="Arial"/>
          <w:shd w:val="clear" w:color="auto" w:fill="FFFFFF"/>
        </w:rPr>
        <w:t xml:space="preserve">.   </w:t>
      </w:r>
    </w:p>
    <w:p w:rsidR="00FA102A" w:rsidRPr="00B04078" w:rsidRDefault="00FA102A" w:rsidP="004D1559">
      <w:pPr>
        <w:pStyle w:val="Sansinterligne"/>
        <w:rPr>
          <w:rFonts w:ascii="Arial" w:hAnsi="Arial" w:cs="Arial"/>
          <w:shd w:val="clear" w:color="auto" w:fill="FFFFFF"/>
        </w:rPr>
      </w:pPr>
    </w:p>
    <w:p w:rsidR="00FA102A" w:rsidRPr="00B04078" w:rsidRDefault="00550C74" w:rsidP="004D1559">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31HB.27 (g) </w:t>
      </w:r>
      <w:r w:rsidR="006B6BAA" w:rsidRPr="00B04078">
        <w:rPr>
          <w:rFonts w:ascii="Arial" w:hAnsi="Arial" w:cs="Arial"/>
          <w:b/>
          <w:highlight w:val="yellow"/>
          <w:shd w:val="clear" w:color="auto" w:fill="FFFFFF"/>
        </w:rPr>
        <w:t>Résistance et preuve de résistance</w:t>
      </w:r>
      <w:r w:rsidRPr="00B04078">
        <w:rPr>
          <w:rFonts w:ascii="Arial" w:hAnsi="Arial" w:cs="Arial"/>
          <w:b/>
          <w:highlight w:val="yellow"/>
          <w:shd w:val="clear" w:color="auto" w:fill="FFFFFF"/>
        </w:rPr>
        <w:t xml:space="preserve">   </w:t>
      </w:r>
    </w:p>
    <w:p w:rsidR="00FA102A" w:rsidRPr="00B04078" w:rsidRDefault="00550C74" w:rsidP="006B6BAA">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2001/013 / R   </w:t>
      </w:r>
    </w:p>
    <w:p w:rsidR="006B6BAA" w:rsidRPr="00B04078" w:rsidRDefault="006B6BAA" w:rsidP="004D1559">
      <w:pPr>
        <w:pStyle w:val="Sansinterligne"/>
        <w:rPr>
          <w:rFonts w:ascii="Arial" w:hAnsi="Arial" w:cs="Arial"/>
          <w:shd w:val="clear" w:color="auto" w:fill="FFFFFF"/>
        </w:rPr>
      </w:pPr>
    </w:p>
    <w:p w:rsidR="006B6BA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Cette exigence pour les éléments de masse ne s’applique pas aux piles</w:t>
      </w:r>
      <w:r w:rsidR="006B6BAA" w:rsidRPr="00B04078">
        <w:rPr>
          <w:rFonts w:ascii="Arial" w:hAnsi="Arial" w:cs="Arial"/>
          <w:shd w:val="clear" w:color="auto" w:fill="FFFFFF"/>
        </w:rPr>
        <w:t xml:space="preserve"> à combustible soumises à des </w:t>
      </w:r>
      <w:r w:rsidRPr="00B04078">
        <w:rPr>
          <w:rFonts w:ascii="Arial" w:hAnsi="Arial" w:cs="Arial"/>
          <w:shd w:val="clear" w:color="auto" w:fill="FFFFFF"/>
        </w:rPr>
        <w:t xml:space="preserve">exigences </w:t>
      </w:r>
      <w:r w:rsidR="006B6BAA" w:rsidRPr="00B04078">
        <w:rPr>
          <w:rFonts w:ascii="Arial" w:hAnsi="Arial" w:cs="Arial"/>
          <w:shd w:val="clear" w:color="auto" w:fill="FFFFFF"/>
        </w:rPr>
        <w:t xml:space="preserve">spécifiques </w:t>
      </w:r>
      <w:r w:rsidRPr="00B04078">
        <w:rPr>
          <w:rFonts w:ascii="Arial" w:hAnsi="Arial" w:cs="Arial"/>
          <w:shd w:val="clear" w:color="auto" w:fill="FFFFFF"/>
        </w:rPr>
        <w:t xml:space="preserve">de CS 31HB.45 (c)   </w:t>
      </w:r>
    </w:p>
    <w:p w:rsidR="006B6BAA" w:rsidRPr="00B04078" w:rsidRDefault="006B6BAA" w:rsidP="004D1559">
      <w:pPr>
        <w:pStyle w:val="Sansinterligne"/>
        <w:rPr>
          <w:rFonts w:ascii="Arial" w:hAnsi="Arial" w:cs="Arial"/>
          <w:shd w:val="clear" w:color="auto" w:fill="FFFFFF"/>
        </w:rPr>
      </w:pPr>
      <w:r w:rsidRPr="00B04078">
        <w:rPr>
          <w:rFonts w:ascii="Arial" w:hAnsi="Arial" w:cs="Arial"/>
          <w:shd w:val="clear" w:color="auto" w:fill="FFFFFF"/>
        </w:rPr>
        <w:t>Les objets</w:t>
      </w:r>
      <w:r w:rsidR="00550C74" w:rsidRPr="00B04078">
        <w:rPr>
          <w:rFonts w:ascii="Arial" w:hAnsi="Arial" w:cs="Arial"/>
          <w:shd w:val="clear" w:color="auto" w:fill="FFFFFF"/>
        </w:rPr>
        <w:t xml:space="preserve"> de masse (par exemple, piles ou équipement) à l'intérieur </w:t>
      </w:r>
      <w:r w:rsidRPr="00B04078">
        <w:rPr>
          <w:rFonts w:ascii="Arial" w:hAnsi="Arial" w:cs="Arial"/>
          <w:shd w:val="clear" w:color="auto" w:fill="FFFFFF"/>
        </w:rPr>
        <w:t>de la nacelle</w:t>
      </w:r>
      <w:r w:rsidR="00550C74" w:rsidRPr="00B04078">
        <w:rPr>
          <w:rFonts w:ascii="Arial" w:hAnsi="Arial" w:cs="Arial"/>
          <w:shd w:val="clear" w:color="auto" w:fill="FFFFFF"/>
        </w:rPr>
        <w:t xml:space="preserve"> ou f</w:t>
      </w:r>
      <w:r w:rsidRPr="00B04078">
        <w:rPr>
          <w:rFonts w:ascii="Arial" w:hAnsi="Arial" w:cs="Arial"/>
          <w:shd w:val="clear" w:color="auto" w:fill="FFFFFF"/>
        </w:rPr>
        <w:t xml:space="preserve">ixés au système de suspension </w:t>
      </w:r>
      <w:r w:rsidR="00550C74" w:rsidRPr="00B04078">
        <w:rPr>
          <w:rFonts w:ascii="Arial" w:hAnsi="Arial" w:cs="Arial"/>
          <w:shd w:val="clear" w:color="auto" w:fill="FFFFFF"/>
        </w:rPr>
        <w:t xml:space="preserve">près ou au-dessus des occupants doivent être pris en compte en raison de leur risque pour les occupants.   </w:t>
      </w:r>
    </w:p>
    <w:p w:rsidR="006B6BAA" w:rsidRPr="00B04078" w:rsidRDefault="00550C74" w:rsidP="004D1559">
      <w:pPr>
        <w:pStyle w:val="Sansinterligne"/>
        <w:rPr>
          <w:rFonts w:ascii="Arial" w:hAnsi="Arial" w:cs="Arial"/>
          <w:shd w:val="clear" w:color="auto" w:fill="FFFFFF"/>
        </w:rPr>
      </w:pPr>
      <w:r w:rsidRPr="00B04078">
        <w:rPr>
          <w:rFonts w:ascii="Arial" w:hAnsi="Arial" w:cs="Arial"/>
          <w:shd w:val="clear" w:color="auto" w:fill="FFFFFF"/>
        </w:rPr>
        <w:t>Les objets de masse qui ne posent pas de risque aux occupants lors d’un atterrissage forcé ou</w:t>
      </w:r>
      <w:r w:rsidR="006B6BAA" w:rsidRPr="00B04078">
        <w:rPr>
          <w:rFonts w:ascii="Arial" w:hAnsi="Arial" w:cs="Arial"/>
          <w:shd w:val="clear" w:color="auto" w:fill="FFFFFF"/>
        </w:rPr>
        <w:t xml:space="preserve"> rapide, mais qui peuvent se </w:t>
      </w:r>
      <w:r w:rsidRPr="00B04078">
        <w:rPr>
          <w:rFonts w:ascii="Arial" w:hAnsi="Arial" w:cs="Arial"/>
          <w:shd w:val="clear" w:color="auto" w:fill="FFFFFF"/>
        </w:rPr>
        <w:t>détach</w:t>
      </w:r>
      <w:r w:rsidR="006B6BAA" w:rsidRPr="00B04078">
        <w:rPr>
          <w:rFonts w:ascii="Arial" w:hAnsi="Arial" w:cs="Arial"/>
          <w:shd w:val="clear" w:color="auto" w:fill="FFFFFF"/>
        </w:rPr>
        <w:t>er</w:t>
      </w:r>
      <w:r w:rsidRPr="00B04078">
        <w:rPr>
          <w:rFonts w:ascii="Arial" w:hAnsi="Arial" w:cs="Arial"/>
          <w:shd w:val="clear" w:color="auto" w:fill="FFFFFF"/>
        </w:rPr>
        <w:t xml:space="preserve"> </w:t>
      </w:r>
      <w:r w:rsidR="006B6BAA" w:rsidRPr="00B04078">
        <w:rPr>
          <w:rFonts w:ascii="Arial" w:hAnsi="Arial" w:cs="Arial"/>
          <w:shd w:val="clear" w:color="auto" w:fill="FFFFFF"/>
        </w:rPr>
        <w:t>du ballon (par exemple, un le</w:t>
      </w:r>
      <w:r w:rsidRPr="00B04078">
        <w:rPr>
          <w:rFonts w:ascii="Arial" w:hAnsi="Arial" w:cs="Arial"/>
          <w:shd w:val="clear" w:color="auto" w:fill="FFFFFF"/>
        </w:rPr>
        <w:t xml:space="preserve">st fixé à l’extérieur du panier en cas de </w:t>
      </w:r>
      <w:r w:rsidR="006B6BAA" w:rsidRPr="00B04078">
        <w:rPr>
          <w:rFonts w:ascii="Arial" w:hAnsi="Arial" w:cs="Arial"/>
          <w:shd w:val="clear" w:color="auto" w:fill="FFFFFF"/>
        </w:rPr>
        <w:t>rosière</w:t>
      </w:r>
      <w:r w:rsidRPr="00B04078">
        <w:rPr>
          <w:rFonts w:ascii="Arial" w:hAnsi="Arial" w:cs="Arial"/>
          <w:shd w:val="clear" w:color="auto" w:fill="FFFFFF"/>
        </w:rPr>
        <w:t>), doi</w:t>
      </w:r>
      <w:r w:rsidR="006B6BAA" w:rsidRPr="00B04078">
        <w:rPr>
          <w:rFonts w:ascii="Arial" w:hAnsi="Arial" w:cs="Arial"/>
          <w:shd w:val="clear" w:color="auto" w:fill="FFFFFF"/>
        </w:rPr>
        <w:t>ven</w:t>
      </w:r>
      <w:r w:rsidRPr="00B04078">
        <w:rPr>
          <w:rFonts w:ascii="Arial" w:hAnsi="Arial" w:cs="Arial"/>
          <w:shd w:val="clear" w:color="auto" w:fill="FFFFFF"/>
        </w:rPr>
        <w:t xml:space="preserve">t être </w:t>
      </w:r>
      <w:r w:rsidR="006B6BAA" w:rsidRPr="00B04078">
        <w:rPr>
          <w:rFonts w:ascii="Arial" w:hAnsi="Arial" w:cs="Arial"/>
          <w:shd w:val="clear" w:color="auto" w:fill="FFFFFF"/>
        </w:rPr>
        <w:t xml:space="preserve">pris en compte </w:t>
      </w:r>
      <w:r w:rsidRPr="00B04078">
        <w:rPr>
          <w:rFonts w:ascii="Arial" w:hAnsi="Arial" w:cs="Arial"/>
          <w:shd w:val="clear" w:color="auto" w:fill="FFFFFF"/>
        </w:rPr>
        <w:t>en raison de la perte de masse potentielle.  </w:t>
      </w:r>
    </w:p>
    <w:p w:rsidR="00550C74" w:rsidRPr="00B04078" w:rsidRDefault="00550C74" w:rsidP="006B6BAA">
      <w:pPr>
        <w:pStyle w:val="Sansinterligne"/>
        <w:ind w:firstLine="708"/>
        <w:rPr>
          <w:rFonts w:ascii="Arial" w:hAnsi="Arial" w:cs="Arial"/>
          <w:shd w:val="clear" w:color="auto" w:fill="FFFFFF"/>
        </w:rPr>
      </w:pPr>
      <w:r w:rsidRPr="00B04078">
        <w:rPr>
          <w:rFonts w:ascii="Arial" w:hAnsi="Arial" w:cs="Arial"/>
          <w:shd w:val="clear" w:color="auto" w:fill="FFFFFF"/>
        </w:rPr>
        <w:t>[N ° Amdt: 31HB / 1]</w:t>
      </w:r>
    </w:p>
    <w:p w:rsidR="00FA102A"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A102A"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cyan"/>
          <w:lang w:eastAsia="fr-FR"/>
        </w:rPr>
      </w:pPr>
      <w:r w:rsidRPr="00C80598">
        <w:rPr>
          <w:rFonts w:ascii="Arial" w:eastAsia="Times New Roman" w:hAnsi="Arial" w:cs="Arial"/>
          <w:b/>
          <w:color w:val="212121"/>
          <w:szCs w:val="20"/>
          <w:highlight w:val="magenta"/>
          <w:lang w:eastAsia="fr-FR"/>
        </w:rPr>
        <w:t>CS</w:t>
      </w:r>
      <w:r w:rsidR="00B04078" w:rsidRPr="00C80598">
        <w:rPr>
          <w:rFonts w:ascii="Arial" w:eastAsia="Times New Roman" w:hAnsi="Arial" w:cs="Arial"/>
          <w:b/>
          <w:color w:val="212121"/>
          <w:szCs w:val="20"/>
          <w:highlight w:val="magenta"/>
          <w:lang w:eastAsia="fr-FR"/>
        </w:rPr>
        <w:t xml:space="preserve"> 31HB.28 Charges de vol captif</w:t>
      </w:r>
    </w:p>
    <w:p w:rsidR="009B039B"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9B039B" w:rsidRPr="00C80598">
        <w:rPr>
          <w:rFonts w:ascii="Arial" w:eastAsia="Times New Roman" w:hAnsi="Arial" w:cs="Arial"/>
          <w:color w:val="212121"/>
          <w:szCs w:val="20"/>
          <w:highlight w:val="magenta"/>
          <w:lang w:eastAsia="fr-FR"/>
        </w:rPr>
        <w:t>Décision ED 2009/005 / R</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9F5903">
      <w:pPr>
        <w:pStyle w:val="Paragraphedeliste"/>
        <w:numPr>
          <w:ilvl w:val="0"/>
          <w:numId w:val="6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effets des charges </w:t>
      </w:r>
      <w:r w:rsidR="00BD2152" w:rsidRPr="00B04078">
        <w:rPr>
          <w:rFonts w:ascii="Arial" w:eastAsia="Times New Roman" w:hAnsi="Arial" w:cs="Arial"/>
          <w:color w:val="212121"/>
          <w:szCs w:val="20"/>
          <w:lang w:eastAsia="fr-FR"/>
        </w:rPr>
        <w:t>relatives</w:t>
      </w:r>
      <w:r w:rsidRPr="00B04078">
        <w:rPr>
          <w:rFonts w:ascii="Arial" w:eastAsia="Times New Roman" w:hAnsi="Arial" w:cs="Arial"/>
          <w:color w:val="212121"/>
          <w:szCs w:val="20"/>
          <w:lang w:eastAsia="fr-FR"/>
        </w:rPr>
        <w:t xml:space="preserve"> au vol captif sur les composants du ballon</w:t>
      </w:r>
      <w:r w:rsidR="006B6BA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(en particulier le cadre du brûleur / cadre de charge) et tout équipement supplémentaire (si nécessaire) doivent être</w:t>
      </w:r>
      <w:r w:rsidR="00FA102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considéré</w:t>
      </w:r>
      <w:r w:rsidR="00BD2152"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dans la conception. (Voir AMC 31HB.28 (a))</w:t>
      </w:r>
    </w:p>
    <w:p w:rsidR="00550C74" w:rsidRPr="00B04078" w:rsidRDefault="009B039B" w:rsidP="00237EF8">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p120</w:t>
      </w:r>
    </w:p>
    <w:p w:rsidR="009B039B" w:rsidRPr="00B04078" w:rsidRDefault="009B039B" w:rsidP="00503876">
      <w:pPr>
        <w:spacing w:after="0" w:line="191" w:lineRule="exact"/>
        <w:rPr>
          <w:rFonts w:ascii="Arial" w:hAnsi="Arial" w:cs="Arial"/>
          <w:color w:val="212121"/>
          <w:szCs w:val="20"/>
          <w:shd w:val="clear" w:color="auto" w:fill="FFFFFF"/>
        </w:rPr>
      </w:pPr>
    </w:p>
    <w:p w:rsidR="009B039B" w:rsidRPr="00B04078" w:rsidRDefault="009B039B" w:rsidP="009F5903">
      <w:pPr>
        <w:pStyle w:val="Paragraphedeliste"/>
        <w:numPr>
          <w:ilvl w:val="0"/>
          <w:numId w:val="6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Le système de retenue à sangle doit être conçu de manière à ce que toute défaillance unique ne compromette pas la</w:t>
      </w:r>
      <w:r w:rsidR="00FA102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sécurité des occupants, du ballon et / ou de tiers.</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9F5903">
      <w:pPr>
        <w:pStyle w:val="Paragraphedeliste"/>
        <w:numPr>
          <w:ilvl w:val="0"/>
          <w:numId w:val="6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facteur de charge à l’atterrissage et le facteur de sécurité pour les composants de la suspension doivent être</w:t>
      </w:r>
      <w:r w:rsidR="00762A41"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utilisés pour</w:t>
      </w:r>
      <w:r w:rsidR="00BD2152" w:rsidRPr="00B04078">
        <w:rPr>
          <w:rFonts w:ascii="Arial" w:eastAsia="Times New Roman" w:hAnsi="Arial" w:cs="Arial"/>
          <w:color w:val="212121"/>
          <w:szCs w:val="20"/>
          <w:lang w:eastAsia="fr-FR"/>
        </w:rPr>
        <w:t xml:space="preserve"> des </w:t>
      </w:r>
      <w:r w:rsidRPr="00B04078">
        <w:rPr>
          <w:rFonts w:ascii="Arial" w:eastAsia="Times New Roman" w:hAnsi="Arial" w:cs="Arial"/>
          <w:color w:val="212121"/>
          <w:szCs w:val="20"/>
          <w:lang w:eastAsia="fr-FR"/>
        </w:rPr>
        <w:t xml:space="preserve">composants spécifiques à la fixation faisant partie du trajet </w:t>
      </w:r>
      <w:r w:rsidR="00762A41" w:rsidRPr="00B04078">
        <w:rPr>
          <w:rFonts w:ascii="Arial" w:eastAsia="Times New Roman" w:hAnsi="Arial" w:cs="Arial"/>
          <w:color w:val="212121"/>
          <w:szCs w:val="20"/>
          <w:lang w:eastAsia="fr-FR"/>
        </w:rPr>
        <w:t xml:space="preserve">(connexions) </w:t>
      </w:r>
      <w:r w:rsidRPr="00B04078">
        <w:rPr>
          <w:rFonts w:ascii="Arial" w:eastAsia="Times New Roman" w:hAnsi="Arial" w:cs="Arial"/>
          <w:color w:val="212121"/>
          <w:szCs w:val="20"/>
          <w:lang w:eastAsia="fr-FR"/>
        </w:rPr>
        <w:t xml:space="preserve">de charge principal (par exemple, </w:t>
      </w:r>
      <w:r w:rsidR="00762A41" w:rsidRPr="00B04078">
        <w:rPr>
          <w:rFonts w:ascii="Arial" w:eastAsia="Times New Roman" w:hAnsi="Arial" w:cs="Arial"/>
          <w:color w:val="212121"/>
          <w:szCs w:val="20"/>
          <w:lang w:eastAsia="fr-FR"/>
        </w:rPr>
        <w:t>anneaux</w:t>
      </w:r>
      <w:r w:rsidRPr="00B04078">
        <w:rPr>
          <w:rFonts w:ascii="Arial" w:eastAsia="Times New Roman" w:hAnsi="Arial" w:cs="Arial"/>
          <w:color w:val="212121"/>
          <w:szCs w:val="20"/>
          <w:lang w:eastAsia="fr-FR"/>
        </w:rPr>
        <w:t xml:space="preserve"> forgés,</w:t>
      </w:r>
      <w:r w:rsidR="00FA102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les brides). (Voir AMC 31HB.28 (c))</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9F5903">
      <w:pPr>
        <w:pStyle w:val="Paragraphedeliste"/>
        <w:numPr>
          <w:ilvl w:val="0"/>
          <w:numId w:val="6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limitations opérationnelles, </w:t>
      </w:r>
      <w:r w:rsidR="00762A41" w:rsidRPr="00B04078">
        <w:rPr>
          <w:rFonts w:ascii="Arial" w:eastAsia="Times New Roman" w:hAnsi="Arial" w:cs="Arial"/>
          <w:color w:val="212121"/>
          <w:szCs w:val="20"/>
          <w:lang w:eastAsia="fr-FR"/>
        </w:rPr>
        <w:t>relatives</w:t>
      </w:r>
      <w:r w:rsidRPr="00B04078">
        <w:rPr>
          <w:rFonts w:ascii="Arial" w:eastAsia="Times New Roman" w:hAnsi="Arial" w:cs="Arial"/>
          <w:color w:val="212121"/>
          <w:szCs w:val="20"/>
          <w:lang w:eastAsia="fr-FR"/>
        </w:rPr>
        <w:t xml:space="preserve"> au vol captif, doivent être établies et consignées dans</w:t>
      </w:r>
      <w:r w:rsidR="00FA102A" w:rsidRPr="00B04078">
        <w:rPr>
          <w:rFonts w:ascii="Arial" w:eastAsia="Times New Roman" w:hAnsi="Arial" w:cs="Arial"/>
          <w:color w:val="212121"/>
          <w:szCs w:val="20"/>
          <w:lang w:eastAsia="fr-FR"/>
        </w:rPr>
        <w:t xml:space="preserve"> le </w:t>
      </w:r>
      <w:r w:rsidRPr="00B04078">
        <w:rPr>
          <w:rFonts w:ascii="Arial" w:eastAsia="Times New Roman" w:hAnsi="Arial" w:cs="Arial"/>
          <w:color w:val="212121"/>
          <w:szCs w:val="20"/>
          <w:lang w:eastAsia="fr-FR"/>
        </w:rPr>
        <w:t>Manuel de vol. (Voir le CS 31HB.81 (b) (2))</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r w:rsidRPr="00B04078">
        <w:rPr>
          <w:rFonts w:ascii="Arial" w:eastAsia="Times New Roman" w:hAnsi="Arial" w:cs="Arial"/>
          <w:b/>
          <w:color w:val="212121"/>
          <w:szCs w:val="20"/>
          <w:highlight w:val="yellow"/>
          <w:lang w:eastAsia="fr-FR"/>
        </w:rPr>
        <w:t xml:space="preserve">AMC 31HB.28 (a) Charges de vol </w:t>
      </w:r>
      <w:r w:rsidR="00B02F9B" w:rsidRPr="00B04078">
        <w:rPr>
          <w:rFonts w:ascii="Arial" w:eastAsia="Times New Roman" w:hAnsi="Arial" w:cs="Arial"/>
          <w:b/>
          <w:color w:val="212121"/>
          <w:szCs w:val="20"/>
          <w:highlight w:val="yellow"/>
          <w:lang w:eastAsia="fr-FR"/>
        </w:rPr>
        <w:t>captif</w:t>
      </w:r>
    </w:p>
    <w:p w:rsidR="009B039B"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highlight w:val="yellow"/>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9B039B" w:rsidRPr="00B04078">
        <w:rPr>
          <w:rFonts w:ascii="Arial" w:eastAsia="Times New Roman" w:hAnsi="Arial" w:cs="Arial"/>
          <w:color w:val="212121"/>
          <w:szCs w:val="20"/>
          <w:highlight w:val="yellow"/>
          <w:lang w:eastAsia="fr-FR"/>
        </w:rPr>
        <w:t>Décision ED 2009/005 / R</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highlight w:val="yellow"/>
          <w:lang w:eastAsia="fr-FR"/>
        </w:rPr>
      </w:pP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En raison de la complexité du chargement en vol </w:t>
      </w:r>
      <w:r w:rsidR="00B04078" w:rsidRPr="00B04078">
        <w:rPr>
          <w:rFonts w:ascii="Arial" w:eastAsia="Times New Roman" w:hAnsi="Arial" w:cs="Arial"/>
          <w:color w:val="212121"/>
          <w:szCs w:val="20"/>
          <w:lang w:eastAsia="fr-FR"/>
        </w:rPr>
        <w:t>captif</w:t>
      </w:r>
      <w:r w:rsidRPr="00B04078">
        <w:rPr>
          <w:rFonts w:ascii="Arial" w:eastAsia="Times New Roman" w:hAnsi="Arial" w:cs="Arial"/>
          <w:color w:val="212121"/>
          <w:szCs w:val="20"/>
          <w:lang w:eastAsia="fr-FR"/>
        </w:rPr>
        <w:t>, une analyse simple utilisant des configurations basées sur</w:t>
      </w:r>
      <w:r w:rsidR="00FA102A" w:rsidRPr="00B04078">
        <w:rPr>
          <w:rFonts w:ascii="Arial" w:eastAsia="Times New Roman" w:hAnsi="Arial" w:cs="Arial"/>
          <w:color w:val="212121"/>
          <w:szCs w:val="20"/>
          <w:lang w:eastAsia="fr-FR"/>
        </w:rPr>
        <w:t xml:space="preserve"> </w:t>
      </w:r>
      <w:r w:rsidR="00B04078" w:rsidRPr="00B04078">
        <w:rPr>
          <w:rFonts w:ascii="Arial" w:eastAsia="Times New Roman" w:hAnsi="Arial" w:cs="Arial"/>
          <w:color w:val="212121"/>
          <w:szCs w:val="20"/>
          <w:lang w:eastAsia="fr-FR"/>
        </w:rPr>
        <w:t xml:space="preserve">les </w:t>
      </w:r>
      <w:r w:rsidRPr="00B04078">
        <w:rPr>
          <w:rFonts w:ascii="Arial" w:eastAsia="Times New Roman" w:hAnsi="Arial" w:cs="Arial"/>
          <w:color w:val="212121"/>
          <w:szCs w:val="20"/>
          <w:lang w:eastAsia="fr-FR"/>
        </w:rPr>
        <w:t>meilleures pratiques de l’industrie (par exemple, des «</w:t>
      </w:r>
      <w:r w:rsidR="00B04078" w:rsidRPr="00B04078">
        <w:rPr>
          <w:rFonts w:ascii="Arial" w:eastAsia="Times New Roman" w:hAnsi="Arial" w:cs="Arial"/>
          <w:color w:val="212121"/>
          <w:szCs w:val="20"/>
          <w:lang w:eastAsia="fr-FR"/>
        </w:rPr>
        <w:t>cordes de retenue</w:t>
      </w:r>
      <w:r w:rsidRPr="00B04078">
        <w:rPr>
          <w:rFonts w:ascii="Arial" w:eastAsia="Times New Roman" w:hAnsi="Arial" w:cs="Arial"/>
          <w:color w:val="212121"/>
          <w:szCs w:val="20"/>
          <w:lang w:eastAsia="fr-FR"/>
        </w:rPr>
        <w:t xml:space="preserve"> </w:t>
      </w:r>
      <w:r w:rsidR="00B02F9B" w:rsidRPr="00B04078">
        <w:rPr>
          <w:rFonts w:ascii="Arial" w:eastAsia="Times New Roman" w:hAnsi="Arial" w:cs="Arial"/>
          <w:color w:val="212121"/>
          <w:szCs w:val="20"/>
          <w:lang w:eastAsia="fr-FR"/>
        </w:rPr>
        <w:t xml:space="preserve">en triangle </w:t>
      </w:r>
      <w:r w:rsidRPr="00B04078">
        <w:rPr>
          <w:rFonts w:ascii="Arial" w:eastAsia="Times New Roman" w:hAnsi="Arial" w:cs="Arial"/>
          <w:color w:val="212121"/>
          <w:szCs w:val="20"/>
          <w:lang w:eastAsia="fr-FR"/>
        </w:rPr>
        <w:t>avec</w:t>
      </w:r>
      <w:r w:rsidR="00FA102A" w:rsidRPr="00B04078">
        <w:rPr>
          <w:rFonts w:ascii="Arial" w:eastAsia="Times New Roman" w:hAnsi="Arial" w:cs="Arial"/>
          <w:color w:val="212121"/>
          <w:szCs w:val="20"/>
          <w:lang w:eastAsia="fr-FR"/>
        </w:rPr>
        <w:t xml:space="preserve"> </w:t>
      </w:r>
      <w:r w:rsidR="00B02F9B" w:rsidRPr="00B04078">
        <w:rPr>
          <w:rFonts w:ascii="Arial" w:eastAsia="Times New Roman" w:hAnsi="Arial" w:cs="Arial"/>
          <w:color w:val="212121"/>
          <w:szCs w:val="20"/>
          <w:lang w:eastAsia="fr-FR"/>
        </w:rPr>
        <w:t>2 cordes</w:t>
      </w:r>
      <w:r w:rsidRPr="00B04078">
        <w:rPr>
          <w:rFonts w:ascii="Arial" w:eastAsia="Times New Roman" w:hAnsi="Arial" w:cs="Arial"/>
          <w:color w:val="212121"/>
          <w:szCs w:val="20"/>
          <w:lang w:eastAsia="fr-FR"/>
        </w:rPr>
        <w:t xml:space="preserve"> sous le vent) peuvent être utilisées pour déterminer la pertinence d’une conception.</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Remarque: le plus grand danger lors </w:t>
      </w:r>
      <w:r w:rsidR="009167A2" w:rsidRPr="00B04078">
        <w:rPr>
          <w:rFonts w:ascii="Arial" w:eastAsia="Times New Roman" w:hAnsi="Arial" w:cs="Arial"/>
          <w:color w:val="212121"/>
          <w:szCs w:val="20"/>
          <w:lang w:eastAsia="fr-FR"/>
        </w:rPr>
        <w:t>d’un vol captif</w:t>
      </w:r>
      <w:r w:rsidRPr="00B04078">
        <w:rPr>
          <w:rFonts w:ascii="Arial" w:eastAsia="Times New Roman" w:hAnsi="Arial" w:cs="Arial"/>
          <w:color w:val="212121"/>
          <w:szCs w:val="20"/>
          <w:lang w:eastAsia="fr-FR"/>
        </w:rPr>
        <w:t xml:space="preserve"> est la défaillance d’un é</w:t>
      </w:r>
      <w:r w:rsidR="009167A2" w:rsidRPr="00B04078">
        <w:rPr>
          <w:rFonts w:ascii="Arial" w:eastAsia="Times New Roman" w:hAnsi="Arial" w:cs="Arial"/>
          <w:color w:val="212121"/>
          <w:szCs w:val="20"/>
          <w:lang w:eastAsia="fr-FR"/>
        </w:rPr>
        <w:t xml:space="preserve">lément de l’équipement de retenue un pouvoir ascensionnel </w:t>
      </w:r>
      <w:r w:rsidRPr="00B04078">
        <w:rPr>
          <w:rFonts w:ascii="Arial" w:eastAsia="Times New Roman" w:hAnsi="Arial" w:cs="Arial"/>
          <w:color w:val="212121"/>
          <w:szCs w:val="20"/>
          <w:lang w:eastAsia="fr-FR"/>
        </w:rPr>
        <w:t xml:space="preserve">insuffisant pour un vol libre en toute sécurité. Pour cette raison, </w:t>
      </w:r>
      <w:r w:rsidR="009167A2" w:rsidRPr="00B04078">
        <w:rPr>
          <w:rFonts w:ascii="Arial" w:eastAsia="Times New Roman" w:hAnsi="Arial" w:cs="Arial"/>
          <w:color w:val="212121"/>
          <w:szCs w:val="20"/>
          <w:lang w:eastAsia="fr-FR"/>
        </w:rPr>
        <w:t xml:space="preserve">un ancrage à un </w:t>
      </w:r>
      <w:r w:rsidRPr="00B04078">
        <w:rPr>
          <w:rFonts w:ascii="Arial" w:eastAsia="Times New Roman" w:hAnsi="Arial" w:cs="Arial"/>
          <w:color w:val="212121"/>
          <w:szCs w:val="20"/>
          <w:lang w:eastAsia="fr-FR"/>
        </w:rPr>
        <w:t>point unique</w:t>
      </w:r>
      <w:r w:rsidR="009167A2" w:rsidRPr="00B04078">
        <w:rPr>
          <w:rFonts w:ascii="Arial" w:eastAsia="Times New Roman" w:hAnsi="Arial" w:cs="Arial"/>
          <w:color w:val="212121"/>
          <w:szCs w:val="20"/>
          <w:lang w:eastAsia="fr-FR"/>
        </w:rPr>
        <w:t xml:space="preserve"> ne doit pas être accepté</w:t>
      </w:r>
      <w:r w:rsidRPr="00B04078">
        <w:rPr>
          <w:rFonts w:ascii="Arial" w:eastAsia="Times New Roman" w:hAnsi="Arial" w:cs="Arial"/>
          <w:color w:val="212121"/>
          <w:szCs w:val="20"/>
          <w:lang w:eastAsia="fr-FR"/>
        </w:rPr>
        <w:t>.</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 xml:space="preserve">AMC 31HB.28 (c) Charges de vol </w:t>
      </w:r>
      <w:r w:rsidR="00B02F9B" w:rsidRPr="00B04078">
        <w:rPr>
          <w:rFonts w:ascii="Arial" w:eastAsia="Times New Roman" w:hAnsi="Arial" w:cs="Arial"/>
          <w:b/>
          <w:color w:val="212121"/>
          <w:szCs w:val="20"/>
          <w:highlight w:val="yellow"/>
          <w:lang w:eastAsia="fr-FR"/>
        </w:rPr>
        <w:t>captif</w:t>
      </w:r>
    </w:p>
    <w:p w:rsidR="009B039B"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9B039B" w:rsidRPr="00B04078">
        <w:rPr>
          <w:rFonts w:ascii="Arial" w:eastAsia="Times New Roman" w:hAnsi="Arial" w:cs="Arial"/>
          <w:color w:val="212121"/>
          <w:szCs w:val="20"/>
          <w:highlight w:val="yellow"/>
          <w:lang w:eastAsia="fr-FR"/>
        </w:rPr>
        <w:t>Décision ED 2009/005 / R</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 facteur de sécurité approprié est </w:t>
      </w:r>
      <w:r w:rsidRPr="00B04078">
        <w:rPr>
          <w:rFonts w:ascii="Arial" w:eastAsia="Times New Roman" w:hAnsi="Arial" w:cs="Arial"/>
          <w:color w:val="212121"/>
          <w:szCs w:val="20"/>
          <w:highlight w:val="cyan"/>
          <w:lang w:eastAsia="fr-FR"/>
        </w:rPr>
        <w:t>CS 31HB.25 (a</w:t>
      </w:r>
      <w:r w:rsidRPr="00B04078">
        <w:rPr>
          <w:rFonts w:ascii="Arial" w:eastAsia="Times New Roman" w:hAnsi="Arial" w:cs="Arial"/>
          <w:color w:val="212121"/>
          <w:szCs w:val="20"/>
          <w:lang w:eastAsia="fr-FR"/>
        </w:rPr>
        <w:t xml:space="preserve">) pour les composants métalliques ou </w:t>
      </w:r>
      <w:r w:rsidRPr="00B04078">
        <w:rPr>
          <w:rFonts w:ascii="Arial" w:eastAsia="Times New Roman" w:hAnsi="Arial" w:cs="Arial"/>
          <w:color w:val="212121"/>
          <w:szCs w:val="20"/>
          <w:highlight w:val="cyan"/>
          <w:lang w:eastAsia="fr-FR"/>
        </w:rPr>
        <w:t>CS 31HB.25 (c)</w:t>
      </w:r>
      <w:r w:rsidRPr="00B04078">
        <w:rPr>
          <w:rFonts w:ascii="Arial" w:eastAsia="Times New Roman" w:hAnsi="Arial" w:cs="Arial"/>
          <w:color w:val="212121"/>
          <w:szCs w:val="20"/>
          <w:lang w:eastAsia="fr-FR"/>
        </w:rPr>
        <w:t xml:space="preserve"> pour les composants de suspension </w:t>
      </w:r>
      <w:r w:rsidR="009167A2" w:rsidRPr="00B04078">
        <w:rPr>
          <w:rFonts w:ascii="Arial" w:eastAsia="Times New Roman" w:hAnsi="Arial" w:cs="Arial"/>
          <w:color w:val="212121"/>
          <w:szCs w:val="20"/>
          <w:lang w:eastAsia="fr-FR"/>
        </w:rPr>
        <w:t>non-</w:t>
      </w:r>
      <w:r w:rsidRPr="00B04078">
        <w:rPr>
          <w:rFonts w:ascii="Arial" w:eastAsia="Times New Roman" w:hAnsi="Arial" w:cs="Arial"/>
          <w:color w:val="212121"/>
          <w:szCs w:val="20"/>
          <w:lang w:eastAsia="fr-FR"/>
        </w:rPr>
        <w:t>métalliques ou fibreux.</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9B039B" w:rsidRPr="00C8059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C80598">
        <w:rPr>
          <w:rFonts w:ascii="Arial" w:eastAsia="Times New Roman" w:hAnsi="Arial" w:cs="Arial"/>
          <w:b/>
          <w:color w:val="212121"/>
          <w:szCs w:val="20"/>
          <w:highlight w:val="magenta"/>
          <w:lang w:eastAsia="fr-FR"/>
        </w:rPr>
        <w:t>CS 31HB.30 Harnais de retenue</w:t>
      </w:r>
    </w:p>
    <w:p w:rsidR="009B039B"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9B039B" w:rsidRPr="00C80598">
        <w:rPr>
          <w:rFonts w:ascii="Arial" w:eastAsia="Times New Roman" w:hAnsi="Arial" w:cs="Arial"/>
          <w:color w:val="212121"/>
          <w:szCs w:val="20"/>
          <w:highlight w:val="magenta"/>
          <w:lang w:eastAsia="fr-FR"/>
        </w:rPr>
        <w:t>Décision ED 2009/005 / R</w:t>
      </w:r>
    </w:p>
    <w:p w:rsidR="009B039B" w:rsidRPr="00B04078" w:rsidRDefault="009B039B" w:rsidP="00237E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Lorsqu’un harnais de retenue d’occupant est installé, le harnais ne doit pas céder lorsqu’il est soumis à</w:t>
      </w:r>
      <w:r w:rsidR="00FA102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charges résultant de la masse de l'occupant soumise à l'accélération suivante (voir Figure 1)</w:t>
      </w:r>
      <w:r w:rsidR="009167A2"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167A2" w:rsidP="009F5903">
      <w:pPr>
        <w:pStyle w:val="Paragraphedeliste"/>
        <w:numPr>
          <w:ilvl w:val="0"/>
          <w:numId w:val="7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2 G</w:t>
      </w:r>
      <w:r w:rsidR="009B039B" w:rsidRPr="00B04078">
        <w:rPr>
          <w:rFonts w:ascii="Arial" w:eastAsia="Times New Roman" w:hAnsi="Arial" w:cs="Arial"/>
          <w:color w:val="212121"/>
          <w:szCs w:val="20"/>
          <w:lang w:eastAsia="fr-FR"/>
        </w:rPr>
        <w:t xml:space="preserve"> vers le haut</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167A2" w:rsidP="009F5903">
      <w:pPr>
        <w:pStyle w:val="Paragraphedeliste"/>
        <w:numPr>
          <w:ilvl w:val="0"/>
          <w:numId w:val="7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3 G</w:t>
      </w:r>
      <w:r w:rsidR="009B039B" w:rsidRPr="00B04078">
        <w:rPr>
          <w:rFonts w:ascii="Arial" w:eastAsia="Times New Roman" w:hAnsi="Arial" w:cs="Arial"/>
          <w:color w:val="212121"/>
          <w:szCs w:val="20"/>
          <w:lang w:eastAsia="fr-FR"/>
        </w:rPr>
        <w:t xml:space="preserve"> horizontalement dans toutes les directions.</w:t>
      </w:r>
    </w:p>
    <w:p w:rsidR="009167A2" w:rsidRPr="00B04078" w:rsidRDefault="009167A2" w:rsidP="00916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9167A2" w:rsidRPr="00B04078" w:rsidRDefault="009167A2" w:rsidP="00916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Cs w:val="20"/>
          <w:lang w:eastAsia="fr-FR"/>
        </w:rPr>
      </w:pPr>
      <w:r w:rsidRPr="00B04078">
        <w:rPr>
          <w:rFonts w:ascii="Arial" w:eastAsia="Times New Roman" w:hAnsi="Arial" w:cs="Arial"/>
          <w:noProof/>
          <w:color w:val="212121"/>
          <w:szCs w:val="20"/>
          <w:lang w:eastAsia="fr-FR"/>
        </w:rPr>
        <w:drawing>
          <wp:inline distT="0" distB="0" distL="0" distR="0" wp14:anchorId="375E52FD" wp14:editId="38A279BE">
            <wp:extent cx="3668485" cy="1615895"/>
            <wp:effectExtent l="0" t="0" r="8255"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ule Book test V et H p 1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0380" cy="1625539"/>
                    </a:xfrm>
                    <a:prstGeom prst="rect">
                      <a:avLst/>
                    </a:prstGeom>
                  </pic:spPr>
                </pic:pic>
              </a:graphicData>
            </a:graphic>
          </wp:inline>
        </w:drawing>
      </w:r>
    </w:p>
    <w:p w:rsidR="009B039B" w:rsidRPr="00B04078" w:rsidRDefault="009167A2"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9B039B" w:rsidRPr="00B04078">
        <w:rPr>
          <w:rFonts w:ascii="Arial" w:eastAsia="Times New Roman" w:hAnsi="Arial" w:cs="Arial"/>
          <w:color w:val="212121"/>
          <w:szCs w:val="20"/>
          <w:lang w:eastAsia="fr-FR"/>
        </w:rPr>
        <w:t>Figure 1 Charges de harnais de retenue</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9B039B" w:rsidRPr="00B04078" w:rsidRDefault="009B039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masse d'occupant d'au moins 86 kg doit être prise en compte aux fins du présent paragraphe.</w:t>
      </w:r>
    </w:p>
    <w:p w:rsidR="009B039B" w:rsidRPr="00B04078" w:rsidRDefault="009B039B" w:rsidP="00FA102A">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P121</w:t>
      </w:r>
    </w:p>
    <w:p w:rsidR="00237EF8" w:rsidRDefault="00237EF8" w:rsidP="00DD4137">
      <w:pPr>
        <w:rPr>
          <w:rFonts w:ascii="Arial" w:hAnsi="Arial" w:cs="Arial"/>
        </w:rPr>
      </w:pPr>
    </w:p>
    <w:p w:rsidR="00237EF8" w:rsidRDefault="00237EF8" w:rsidP="00DD4137">
      <w:pPr>
        <w:rPr>
          <w:rFonts w:ascii="Arial" w:hAnsi="Arial" w:cs="Arial"/>
        </w:rPr>
      </w:pPr>
    </w:p>
    <w:p w:rsidR="009B039B" w:rsidRPr="00B04078" w:rsidRDefault="00A542AC" w:rsidP="00DD4137">
      <w:pPr>
        <w:rPr>
          <w:rFonts w:ascii="Arial" w:hAnsi="Arial" w:cs="Arial"/>
          <w:shd w:val="clear" w:color="auto" w:fill="FFFFFF"/>
        </w:rPr>
      </w:pPr>
      <w:r w:rsidRPr="00B04078">
        <w:rPr>
          <w:rFonts w:ascii="Arial" w:hAnsi="Arial" w:cs="Arial"/>
          <w:shd w:val="clear" w:color="auto" w:fill="FFFFFF"/>
        </w:rPr>
        <w:t xml:space="preserve">(b)   </w:t>
      </w:r>
      <w:r w:rsidR="009167A2" w:rsidRPr="00B04078">
        <w:rPr>
          <w:rFonts w:ascii="Arial" w:hAnsi="Arial" w:cs="Arial"/>
          <w:shd w:val="clear" w:color="auto" w:fill="FFFFFF"/>
        </w:rPr>
        <w:t>La résistance de la f</w:t>
      </w:r>
      <w:r w:rsidR="009B4AE6" w:rsidRPr="00B04078">
        <w:rPr>
          <w:rFonts w:ascii="Arial" w:hAnsi="Arial" w:cs="Arial"/>
          <w:shd w:val="clear" w:color="auto" w:fill="FFFFFF"/>
        </w:rPr>
        <w:t>ixation e</w:t>
      </w:r>
      <w:r w:rsidRPr="00B04078">
        <w:rPr>
          <w:rFonts w:ascii="Arial" w:hAnsi="Arial" w:cs="Arial"/>
          <w:shd w:val="clear" w:color="auto" w:fill="FFFFFF"/>
        </w:rPr>
        <w:t>ntre la ceinture de sécurité ou le harna</w:t>
      </w:r>
      <w:r w:rsidR="009167A2" w:rsidRPr="00B04078">
        <w:rPr>
          <w:rFonts w:ascii="Arial" w:hAnsi="Arial" w:cs="Arial"/>
          <w:shd w:val="clear" w:color="auto" w:fill="FFFFFF"/>
        </w:rPr>
        <w:t xml:space="preserve">is </w:t>
      </w:r>
      <w:r w:rsidR="009B4AE6" w:rsidRPr="00B04078">
        <w:rPr>
          <w:rFonts w:ascii="Arial" w:hAnsi="Arial" w:cs="Arial"/>
          <w:shd w:val="clear" w:color="auto" w:fill="FFFFFF"/>
        </w:rPr>
        <w:t xml:space="preserve">en retenant l'occupant </w:t>
      </w:r>
      <w:r w:rsidR="009167A2" w:rsidRPr="00B04078">
        <w:rPr>
          <w:rFonts w:ascii="Arial" w:hAnsi="Arial" w:cs="Arial"/>
          <w:shd w:val="clear" w:color="auto" w:fill="FFFFFF"/>
        </w:rPr>
        <w:t>et la structure principale de la nacelle</w:t>
      </w:r>
      <w:r w:rsidRPr="00B04078">
        <w:rPr>
          <w:rFonts w:ascii="Arial" w:hAnsi="Arial" w:cs="Arial"/>
          <w:shd w:val="clear" w:color="auto" w:fill="FFFFFF"/>
        </w:rPr>
        <w:t xml:space="preserve">, doit être </w:t>
      </w:r>
      <w:r w:rsidR="009B4AE6" w:rsidRPr="00B04078">
        <w:rPr>
          <w:rFonts w:ascii="Arial" w:hAnsi="Arial" w:cs="Arial"/>
          <w:shd w:val="clear" w:color="auto" w:fill="FFFFFF"/>
        </w:rPr>
        <w:t>dé</w:t>
      </w:r>
      <w:r w:rsidRPr="00B04078">
        <w:rPr>
          <w:rFonts w:ascii="Arial" w:hAnsi="Arial" w:cs="Arial"/>
          <w:shd w:val="clear" w:color="auto" w:fill="FFFFFF"/>
        </w:rPr>
        <w:t>montré</w:t>
      </w:r>
      <w:r w:rsidR="009B4AE6" w:rsidRPr="00B04078">
        <w:rPr>
          <w:rFonts w:ascii="Arial" w:hAnsi="Arial" w:cs="Arial"/>
          <w:shd w:val="clear" w:color="auto" w:fill="FFFFFF"/>
        </w:rPr>
        <w:t>e</w:t>
      </w:r>
      <w:r w:rsidRPr="00B04078">
        <w:rPr>
          <w:rFonts w:ascii="Arial" w:hAnsi="Arial" w:cs="Arial"/>
          <w:shd w:val="clear" w:color="auto" w:fill="FFFFFF"/>
        </w:rPr>
        <w:t xml:space="preserve"> pour pouvoir supporter le</w:t>
      </w:r>
      <w:r w:rsidR="009167A2" w:rsidRPr="00B04078">
        <w:rPr>
          <w:rFonts w:ascii="Arial" w:hAnsi="Arial" w:cs="Arial"/>
          <w:shd w:val="clear" w:color="auto" w:fill="FFFFFF"/>
        </w:rPr>
        <w:t xml:space="preserve">s charges </w:t>
      </w:r>
      <w:r w:rsidRPr="00B04078">
        <w:rPr>
          <w:rFonts w:ascii="Arial" w:hAnsi="Arial" w:cs="Arial"/>
          <w:shd w:val="clear" w:color="auto" w:fill="FFFFFF"/>
        </w:rPr>
        <w:t>prescrit</w:t>
      </w:r>
      <w:r w:rsidR="009167A2" w:rsidRPr="00B04078">
        <w:rPr>
          <w:rFonts w:ascii="Arial" w:hAnsi="Arial" w:cs="Arial"/>
          <w:shd w:val="clear" w:color="auto" w:fill="FFFFFF"/>
        </w:rPr>
        <w:t>es</w:t>
      </w:r>
      <w:r w:rsidRPr="00B04078">
        <w:rPr>
          <w:rFonts w:ascii="Arial" w:hAnsi="Arial" w:cs="Arial"/>
          <w:shd w:val="clear" w:color="auto" w:fill="FFFFFF"/>
        </w:rPr>
        <w:t xml:space="preserve"> dans CS 31HB.30 (a)</w:t>
      </w:r>
      <w:r w:rsidR="009167A2" w:rsidRPr="00B04078">
        <w:rPr>
          <w:rFonts w:ascii="Arial" w:hAnsi="Arial" w:cs="Arial"/>
          <w:shd w:val="clear" w:color="auto" w:fill="FFFFFF"/>
        </w:rPr>
        <w:t>,</w:t>
      </w:r>
      <w:r w:rsidRPr="00B04078">
        <w:rPr>
          <w:rFonts w:ascii="Arial" w:hAnsi="Arial" w:cs="Arial"/>
          <w:shd w:val="clear" w:color="auto" w:fill="FFFFFF"/>
        </w:rPr>
        <w:t xml:space="preserve"> multiplié par un facteur d’ajustement de 1,33.</w:t>
      </w:r>
    </w:p>
    <w:p w:rsidR="00A542AC" w:rsidRPr="00B04078" w:rsidRDefault="00A542AC" w:rsidP="00FA102A">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P122</w:t>
      </w:r>
    </w:p>
    <w:p w:rsidR="00D767FA" w:rsidRPr="00B04078" w:rsidRDefault="00A542AC" w:rsidP="00503876">
      <w:pPr>
        <w:spacing w:after="0" w:line="191" w:lineRule="exact"/>
        <w:rPr>
          <w:rFonts w:ascii="Arial" w:hAnsi="Arial" w:cs="Arial"/>
          <w:color w:val="212121"/>
          <w:szCs w:val="20"/>
          <w:shd w:val="clear" w:color="auto" w:fill="FFFFFF"/>
        </w:rPr>
      </w:pPr>
      <w:r w:rsidRPr="00B04078">
        <w:rPr>
          <w:rFonts w:ascii="Arial" w:hAnsi="Arial" w:cs="Arial"/>
          <w:szCs w:val="20"/>
        </w:rPr>
        <w:br/>
      </w: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767FA" w:rsidRPr="00B04078" w:rsidRDefault="00D767FA"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DD4137" w:rsidRPr="00B04078" w:rsidRDefault="00DD4137" w:rsidP="00503876">
      <w:pPr>
        <w:spacing w:after="0" w:line="191" w:lineRule="exact"/>
        <w:rPr>
          <w:rFonts w:ascii="Arial" w:hAnsi="Arial" w:cs="Arial"/>
          <w:color w:val="212121"/>
          <w:szCs w:val="20"/>
          <w:shd w:val="clear" w:color="auto" w:fill="FFFFFF"/>
        </w:rPr>
      </w:pPr>
    </w:p>
    <w:p w:rsidR="00FA102A" w:rsidRPr="00B04078" w:rsidRDefault="00A542AC" w:rsidP="00DD4137">
      <w:pPr>
        <w:pStyle w:val="Titre1"/>
        <w:jc w:val="center"/>
        <w:rPr>
          <w:rFonts w:ascii="Arial" w:hAnsi="Arial" w:cs="Arial"/>
          <w:color w:val="212121"/>
          <w:shd w:val="clear" w:color="auto" w:fill="FFFFFF"/>
        </w:rPr>
      </w:pPr>
      <w:r w:rsidRPr="00B04078">
        <w:rPr>
          <w:rFonts w:ascii="Arial" w:hAnsi="Arial" w:cs="Arial"/>
          <w:shd w:val="clear" w:color="auto" w:fill="FFFFFF"/>
        </w:rPr>
        <w:t>SOUS-PARTIE D - CONCEPTION ET CONSTRUCTION</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b/>
          <w:highlight w:val="cyan"/>
          <w:shd w:val="clear" w:color="auto" w:fill="FFFFFF"/>
        </w:rPr>
      </w:pPr>
      <w:r w:rsidRPr="00C80598">
        <w:rPr>
          <w:rFonts w:ascii="Arial" w:hAnsi="Arial" w:cs="Arial"/>
          <w:b/>
          <w:highlight w:val="magenta"/>
          <w:shd w:val="clear" w:color="auto" w:fill="FFFFFF"/>
        </w:rPr>
        <w:t>CS 31HB.31 Général</w:t>
      </w:r>
      <w:r w:rsidRPr="00C80598">
        <w:rPr>
          <w:rFonts w:ascii="Arial" w:hAnsi="Arial" w:cs="Arial"/>
          <w:b/>
          <w:shd w:val="clear" w:color="auto" w:fill="FFFFFF"/>
        </w:rPr>
        <w:t xml:space="preserve">  </w:t>
      </w:r>
      <w:r w:rsidRPr="00B04078">
        <w:rPr>
          <w:rFonts w:ascii="Arial" w:hAnsi="Arial" w:cs="Arial"/>
          <w:b/>
          <w:highlight w:val="cyan"/>
          <w:shd w:val="clear" w:color="auto" w:fill="FFFFFF"/>
        </w:rPr>
        <w:t xml:space="preserve"> </w:t>
      </w:r>
    </w:p>
    <w:p w:rsidR="00FA102A" w:rsidRPr="00B04078" w:rsidRDefault="00A542AC" w:rsidP="00DD4137">
      <w:pPr>
        <w:pStyle w:val="Sansinterligne"/>
        <w:ind w:left="6372" w:firstLine="708"/>
        <w:rPr>
          <w:rFonts w:ascii="Arial" w:hAnsi="Arial" w:cs="Arial"/>
          <w:highlight w:val="cyan"/>
          <w:shd w:val="clear" w:color="auto" w:fill="FFFFFF"/>
        </w:rPr>
      </w:pPr>
      <w:r w:rsidRPr="00C80598">
        <w:rPr>
          <w:rFonts w:ascii="Arial" w:hAnsi="Arial" w:cs="Arial"/>
          <w:highlight w:val="magenta"/>
          <w:shd w:val="clear" w:color="auto" w:fill="FFFFFF"/>
        </w:rPr>
        <w:t xml:space="preserve">Décision ED 2009/005 / R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L’adéquation de chaque détail de conception ou pièce ayant une incidence sur la sécurité doit ê</w:t>
      </w:r>
      <w:r w:rsidR="00DD4137" w:rsidRPr="00B04078">
        <w:rPr>
          <w:rFonts w:ascii="Arial" w:hAnsi="Arial" w:cs="Arial"/>
          <w:shd w:val="clear" w:color="auto" w:fill="FFFFFF"/>
        </w:rPr>
        <w:t xml:space="preserve">tre établie par des essais ou </w:t>
      </w:r>
      <w:r w:rsidRPr="00B04078">
        <w:rPr>
          <w:rFonts w:ascii="Arial" w:hAnsi="Arial" w:cs="Arial"/>
          <w:shd w:val="clear" w:color="auto" w:fill="FFFFFF"/>
        </w:rPr>
        <w:t>une analyse.  </w:t>
      </w:r>
    </w:p>
    <w:p w:rsidR="00FA102A" w:rsidRPr="00B04078" w:rsidRDefault="00FA102A" w:rsidP="00D767FA">
      <w:pPr>
        <w:pStyle w:val="Sansinterligne"/>
        <w:rPr>
          <w:rFonts w:ascii="Arial" w:hAnsi="Arial" w:cs="Arial"/>
          <w:shd w:val="clear" w:color="auto" w:fill="FFFFFF"/>
        </w:rPr>
      </w:pPr>
    </w:p>
    <w:p w:rsidR="00FA102A" w:rsidRPr="00C80598" w:rsidRDefault="00A542AC" w:rsidP="00D767FA">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31HB.33 Matériaux   </w:t>
      </w:r>
    </w:p>
    <w:p w:rsidR="00FA102A" w:rsidRPr="00B04078" w:rsidRDefault="00A542AC" w:rsidP="00DD4137">
      <w:pPr>
        <w:pStyle w:val="Sansinterligne"/>
        <w:ind w:left="6372" w:firstLine="708"/>
        <w:rPr>
          <w:rFonts w:ascii="Arial" w:hAnsi="Arial" w:cs="Arial"/>
          <w:highlight w:val="cyan"/>
          <w:shd w:val="clear" w:color="auto" w:fill="FFFFFF"/>
        </w:rPr>
      </w:pPr>
      <w:r w:rsidRPr="00C80598">
        <w:rPr>
          <w:rFonts w:ascii="Arial" w:hAnsi="Arial" w:cs="Arial"/>
          <w:highlight w:val="magenta"/>
          <w:shd w:val="clear" w:color="auto" w:fill="FFFFFF"/>
        </w:rPr>
        <w:t>Décision ED 2009/005 / R  </w:t>
      </w:r>
      <w:r w:rsidRPr="00B04078">
        <w:rPr>
          <w:rFonts w:ascii="Arial" w:hAnsi="Arial" w:cs="Arial"/>
          <w:highlight w:val="cyan"/>
          <w:shd w:val="clear" w:color="auto" w:fill="FFFFFF"/>
        </w:rPr>
        <w:t xml:space="preserve">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w:t>
      </w:r>
      <w:r w:rsidR="00FA102A" w:rsidRPr="00B04078">
        <w:rPr>
          <w:rFonts w:ascii="Arial" w:hAnsi="Arial" w:cs="Arial"/>
          <w:shd w:val="clear" w:color="auto" w:fill="FFFFFF"/>
        </w:rPr>
        <w:t>a</w:t>
      </w:r>
      <w:r w:rsidRPr="00B04078">
        <w:rPr>
          <w:rFonts w:ascii="Arial" w:hAnsi="Arial" w:cs="Arial"/>
          <w:shd w:val="clear" w:color="auto" w:fill="FFFFFF"/>
        </w:rPr>
        <w:t>)   L’adéquation et la durabilité des matériaux utilisés pour les pièces, dont la défaillance pourrait nuir</w:t>
      </w:r>
      <w:r w:rsidR="00DD4137" w:rsidRPr="00B04078">
        <w:rPr>
          <w:rFonts w:ascii="Arial" w:hAnsi="Arial" w:cs="Arial"/>
          <w:shd w:val="clear" w:color="auto" w:fill="FFFFFF"/>
        </w:rPr>
        <w:t xml:space="preserve">e à </w:t>
      </w:r>
      <w:r w:rsidRPr="00B04078">
        <w:rPr>
          <w:rFonts w:ascii="Arial" w:hAnsi="Arial" w:cs="Arial"/>
          <w:shd w:val="clear" w:color="auto" w:fill="FFFFFF"/>
        </w:rPr>
        <w:t>la sécurité, doi</w:t>
      </w:r>
      <w:r w:rsidR="00DD4137" w:rsidRPr="00B04078">
        <w:rPr>
          <w:rFonts w:ascii="Arial" w:hAnsi="Arial" w:cs="Arial"/>
          <w:shd w:val="clear" w:color="auto" w:fill="FFFFFF"/>
        </w:rPr>
        <w:t>ven</w:t>
      </w:r>
      <w:r w:rsidRPr="00B04078">
        <w:rPr>
          <w:rFonts w:ascii="Arial" w:hAnsi="Arial" w:cs="Arial"/>
          <w:shd w:val="clear" w:color="auto" w:fill="FFFFFF"/>
        </w:rPr>
        <w:t>t</w:t>
      </w:r>
      <w:r w:rsidR="00DD4137" w:rsidRPr="00B04078">
        <w:rPr>
          <w:rFonts w:ascii="Arial" w:hAnsi="Arial" w:cs="Arial"/>
          <w:shd w:val="clear" w:color="auto" w:fill="FFFFFF"/>
        </w:rPr>
        <w:t> :</w:t>
      </w:r>
      <w:r w:rsidRPr="00B04078">
        <w:rPr>
          <w:rFonts w:ascii="Arial" w:hAnsi="Arial" w:cs="Arial"/>
          <w:shd w:val="clear" w:color="auto" w:fill="FFFFFF"/>
        </w:rPr>
        <w:t xml:space="preserve">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(1)   être établi</w:t>
      </w:r>
      <w:r w:rsidR="00DD4137" w:rsidRPr="00B04078">
        <w:rPr>
          <w:rFonts w:ascii="Arial" w:hAnsi="Arial" w:cs="Arial"/>
          <w:shd w:val="clear" w:color="auto" w:fill="FFFFFF"/>
        </w:rPr>
        <w:t>es</w:t>
      </w:r>
      <w:r w:rsidRPr="00B04078">
        <w:rPr>
          <w:rFonts w:ascii="Arial" w:hAnsi="Arial" w:cs="Arial"/>
          <w:shd w:val="clear" w:color="auto" w:fill="FFFFFF"/>
        </w:rPr>
        <w:t xml:space="preserve"> par l'expérience ou des tests</w:t>
      </w:r>
      <w:r w:rsidR="00DD4137" w:rsidRPr="00B04078">
        <w:rPr>
          <w:rFonts w:ascii="Arial" w:hAnsi="Arial" w:cs="Arial"/>
          <w:shd w:val="clear" w:color="auto" w:fill="FFFFFF"/>
        </w:rPr>
        <w:t xml:space="preserve"> </w:t>
      </w:r>
      <w:r w:rsidRPr="00B04078">
        <w:rPr>
          <w:rFonts w:ascii="Arial" w:hAnsi="Arial" w:cs="Arial"/>
          <w:shd w:val="clear" w:color="auto" w:fill="FFFFFF"/>
        </w:rPr>
        <w:t xml:space="preserve">; et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(2)   respecter les spécifications approuvées qui garantissent leur rési</w:t>
      </w:r>
      <w:r w:rsidR="00DD4137" w:rsidRPr="00B04078">
        <w:rPr>
          <w:rFonts w:ascii="Arial" w:hAnsi="Arial" w:cs="Arial"/>
          <w:shd w:val="clear" w:color="auto" w:fill="FFFFFF"/>
        </w:rPr>
        <w:t xml:space="preserve">stance et d'autres propriétés annoncées </w:t>
      </w:r>
      <w:r w:rsidRPr="00B04078">
        <w:rPr>
          <w:rFonts w:ascii="Arial" w:hAnsi="Arial" w:cs="Arial"/>
          <w:shd w:val="clear" w:color="auto" w:fill="FFFFFF"/>
        </w:rPr>
        <w:t xml:space="preserve">dans les données de conception. (Voir AMC 31HB.33 (a) (2))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(b)   </w:t>
      </w:r>
      <w:r w:rsidR="00DD4137" w:rsidRPr="00B04078">
        <w:rPr>
          <w:rFonts w:ascii="Arial" w:hAnsi="Arial" w:cs="Arial"/>
          <w:shd w:val="clear" w:color="auto" w:fill="FFFFFF"/>
        </w:rPr>
        <w:t>Il doit être démontré que l</w:t>
      </w:r>
      <w:r w:rsidRPr="00B04078">
        <w:rPr>
          <w:rFonts w:ascii="Arial" w:hAnsi="Arial" w:cs="Arial"/>
          <w:shd w:val="clear" w:color="auto" w:fill="FFFFFF"/>
        </w:rPr>
        <w:t>es matériaux de l'enveloppe</w:t>
      </w:r>
      <w:r w:rsidR="008C45F5" w:rsidRPr="00B04078">
        <w:rPr>
          <w:rFonts w:ascii="Arial" w:hAnsi="Arial" w:cs="Arial"/>
          <w:shd w:val="clear" w:color="auto" w:fill="FFFFFF"/>
        </w:rPr>
        <w:t xml:space="preserve"> ne</w:t>
      </w:r>
      <w:r w:rsidRPr="00B04078">
        <w:rPr>
          <w:rFonts w:ascii="Arial" w:hAnsi="Arial" w:cs="Arial"/>
          <w:shd w:val="clear" w:color="auto" w:fill="FFFFFF"/>
        </w:rPr>
        <w:t xml:space="preserve"> </w:t>
      </w:r>
      <w:r w:rsidR="00DD4137" w:rsidRPr="00B04078">
        <w:rPr>
          <w:rFonts w:ascii="Arial" w:hAnsi="Arial" w:cs="Arial"/>
          <w:shd w:val="clear" w:color="auto" w:fill="FFFFFF"/>
        </w:rPr>
        <w:t>continue</w:t>
      </w:r>
      <w:r w:rsidR="008C45F5" w:rsidRPr="00B04078">
        <w:rPr>
          <w:rFonts w:ascii="Arial" w:hAnsi="Arial" w:cs="Arial"/>
          <w:shd w:val="clear" w:color="auto" w:fill="FFFFFF"/>
        </w:rPr>
        <w:t>nt pas</w:t>
      </w:r>
      <w:r w:rsidR="00DD4137" w:rsidRPr="00B04078">
        <w:rPr>
          <w:rFonts w:ascii="Arial" w:hAnsi="Arial" w:cs="Arial"/>
          <w:shd w:val="clear" w:color="auto" w:fill="FFFFFF"/>
        </w:rPr>
        <w:t xml:space="preserve"> de brûler</w:t>
      </w:r>
      <w:r w:rsidRPr="00B04078">
        <w:rPr>
          <w:rFonts w:ascii="Arial" w:hAnsi="Arial" w:cs="Arial"/>
          <w:shd w:val="clear" w:color="auto" w:fill="FFFFFF"/>
        </w:rPr>
        <w:t xml:space="preserve"> s'ils sont enflammés par le </w:t>
      </w:r>
      <w:r w:rsidR="00DD4137" w:rsidRPr="00B04078">
        <w:rPr>
          <w:rFonts w:ascii="Arial" w:hAnsi="Arial" w:cs="Arial"/>
          <w:shd w:val="clear" w:color="auto" w:fill="FFFFFF"/>
        </w:rPr>
        <w:t>brûleur</w:t>
      </w:r>
      <w:r w:rsidRPr="00B04078">
        <w:rPr>
          <w:rFonts w:ascii="Arial" w:hAnsi="Arial" w:cs="Arial"/>
          <w:shd w:val="clear" w:color="auto" w:fill="FFFFFF"/>
        </w:rPr>
        <w:t xml:space="preserve"> lorsque le ballon est gonflé ou en vol.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31HB.33 (a) (2) Matériaux   </w:t>
      </w:r>
    </w:p>
    <w:p w:rsidR="00FA102A" w:rsidRPr="00B04078" w:rsidRDefault="00A542AC" w:rsidP="00DD4137">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2009/005 / R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Les spécifications approuvées ici doivent être considérées comme étant celles produit</w:t>
      </w:r>
      <w:r w:rsidR="00DA18F4" w:rsidRPr="00B04078">
        <w:rPr>
          <w:rFonts w:ascii="Arial" w:hAnsi="Arial" w:cs="Arial"/>
          <w:shd w:val="clear" w:color="auto" w:fill="FFFFFF"/>
        </w:rPr>
        <w:t xml:space="preserve">es par le demandeur ou celles </w:t>
      </w:r>
      <w:r w:rsidRPr="00B04078">
        <w:rPr>
          <w:rFonts w:ascii="Arial" w:hAnsi="Arial" w:cs="Arial"/>
          <w:shd w:val="clear" w:color="auto" w:fill="FFFFFF"/>
        </w:rPr>
        <w:t>conforme aux normes internationalement reconnues telles que définies dans les données de</w:t>
      </w:r>
      <w:r w:rsidR="00DA18F4" w:rsidRPr="00B04078">
        <w:rPr>
          <w:rFonts w:ascii="Arial" w:hAnsi="Arial" w:cs="Arial"/>
          <w:shd w:val="clear" w:color="auto" w:fill="FFFFFF"/>
        </w:rPr>
        <w:t xml:space="preserve"> conception de type. Les </w:t>
      </w:r>
      <w:r w:rsidRPr="00B04078">
        <w:rPr>
          <w:rFonts w:ascii="Arial" w:hAnsi="Arial" w:cs="Arial"/>
          <w:shd w:val="clear" w:color="auto" w:fill="FFFFFF"/>
        </w:rPr>
        <w:t xml:space="preserve">spécifications </w:t>
      </w:r>
      <w:r w:rsidR="00DA18F4" w:rsidRPr="00B04078">
        <w:rPr>
          <w:rFonts w:ascii="Arial" w:hAnsi="Arial" w:cs="Arial"/>
          <w:shd w:val="clear" w:color="auto" w:fill="FFFFFF"/>
        </w:rPr>
        <w:t xml:space="preserve">des matériaux </w:t>
      </w:r>
      <w:r w:rsidRPr="00B04078">
        <w:rPr>
          <w:rFonts w:ascii="Arial" w:hAnsi="Arial" w:cs="Arial"/>
          <w:shd w:val="clear" w:color="auto" w:fill="FFFFFF"/>
        </w:rPr>
        <w:t>doivent être celles contenues dans des documents acceptés soit spécifiquement pa</w:t>
      </w:r>
      <w:r w:rsidR="00DA18F4" w:rsidRPr="00B04078">
        <w:rPr>
          <w:rFonts w:ascii="Arial" w:hAnsi="Arial" w:cs="Arial"/>
          <w:shd w:val="clear" w:color="auto" w:fill="FFFFFF"/>
        </w:rPr>
        <w:t xml:space="preserve">r l'Agence, soit  </w:t>
      </w:r>
      <w:r w:rsidRPr="00B04078">
        <w:rPr>
          <w:rFonts w:ascii="Arial" w:hAnsi="Arial" w:cs="Arial"/>
          <w:shd w:val="clear" w:color="auto" w:fill="FFFFFF"/>
        </w:rPr>
        <w:t>préparé par une organisation ou une personne qui</w:t>
      </w:r>
      <w:r w:rsidR="00DA18F4" w:rsidRPr="00B04078">
        <w:rPr>
          <w:rFonts w:ascii="Arial" w:hAnsi="Arial" w:cs="Arial"/>
          <w:shd w:val="clear" w:color="auto" w:fill="FFFFFF"/>
        </w:rPr>
        <w:t xml:space="preserve">, selon l’Agence, possède les </w:t>
      </w:r>
      <w:r w:rsidRPr="00B04078">
        <w:rPr>
          <w:rFonts w:ascii="Arial" w:hAnsi="Arial" w:cs="Arial"/>
          <w:shd w:val="clear" w:color="auto" w:fill="FFFFFF"/>
        </w:rPr>
        <w:t>capacités. Lors de la définition des propriétés de conception, ces valeurs de spécification de ma</w:t>
      </w:r>
      <w:r w:rsidR="00DA18F4" w:rsidRPr="00B04078">
        <w:rPr>
          <w:rFonts w:ascii="Arial" w:hAnsi="Arial" w:cs="Arial"/>
          <w:shd w:val="clear" w:color="auto" w:fill="FFFFFF"/>
        </w:rPr>
        <w:t xml:space="preserve">tériau doivent être modifiées </w:t>
      </w:r>
      <w:r w:rsidRPr="00B04078">
        <w:rPr>
          <w:rFonts w:ascii="Arial" w:hAnsi="Arial" w:cs="Arial"/>
          <w:shd w:val="clear" w:color="auto" w:fill="FFFFFF"/>
        </w:rPr>
        <w:t xml:space="preserve">et / ou </w:t>
      </w:r>
      <w:r w:rsidR="00DA18F4" w:rsidRPr="00B04078">
        <w:rPr>
          <w:rFonts w:ascii="Arial" w:hAnsi="Arial" w:cs="Arial"/>
          <w:shd w:val="clear" w:color="auto" w:fill="FFFFFF"/>
        </w:rPr>
        <w:t>étendues</w:t>
      </w:r>
      <w:r w:rsidRPr="00B04078">
        <w:rPr>
          <w:rFonts w:ascii="Arial" w:hAnsi="Arial" w:cs="Arial"/>
          <w:shd w:val="clear" w:color="auto" w:fill="FFFFFF"/>
        </w:rPr>
        <w:t xml:space="preserve"> si nécessaire par le constructeur pour tenir compte des pratiques de fabrication (par   exemple de méthode de construction, de formage, d’usinage et de traitement thermique ultérieur). </w:t>
      </w:r>
      <w:r w:rsidR="00DA18F4" w:rsidRPr="00B04078">
        <w:rPr>
          <w:rFonts w:ascii="Arial" w:hAnsi="Arial" w:cs="Arial"/>
          <w:shd w:val="clear" w:color="auto" w:fill="FFFFFF"/>
        </w:rPr>
        <w:t>De plus, l</w:t>
      </w:r>
      <w:r w:rsidRPr="00B04078">
        <w:rPr>
          <w:rFonts w:ascii="Arial" w:hAnsi="Arial" w:cs="Arial"/>
          <w:shd w:val="clear" w:color="auto" w:fill="FFFFFF"/>
        </w:rPr>
        <w:t>es effets des conditions environnementales, telles que la température et l'humidité, attendus en servic</w:t>
      </w:r>
      <w:r w:rsidR="00DA18F4" w:rsidRPr="00B04078">
        <w:rPr>
          <w:rFonts w:ascii="Arial" w:hAnsi="Arial" w:cs="Arial"/>
          <w:shd w:val="clear" w:color="auto" w:fill="FFFFFF"/>
        </w:rPr>
        <w:t>e doivent être pris en compte</w:t>
      </w:r>
      <w:r w:rsidR="00117956" w:rsidRPr="00B04078">
        <w:rPr>
          <w:rFonts w:ascii="Arial" w:hAnsi="Arial" w:cs="Arial"/>
          <w:shd w:val="clear" w:color="auto" w:fill="FFFFFF"/>
        </w:rPr>
        <w:t>.</w:t>
      </w:r>
      <w:r w:rsidRPr="00B04078">
        <w:rPr>
          <w:rFonts w:ascii="Arial" w:hAnsi="Arial" w:cs="Arial"/>
          <w:shd w:val="clear" w:color="auto" w:fill="FFFFFF"/>
        </w:rPr>
        <w:t xml:space="preserve">   </w:t>
      </w:r>
    </w:p>
    <w:p w:rsidR="00FA102A" w:rsidRPr="00B04078" w:rsidRDefault="00FA102A" w:rsidP="00D767FA">
      <w:pPr>
        <w:pStyle w:val="Sansinterligne"/>
        <w:rPr>
          <w:rFonts w:ascii="Arial" w:hAnsi="Arial" w:cs="Arial"/>
          <w:shd w:val="clear" w:color="auto" w:fill="FFFFFF"/>
        </w:rPr>
      </w:pPr>
    </w:p>
    <w:p w:rsidR="00237EF8" w:rsidRDefault="00237EF8" w:rsidP="00D767FA">
      <w:pPr>
        <w:pStyle w:val="Sansinterligne"/>
        <w:rPr>
          <w:rFonts w:ascii="Arial" w:hAnsi="Arial" w:cs="Arial"/>
          <w:b/>
          <w:highlight w:val="magenta"/>
          <w:shd w:val="clear" w:color="auto" w:fill="FFFFFF"/>
        </w:rPr>
      </w:pPr>
    </w:p>
    <w:p w:rsidR="00FA102A" w:rsidRPr="00C80598" w:rsidRDefault="00A542AC" w:rsidP="00D767FA">
      <w:pPr>
        <w:pStyle w:val="Sansinterligne"/>
        <w:rPr>
          <w:rFonts w:ascii="Arial" w:hAnsi="Arial" w:cs="Arial"/>
          <w:b/>
          <w:highlight w:val="magenta"/>
          <w:shd w:val="clear" w:color="auto" w:fill="FFFFFF"/>
        </w:rPr>
      </w:pPr>
      <w:r w:rsidRPr="00C80598">
        <w:rPr>
          <w:rFonts w:ascii="Arial" w:hAnsi="Arial" w:cs="Arial"/>
          <w:b/>
          <w:highlight w:val="magenta"/>
          <w:shd w:val="clear" w:color="auto" w:fill="FFFFFF"/>
        </w:rPr>
        <w:t xml:space="preserve">CS 31HB.35 Méthodes de fabrication   </w:t>
      </w:r>
    </w:p>
    <w:p w:rsidR="00FA102A" w:rsidRPr="00C80598" w:rsidRDefault="00A542AC" w:rsidP="00DD4137">
      <w:pPr>
        <w:pStyle w:val="Sansinterligne"/>
        <w:ind w:left="6372" w:firstLine="708"/>
        <w:rPr>
          <w:rFonts w:ascii="Arial" w:hAnsi="Arial" w:cs="Arial"/>
          <w:highlight w:val="magenta"/>
          <w:shd w:val="clear" w:color="auto" w:fill="FFFFFF"/>
        </w:rPr>
      </w:pPr>
      <w:r w:rsidRPr="00C80598">
        <w:rPr>
          <w:rFonts w:ascii="Arial" w:hAnsi="Arial" w:cs="Arial"/>
          <w:highlight w:val="magenta"/>
          <w:shd w:val="clear" w:color="auto" w:fill="FFFFFF"/>
        </w:rPr>
        <w:t xml:space="preserve">Décision ED 2009/005 / R   </w:t>
      </w:r>
    </w:p>
    <w:p w:rsidR="00FA102A" w:rsidRPr="00C80598" w:rsidRDefault="00FA102A" w:rsidP="00D767FA">
      <w:pPr>
        <w:pStyle w:val="Sansinterligne"/>
        <w:rPr>
          <w:rFonts w:ascii="Arial" w:hAnsi="Arial" w:cs="Arial"/>
          <w:highlight w:val="magenta"/>
          <w:shd w:val="clear" w:color="auto" w:fill="FFFFFF"/>
        </w:rPr>
      </w:pPr>
    </w:p>
    <w:p w:rsidR="00FA102A"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Les méthodes de fabrication utilisées doivent produire une structure toujours solide. S</w:t>
      </w:r>
      <w:r w:rsidR="004E1A0D" w:rsidRPr="00B04078">
        <w:rPr>
          <w:rFonts w:ascii="Arial" w:hAnsi="Arial" w:cs="Arial"/>
          <w:shd w:val="clear" w:color="auto" w:fill="FFFFFF"/>
        </w:rPr>
        <w:t xml:space="preserve">i un processus de fabrication </w:t>
      </w:r>
      <w:r w:rsidRPr="00B04078">
        <w:rPr>
          <w:rFonts w:ascii="Arial" w:hAnsi="Arial" w:cs="Arial"/>
          <w:shd w:val="clear" w:color="auto" w:fill="FFFFFF"/>
        </w:rPr>
        <w:t xml:space="preserve">exige un contrôle </w:t>
      </w:r>
      <w:r w:rsidR="004E1A0D" w:rsidRPr="00B04078">
        <w:rPr>
          <w:rFonts w:ascii="Arial" w:hAnsi="Arial" w:cs="Arial"/>
          <w:shd w:val="clear" w:color="auto" w:fill="FFFFFF"/>
        </w:rPr>
        <w:t>spécifique</w:t>
      </w:r>
      <w:r w:rsidRPr="00B04078">
        <w:rPr>
          <w:rFonts w:ascii="Arial" w:hAnsi="Arial" w:cs="Arial"/>
          <w:shd w:val="clear" w:color="auto" w:fill="FFFFFF"/>
        </w:rPr>
        <w:t xml:space="preserve"> pour atteindre cet objectif, le processus doit êt</w:t>
      </w:r>
      <w:r w:rsidR="004E1A0D" w:rsidRPr="00B04078">
        <w:rPr>
          <w:rFonts w:ascii="Arial" w:hAnsi="Arial" w:cs="Arial"/>
          <w:shd w:val="clear" w:color="auto" w:fill="FFFFFF"/>
        </w:rPr>
        <w:t xml:space="preserve">re exécuté conformément à une </w:t>
      </w:r>
      <w:r w:rsidRPr="00B04078">
        <w:rPr>
          <w:rFonts w:ascii="Arial" w:hAnsi="Arial" w:cs="Arial"/>
          <w:shd w:val="clear" w:color="auto" w:fill="FFFFFF"/>
        </w:rPr>
        <w:t xml:space="preserve">spécification de processus approuvée. (Voir AMC 31HB.35)   </w:t>
      </w:r>
    </w:p>
    <w:p w:rsidR="00FA102A" w:rsidRPr="00B04078" w:rsidRDefault="00FA102A" w:rsidP="00D767FA">
      <w:pPr>
        <w:pStyle w:val="Sansinterligne"/>
        <w:rPr>
          <w:rFonts w:ascii="Arial" w:hAnsi="Arial" w:cs="Arial"/>
          <w:shd w:val="clear" w:color="auto" w:fill="FFFFFF"/>
        </w:rPr>
      </w:pPr>
    </w:p>
    <w:p w:rsidR="00FA102A" w:rsidRPr="00B04078" w:rsidRDefault="00A542AC" w:rsidP="00D767FA">
      <w:pPr>
        <w:pStyle w:val="Sansinterligne"/>
        <w:rPr>
          <w:rFonts w:ascii="Arial" w:hAnsi="Arial" w:cs="Arial"/>
          <w:b/>
          <w:highlight w:val="yellow"/>
          <w:shd w:val="clear" w:color="auto" w:fill="FFFFFF"/>
        </w:rPr>
      </w:pPr>
      <w:r w:rsidRPr="00B04078">
        <w:rPr>
          <w:rFonts w:ascii="Arial" w:hAnsi="Arial" w:cs="Arial"/>
          <w:b/>
          <w:highlight w:val="yellow"/>
          <w:shd w:val="clear" w:color="auto" w:fill="FFFFFF"/>
        </w:rPr>
        <w:t xml:space="preserve">AMC 31HB.35 Méthodes de fabrication   </w:t>
      </w:r>
    </w:p>
    <w:p w:rsidR="00FA102A" w:rsidRPr="00B04078" w:rsidRDefault="00A542AC" w:rsidP="00DD4137">
      <w:pPr>
        <w:pStyle w:val="Sansinterligne"/>
        <w:ind w:left="6372" w:firstLine="708"/>
        <w:rPr>
          <w:rFonts w:ascii="Arial" w:hAnsi="Arial" w:cs="Arial"/>
          <w:highlight w:val="yellow"/>
          <w:shd w:val="clear" w:color="auto" w:fill="FFFFFF"/>
        </w:rPr>
      </w:pPr>
      <w:r w:rsidRPr="00B04078">
        <w:rPr>
          <w:rFonts w:ascii="Arial" w:hAnsi="Arial" w:cs="Arial"/>
          <w:highlight w:val="yellow"/>
          <w:shd w:val="clear" w:color="auto" w:fill="FFFFFF"/>
        </w:rPr>
        <w:t xml:space="preserve">Décision ED 2009/005 / R   </w:t>
      </w:r>
    </w:p>
    <w:p w:rsidR="00FA102A" w:rsidRPr="00B04078" w:rsidRDefault="00FA102A" w:rsidP="00D767FA">
      <w:pPr>
        <w:pStyle w:val="Sansinterligne"/>
        <w:rPr>
          <w:rFonts w:ascii="Arial" w:hAnsi="Arial" w:cs="Arial"/>
          <w:shd w:val="clear" w:color="auto" w:fill="FFFFFF"/>
        </w:rPr>
      </w:pPr>
    </w:p>
    <w:p w:rsidR="00A542AC"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Les méthodes de fabrication approuvées ici doivent être considérées comme étant celles produi</w:t>
      </w:r>
      <w:r w:rsidR="00D90B80" w:rsidRPr="00B04078">
        <w:rPr>
          <w:rFonts w:ascii="Arial" w:hAnsi="Arial" w:cs="Arial"/>
          <w:shd w:val="clear" w:color="auto" w:fill="FFFFFF"/>
        </w:rPr>
        <w:t xml:space="preserve">tes par le fabricant ou celles </w:t>
      </w:r>
      <w:r w:rsidRPr="00B04078">
        <w:rPr>
          <w:rFonts w:ascii="Arial" w:hAnsi="Arial" w:cs="Arial"/>
          <w:shd w:val="clear" w:color="auto" w:fill="FFFFFF"/>
        </w:rPr>
        <w:t>conforme</w:t>
      </w:r>
      <w:r w:rsidR="00D90B80" w:rsidRPr="00B04078">
        <w:rPr>
          <w:rFonts w:ascii="Arial" w:hAnsi="Arial" w:cs="Arial"/>
          <w:shd w:val="clear" w:color="auto" w:fill="FFFFFF"/>
        </w:rPr>
        <w:t>s</w:t>
      </w:r>
      <w:r w:rsidRPr="00B04078">
        <w:rPr>
          <w:rFonts w:ascii="Arial" w:hAnsi="Arial" w:cs="Arial"/>
          <w:shd w:val="clear" w:color="auto" w:fill="FFFFFF"/>
        </w:rPr>
        <w:t xml:space="preserve"> aux normes internationalement reconnues telles que définies dans les données de co</w:t>
      </w:r>
      <w:r w:rsidR="00D90B80" w:rsidRPr="00B04078">
        <w:rPr>
          <w:rFonts w:ascii="Arial" w:hAnsi="Arial" w:cs="Arial"/>
          <w:shd w:val="clear" w:color="auto" w:fill="FFFFFF"/>
        </w:rPr>
        <w:t xml:space="preserve">nception de type applicables. </w:t>
      </w:r>
      <w:r w:rsidRPr="00B04078">
        <w:rPr>
          <w:rFonts w:ascii="Arial" w:hAnsi="Arial" w:cs="Arial"/>
          <w:shd w:val="clear" w:color="auto" w:fill="FFFFFF"/>
        </w:rPr>
        <w:t>Les méthodes de fabrication doivent être celles qui figurent dans les documents acceptés soit spé</w:t>
      </w:r>
      <w:r w:rsidR="00D90B80" w:rsidRPr="00B04078">
        <w:rPr>
          <w:rFonts w:ascii="Arial" w:hAnsi="Arial" w:cs="Arial"/>
          <w:shd w:val="clear" w:color="auto" w:fill="FFFFFF"/>
        </w:rPr>
        <w:t>cifiquement par l’</w:t>
      </w:r>
      <w:r w:rsidRPr="00B04078">
        <w:rPr>
          <w:rFonts w:ascii="Arial" w:hAnsi="Arial" w:cs="Arial"/>
          <w:shd w:val="clear" w:color="auto" w:fill="FFFFFF"/>
        </w:rPr>
        <w:t>Agence ou en ayant été préparée</w:t>
      </w:r>
      <w:r w:rsidR="00D90B80" w:rsidRPr="00B04078">
        <w:rPr>
          <w:rFonts w:ascii="Arial" w:hAnsi="Arial" w:cs="Arial"/>
          <w:shd w:val="clear" w:color="auto" w:fill="FFFFFF"/>
        </w:rPr>
        <w:t>s</w:t>
      </w:r>
      <w:r w:rsidRPr="00B04078">
        <w:rPr>
          <w:rFonts w:ascii="Arial" w:hAnsi="Arial" w:cs="Arial"/>
          <w:shd w:val="clear" w:color="auto" w:fill="FFFFFF"/>
        </w:rPr>
        <w:t xml:space="preserve"> par une organisation ou une perso</w:t>
      </w:r>
      <w:r w:rsidR="00D90B80" w:rsidRPr="00B04078">
        <w:rPr>
          <w:rFonts w:ascii="Arial" w:hAnsi="Arial" w:cs="Arial"/>
          <w:shd w:val="clear" w:color="auto" w:fill="FFFFFF"/>
        </w:rPr>
        <w:t xml:space="preserve">nne qui, selon l’Agence, a les </w:t>
      </w:r>
      <w:r w:rsidRPr="00B04078">
        <w:rPr>
          <w:rFonts w:ascii="Arial" w:hAnsi="Arial" w:cs="Arial"/>
          <w:shd w:val="clear" w:color="auto" w:fill="FFFFFF"/>
        </w:rPr>
        <w:t>capacités nécessaires.</w:t>
      </w:r>
      <w:r w:rsidR="00A72430" w:rsidRPr="00B04078">
        <w:rPr>
          <w:rFonts w:ascii="Arial" w:hAnsi="Arial" w:cs="Arial"/>
          <w:shd w:val="clear" w:color="auto" w:fill="FFFFFF"/>
        </w:rPr>
        <w:tab/>
      </w:r>
      <w:r w:rsidR="00A72430" w:rsidRPr="00B04078">
        <w:rPr>
          <w:rFonts w:ascii="Arial" w:hAnsi="Arial" w:cs="Arial"/>
          <w:shd w:val="clear" w:color="auto" w:fill="FFFFFF"/>
        </w:rPr>
        <w:tab/>
      </w:r>
      <w:r w:rsidR="00A72430" w:rsidRPr="00B04078">
        <w:rPr>
          <w:rFonts w:ascii="Arial" w:hAnsi="Arial" w:cs="Arial"/>
          <w:shd w:val="clear" w:color="auto" w:fill="FFFFFF"/>
        </w:rPr>
        <w:tab/>
      </w:r>
      <w:r w:rsidR="00A72430" w:rsidRPr="00B04078">
        <w:rPr>
          <w:rFonts w:ascii="Arial" w:hAnsi="Arial" w:cs="Arial"/>
          <w:shd w:val="clear" w:color="auto" w:fill="FFFFFF"/>
        </w:rPr>
        <w:tab/>
      </w:r>
      <w:r w:rsidR="00A72430" w:rsidRPr="00B04078">
        <w:rPr>
          <w:rFonts w:ascii="Arial" w:hAnsi="Arial" w:cs="Arial"/>
          <w:shd w:val="clear" w:color="auto" w:fill="FFFFFF"/>
        </w:rPr>
        <w:tab/>
      </w:r>
      <w:r w:rsidR="00A72430" w:rsidRPr="00B04078">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00B718FC">
        <w:rPr>
          <w:rFonts w:ascii="Arial" w:hAnsi="Arial" w:cs="Arial"/>
          <w:shd w:val="clear" w:color="auto" w:fill="FFFFFF"/>
        </w:rPr>
        <w:tab/>
      </w:r>
      <w:r w:rsidRPr="00B04078">
        <w:rPr>
          <w:rFonts w:ascii="Arial" w:hAnsi="Arial" w:cs="Arial"/>
          <w:shd w:val="clear" w:color="auto" w:fill="FFFFFF"/>
        </w:rPr>
        <w:t>P123</w:t>
      </w:r>
    </w:p>
    <w:p w:rsidR="00A542AC" w:rsidRPr="00B04078" w:rsidRDefault="00A542AC" w:rsidP="00D767FA">
      <w:pPr>
        <w:pStyle w:val="Sansinterligne"/>
        <w:rPr>
          <w:rFonts w:ascii="Arial" w:hAnsi="Arial" w:cs="Arial"/>
          <w:shd w:val="clear" w:color="auto" w:fill="FFFFFF"/>
        </w:rPr>
      </w:pPr>
    </w:p>
    <w:p w:rsidR="00237EF8" w:rsidRDefault="00237EF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p>
    <w:p w:rsidR="00237EF8" w:rsidRDefault="00237EF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C80598">
        <w:rPr>
          <w:rFonts w:ascii="Arial" w:eastAsia="Times New Roman" w:hAnsi="Arial" w:cs="Arial"/>
          <w:b/>
          <w:color w:val="212121"/>
          <w:szCs w:val="20"/>
          <w:highlight w:val="magenta"/>
          <w:lang w:eastAsia="fr-FR"/>
        </w:rPr>
        <w:t xml:space="preserve">CS 31HB.37 </w:t>
      </w:r>
      <w:r w:rsidR="00A72430" w:rsidRPr="00C80598">
        <w:rPr>
          <w:rFonts w:ascii="Arial" w:eastAsia="Times New Roman" w:hAnsi="Arial" w:cs="Arial"/>
          <w:b/>
          <w:color w:val="212121"/>
          <w:szCs w:val="20"/>
          <w:highlight w:val="magenta"/>
          <w:lang w:eastAsia="fr-FR"/>
        </w:rPr>
        <w:t>Fixations</w:t>
      </w:r>
    </w:p>
    <w:p w:rsidR="00A542AC"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C80598">
        <w:rPr>
          <w:rFonts w:ascii="Arial" w:eastAsia="Times New Roman" w:hAnsi="Arial" w:cs="Arial"/>
          <w:color w:val="212121"/>
          <w:szCs w:val="20"/>
          <w:highlight w:val="magenta"/>
          <w:lang w:eastAsia="fr-FR"/>
        </w:rPr>
        <w:t>Décision ED 2009/005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9F5903">
      <w:pPr>
        <w:pStyle w:val="Paragraphedeliste"/>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fixations (par exemple, boulons, goupilles, vis, mousquetons, sangles pour piles à combustible) utilisées dans la structure doivent</w:t>
      </w:r>
      <w:r w:rsidR="00A72430" w:rsidRPr="00B04078">
        <w:rPr>
          <w:rFonts w:ascii="Arial" w:eastAsia="Times New Roman" w:hAnsi="Arial" w:cs="Arial"/>
          <w:color w:val="212121"/>
          <w:szCs w:val="20"/>
          <w:lang w:eastAsia="fr-FR"/>
        </w:rPr>
        <w:t xml:space="preserve"> être</w:t>
      </w:r>
      <w:r w:rsidR="00FA102A"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conforme</w:t>
      </w:r>
      <w:r w:rsidR="00A72430"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aux spécifications approuvées. (Voir AMC 31HB.37)</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9F5903">
      <w:pPr>
        <w:pStyle w:val="Paragraphedeliste"/>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méthodes de verrouillage doivent être établies et documentées.</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9F5903">
      <w:pPr>
        <w:pStyle w:val="Paragraphedeliste"/>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Sauf si un joint </w:t>
      </w:r>
      <w:r w:rsidR="00A72430" w:rsidRPr="00B04078">
        <w:rPr>
          <w:rFonts w:ascii="Arial" w:eastAsia="Times New Roman" w:hAnsi="Arial" w:cs="Arial"/>
          <w:color w:val="212121"/>
          <w:szCs w:val="20"/>
          <w:lang w:eastAsia="fr-FR"/>
        </w:rPr>
        <w:t xml:space="preserve">(connexion, fixation ?!) </w:t>
      </w:r>
      <w:r w:rsidRPr="00B04078">
        <w:rPr>
          <w:rFonts w:ascii="Arial" w:eastAsia="Times New Roman" w:hAnsi="Arial" w:cs="Arial"/>
          <w:color w:val="212121"/>
          <w:szCs w:val="20"/>
          <w:lang w:eastAsia="fr-FR"/>
        </w:rPr>
        <w:t>est libre de tout mouvement relatif</w:t>
      </w:r>
      <w:r w:rsidR="00A72430" w:rsidRPr="00B04078">
        <w:rPr>
          <w:rFonts w:ascii="Arial" w:eastAsia="Times New Roman" w:hAnsi="Arial" w:cs="Arial"/>
          <w:color w:val="212121"/>
          <w:szCs w:val="20"/>
          <w:lang w:eastAsia="fr-FR"/>
        </w:rPr>
        <w:t xml:space="preserve"> (fixe)</w:t>
      </w:r>
      <w:r w:rsidRPr="00B04078">
        <w:rPr>
          <w:rFonts w:ascii="Arial" w:eastAsia="Times New Roman" w:hAnsi="Arial" w:cs="Arial"/>
          <w:color w:val="212121"/>
          <w:szCs w:val="20"/>
          <w:lang w:eastAsia="fr-FR"/>
        </w:rPr>
        <w:t>, des moyens de verrouillage secondaires doivent être utilisés.</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9F5903">
      <w:pPr>
        <w:pStyle w:val="Paragraphedeliste"/>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écrous autobloquants ne doivent pas être utilisés sur les boulons soumis à la rotation en service.</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237EF8" w:rsidRPr="00B04078" w:rsidRDefault="00237EF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r w:rsidRPr="00B04078">
        <w:rPr>
          <w:rFonts w:ascii="Arial" w:eastAsia="Times New Roman" w:hAnsi="Arial" w:cs="Arial"/>
          <w:b/>
          <w:color w:val="212121"/>
          <w:szCs w:val="20"/>
          <w:highlight w:val="yellow"/>
          <w:lang w:eastAsia="fr-FR"/>
        </w:rPr>
        <w:t>AMC 31HB.37 Fixations</w:t>
      </w:r>
    </w:p>
    <w:p w:rsidR="00A542AC" w:rsidRPr="00B04078" w:rsidRDefault="00FA102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B04078">
        <w:rPr>
          <w:rFonts w:ascii="Arial" w:eastAsia="Times New Roman" w:hAnsi="Arial" w:cs="Arial"/>
          <w:color w:val="212121"/>
          <w:szCs w:val="20"/>
          <w:highlight w:val="yellow"/>
          <w:lang w:eastAsia="fr-FR"/>
        </w:rPr>
        <w:t>Décision ED 2009/005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spécifications approuvées au sens de ces exigences sont les normes décrites dans la norme AMC.31HB.33 (a).</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8A7885"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8A7885">
        <w:rPr>
          <w:rFonts w:ascii="Arial" w:eastAsia="Times New Roman" w:hAnsi="Arial" w:cs="Arial"/>
          <w:b/>
          <w:color w:val="212121"/>
          <w:szCs w:val="20"/>
          <w:highlight w:val="magenta"/>
          <w:lang w:eastAsia="fr-FR"/>
        </w:rPr>
        <w:t>CS 31HB.39 Protection des pièces</w:t>
      </w:r>
    </w:p>
    <w:p w:rsidR="00A542AC" w:rsidRPr="00B04078" w:rsidRDefault="00DD4137"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8A7885">
        <w:rPr>
          <w:rFonts w:ascii="Arial" w:eastAsia="Times New Roman" w:hAnsi="Arial" w:cs="Arial"/>
          <w:color w:val="212121"/>
          <w:szCs w:val="20"/>
          <w:highlight w:val="magenta"/>
          <w:lang w:eastAsia="fr-FR"/>
        </w:rPr>
        <w:t>Décision ED 2009/005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pièces dont la défaillance pourrait compromettre la sécurité doivent être protégées de manière appropriée</w:t>
      </w:r>
      <w:r w:rsidR="009E66DF" w:rsidRPr="00B04078">
        <w:rPr>
          <w:rFonts w:ascii="Arial" w:eastAsia="Times New Roman" w:hAnsi="Arial" w:cs="Arial"/>
          <w:color w:val="212121"/>
          <w:szCs w:val="20"/>
          <w:lang w:eastAsia="fr-FR"/>
        </w:rPr>
        <w:t xml:space="preserve"> </w:t>
      </w:r>
      <w:r w:rsidR="00A72430" w:rsidRPr="00B04078">
        <w:rPr>
          <w:rFonts w:ascii="Arial" w:eastAsia="Times New Roman" w:hAnsi="Arial" w:cs="Arial"/>
          <w:color w:val="212121"/>
          <w:szCs w:val="20"/>
          <w:lang w:eastAsia="fr-FR"/>
        </w:rPr>
        <w:t xml:space="preserve">contre la </w:t>
      </w:r>
      <w:r w:rsidRPr="00B04078">
        <w:rPr>
          <w:rFonts w:ascii="Arial" w:eastAsia="Times New Roman" w:hAnsi="Arial" w:cs="Arial"/>
          <w:color w:val="212121"/>
          <w:szCs w:val="20"/>
          <w:lang w:eastAsia="fr-FR"/>
        </w:rPr>
        <w:t xml:space="preserve">détérioration ou </w:t>
      </w:r>
      <w:r w:rsidR="00A72430" w:rsidRPr="00B04078">
        <w:rPr>
          <w:rFonts w:ascii="Arial" w:eastAsia="Times New Roman" w:hAnsi="Arial" w:cs="Arial"/>
          <w:color w:val="212121"/>
          <w:szCs w:val="20"/>
          <w:lang w:eastAsia="fr-FR"/>
        </w:rPr>
        <w:t xml:space="preserve">la </w:t>
      </w:r>
      <w:r w:rsidRPr="00B04078">
        <w:rPr>
          <w:rFonts w:ascii="Arial" w:eastAsia="Times New Roman" w:hAnsi="Arial" w:cs="Arial"/>
          <w:color w:val="212121"/>
          <w:szCs w:val="20"/>
          <w:lang w:eastAsia="fr-FR"/>
        </w:rPr>
        <w:t>perte de résistance en service due aux intempéries, à la corrosion</w:t>
      </w:r>
      <w:r w:rsidR="00A72430" w:rsidRPr="00B04078">
        <w:rPr>
          <w:rFonts w:ascii="Arial" w:eastAsia="Times New Roman" w:hAnsi="Arial" w:cs="Arial"/>
          <w:color w:val="212121"/>
          <w:szCs w:val="20"/>
          <w:lang w:eastAsia="fr-FR"/>
        </w:rPr>
        <w:t>, à la chaleur, à l'abrasion, à la manutention au sol</w:t>
      </w:r>
      <w:r w:rsidRPr="00B04078">
        <w:rPr>
          <w:rFonts w:ascii="Arial" w:eastAsia="Times New Roman" w:hAnsi="Arial" w:cs="Arial"/>
          <w:color w:val="212121"/>
          <w:szCs w:val="20"/>
          <w:lang w:eastAsia="fr-FR"/>
        </w:rPr>
        <w:t xml:space="preserve">, </w:t>
      </w:r>
      <w:r w:rsidR="00A72430" w:rsidRPr="00B04078">
        <w:rPr>
          <w:rFonts w:ascii="Arial" w:eastAsia="Times New Roman" w:hAnsi="Arial" w:cs="Arial"/>
          <w:color w:val="212121"/>
          <w:szCs w:val="20"/>
          <w:lang w:eastAsia="fr-FR"/>
        </w:rPr>
        <w:t xml:space="preserve">au </w:t>
      </w:r>
      <w:r w:rsidRPr="00B04078">
        <w:rPr>
          <w:rFonts w:ascii="Arial" w:eastAsia="Times New Roman" w:hAnsi="Arial" w:cs="Arial"/>
          <w:color w:val="212121"/>
          <w:szCs w:val="20"/>
          <w:lang w:eastAsia="fr-FR"/>
        </w:rPr>
        <w:t xml:space="preserve">transport terrestre, </w:t>
      </w:r>
      <w:r w:rsidR="00A72430" w:rsidRPr="00B04078">
        <w:rPr>
          <w:rFonts w:ascii="Arial" w:eastAsia="Times New Roman" w:hAnsi="Arial" w:cs="Arial"/>
          <w:color w:val="212121"/>
          <w:szCs w:val="20"/>
          <w:lang w:eastAsia="fr-FR"/>
        </w:rPr>
        <w:t xml:space="preserve">aux </w:t>
      </w:r>
      <w:r w:rsidRPr="00B04078">
        <w:rPr>
          <w:rFonts w:ascii="Arial" w:eastAsia="Times New Roman" w:hAnsi="Arial" w:cs="Arial"/>
          <w:color w:val="212121"/>
          <w:szCs w:val="20"/>
          <w:lang w:eastAsia="fr-FR"/>
        </w:rPr>
        <w:t>conditions de vol ou autres causes. (Voir AMC 31HB.39)</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r w:rsidRPr="00B04078">
        <w:rPr>
          <w:rFonts w:ascii="Arial" w:eastAsia="Times New Roman" w:hAnsi="Arial" w:cs="Arial"/>
          <w:b/>
          <w:color w:val="212121"/>
          <w:szCs w:val="20"/>
          <w:highlight w:val="yellow"/>
          <w:lang w:eastAsia="fr-FR"/>
        </w:rPr>
        <w:t>AMC 31HB.39 Protection des pièces</w:t>
      </w:r>
    </w:p>
    <w:p w:rsidR="00A542AC" w:rsidRPr="00B04078" w:rsidRDefault="009E66D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B04078">
        <w:rPr>
          <w:rFonts w:ascii="Arial" w:eastAsia="Times New Roman" w:hAnsi="Arial" w:cs="Arial"/>
          <w:color w:val="212121"/>
          <w:szCs w:val="20"/>
          <w:highlight w:val="yellow"/>
          <w:lang w:eastAsia="fr-FR"/>
        </w:rPr>
        <w:t>Décision ED 2009/005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117956"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w:t>
      </w:r>
      <w:r w:rsidR="00BC73FB" w:rsidRPr="00B04078">
        <w:rPr>
          <w:rFonts w:ascii="Arial" w:eastAsia="Times New Roman" w:hAnsi="Arial" w:cs="Arial"/>
          <w:color w:val="212121"/>
          <w:szCs w:val="20"/>
          <w:lang w:eastAsia="fr-FR"/>
        </w:rPr>
        <w:t xml:space="preserve"> s</w:t>
      </w:r>
      <w:r w:rsidR="00A542AC" w:rsidRPr="00B04078">
        <w:rPr>
          <w:rFonts w:ascii="Arial" w:eastAsia="Times New Roman" w:hAnsi="Arial" w:cs="Arial"/>
          <w:color w:val="212121"/>
          <w:szCs w:val="20"/>
          <w:lang w:eastAsia="fr-FR"/>
        </w:rPr>
        <w:t xml:space="preserve">ystèmes de suspension </w:t>
      </w:r>
      <w:r w:rsidR="00BC73FB" w:rsidRPr="00B04078">
        <w:rPr>
          <w:rFonts w:ascii="Arial" w:eastAsia="Times New Roman" w:hAnsi="Arial" w:cs="Arial"/>
          <w:color w:val="212121"/>
          <w:szCs w:val="20"/>
          <w:lang w:eastAsia="fr-FR"/>
        </w:rPr>
        <w:t xml:space="preserve">par </w:t>
      </w:r>
      <w:r w:rsidR="00A542AC" w:rsidRPr="00B04078">
        <w:rPr>
          <w:rFonts w:ascii="Arial" w:eastAsia="Times New Roman" w:hAnsi="Arial" w:cs="Arial"/>
          <w:color w:val="212121"/>
          <w:szCs w:val="20"/>
          <w:lang w:eastAsia="fr-FR"/>
        </w:rPr>
        <w:t>câbles et composants en acier inoxy</w:t>
      </w:r>
      <w:r w:rsidR="00BC73FB" w:rsidRPr="00B04078">
        <w:rPr>
          <w:rFonts w:ascii="Arial" w:eastAsia="Times New Roman" w:hAnsi="Arial" w:cs="Arial"/>
          <w:color w:val="212121"/>
          <w:szCs w:val="20"/>
          <w:lang w:eastAsia="fr-FR"/>
        </w:rPr>
        <w:t>dable (résistant à la corrosion</w:t>
      </w:r>
      <w:r w:rsidR="00A542AC" w:rsidRPr="00B04078">
        <w:rPr>
          <w:rFonts w:ascii="Arial" w:eastAsia="Times New Roman" w:hAnsi="Arial" w:cs="Arial"/>
          <w:color w:val="212121"/>
          <w:szCs w:val="20"/>
          <w:lang w:eastAsia="fr-FR"/>
        </w:rPr>
        <w:t xml:space="preserve">) sont </w:t>
      </w:r>
      <w:r w:rsidRPr="00B04078">
        <w:rPr>
          <w:rFonts w:ascii="Arial" w:eastAsia="Times New Roman" w:hAnsi="Arial" w:cs="Arial"/>
          <w:color w:val="212121"/>
          <w:szCs w:val="20"/>
          <w:lang w:eastAsia="fr-FR"/>
        </w:rPr>
        <w:t>considérés</w:t>
      </w:r>
      <w:r w:rsidR="00A542AC" w:rsidRPr="00B04078">
        <w:rPr>
          <w:rFonts w:ascii="Arial" w:eastAsia="Times New Roman" w:hAnsi="Arial" w:cs="Arial"/>
          <w:color w:val="212121"/>
          <w:szCs w:val="20"/>
          <w:lang w:eastAsia="fr-FR"/>
        </w:rPr>
        <w:t xml:space="preserve"> comme conformes à cette exigence.</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Pour assurer la protection appropriée des pièces contre la détérioration ou la perte de résistance, il est permis de</w:t>
      </w:r>
      <w:r w:rsidR="00BC73FB" w:rsidRPr="00B04078">
        <w:rPr>
          <w:rFonts w:ascii="Arial" w:eastAsia="Times New Roman" w:hAnsi="Arial" w:cs="Arial"/>
          <w:color w:val="212121"/>
          <w:szCs w:val="20"/>
          <w:lang w:eastAsia="fr-FR"/>
        </w:rPr>
        <w:t xml:space="preserve"> se fier</w:t>
      </w:r>
      <w:r w:rsidRPr="00B04078">
        <w:rPr>
          <w:rFonts w:ascii="Arial" w:eastAsia="Times New Roman" w:hAnsi="Arial" w:cs="Arial"/>
          <w:color w:val="212121"/>
          <w:szCs w:val="20"/>
          <w:lang w:eastAsia="fr-FR"/>
        </w:rPr>
        <w:t xml:space="preserve"> aux instructions pour le maintien de la navigabilité (par exemple, inspections recommandées ou</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remplacement de pièces) (voir aussi CS 31HB.82).</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8A7885"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8A7885">
        <w:rPr>
          <w:rFonts w:ascii="Arial" w:eastAsia="Times New Roman" w:hAnsi="Arial" w:cs="Arial"/>
          <w:b/>
          <w:color w:val="212121"/>
          <w:szCs w:val="20"/>
          <w:highlight w:val="magenta"/>
          <w:lang w:eastAsia="fr-FR"/>
        </w:rPr>
        <w:t>CS 31HB.41 Dispositions relatives à l'inspection</w:t>
      </w:r>
    </w:p>
    <w:p w:rsidR="00A542AC" w:rsidRPr="00B04078" w:rsidRDefault="009E66D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8A7885">
        <w:rPr>
          <w:rFonts w:ascii="Arial" w:eastAsia="Times New Roman" w:hAnsi="Arial" w:cs="Arial"/>
          <w:color w:val="212121"/>
          <w:szCs w:val="20"/>
          <w:highlight w:val="magenta"/>
          <w:lang w:eastAsia="fr-FR"/>
        </w:rPr>
        <w:t>Décision ED 2009/005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Il doit exister un moyen de permettre un examen minutieux de chaque </w:t>
      </w:r>
      <w:r w:rsidR="00BC73FB" w:rsidRPr="00B04078">
        <w:rPr>
          <w:rFonts w:ascii="Arial" w:eastAsia="Times New Roman" w:hAnsi="Arial" w:cs="Arial"/>
          <w:color w:val="212121"/>
          <w:szCs w:val="20"/>
          <w:lang w:eastAsia="fr-FR"/>
        </w:rPr>
        <w:t>composant</w:t>
      </w:r>
      <w:r w:rsidRPr="00B04078">
        <w:rPr>
          <w:rFonts w:ascii="Arial" w:eastAsia="Times New Roman" w:hAnsi="Arial" w:cs="Arial"/>
          <w:color w:val="212121"/>
          <w:szCs w:val="20"/>
          <w:lang w:eastAsia="fr-FR"/>
        </w:rPr>
        <w:t xml:space="preserve"> nécessitant des inspe</w:t>
      </w:r>
      <w:r w:rsidR="00BC73FB" w:rsidRPr="00B04078">
        <w:rPr>
          <w:rFonts w:ascii="Arial" w:eastAsia="Times New Roman" w:hAnsi="Arial" w:cs="Arial"/>
          <w:color w:val="212121"/>
          <w:szCs w:val="20"/>
          <w:lang w:eastAsia="fr-FR"/>
        </w:rPr>
        <w:t>ctions répétées et des suivis particuliers</w:t>
      </w:r>
      <w:r w:rsidRPr="00B04078">
        <w:rPr>
          <w:rFonts w:ascii="Arial" w:eastAsia="Times New Roman" w:hAnsi="Arial" w:cs="Arial"/>
          <w:color w:val="212121"/>
          <w:szCs w:val="20"/>
          <w:lang w:eastAsia="fr-FR"/>
        </w:rPr>
        <w:t>.</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BC73FB" w:rsidRPr="00B04078" w:rsidRDefault="00BC73F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cyan"/>
          <w:lang w:eastAsia="fr-FR"/>
        </w:rPr>
      </w:pPr>
    </w:p>
    <w:p w:rsidR="00BC73FB" w:rsidRPr="00B04078" w:rsidRDefault="00BC73F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cyan"/>
          <w:lang w:eastAsia="fr-FR"/>
        </w:rPr>
      </w:pPr>
    </w:p>
    <w:p w:rsidR="00BC73FB" w:rsidRPr="00B04078" w:rsidRDefault="00BC73FB"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cyan"/>
          <w:lang w:eastAsia="fr-FR"/>
        </w:rPr>
      </w:pPr>
    </w:p>
    <w:p w:rsidR="00237EF8" w:rsidRDefault="00237EF8"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p>
    <w:p w:rsidR="00A542AC" w:rsidRPr="008A7885"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8A7885">
        <w:rPr>
          <w:rFonts w:ascii="Arial" w:eastAsia="Times New Roman" w:hAnsi="Arial" w:cs="Arial"/>
          <w:b/>
          <w:color w:val="212121"/>
          <w:szCs w:val="20"/>
          <w:highlight w:val="magenta"/>
          <w:lang w:eastAsia="fr-FR"/>
        </w:rPr>
        <w:t>CS 31HB.43 Facteur d'ajustement</w:t>
      </w:r>
    </w:p>
    <w:p w:rsidR="00A542AC" w:rsidRPr="00B04078" w:rsidRDefault="009E66D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8A7885">
        <w:rPr>
          <w:rFonts w:ascii="Arial" w:eastAsia="Times New Roman" w:hAnsi="Arial" w:cs="Arial"/>
          <w:color w:val="212121"/>
          <w:szCs w:val="20"/>
          <w:highlight w:val="magenta"/>
          <w:lang w:eastAsia="fr-FR"/>
        </w:rPr>
        <w:t>Décision ED 2009/005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9F5903">
      <w:pPr>
        <w:pStyle w:val="Paragraphedeliste"/>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fa</w:t>
      </w:r>
      <w:r w:rsidR="00BC73FB" w:rsidRPr="00B04078">
        <w:rPr>
          <w:rFonts w:ascii="Arial" w:eastAsia="Times New Roman" w:hAnsi="Arial" w:cs="Arial"/>
          <w:color w:val="212121"/>
          <w:szCs w:val="20"/>
          <w:lang w:eastAsia="fr-FR"/>
        </w:rPr>
        <w:t>cteur d'adaptation d'au moins 1*</w:t>
      </w:r>
      <w:r w:rsidRPr="00B04078">
        <w:rPr>
          <w:rFonts w:ascii="Arial" w:eastAsia="Times New Roman" w:hAnsi="Arial" w:cs="Arial"/>
          <w:color w:val="212121"/>
          <w:szCs w:val="20"/>
          <w:lang w:eastAsia="fr-FR"/>
        </w:rPr>
        <w:t xml:space="preserve">15 doit être utilisé dans l'analyse de chaque </w:t>
      </w:r>
      <w:r w:rsidR="00BC73FB" w:rsidRPr="00B04078">
        <w:rPr>
          <w:rFonts w:ascii="Arial" w:eastAsia="Times New Roman" w:hAnsi="Arial" w:cs="Arial"/>
          <w:color w:val="212121"/>
          <w:szCs w:val="20"/>
          <w:lang w:eastAsia="fr-FR"/>
        </w:rPr>
        <w:t xml:space="preserve">élément </w:t>
      </w:r>
      <w:r w:rsidRPr="00B04078">
        <w:rPr>
          <w:rFonts w:ascii="Arial" w:eastAsia="Times New Roman" w:hAnsi="Arial" w:cs="Arial"/>
          <w:color w:val="212121"/>
          <w:szCs w:val="20"/>
          <w:lang w:eastAsia="fr-FR"/>
        </w:rPr>
        <w:t>dont la résistance</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n'est pas prouvé par des tests de charge limite et ultime dans lesquels les conditions de contrainte réelles sont simulées</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dans </w:t>
      </w:r>
      <w:r w:rsidR="00BC73FB" w:rsidRPr="00B04078">
        <w:rPr>
          <w:rFonts w:ascii="Arial" w:eastAsia="Times New Roman" w:hAnsi="Arial" w:cs="Arial"/>
          <w:color w:val="212121"/>
          <w:szCs w:val="20"/>
          <w:lang w:eastAsia="fr-FR"/>
        </w:rPr>
        <w:t>l’adaptation</w:t>
      </w:r>
      <w:r w:rsidRPr="00B04078">
        <w:rPr>
          <w:rFonts w:ascii="Arial" w:eastAsia="Times New Roman" w:hAnsi="Arial" w:cs="Arial"/>
          <w:color w:val="212121"/>
          <w:szCs w:val="20"/>
          <w:lang w:eastAsia="fr-FR"/>
        </w:rPr>
        <w:t xml:space="preserve"> et la structure environnante. Ce facteur s’applique à toutes les parties du raccord, les moyens</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de fixation, et le</w:t>
      </w:r>
      <w:r w:rsidR="00BC73FB" w:rsidRPr="00B04078">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w:t>
      </w:r>
      <w:r w:rsidR="00BC73FB" w:rsidRPr="00B04078">
        <w:rPr>
          <w:rFonts w:ascii="Arial" w:eastAsia="Times New Roman" w:hAnsi="Arial" w:cs="Arial"/>
          <w:color w:val="212121"/>
          <w:szCs w:val="20"/>
          <w:lang w:eastAsia="fr-FR"/>
        </w:rPr>
        <w:t>mouvements</w:t>
      </w:r>
      <w:r w:rsidRPr="00B04078">
        <w:rPr>
          <w:rFonts w:ascii="Arial" w:eastAsia="Times New Roman" w:hAnsi="Arial" w:cs="Arial"/>
          <w:color w:val="212121"/>
          <w:szCs w:val="20"/>
          <w:lang w:eastAsia="fr-FR"/>
        </w:rPr>
        <w:t xml:space="preserve"> sur les éléments structurels joints.</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EB7ED0" w:rsidRPr="00B04078" w:rsidRDefault="00EB7ED0" w:rsidP="009F5903">
      <w:pPr>
        <w:pStyle w:val="Paragraphedeliste"/>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Cs w:val="20"/>
          <w:lang w:val="en-US" w:eastAsia="fr-FR"/>
        </w:rPr>
      </w:pPr>
      <w:r w:rsidRPr="00B04078">
        <w:rPr>
          <w:rFonts w:ascii="Arial" w:eastAsia="Times New Roman" w:hAnsi="Arial" w:cs="Arial"/>
          <w:color w:val="FF0000"/>
          <w:szCs w:val="20"/>
          <w:lang w:val="en-US" w:eastAsia="fr-FR"/>
        </w:rPr>
        <w:t>Each part with an integral fitting must be treated as a fitting up to the point where the section</w:t>
      </w:r>
    </w:p>
    <w:p w:rsidR="00A542AC" w:rsidRPr="00B04078" w:rsidRDefault="00EB7ED0" w:rsidP="00EB7ED0">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val="en-US" w:eastAsia="fr-FR"/>
        </w:rPr>
      </w:pPr>
      <w:r w:rsidRPr="00B04078">
        <w:rPr>
          <w:rFonts w:ascii="Arial" w:eastAsia="Times New Roman" w:hAnsi="Arial" w:cs="Arial"/>
          <w:color w:val="FF0000"/>
          <w:szCs w:val="20"/>
          <w:lang w:val="en-US" w:eastAsia="fr-FR"/>
        </w:rPr>
        <w:t>properties become typical of the member</w:t>
      </w:r>
      <w:r w:rsidR="00A542AC" w:rsidRPr="00B04078">
        <w:rPr>
          <w:rFonts w:ascii="Arial" w:eastAsia="Times New Roman" w:hAnsi="Arial" w:cs="Arial"/>
          <w:color w:val="212121"/>
          <w:szCs w:val="20"/>
          <w:lang w:val="en-US" w:eastAsia="fr-FR"/>
        </w:rPr>
        <w:t>.</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val="en-US" w:eastAsia="fr-FR"/>
        </w:rPr>
      </w:pPr>
      <w:r w:rsidRPr="00B04078">
        <w:rPr>
          <w:rFonts w:ascii="Arial" w:eastAsia="Times New Roman" w:hAnsi="Arial" w:cs="Arial"/>
          <w:color w:val="212121"/>
          <w:szCs w:val="20"/>
          <w:lang w:val="en-US" w:eastAsia="fr-FR"/>
        </w:rPr>
        <w:t> </w:t>
      </w:r>
    </w:p>
    <w:p w:rsidR="00A542AC" w:rsidRPr="00B04078" w:rsidRDefault="00A542AC" w:rsidP="009F5903">
      <w:pPr>
        <w:pStyle w:val="Paragraphedeliste"/>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Il n’est pas nécessaire d’utiliser le facteur d’a</w:t>
      </w:r>
      <w:r w:rsidR="00EB7ED0" w:rsidRPr="00B04078">
        <w:rPr>
          <w:rFonts w:ascii="Arial" w:eastAsia="Times New Roman" w:hAnsi="Arial" w:cs="Arial"/>
          <w:color w:val="212121"/>
          <w:szCs w:val="20"/>
          <w:lang w:eastAsia="fr-FR"/>
        </w:rPr>
        <w:t>daptation</w:t>
      </w:r>
      <w:r w:rsidRPr="00B04078">
        <w:rPr>
          <w:rFonts w:ascii="Arial" w:eastAsia="Times New Roman" w:hAnsi="Arial" w:cs="Arial"/>
          <w:color w:val="212121"/>
          <w:szCs w:val="20"/>
          <w:lang w:eastAsia="fr-FR"/>
        </w:rPr>
        <w:t xml:space="preserve"> si la conception du joint est</w:t>
      </w:r>
      <w:r w:rsidR="00EB7ED0" w:rsidRPr="00B04078">
        <w:rPr>
          <w:rFonts w:ascii="Arial" w:eastAsia="Times New Roman" w:hAnsi="Arial" w:cs="Arial"/>
          <w:color w:val="212121"/>
          <w:szCs w:val="20"/>
          <w:lang w:eastAsia="fr-FR"/>
        </w:rPr>
        <w:t xml:space="preserve"> conforme aux normes approuvées</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et dont la sécurité est basée sur des données de test complètes. (Voir AMC 31HB.43 (c))</w:t>
      </w:r>
    </w:p>
    <w:p w:rsidR="00A542AC" w:rsidRPr="00B04078" w:rsidRDefault="00A542AC" w:rsidP="009E66DF">
      <w:pPr>
        <w:spacing w:after="0" w:line="191" w:lineRule="exact"/>
        <w:ind w:left="7788"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p124</w:t>
      </w:r>
    </w:p>
    <w:p w:rsidR="00A542AC" w:rsidRPr="00B04078" w:rsidRDefault="00A542AC" w:rsidP="00503876">
      <w:pPr>
        <w:spacing w:after="0" w:line="191" w:lineRule="exact"/>
        <w:rPr>
          <w:rFonts w:ascii="Arial" w:hAnsi="Arial" w:cs="Arial"/>
          <w:color w:val="212121"/>
          <w:szCs w:val="20"/>
          <w:shd w:val="clear" w:color="auto" w:fill="FFFFFF"/>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B04078">
        <w:rPr>
          <w:rFonts w:ascii="Arial" w:eastAsia="Times New Roman" w:hAnsi="Arial" w:cs="Arial"/>
          <w:b/>
          <w:color w:val="212121"/>
          <w:szCs w:val="20"/>
          <w:highlight w:val="yellow"/>
          <w:lang w:eastAsia="fr-FR"/>
        </w:rPr>
        <w:t>AMC 31HB.43 (c) Facteurs d'adaptation</w:t>
      </w:r>
    </w:p>
    <w:p w:rsidR="00A542AC" w:rsidRPr="00B04078" w:rsidRDefault="009E66D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B04078">
        <w:rPr>
          <w:rFonts w:ascii="Arial" w:eastAsia="Times New Roman" w:hAnsi="Arial" w:cs="Arial"/>
          <w:color w:val="212121"/>
          <w:szCs w:val="20"/>
          <w:highlight w:val="yellow"/>
          <w:lang w:eastAsia="fr-FR"/>
        </w:rPr>
        <w:t>Décision ED 2009/005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pratiques approuvées ici doivent être considérées comme étant celles produites par le de</w:t>
      </w:r>
      <w:r w:rsidR="00F666A3" w:rsidRPr="00B04078">
        <w:rPr>
          <w:rFonts w:ascii="Arial" w:eastAsia="Times New Roman" w:hAnsi="Arial" w:cs="Arial"/>
          <w:color w:val="212121"/>
          <w:szCs w:val="20"/>
          <w:lang w:eastAsia="fr-FR"/>
        </w:rPr>
        <w:t xml:space="preserve">mandeur ou celles </w:t>
      </w:r>
      <w:r w:rsidRPr="00B04078">
        <w:rPr>
          <w:rFonts w:ascii="Arial" w:eastAsia="Times New Roman" w:hAnsi="Arial" w:cs="Arial"/>
          <w:color w:val="212121"/>
          <w:szCs w:val="20"/>
          <w:lang w:eastAsia="fr-FR"/>
        </w:rPr>
        <w:t>internationalement reconnues telles que définies dans les données de c</w:t>
      </w:r>
      <w:r w:rsidR="00F666A3" w:rsidRPr="00B04078">
        <w:rPr>
          <w:rFonts w:ascii="Arial" w:eastAsia="Times New Roman" w:hAnsi="Arial" w:cs="Arial"/>
          <w:color w:val="212121"/>
          <w:szCs w:val="20"/>
          <w:lang w:eastAsia="fr-FR"/>
        </w:rPr>
        <w:t>onception de type applicables. Les p</w:t>
      </w:r>
      <w:r w:rsidRPr="00B04078">
        <w:rPr>
          <w:rFonts w:ascii="Arial" w:eastAsia="Times New Roman" w:hAnsi="Arial" w:cs="Arial"/>
          <w:color w:val="212121"/>
          <w:szCs w:val="20"/>
          <w:lang w:eastAsia="fr-FR"/>
        </w:rPr>
        <w:t>ratiques approuvées</w:t>
      </w:r>
      <w:r w:rsidR="00F666A3" w:rsidRPr="00B04078">
        <w:rPr>
          <w:rFonts w:ascii="Arial" w:eastAsia="Times New Roman" w:hAnsi="Arial" w:cs="Arial"/>
          <w:color w:val="212121"/>
          <w:szCs w:val="20"/>
          <w:lang w:eastAsia="fr-FR"/>
        </w:rPr>
        <w:t xml:space="preserve"> devraient être celles</w:t>
      </w:r>
      <w:r w:rsidRPr="00B04078">
        <w:rPr>
          <w:rFonts w:ascii="Arial" w:eastAsia="Times New Roman" w:hAnsi="Arial" w:cs="Arial"/>
          <w:color w:val="212121"/>
          <w:szCs w:val="20"/>
          <w:lang w:eastAsia="fr-FR"/>
        </w:rPr>
        <w:t xml:space="preserve"> qui figurent dans des documents acceptés soit spéci</w:t>
      </w:r>
      <w:r w:rsidR="00F666A3" w:rsidRPr="00B04078">
        <w:rPr>
          <w:rFonts w:ascii="Arial" w:eastAsia="Times New Roman" w:hAnsi="Arial" w:cs="Arial"/>
          <w:color w:val="212121"/>
          <w:szCs w:val="20"/>
          <w:lang w:eastAsia="fr-FR"/>
        </w:rPr>
        <w:t xml:space="preserve">fiquement par l'Agence, soit </w:t>
      </w:r>
      <w:r w:rsidRPr="00B04078">
        <w:rPr>
          <w:rFonts w:ascii="Arial" w:eastAsia="Times New Roman" w:hAnsi="Arial" w:cs="Arial"/>
          <w:color w:val="212121"/>
          <w:szCs w:val="20"/>
          <w:lang w:eastAsia="fr-FR"/>
        </w:rPr>
        <w:t>préparé</w:t>
      </w:r>
      <w:r w:rsidR="00F666A3" w:rsidRPr="00B04078">
        <w:rPr>
          <w:rFonts w:ascii="Arial" w:eastAsia="Times New Roman" w:hAnsi="Arial" w:cs="Arial"/>
          <w:color w:val="212121"/>
          <w:szCs w:val="20"/>
          <w:lang w:eastAsia="fr-FR"/>
        </w:rPr>
        <w:t>es</w:t>
      </w:r>
      <w:r w:rsidRPr="00B04078">
        <w:rPr>
          <w:rFonts w:ascii="Arial" w:eastAsia="Times New Roman" w:hAnsi="Arial" w:cs="Arial"/>
          <w:color w:val="212121"/>
          <w:szCs w:val="20"/>
          <w:lang w:eastAsia="fr-FR"/>
        </w:rPr>
        <w:t xml:space="preserve"> par une organisation ou une personne qui, selon l’Agence, possède les capacités nécessaires.</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8A7885"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8A7885">
        <w:rPr>
          <w:rFonts w:ascii="Arial" w:eastAsia="Times New Roman" w:hAnsi="Arial" w:cs="Arial"/>
          <w:b/>
          <w:color w:val="212121"/>
          <w:szCs w:val="20"/>
          <w:highlight w:val="magenta"/>
          <w:lang w:eastAsia="fr-FR"/>
        </w:rPr>
        <w:t>CS 31HB.44 Protection de l'enveloppe contre la déchirure</w:t>
      </w:r>
    </w:p>
    <w:p w:rsidR="00A542AC" w:rsidRPr="00B04078" w:rsidRDefault="009E66D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8A7885">
        <w:rPr>
          <w:rFonts w:ascii="Arial" w:eastAsia="Times New Roman" w:hAnsi="Arial" w:cs="Arial"/>
          <w:color w:val="212121"/>
          <w:szCs w:val="20"/>
          <w:highlight w:val="magenta"/>
          <w:lang w:eastAsia="fr-FR"/>
        </w:rPr>
        <w:t>Décision ED 2011/013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conception de l'enveloppe doit être telle que, tout en supportant une charge limite, les dommages locaux ne se développent pas</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dans une mesure qui entraîne un vol ou un atterrissage incontrôlé.</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[N ° Amdt: 31HB / 1]</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r w:rsidRPr="00B04078">
        <w:rPr>
          <w:rFonts w:ascii="Arial" w:eastAsia="Times New Roman" w:hAnsi="Arial" w:cs="Arial"/>
          <w:b/>
          <w:color w:val="212121"/>
          <w:szCs w:val="20"/>
          <w:highlight w:val="yellow"/>
          <w:lang w:eastAsia="fr-FR"/>
        </w:rPr>
        <w:t>AMC 31HB.44 Protection de l'enveloppe contre la déchirure</w:t>
      </w:r>
    </w:p>
    <w:p w:rsidR="00A542AC" w:rsidRPr="00B04078" w:rsidRDefault="009E66DF"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A542AC" w:rsidRPr="00B04078">
        <w:rPr>
          <w:rFonts w:ascii="Arial" w:eastAsia="Times New Roman" w:hAnsi="Arial" w:cs="Arial"/>
          <w:color w:val="212121"/>
          <w:szCs w:val="20"/>
          <w:highlight w:val="yellow"/>
          <w:lang w:eastAsia="fr-FR"/>
        </w:rPr>
        <w:t>Décision ED 2011/013 / R</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Sauf s'il peut être démontré que le tissu d'enveloppe de base possède une capacité anti-déchirure suffisante,</w:t>
      </w:r>
      <w:r w:rsidR="009E66DF" w:rsidRPr="00B04078">
        <w:rPr>
          <w:rFonts w:ascii="Arial" w:eastAsia="Times New Roman" w:hAnsi="Arial" w:cs="Arial"/>
          <w:color w:val="212121"/>
          <w:szCs w:val="20"/>
          <w:lang w:eastAsia="fr-FR"/>
        </w:rPr>
        <w:t xml:space="preserve"> </w:t>
      </w:r>
      <w:r w:rsidR="00F666A3" w:rsidRPr="00B04078">
        <w:rPr>
          <w:rFonts w:ascii="Arial" w:eastAsia="Times New Roman" w:hAnsi="Arial" w:cs="Arial"/>
          <w:color w:val="212121"/>
          <w:szCs w:val="20"/>
          <w:lang w:eastAsia="fr-FR"/>
        </w:rPr>
        <w:t>des sangles</w:t>
      </w:r>
      <w:r w:rsidRPr="00B04078">
        <w:rPr>
          <w:rFonts w:ascii="Arial" w:eastAsia="Times New Roman" w:hAnsi="Arial" w:cs="Arial"/>
          <w:color w:val="212121"/>
          <w:szCs w:val="20"/>
          <w:lang w:eastAsia="fr-FR"/>
        </w:rPr>
        <w:t xml:space="preserve"> de charg</w:t>
      </w:r>
      <w:r w:rsidR="00F666A3" w:rsidRPr="00B04078">
        <w:rPr>
          <w:rFonts w:ascii="Arial" w:eastAsia="Times New Roman" w:hAnsi="Arial" w:cs="Arial"/>
          <w:color w:val="212121"/>
          <w:szCs w:val="20"/>
          <w:lang w:eastAsia="fr-FR"/>
        </w:rPr>
        <w:t>e horizontales</w:t>
      </w:r>
      <w:r w:rsidRPr="00B04078">
        <w:rPr>
          <w:rFonts w:ascii="Arial" w:eastAsia="Times New Roman" w:hAnsi="Arial" w:cs="Arial"/>
          <w:color w:val="212121"/>
          <w:szCs w:val="20"/>
          <w:lang w:eastAsia="fr-FR"/>
        </w:rPr>
        <w:t xml:space="preserve"> et vertica</w:t>
      </w:r>
      <w:r w:rsidR="00F666A3" w:rsidRPr="00B04078">
        <w:rPr>
          <w:rFonts w:ascii="Arial" w:eastAsia="Times New Roman" w:hAnsi="Arial" w:cs="Arial"/>
          <w:color w:val="212121"/>
          <w:szCs w:val="20"/>
          <w:lang w:eastAsia="fr-FR"/>
        </w:rPr>
        <w:t>les</w:t>
      </w:r>
      <w:r w:rsidRPr="00B04078">
        <w:rPr>
          <w:rFonts w:ascii="Arial" w:eastAsia="Times New Roman" w:hAnsi="Arial" w:cs="Arial"/>
          <w:color w:val="212121"/>
          <w:szCs w:val="20"/>
          <w:lang w:eastAsia="fr-FR"/>
        </w:rPr>
        <w:t xml:space="preserve"> et / ou d'autres </w:t>
      </w:r>
      <w:r w:rsidR="00F666A3" w:rsidRPr="00B04078">
        <w:rPr>
          <w:rFonts w:ascii="Arial" w:eastAsia="Times New Roman" w:hAnsi="Arial" w:cs="Arial"/>
          <w:color w:val="212121"/>
          <w:szCs w:val="20"/>
          <w:lang w:eastAsia="fr-FR"/>
        </w:rPr>
        <w:t>éléments</w:t>
      </w:r>
      <w:r w:rsidRPr="00B04078">
        <w:rPr>
          <w:rFonts w:ascii="Arial" w:eastAsia="Times New Roman" w:hAnsi="Arial" w:cs="Arial"/>
          <w:color w:val="212121"/>
          <w:szCs w:val="20"/>
          <w:lang w:eastAsia="fr-FR"/>
        </w:rPr>
        <w:t xml:space="preserve"> anti-déchirures doive</w:t>
      </w:r>
      <w:r w:rsidR="00F666A3" w:rsidRPr="00B04078">
        <w:rPr>
          <w:rFonts w:ascii="Arial" w:eastAsia="Times New Roman" w:hAnsi="Arial" w:cs="Arial"/>
          <w:color w:val="212121"/>
          <w:szCs w:val="20"/>
          <w:lang w:eastAsia="fr-FR"/>
        </w:rPr>
        <w:t>nt être intégrés à la structure de</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l’enveloppe, de sorte que les longueurs de déchirure probables soient limitées à celles pour lesquelles le vol en palier peut être maintenu.</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w:t>
      </w:r>
      <w:r w:rsidR="00F666A3" w:rsidRPr="00B04078">
        <w:rPr>
          <w:rFonts w:ascii="Arial" w:eastAsia="Times New Roman" w:hAnsi="Arial" w:cs="Arial"/>
          <w:color w:val="212121"/>
          <w:szCs w:val="20"/>
          <w:lang w:eastAsia="fr-FR"/>
        </w:rPr>
        <w:t>e défaut</w:t>
      </w:r>
      <w:r w:rsidRPr="00B04078">
        <w:rPr>
          <w:rFonts w:ascii="Arial" w:eastAsia="Times New Roman" w:hAnsi="Arial" w:cs="Arial"/>
          <w:color w:val="212121"/>
          <w:szCs w:val="20"/>
          <w:lang w:eastAsia="fr-FR"/>
        </w:rPr>
        <w:t xml:space="preserve"> de l’enveloppe entre les arrêts déchirants doit être pris en compte dans </w:t>
      </w:r>
      <w:r w:rsidR="00CF5795" w:rsidRPr="00B04078">
        <w:rPr>
          <w:rFonts w:ascii="Arial" w:eastAsia="Times New Roman" w:hAnsi="Arial" w:cs="Arial"/>
          <w:color w:val="212121"/>
          <w:szCs w:val="20"/>
          <w:lang w:eastAsia="fr-FR"/>
        </w:rPr>
        <w:t>l’approbation</w:t>
      </w:r>
      <w:r w:rsidRPr="00B04078">
        <w:rPr>
          <w:rFonts w:ascii="Arial" w:eastAsia="Times New Roman" w:hAnsi="Arial" w:cs="Arial"/>
          <w:color w:val="212121"/>
          <w:szCs w:val="20"/>
          <w:lang w:eastAsia="fr-FR"/>
        </w:rPr>
        <w:t xml:space="preserve"> de la</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structure.</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u w:val="single"/>
          <w:lang w:eastAsia="fr-FR"/>
        </w:rPr>
        <w:t>Démonstration de la capacité anti-déchirure suffisante de la structure de l'enveloppe</w:t>
      </w:r>
      <w:r w:rsidRPr="00B04078">
        <w:rPr>
          <w:rFonts w:ascii="Arial" w:eastAsia="Times New Roman" w:hAnsi="Arial" w:cs="Arial"/>
          <w:color w:val="212121"/>
          <w:szCs w:val="20"/>
          <w:lang w:eastAsia="fr-FR"/>
        </w:rPr>
        <w:t>.</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L’objectif de cette démonstration est de montrer que le tissu de l’enveloppe est suffisamment résistant aux dommages.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Il faut donc déterminer à quelle taille de déchirure l'enveloppe continuera à se déchirer sous</w:t>
      </w:r>
      <w:r w:rsidR="00CF579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la tension et les conditions maximales (température) rencontrées en fonctionnement normal. Dans cette AMC</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cette taille de </w:t>
      </w:r>
      <w:r w:rsidR="00CF5795" w:rsidRPr="00B04078">
        <w:rPr>
          <w:rFonts w:ascii="Arial" w:eastAsia="Times New Roman" w:hAnsi="Arial" w:cs="Arial"/>
          <w:color w:val="212121"/>
          <w:szCs w:val="20"/>
          <w:lang w:eastAsia="fr-FR"/>
        </w:rPr>
        <w:t>déchirure</w:t>
      </w:r>
      <w:r w:rsidRPr="00B04078">
        <w:rPr>
          <w:rFonts w:ascii="Arial" w:eastAsia="Times New Roman" w:hAnsi="Arial" w:cs="Arial"/>
          <w:color w:val="212121"/>
          <w:szCs w:val="20"/>
          <w:lang w:eastAsia="fr-FR"/>
        </w:rPr>
        <w:t xml:space="preserve"> s'appelle le dommage critique.</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Pour établir que la résistance aux dommages déterminée est suffisante, le dommage critique doit</w:t>
      </w:r>
      <w:r w:rsidR="009E66DF" w:rsidRPr="00B04078">
        <w:rPr>
          <w:rFonts w:ascii="Arial" w:eastAsia="Times New Roman" w:hAnsi="Arial" w:cs="Arial"/>
          <w:color w:val="212121"/>
          <w:szCs w:val="20"/>
          <w:lang w:eastAsia="fr-FR"/>
        </w:rPr>
        <w:t xml:space="preserve"> </w:t>
      </w:r>
      <w:r w:rsidR="00CF5795" w:rsidRPr="00B04078">
        <w:rPr>
          <w:rFonts w:ascii="Arial" w:eastAsia="Times New Roman" w:hAnsi="Arial" w:cs="Arial"/>
          <w:color w:val="212121"/>
          <w:szCs w:val="20"/>
          <w:lang w:eastAsia="fr-FR"/>
        </w:rPr>
        <w:t>être examiné</w:t>
      </w:r>
      <w:r w:rsidRPr="00B04078">
        <w:rPr>
          <w:rFonts w:ascii="Arial" w:eastAsia="Times New Roman" w:hAnsi="Arial" w:cs="Arial"/>
          <w:color w:val="212121"/>
          <w:szCs w:val="20"/>
          <w:lang w:eastAsia="fr-FR"/>
        </w:rPr>
        <w:t xml:space="preserve"> par rapport aux dommages locaux prévisibles en fonctionnement normal. Les dommages locaux à </w:t>
      </w:r>
      <w:r w:rsidR="00CF5795" w:rsidRPr="00B04078">
        <w:rPr>
          <w:rFonts w:ascii="Arial" w:eastAsia="Times New Roman" w:hAnsi="Arial" w:cs="Arial"/>
          <w:color w:val="212121"/>
          <w:szCs w:val="20"/>
          <w:lang w:eastAsia="fr-FR"/>
        </w:rPr>
        <w:t xml:space="preserve">prendre en considération sont </w:t>
      </w:r>
      <w:r w:rsidRPr="00B04078">
        <w:rPr>
          <w:rFonts w:ascii="Arial" w:eastAsia="Times New Roman" w:hAnsi="Arial" w:cs="Arial"/>
          <w:color w:val="212121"/>
          <w:szCs w:val="20"/>
          <w:lang w:eastAsia="fr-FR"/>
        </w:rPr>
        <w:t>:</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9F5903">
      <w:pPr>
        <w:pStyle w:val="Paragraphedeliste"/>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dommages existants qui peuvent ne pas être détectés lors de l'inspection avant vol, et</w:t>
      </w:r>
    </w:p>
    <w:p w:rsidR="00A542AC" w:rsidRPr="00B04078" w:rsidRDefault="00A542AC" w:rsidP="00CF5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9F5903">
      <w:pPr>
        <w:pStyle w:val="Paragraphedeliste"/>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Dommages limités, infligés pendant le vol, lorsque l'ampleur des dommages en soi ne </w:t>
      </w:r>
      <w:r w:rsidR="00CF5795" w:rsidRPr="00B04078">
        <w:rPr>
          <w:rFonts w:ascii="Arial" w:eastAsia="Times New Roman" w:hAnsi="Arial" w:cs="Arial"/>
          <w:color w:val="212121"/>
          <w:szCs w:val="20"/>
          <w:lang w:eastAsia="fr-FR"/>
        </w:rPr>
        <w:t>conduirait</w:t>
      </w:r>
      <w:r w:rsidRPr="00B04078">
        <w:rPr>
          <w:rFonts w:ascii="Arial" w:eastAsia="Times New Roman" w:hAnsi="Arial" w:cs="Arial"/>
          <w:color w:val="212121"/>
          <w:szCs w:val="20"/>
          <w:lang w:eastAsia="fr-FR"/>
        </w:rPr>
        <w:t xml:space="preserve"> pas</w:t>
      </w:r>
      <w:r w:rsidR="009E66DF" w:rsidRPr="00B04078">
        <w:rPr>
          <w:rFonts w:ascii="Arial" w:eastAsia="Times New Roman" w:hAnsi="Arial" w:cs="Arial"/>
          <w:color w:val="212121"/>
          <w:szCs w:val="20"/>
          <w:lang w:eastAsia="fr-FR"/>
        </w:rPr>
        <w:t xml:space="preserve"> </w:t>
      </w:r>
      <w:r w:rsidR="00CF5795" w:rsidRPr="00B04078">
        <w:rPr>
          <w:rFonts w:ascii="Arial" w:eastAsia="Times New Roman" w:hAnsi="Arial" w:cs="Arial"/>
          <w:color w:val="212121"/>
          <w:szCs w:val="20"/>
          <w:lang w:eastAsia="fr-FR"/>
        </w:rPr>
        <w:t>à</w:t>
      </w:r>
      <w:r w:rsidRPr="00B04078">
        <w:rPr>
          <w:rFonts w:ascii="Arial" w:eastAsia="Times New Roman" w:hAnsi="Arial" w:cs="Arial"/>
          <w:color w:val="212121"/>
          <w:szCs w:val="20"/>
          <w:lang w:eastAsia="fr-FR"/>
        </w:rPr>
        <w:t xml:space="preserve"> un </w:t>
      </w:r>
      <w:r w:rsidR="00CF5795" w:rsidRPr="00B04078">
        <w:rPr>
          <w:rFonts w:ascii="Arial" w:eastAsia="Times New Roman" w:hAnsi="Arial" w:cs="Arial"/>
          <w:color w:val="212121"/>
          <w:szCs w:val="20"/>
          <w:lang w:eastAsia="fr-FR"/>
        </w:rPr>
        <w:t>dommage</w:t>
      </w:r>
      <w:r w:rsidRPr="00B04078">
        <w:rPr>
          <w:rFonts w:ascii="Arial" w:eastAsia="Times New Roman" w:hAnsi="Arial" w:cs="Arial"/>
          <w:color w:val="212121"/>
          <w:szCs w:val="20"/>
          <w:lang w:eastAsia="fr-FR"/>
        </w:rPr>
        <w:t xml:space="preserve"> catastrophique. (par exemple, un dommage limité causé en heurtant une branche ou un</w:t>
      </w:r>
      <w:r w:rsidR="00CF5795" w:rsidRPr="00B04078">
        <w:rPr>
          <w:rFonts w:ascii="Arial" w:eastAsia="Times New Roman" w:hAnsi="Arial" w:cs="Arial"/>
          <w:color w:val="212121"/>
          <w:szCs w:val="20"/>
          <w:lang w:eastAsia="fr-FR"/>
        </w:rPr>
        <w:t>e</w:t>
      </w:r>
      <w:r w:rsidRPr="00B04078">
        <w:rPr>
          <w:rFonts w:ascii="Arial" w:eastAsia="Times New Roman" w:hAnsi="Arial" w:cs="Arial"/>
          <w:color w:val="212121"/>
          <w:szCs w:val="20"/>
          <w:lang w:eastAsia="fr-FR"/>
        </w:rPr>
        <w:t xml:space="preserve"> autre </w:t>
      </w:r>
      <w:r w:rsidR="00CF5795" w:rsidRPr="00B04078">
        <w:rPr>
          <w:rFonts w:ascii="Arial" w:eastAsia="Times New Roman" w:hAnsi="Arial" w:cs="Arial"/>
          <w:color w:val="212121"/>
          <w:szCs w:val="20"/>
          <w:lang w:eastAsia="fr-FR"/>
        </w:rPr>
        <w:t>nacelle</w:t>
      </w:r>
      <w:r w:rsidR="009E66DF"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pendant le décollage)</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La résistance du tissu de l'enveloppe à la propagation des dommages doit être déterminée par test. </w:t>
      </w:r>
    </w:p>
    <w:p w:rsidR="00A542AC" w:rsidRPr="00B04078" w:rsidRDefault="00CF5795"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Il faut déterminer</w:t>
      </w:r>
      <w:r w:rsidR="00A542AC" w:rsidRPr="00B04078">
        <w:rPr>
          <w:rFonts w:ascii="Arial" w:eastAsia="Times New Roman" w:hAnsi="Arial" w:cs="Arial"/>
          <w:color w:val="212121"/>
          <w:szCs w:val="20"/>
          <w:lang w:eastAsia="fr-FR"/>
        </w:rPr>
        <w:t xml:space="preserve"> les dommages critiques causés au tissu de l’enveloppe à la tension maximale subie en service.</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dommages critiques sont les dommages maximaux </w:t>
      </w:r>
      <w:r w:rsidR="00CF5795" w:rsidRPr="00B04078">
        <w:rPr>
          <w:rFonts w:ascii="Arial" w:eastAsia="Times New Roman" w:hAnsi="Arial" w:cs="Arial"/>
          <w:color w:val="212121"/>
          <w:szCs w:val="20"/>
          <w:lang w:eastAsia="fr-FR"/>
        </w:rPr>
        <w:t>qui ne peuvent pas empirer</w:t>
      </w:r>
      <w:r w:rsidRPr="00B04078">
        <w:rPr>
          <w:rFonts w:ascii="Arial" w:eastAsia="Times New Roman" w:hAnsi="Arial" w:cs="Arial"/>
          <w:color w:val="212121"/>
          <w:szCs w:val="20"/>
          <w:lang w:eastAsia="fr-FR"/>
        </w:rPr>
        <w:t>.</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dommages à prendre en compte sont</w:t>
      </w:r>
      <w:r w:rsidR="00CF579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A542AC" w:rsidRPr="00B04078" w:rsidRDefault="00A542AC" w:rsidP="00CF5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CF5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3</w:t>
      </w:r>
      <w:r w:rsidR="00905E2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Une fente dans la direction la plus défavorable</w:t>
      </w:r>
      <w:r w:rsidR="00CF5795"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905E28" w:rsidRPr="00B04078" w:rsidRDefault="00905E28" w:rsidP="00CF5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Arial" w:eastAsia="Times New Roman" w:hAnsi="Arial" w:cs="Arial"/>
          <w:color w:val="212121"/>
          <w:szCs w:val="20"/>
          <w:lang w:eastAsia="fr-FR"/>
        </w:rPr>
      </w:pPr>
    </w:p>
    <w:p w:rsidR="00A542AC" w:rsidRPr="00B04078" w:rsidRDefault="00A542AC" w:rsidP="00CF5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4</w:t>
      </w:r>
      <w:r w:rsidR="00905E28"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Une fente transversale dans les directions les plus défavorables.</w:t>
      </w:r>
    </w:p>
    <w:p w:rsidR="00A542AC" w:rsidRPr="00B04078" w:rsidRDefault="00A542AC" w:rsidP="00CF5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A542AC" w:rsidRPr="00B04078" w:rsidRDefault="00A542AC" w:rsidP="00D767FA">
      <w:pPr>
        <w:pStyle w:val="Sansinterligne"/>
        <w:rPr>
          <w:rFonts w:ascii="Arial" w:hAnsi="Arial" w:cs="Arial"/>
          <w:u w:val="single"/>
          <w:lang w:eastAsia="fr-FR"/>
        </w:rPr>
      </w:pPr>
      <w:r w:rsidRPr="00B04078">
        <w:rPr>
          <w:rFonts w:ascii="Arial" w:hAnsi="Arial" w:cs="Arial"/>
          <w:u w:val="single"/>
          <w:lang w:eastAsia="fr-FR"/>
        </w:rPr>
        <w:t>Exigences de test</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 </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Le tissu de l'enveloppe doit être testé à la tension maximale expérimentée en service. Les effets de</w:t>
      </w:r>
      <w:r w:rsidR="00905E28" w:rsidRPr="00B04078">
        <w:rPr>
          <w:rFonts w:ascii="Arial" w:hAnsi="Arial" w:cs="Arial"/>
          <w:lang w:eastAsia="fr-FR"/>
        </w:rPr>
        <w:t xml:space="preserve"> </w:t>
      </w:r>
      <w:r w:rsidRPr="00B04078">
        <w:rPr>
          <w:rFonts w:ascii="Arial" w:hAnsi="Arial" w:cs="Arial"/>
          <w:lang w:eastAsia="fr-FR"/>
        </w:rPr>
        <w:t>la température sur les propriétés du matériau doit être prise en compte.</w:t>
      </w:r>
      <w:r w:rsidR="00CF5795" w:rsidRPr="00B04078">
        <w:rPr>
          <w:rFonts w:ascii="Arial" w:hAnsi="Arial" w:cs="Arial"/>
          <w:lang w:eastAsia="fr-FR"/>
        </w:rPr>
        <w:tab/>
      </w:r>
      <w:r w:rsidR="00CF5795" w:rsidRPr="00B04078">
        <w:rPr>
          <w:rFonts w:ascii="Arial" w:hAnsi="Arial" w:cs="Arial"/>
          <w:lang w:eastAsia="fr-FR"/>
        </w:rPr>
        <w:tab/>
      </w:r>
      <w:r w:rsidR="00CF5795" w:rsidRPr="00B04078">
        <w:rPr>
          <w:rFonts w:ascii="Arial" w:hAnsi="Arial" w:cs="Arial"/>
          <w:lang w:eastAsia="fr-FR"/>
        </w:rPr>
        <w:tab/>
      </w:r>
      <w:r w:rsidR="00CF5795" w:rsidRPr="00B04078">
        <w:rPr>
          <w:rFonts w:ascii="Arial" w:hAnsi="Arial" w:cs="Arial"/>
          <w:lang w:eastAsia="fr-FR"/>
        </w:rPr>
        <w:tab/>
        <w:t>P 125</w:t>
      </w:r>
    </w:p>
    <w:p w:rsidR="00CF5795" w:rsidRPr="00B04078" w:rsidRDefault="00CF5795" w:rsidP="00D767FA">
      <w:pPr>
        <w:pStyle w:val="Sansinterligne"/>
        <w:rPr>
          <w:rFonts w:ascii="Arial" w:hAnsi="Arial" w:cs="Arial"/>
          <w:shd w:val="clear" w:color="auto" w:fill="FFFFFF"/>
        </w:rPr>
      </w:pPr>
    </w:p>
    <w:p w:rsidR="00CF5795"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La tension dans la zone de test de l'échantillon du tissu doit êtr</w:t>
      </w:r>
      <w:r w:rsidR="00CF5795" w:rsidRPr="00B04078">
        <w:rPr>
          <w:rFonts w:ascii="Arial" w:hAnsi="Arial" w:cs="Arial"/>
          <w:shd w:val="clear" w:color="auto" w:fill="FFFFFF"/>
        </w:rPr>
        <w:t xml:space="preserve">e égale à la tension maximale </w:t>
      </w:r>
      <w:r w:rsidRPr="00B04078">
        <w:rPr>
          <w:rFonts w:ascii="Arial" w:hAnsi="Arial" w:cs="Arial"/>
          <w:shd w:val="clear" w:color="auto" w:fill="FFFFFF"/>
        </w:rPr>
        <w:t>expérimenté</w:t>
      </w:r>
      <w:r w:rsidR="00CF5795" w:rsidRPr="00B04078">
        <w:rPr>
          <w:rFonts w:ascii="Arial" w:hAnsi="Arial" w:cs="Arial"/>
          <w:shd w:val="clear" w:color="auto" w:fill="FFFFFF"/>
        </w:rPr>
        <w:t>e</w:t>
      </w:r>
      <w:r w:rsidRPr="00B04078">
        <w:rPr>
          <w:rFonts w:ascii="Arial" w:hAnsi="Arial" w:cs="Arial"/>
          <w:shd w:val="clear" w:color="auto" w:fill="FFFFFF"/>
        </w:rPr>
        <w:t xml:space="preserve"> en service et la méthode d’essai ne doit pas créer de redistributions inacce</w:t>
      </w:r>
      <w:r w:rsidR="00CF5795" w:rsidRPr="00B04078">
        <w:rPr>
          <w:rFonts w:ascii="Arial" w:hAnsi="Arial" w:cs="Arial"/>
          <w:shd w:val="clear" w:color="auto" w:fill="FFFFFF"/>
        </w:rPr>
        <w:t xml:space="preserve">ptables de tensions </w:t>
      </w:r>
      <w:r w:rsidRPr="00B04078">
        <w:rPr>
          <w:rFonts w:ascii="Arial" w:hAnsi="Arial" w:cs="Arial"/>
          <w:shd w:val="clear" w:color="auto" w:fill="FFFFFF"/>
        </w:rPr>
        <w:t xml:space="preserve">dans la zone de test lorsque le test est effectué.   </w:t>
      </w:r>
    </w:p>
    <w:p w:rsidR="00CF5795" w:rsidRPr="00B04078" w:rsidRDefault="00CF5795" w:rsidP="00D767FA">
      <w:pPr>
        <w:pStyle w:val="Sansinterligne"/>
        <w:rPr>
          <w:rFonts w:ascii="Arial" w:hAnsi="Arial" w:cs="Arial"/>
          <w:shd w:val="clear" w:color="auto" w:fill="FFFFFF"/>
        </w:rPr>
      </w:pPr>
    </w:p>
    <w:p w:rsidR="001F381F"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Une augmentation graduelle des dommages (par exemple, une coupure avec un couteau tranchant) doit êtr</w:t>
      </w:r>
      <w:r w:rsidR="00237EF8">
        <w:rPr>
          <w:rFonts w:ascii="Arial" w:hAnsi="Arial" w:cs="Arial"/>
          <w:shd w:val="clear" w:color="auto" w:fill="FFFFFF"/>
        </w:rPr>
        <w:t xml:space="preserve">e utilisée pour déterminer la </w:t>
      </w:r>
      <w:r w:rsidRPr="00B04078">
        <w:rPr>
          <w:rFonts w:ascii="Arial" w:hAnsi="Arial" w:cs="Arial"/>
          <w:shd w:val="clear" w:color="auto" w:fill="FFFFFF"/>
        </w:rPr>
        <w:t>taille des dégâts critiques.  </w:t>
      </w:r>
    </w:p>
    <w:p w:rsidR="001F381F" w:rsidRPr="00B04078" w:rsidRDefault="001F381F" w:rsidP="00D767FA">
      <w:pPr>
        <w:pStyle w:val="Sansinterligne"/>
        <w:rPr>
          <w:rFonts w:ascii="Arial" w:hAnsi="Arial" w:cs="Arial"/>
          <w:shd w:val="clear" w:color="auto" w:fill="FFFFFF"/>
        </w:rPr>
      </w:pPr>
    </w:p>
    <w:p w:rsidR="00A542AC"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Entre les augmentations graduelles des dommages, il faut laisser suffisammen</w:t>
      </w:r>
      <w:r w:rsidR="001F381F" w:rsidRPr="00B04078">
        <w:rPr>
          <w:rFonts w:ascii="Arial" w:hAnsi="Arial" w:cs="Arial"/>
          <w:shd w:val="clear" w:color="auto" w:fill="FFFFFF"/>
        </w:rPr>
        <w:t>t de temps à la tension de re</w:t>
      </w:r>
      <w:r w:rsidRPr="00B04078">
        <w:rPr>
          <w:rFonts w:ascii="Arial" w:hAnsi="Arial" w:cs="Arial"/>
          <w:shd w:val="clear" w:color="auto" w:fill="FFFFFF"/>
        </w:rPr>
        <w:t xml:space="preserve">distribution sur </w:t>
      </w:r>
      <w:r w:rsidR="001F381F" w:rsidRPr="00B04078">
        <w:rPr>
          <w:rFonts w:ascii="Arial" w:hAnsi="Arial" w:cs="Arial"/>
          <w:shd w:val="clear" w:color="auto" w:fill="FFFFFF"/>
        </w:rPr>
        <w:t>la zone endommagée</w:t>
      </w:r>
      <w:r w:rsidR="00237EF8">
        <w:rPr>
          <w:rFonts w:ascii="Arial" w:hAnsi="Arial" w:cs="Arial"/>
          <w:shd w:val="clear" w:color="auto" w:fill="FFFFFF"/>
        </w:rPr>
        <w:t xml:space="preserve">. </w:t>
      </w:r>
      <w:r w:rsidRPr="00B04078">
        <w:rPr>
          <w:rFonts w:ascii="Arial" w:hAnsi="Arial" w:cs="Arial"/>
          <w:shd w:val="clear" w:color="auto" w:fill="FFFFFF"/>
        </w:rPr>
        <w:t>La longueur des dommages critiques d</w:t>
      </w:r>
      <w:r w:rsidR="001F381F" w:rsidRPr="00B04078">
        <w:rPr>
          <w:rFonts w:ascii="Arial" w:hAnsi="Arial" w:cs="Arial"/>
          <w:shd w:val="clear" w:color="auto" w:fill="FFFFFF"/>
        </w:rPr>
        <w:t>u matériel doit être relevée, archivée.</w:t>
      </w:r>
    </w:p>
    <w:p w:rsidR="001F381F" w:rsidRPr="00B04078" w:rsidRDefault="001F381F" w:rsidP="00D767FA">
      <w:pPr>
        <w:pStyle w:val="Sansinterligne"/>
        <w:rPr>
          <w:rFonts w:ascii="Arial" w:hAnsi="Arial" w:cs="Arial"/>
          <w:shd w:val="clear" w:color="auto" w:fill="FFFFFF"/>
        </w:rPr>
      </w:pPr>
    </w:p>
    <w:p w:rsidR="001F381F" w:rsidRPr="00B04078" w:rsidRDefault="001F381F" w:rsidP="001F381F">
      <w:pPr>
        <w:pStyle w:val="Sansinterligne"/>
        <w:jc w:val="center"/>
        <w:rPr>
          <w:rFonts w:ascii="Arial" w:hAnsi="Arial" w:cs="Arial"/>
          <w:shd w:val="clear" w:color="auto" w:fill="FFFFFF"/>
        </w:rPr>
      </w:pPr>
      <w:r w:rsidRPr="00B04078">
        <w:rPr>
          <w:rFonts w:ascii="Arial" w:hAnsi="Arial" w:cs="Arial"/>
          <w:noProof/>
          <w:shd w:val="clear" w:color="auto" w:fill="FFFFFF"/>
          <w:lang w:eastAsia="fr-FR"/>
        </w:rPr>
        <w:drawing>
          <wp:inline distT="0" distB="0" distL="0" distR="0" wp14:anchorId="4C2552F4" wp14:editId="4EEC27D1">
            <wp:extent cx="4299857" cy="2479970"/>
            <wp:effectExtent l="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ule Book test déchirure p 12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7909" cy="2484614"/>
                    </a:xfrm>
                    <a:prstGeom prst="rect">
                      <a:avLst/>
                    </a:prstGeom>
                  </pic:spPr>
                </pic:pic>
              </a:graphicData>
            </a:graphic>
          </wp:inline>
        </w:drawing>
      </w:r>
    </w:p>
    <w:p w:rsidR="00A542AC" w:rsidRPr="00B04078" w:rsidRDefault="00A542AC" w:rsidP="001F381F">
      <w:pPr>
        <w:pStyle w:val="Sansinterligne"/>
        <w:jc w:val="center"/>
        <w:rPr>
          <w:rFonts w:ascii="Arial" w:hAnsi="Arial" w:cs="Arial"/>
          <w:lang w:eastAsia="fr-FR"/>
        </w:rPr>
      </w:pPr>
      <w:r w:rsidRPr="00B04078">
        <w:rPr>
          <w:rFonts w:ascii="Arial" w:hAnsi="Arial" w:cs="Arial"/>
          <w:lang w:eastAsia="fr-FR"/>
        </w:rPr>
        <w:t>Exemples de montage d’essais circulaire ou bidirectionnel.</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 </w:t>
      </w:r>
    </w:p>
    <w:p w:rsidR="00A542AC" w:rsidRPr="00B04078" w:rsidRDefault="00A542AC" w:rsidP="00D767FA">
      <w:pPr>
        <w:pStyle w:val="Sansinterligne"/>
        <w:rPr>
          <w:rFonts w:ascii="Arial" w:hAnsi="Arial" w:cs="Arial"/>
          <w:lang w:eastAsia="fr-FR"/>
        </w:rPr>
      </w:pPr>
    </w:p>
    <w:p w:rsidR="00A542AC" w:rsidRPr="00B04078" w:rsidRDefault="00A542AC" w:rsidP="00D767FA">
      <w:pPr>
        <w:pStyle w:val="Sansinterligne"/>
        <w:rPr>
          <w:rFonts w:ascii="Arial" w:hAnsi="Arial" w:cs="Arial"/>
          <w:lang w:eastAsia="fr-FR"/>
        </w:rPr>
      </w:pPr>
    </w:p>
    <w:p w:rsidR="00A542AC" w:rsidRPr="00B04078" w:rsidRDefault="001F381F" w:rsidP="00D767FA">
      <w:pPr>
        <w:pStyle w:val="Sansinterligne"/>
        <w:rPr>
          <w:rFonts w:ascii="Arial" w:hAnsi="Arial" w:cs="Arial"/>
          <w:u w:val="single"/>
          <w:lang w:eastAsia="fr-FR"/>
        </w:rPr>
      </w:pPr>
      <w:r w:rsidRPr="00B04078">
        <w:rPr>
          <w:rFonts w:ascii="Arial" w:hAnsi="Arial" w:cs="Arial"/>
          <w:u w:val="single"/>
          <w:lang w:eastAsia="fr-FR"/>
        </w:rPr>
        <w:t>Exigences d’i</w:t>
      </w:r>
      <w:r w:rsidR="00A542AC" w:rsidRPr="00B04078">
        <w:rPr>
          <w:rFonts w:ascii="Arial" w:hAnsi="Arial" w:cs="Arial"/>
          <w:u w:val="single"/>
          <w:lang w:eastAsia="fr-FR"/>
        </w:rPr>
        <w:t>nspection pré-vol</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 </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La conception de l'enveloppe et la méthode d'inspection avant vol doivent être telles que les dommages visibles</w:t>
      </w:r>
      <w:r w:rsidR="00905E28" w:rsidRPr="00B04078">
        <w:rPr>
          <w:rFonts w:ascii="Arial" w:hAnsi="Arial" w:cs="Arial"/>
          <w:lang w:eastAsia="fr-FR"/>
        </w:rPr>
        <w:t xml:space="preserve"> </w:t>
      </w:r>
      <w:r w:rsidR="001F381F" w:rsidRPr="00B04078">
        <w:rPr>
          <w:rFonts w:ascii="Arial" w:hAnsi="Arial" w:cs="Arial"/>
          <w:lang w:eastAsia="fr-FR"/>
        </w:rPr>
        <w:t>d’</w:t>
      </w:r>
      <w:r w:rsidRPr="00B04078">
        <w:rPr>
          <w:rFonts w:ascii="Arial" w:hAnsi="Arial" w:cs="Arial"/>
          <w:lang w:eastAsia="fr-FR"/>
        </w:rPr>
        <w:t>une longueur considérablement inférieure à la longueur des dommages critiques peut être détectée au cours d’un</w:t>
      </w:r>
      <w:r w:rsidR="001F381F" w:rsidRPr="00B04078">
        <w:rPr>
          <w:rFonts w:ascii="Arial" w:hAnsi="Arial" w:cs="Arial"/>
          <w:lang w:eastAsia="fr-FR"/>
        </w:rPr>
        <w:t>e inspection</w:t>
      </w:r>
      <w:r w:rsidRPr="00B04078">
        <w:rPr>
          <w:rFonts w:ascii="Arial" w:hAnsi="Arial" w:cs="Arial"/>
          <w:lang w:eastAsia="fr-FR"/>
        </w:rPr>
        <w:t xml:space="preserve"> pré-vol.</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L’impact du vieillissement et des conditions d’exploitation doit être pris en compte lors de l’établissement</w:t>
      </w:r>
      <w:r w:rsidR="00905E28" w:rsidRPr="00B04078">
        <w:rPr>
          <w:rFonts w:ascii="Arial" w:hAnsi="Arial" w:cs="Arial"/>
          <w:lang w:eastAsia="fr-FR"/>
        </w:rPr>
        <w:t xml:space="preserve"> </w:t>
      </w:r>
      <w:r w:rsidR="00684490" w:rsidRPr="00B04078">
        <w:rPr>
          <w:rFonts w:ascii="Arial" w:hAnsi="Arial" w:cs="Arial"/>
          <w:lang w:eastAsia="fr-FR"/>
        </w:rPr>
        <w:t xml:space="preserve">de </w:t>
      </w:r>
      <w:r w:rsidRPr="00B04078">
        <w:rPr>
          <w:rFonts w:ascii="Arial" w:hAnsi="Arial" w:cs="Arial"/>
          <w:lang w:eastAsia="fr-FR"/>
        </w:rPr>
        <w:t>la marge entre les dommages critiques et la longueur des dommages détectables (voir CS 31HB.27 (f)).</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 </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Les caractéristiques de conception susceptibles d’empêcher la détection de dommages lors d’une inspection pré-vol devraient</w:t>
      </w:r>
      <w:r w:rsidR="00905E28" w:rsidRPr="00B04078">
        <w:rPr>
          <w:rFonts w:ascii="Arial" w:hAnsi="Arial" w:cs="Arial"/>
          <w:lang w:eastAsia="fr-FR"/>
        </w:rPr>
        <w:t xml:space="preserve"> </w:t>
      </w:r>
      <w:r w:rsidRPr="00B04078">
        <w:rPr>
          <w:rFonts w:ascii="Arial" w:hAnsi="Arial" w:cs="Arial"/>
          <w:lang w:eastAsia="fr-FR"/>
        </w:rPr>
        <w:t>être évités ou pris en compte lorsque la longueur des dommages détectables est déterminée.</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 </w:t>
      </w:r>
    </w:p>
    <w:p w:rsidR="00A542AC" w:rsidRPr="00B04078" w:rsidRDefault="00684490" w:rsidP="00D767FA">
      <w:pPr>
        <w:pStyle w:val="Sansinterligne"/>
        <w:rPr>
          <w:rFonts w:ascii="Arial" w:hAnsi="Arial" w:cs="Arial"/>
          <w:lang w:eastAsia="fr-FR"/>
        </w:rPr>
      </w:pPr>
      <w:r w:rsidRPr="00B04078">
        <w:rPr>
          <w:rFonts w:ascii="Arial" w:hAnsi="Arial" w:cs="Arial"/>
          <w:u w:val="single"/>
          <w:lang w:eastAsia="fr-FR"/>
        </w:rPr>
        <w:t>Note</w:t>
      </w:r>
      <w:r w:rsidR="00A542AC" w:rsidRPr="00B04078">
        <w:rPr>
          <w:rFonts w:ascii="Arial" w:hAnsi="Arial" w:cs="Arial"/>
          <w:u w:val="single"/>
          <w:lang w:eastAsia="fr-FR"/>
        </w:rPr>
        <w:t xml:space="preserve"> 1</w:t>
      </w:r>
      <w:r w:rsidR="00237EF8">
        <w:rPr>
          <w:rFonts w:ascii="Arial" w:hAnsi="Arial" w:cs="Arial"/>
          <w:u w:val="single"/>
          <w:lang w:eastAsia="fr-FR"/>
        </w:rPr>
        <w:t xml:space="preserve"> </w:t>
      </w:r>
      <w:r w:rsidR="00A542AC" w:rsidRPr="00B04078">
        <w:rPr>
          <w:rFonts w:ascii="Arial" w:hAnsi="Arial" w:cs="Arial"/>
          <w:lang w:eastAsia="fr-FR"/>
        </w:rPr>
        <w:t>: il est supposé qu'une inspection visuelle avant vol détectera des dommages supérieurs à 10 cm.</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 </w:t>
      </w:r>
    </w:p>
    <w:p w:rsidR="00A542AC" w:rsidRPr="00B04078" w:rsidRDefault="00A542AC" w:rsidP="00D767FA">
      <w:pPr>
        <w:pStyle w:val="Sansinterligne"/>
        <w:rPr>
          <w:rFonts w:ascii="Arial" w:hAnsi="Arial" w:cs="Arial"/>
          <w:lang w:eastAsia="fr-FR"/>
        </w:rPr>
      </w:pPr>
      <w:r w:rsidRPr="00B04078">
        <w:rPr>
          <w:rFonts w:ascii="Arial" w:hAnsi="Arial" w:cs="Arial"/>
          <w:u w:val="single"/>
          <w:lang w:eastAsia="fr-FR"/>
        </w:rPr>
        <w:t>Note 2</w:t>
      </w:r>
      <w:r w:rsidR="00237EF8">
        <w:rPr>
          <w:rFonts w:ascii="Arial" w:hAnsi="Arial" w:cs="Arial"/>
          <w:u w:val="single"/>
          <w:lang w:eastAsia="fr-FR"/>
        </w:rPr>
        <w:t xml:space="preserve"> </w:t>
      </w:r>
      <w:r w:rsidR="00684490" w:rsidRPr="00B04078">
        <w:rPr>
          <w:rFonts w:ascii="Arial" w:hAnsi="Arial" w:cs="Arial"/>
          <w:lang w:eastAsia="fr-FR"/>
        </w:rPr>
        <w:t>: Le dommage critique est propre à la</w:t>
      </w:r>
      <w:r w:rsidRPr="00B04078">
        <w:rPr>
          <w:rFonts w:ascii="Arial" w:hAnsi="Arial" w:cs="Arial"/>
          <w:lang w:eastAsia="fr-FR"/>
        </w:rPr>
        <w:t xml:space="preserve"> conception </w:t>
      </w:r>
      <w:r w:rsidR="00684490" w:rsidRPr="00B04078">
        <w:rPr>
          <w:rFonts w:ascii="Arial" w:hAnsi="Arial" w:cs="Arial"/>
          <w:lang w:eastAsia="fr-FR"/>
        </w:rPr>
        <w:t>et ne doit pas être confondu</w:t>
      </w:r>
      <w:r w:rsidRPr="00B04078">
        <w:rPr>
          <w:rFonts w:ascii="Arial" w:hAnsi="Arial" w:cs="Arial"/>
          <w:lang w:eastAsia="fr-FR"/>
        </w:rPr>
        <w:t xml:space="preserve"> avec un dommage acceptable</w:t>
      </w:r>
      <w:r w:rsidR="00905E28" w:rsidRPr="00B04078">
        <w:rPr>
          <w:rFonts w:ascii="Arial" w:hAnsi="Arial" w:cs="Arial"/>
          <w:lang w:eastAsia="fr-FR"/>
        </w:rPr>
        <w:t xml:space="preserve"> </w:t>
      </w:r>
      <w:r w:rsidRPr="00B04078">
        <w:rPr>
          <w:rFonts w:ascii="Arial" w:hAnsi="Arial" w:cs="Arial"/>
          <w:lang w:eastAsia="fr-FR"/>
        </w:rPr>
        <w:t>comme indiqué dans le manuel de vol.</w:t>
      </w:r>
    </w:p>
    <w:p w:rsidR="00A542AC" w:rsidRPr="00B04078" w:rsidRDefault="00A542AC" w:rsidP="00D767FA">
      <w:pPr>
        <w:pStyle w:val="Sansinterligne"/>
        <w:rPr>
          <w:rFonts w:ascii="Arial" w:hAnsi="Arial" w:cs="Arial"/>
          <w:lang w:eastAsia="fr-FR"/>
        </w:rPr>
      </w:pPr>
      <w:r w:rsidRPr="00B04078">
        <w:rPr>
          <w:rFonts w:ascii="Arial" w:hAnsi="Arial" w:cs="Arial"/>
          <w:lang w:eastAsia="fr-FR"/>
        </w:rPr>
        <w:t> </w:t>
      </w:r>
    </w:p>
    <w:p w:rsidR="00684490" w:rsidRPr="00B04078" w:rsidRDefault="00A542AC" w:rsidP="00684490">
      <w:pPr>
        <w:pStyle w:val="Sansinterligne"/>
        <w:rPr>
          <w:rFonts w:ascii="Arial" w:hAnsi="Arial" w:cs="Arial"/>
          <w:shd w:val="clear" w:color="auto" w:fill="FFFFFF"/>
        </w:rPr>
      </w:pPr>
      <w:r w:rsidRPr="00B04078">
        <w:rPr>
          <w:rFonts w:ascii="Arial" w:hAnsi="Arial" w:cs="Arial"/>
          <w:lang w:eastAsia="fr-FR"/>
        </w:rPr>
        <w:t>[N ° Amdt: 31HB / 1]</w:t>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lang w:eastAsia="fr-FR"/>
        </w:rPr>
        <w:tab/>
      </w:r>
      <w:r w:rsidR="00684490" w:rsidRPr="00B04078">
        <w:rPr>
          <w:rFonts w:ascii="Arial" w:hAnsi="Arial" w:cs="Arial"/>
          <w:shd w:val="clear" w:color="auto" w:fill="FFFFFF"/>
        </w:rPr>
        <w:t>P126</w:t>
      </w:r>
    </w:p>
    <w:p w:rsidR="00A542AC" w:rsidRPr="00B04078" w:rsidRDefault="00A542AC" w:rsidP="00D767FA">
      <w:pPr>
        <w:pStyle w:val="Sansinterligne"/>
        <w:rPr>
          <w:rFonts w:ascii="Arial" w:hAnsi="Arial" w:cs="Arial"/>
          <w:lang w:eastAsia="fr-FR"/>
        </w:rPr>
      </w:pPr>
    </w:p>
    <w:p w:rsidR="00684490" w:rsidRPr="00B04078" w:rsidRDefault="00684490" w:rsidP="00D767FA">
      <w:pPr>
        <w:pStyle w:val="Sansinterligne"/>
        <w:rPr>
          <w:rFonts w:ascii="Arial" w:hAnsi="Arial" w:cs="Arial"/>
          <w:shd w:val="clear" w:color="auto" w:fill="FFFFFF"/>
        </w:rPr>
      </w:pPr>
    </w:p>
    <w:p w:rsidR="00905E28" w:rsidRPr="008A7885" w:rsidRDefault="00A542AC" w:rsidP="00D767FA">
      <w:pPr>
        <w:pStyle w:val="Sansinterligne"/>
        <w:rPr>
          <w:rFonts w:ascii="Arial" w:hAnsi="Arial" w:cs="Arial"/>
          <w:b/>
          <w:highlight w:val="magenta"/>
          <w:shd w:val="clear" w:color="auto" w:fill="FFFFFF"/>
        </w:rPr>
      </w:pPr>
      <w:r w:rsidRPr="00237EF8">
        <w:rPr>
          <w:rFonts w:ascii="Arial" w:hAnsi="Arial" w:cs="Arial"/>
          <w:b/>
          <w:highlight w:val="magenta"/>
          <w:shd w:val="clear" w:color="auto" w:fill="FFFFFF"/>
        </w:rPr>
        <w:t xml:space="preserve">CS 31HB.45 </w:t>
      </w:r>
      <w:r w:rsidR="00237EF8" w:rsidRPr="00237EF8">
        <w:rPr>
          <w:rFonts w:ascii="Arial" w:hAnsi="Arial" w:cs="Arial"/>
          <w:b/>
          <w:highlight w:val="magenta"/>
          <w:shd w:val="clear" w:color="auto" w:fill="FFFFFF"/>
        </w:rPr>
        <w:t>Réservoirs de carburant</w:t>
      </w:r>
      <w:r w:rsidRPr="00237EF8">
        <w:rPr>
          <w:rFonts w:ascii="Arial" w:hAnsi="Arial" w:cs="Arial"/>
          <w:b/>
          <w:shd w:val="clear" w:color="auto" w:fill="FFFFFF"/>
        </w:rPr>
        <w:t xml:space="preserve"> </w:t>
      </w:r>
    </w:p>
    <w:p w:rsidR="00905E28" w:rsidRPr="008A7885" w:rsidRDefault="00A542AC" w:rsidP="005F2BF6">
      <w:pPr>
        <w:pStyle w:val="Sansinterligne"/>
        <w:ind w:left="6372" w:firstLine="708"/>
        <w:rPr>
          <w:rFonts w:ascii="Arial" w:hAnsi="Arial" w:cs="Arial"/>
          <w:highlight w:val="magenta"/>
          <w:shd w:val="clear" w:color="auto" w:fill="FFFFFF"/>
        </w:rPr>
      </w:pPr>
      <w:r w:rsidRPr="008A7885">
        <w:rPr>
          <w:rFonts w:ascii="Arial" w:hAnsi="Arial" w:cs="Arial"/>
          <w:highlight w:val="magenta"/>
          <w:shd w:val="clear" w:color="auto" w:fill="FFFFFF"/>
        </w:rPr>
        <w:t xml:space="preserve">Décision ED 2009/005 / R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w:t>
      </w:r>
      <w:r w:rsidR="00905E28" w:rsidRPr="00B04078">
        <w:rPr>
          <w:rFonts w:ascii="Arial" w:hAnsi="Arial" w:cs="Arial"/>
          <w:shd w:val="clear" w:color="auto" w:fill="FFFFFF"/>
        </w:rPr>
        <w:t>a</w:t>
      </w:r>
      <w:r w:rsidRPr="00B04078">
        <w:rPr>
          <w:rFonts w:ascii="Arial" w:hAnsi="Arial" w:cs="Arial"/>
          <w:shd w:val="clear" w:color="auto" w:fill="FFFFFF"/>
        </w:rPr>
        <w:t xml:space="preserve">)   Il faut démontrer par des essais ou des analyses, ou les deux à la fois, que les </w:t>
      </w:r>
      <w:r w:rsidR="008360E8" w:rsidRPr="00B04078">
        <w:rPr>
          <w:rFonts w:ascii="Arial" w:hAnsi="Arial" w:cs="Arial"/>
          <w:shd w:val="clear" w:color="auto" w:fill="FFFFFF"/>
        </w:rPr>
        <w:t>réservoirs de propane</w:t>
      </w:r>
      <w:r w:rsidRPr="00B04078">
        <w:rPr>
          <w:rFonts w:ascii="Arial" w:hAnsi="Arial" w:cs="Arial"/>
          <w:shd w:val="clear" w:color="auto" w:fill="FFFFFF"/>
        </w:rPr>
        <w:t xml:space="preserve"> </w:t>
      </w:r>
      <w:r w:rsidR="005F2BF6" w:rsidRPr="00B04078">
        <w:rPr>
          <w:rFonts w:ascii="Arial" w:hAnsi="Arial" w:cs="Arial"/>
          <w:shd w:val="clear" w:color="auto" w:fill="FFFFFF"/>
        </w:rPr>
        <w:t xml:space="preserve">ont une marge de résistance suffisante </w:t>
      </w:r>
      <w:r w:rsidRPr="00B04078">
        <w:rPr>
          <w:rFonts w:ascii="Arial" w:hAnsi="Arial" w:cs="Arial"/>
          <w:shd w:val="clear" w:color="auto" w:fill="FFFFFF"/>
        </w:rPr>
        <w:t>pour résister à toutes les conditions de pressions, températures et</w:t>
      </w:r>
      <w:r w:rsidR="005F2BF6" w:rsidRPr="00B04078">
        <w:rPr>
          <w:rFonts w:ascii="Arial" w:hAnsi="Arial" w:cs="Arial"/>
          <w:shd w:val="clear" w:color="auto" w:fill="FFFFFF"/>
        </w:rPr>
        <w:t xml:space="preserve"> charges internes et externes </w:t>
      </w:r>
      <w:r w:rsidRPr="00B04078">
        <w:rPr>
          <w:rFonts w:ascii="Arial" w:hAnsi="Arial" w:cs="Arial"/>
          <w:shd w:val="clear" w:color="auto" w:fill="FFFFFF"/>
        </w:rPr>
        <w:t xml:space="preserve">susceptibles de se produire en cours d’exploitation, y compris lors des opérations de manutention et du transport terrestre.   (Voir AMC 31HB.45 (a))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(b)   La compatibilité du matériau des </w:t>
      </w:r>
      <w:r w:rsidR="008360E8" w:rsidRPr="00B04078">
        <w:rPr>
          <w:rFonts w:ascii="Arial" w:hAnsi="Arial" w:cs="Arial"/>
          <w:shd w:val="clear" w:color="auto" w:fill="FFFFFF"/>
        </w:rPr>
        <w:t>réservoirs</w:t>
      </w:r>
      <w:r w:rsidRPr="00B04078">
        <w:rPr>
          <w:rFonts w:ascii="Arial" w:hAnsi="Arial" w:cs="Arial"/>
          <w:shd w:val="clear" w:color="auto" w:fill="FFFFFF"/>
        </w:rPr>
        <w:t xml:space="preserve"> doit être justifiée.</w:t>
      </w:r>
      <w:r w:rsidR="005F2BF6" w:rsidRPr="00B04078">
        <w:rPr>
          <w:rFonts w:ascii="Arial" w:hAnsi="Arial" w:cs="Arial"/>
          <w:shd w:val="clear" w:color="auto" w:fill="FFFFFF"/>
        </w:rPr>
        <w:t xml:space="preserve"> Fatigue, vieillissement, </w:t>
      </w:r>
      <w:r w:rsidRPr="00B04078">
        <w:rPr>
          <w:rFonts w:ascii="Arial" w:hAnsi="Arial" w:cs="Arial"/>
          <w:shd w:val="clear" w:color="auto" w:fill="FFFFFF"/>
        </w:rPr>
        <w:t xml:space="preserve">la résistance </w:t>
      </w:r>
      <w:r w:rsidR="005F2BF6" w:rsidRPr="00B04078">
        <w:rPr>
          <w:rFonts w:ascii="Arial" w:hAnsi="Arial" w:cs="Arial"/>
          <w:shd w:val="clear" w:color="auto" w:fill="FFFFFF"/>
        </w:rPr>
        <w:t xml:space="preserve">au feu </w:t>
      </w:r>
      <w:r w:rsidRPr="00B04078">
        <w:rPr>
          <w:rFonts w:ascii="Arial" w:hAnsi="Arial" w:cs="Arial"/>
          <w:shd w:val="clear" w:color="auto" w:fill="FFFFFF"/>
        </w:rPr>
        <w:t>et la capacité de corrosion des</w:t>
      </w:r>
      <w:r w:rsidR="005F2BF6" w:rsidRPr="00B04078">
        <w:rPr>
          <w:rFonts w:ascii="Arial" w:hAnsi="Arial" w:cs="Arial"/>
          <w:shd w:val="clear" w:color="auto" w:fill="FFFFFF"/>
        </w:rPr>
        <w:t xml:space="preserve"> </w:t>
      </w:r>
      <w:r w:rsidR="008360E8" w:rsidRPr="00B04078">
        <w:rPr>
          <w:rFonts w:ascii="Arial" w:hAnsi="Arial" w:cs="Arial"/>
          <w:shd w:val="clear" w:color="auto" w:fill="FFFFFF"/>
        </w:rPr>
        <w:t>réservoirs</w:t>
      </w:r>
      <w:r w:rsidR="005F2BF6" w:rsidRPr="00B04078">
        <w:rPr>
          <w:rFonts w:ascii="Arial" w:hAnsi="Arial" w:cs="Arial"/>
          <w:shd w:val="clear" w:color="auto" w:fill="FFFFFF"/>
        </w:rPr>
        <w:t xml:space="preserve"> doivent être évaluées.  Et</w:t>
      </w:r>
      <w:r w:rsidRPr="00B04078">
        <w:rPr>
          <w:rFonts w:ascii="Arial" w:hAnsi="Arial" w:cs="Arial"/>
          <w:shd w:val="clear" w:color="auto" w:fill="FFFFFF"/>
        </w:rPr>
        <w:t xml:space="preserve"> t</w:t>
      </w:r>
      <w:r w:rsidR="005F2BF6" w:rsidRPr="00B04078">
        <w:rPr>
          <w:rFonts w:ascii="Arial" w:hAnsi="Arial" w:cs="Arial"/>
          <w:shd w:val="clear" w:color="auto" w:fill="FFFFFF"/>
        </w:rPr>
        <w:t xml:space="preserve">oute limitation nécessaire,  toute </w:t>
      </w:r>
      <w:r w:rsidRPr="00B04078">
        <w:rPr>
          <w:rFonts w:ascii="Arial" w:hAnsi="Arial" w:cs="Arial"/>
          <w:shd w:val="clear" w:color="auto" w:fill="FFFFFF"/>
        </w:rPr>
        <w:t>action de protection ou d'entretien doi</w:t>
      </w:r>
      <w:r w:rsidR="005F2BF6" w:rsidRPr="00B04078">
        <w:rPr>
          <w:rFonts w:ascii="Arial" w:hAnsi="Arial" w:cs="Arial"/>
          <w:shd w:val="clear" w:color="auto" w:fill="FFFFFF"/>
        </w:rPr>
        <w:t>ven</w:t>
      </w:r>
      <w:r w:rsidRPr="00B04078">
        <w:rPr>
          <w:rFonts w:ascii="Arial" w:hAnsi="Arial" w:cs="Arial"/>
          <w:shd w:val="clear" w:color="auto" w:fill="FFFFFF"/>
        </w:rPr>
        <w:t>t être déterminée</w:t>
      </w:r>
      <w:r w:rsidR="005F2BF6" w:rsidRPr="00B04078">
        <w:rPr>
          <w:rFonts w:ascii="Arial" w:hAnsi="Arial" w:cs="Arial"/>
          <w:shd w:val="clear" w:color="auto" w:fill="FFFFFF"/>
        </w:rPr>
        <w:t>s</w:t>
      </w:r>
      <w:r w:rsidRPr="00B04078">
        <w:rPr>
          <w:rFonts w:ascii="Arial" w:hAnsi="Arial" w:cs="Arial"/>
          <w:shd w:val="clear" w:color="auto" w:fill="FFFFFF"/>
        </w:rPr>
        <w:t xml:space="preserve">.   </w:t>
      </w:r>
    </w:p>
    <w:p w:rsidR="00905E28" w:rsidRPr="00B04078" w:rsidRDefault="00905E28" w:rsidP="00D767FA">
      <w:pPr>
        <w:pStyle w:val="Sansinterligne"/>
        <w:rPr>
          <w:rFonts w:ascii="Arial" w:hAnsi="Arial" w:cs="Arial"/>
          <w:shd w:val="clear" w:color="auto" w:fill="FFFFFF"/>
        </w:rPr>
      </w:pPr>
    </w:p>
    <w:p w:rsidR="008360E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(c)   </w:t>
      </w:r>
      <w:r w:rsidR="008360E8" w:rsidRPr="00B04078">
        <w:rPr>
          <w:rFonts w:ascii="Arial" w:hAnsi="Arial" w:cs="Arial"/>
          <w:shd w:val="clear" w:color="auto" w:fill="FFFFFF"/>
        </w:rPr>
        <w:t xml:space="preserve">Concernant les réservoirs, leurs pièces jointes et la structure de support associée, Il faut démontrer par des essais leur capacité de résister, sans distorsion ni défaillance préjudiciable </w:t>
      </w:r>
      <w:r w:rsidRPr="00B04078">
        <w:rPr>
          <w:rFonts w:ascii="Arial" w:hAnsi="Arial" w:cs="Arial"/>
          <w:shd w:val="clear" w:color="auto" w:fill="FFFFFF"/>
        </w:rPr>
        <w:t>au</w:t>
      </w:r>
      <w:r w:rsidR="008360E8" w:rsidRPr="00B04078">
        <w:rPr>
          <w:rFonts w:ascii="Arial" w:hAnsi="Arial" w:cs="Arial"/>
          <w:shd w:val="clear" w:color="auto" w:fill="FFFFFF"/>
        </w:rPr>
        <w:t xml:space="preserve">x charges d’inertie auxquelles </w:t>
      </w:r>
      <w:r w:rsidRPr="00B04078">
        <w:rPr>
          <w:rFonts w:ascii="Arial" w:hAnsi="Arial" w:cs="Arial"/>
          <w:shd w:val="clear" w:color="auto" w:fill="FFFFFF"/>
        </w:rPr>
        <w:t>l'installation peut être soumise en fonctionneme</w:t>
      </w:r>
      <w:r w:rsidR="008360E8" w:rsidRPr="00B04078">
        <w:rPr>
          <w:rFonts w:ascii="Arial" w:hAnsi="Arial" w:cs="Arial"/>
          <w:shd w:val="clear" w:color="auto" w:fill="FFFFFF"/>
        </w:rPr>
        <w:t xml:space="preserve">nt. (Voir AMC 31HB.45 (c))   </w:t>
      </w:r>
    </w:p>
    <w:p w:rsidR="008360E8" w:rsidRPr="00B04078" w:rsidRDefault="008360E8" w:rsidP="00D767FA">
      <w:pPr>
        <w:pStyle w:val="Sansinterligne"/>
        <w:rPr>
          <w:rFonts w:ascii="Arial" w:hAnsi="Arial" w:cs="Arial"/>
          <w:shd w:val="clear" w:color="auto" w:fill="FFFFFF"/>
        </w:rPr>
      </w:pPr>
    </w:p>
    <w:p w:rsidR="00905E28" w:rsidRPr="00B04078" w:rsidRDefault="008360E8" w:rsidP="00D767FA">
      <w:pPr>
        <w:pStyle w:val="Sansinterligne"/>
        <w:rPr>
          <w:rFonts w:ascii="Arial" w:hAnsi="Arial" w:cs="Arial"/>
          <w:shd w:val="clear" w:color="auto" w:fill="FFFFFF"/>
        </w:rPr>
      </w:pPr>
      <w:r w:rsidRPr="00B04078">
        <w:rPr>
          <w:rFonts w:ascii="Arial" w:hAnsi="Arial" w:cs="Arial"/>
          <w:shd w:val="clear" w:color="auto" w:fill="FFFFFF"/>
        </w:rPr>
        <w:t xml:space="preserve">(d)   Un réservoir </w:t>
      </w:r>
      <w:r w:rsidR="00A542AC" w:rsidRPr="00B04078">
        <w:rPr>
          <w:rFonts w:ascii="Arial" w:hAnsi="Arial" w:cs="Arial"/>
          <w:shd w:val="clear" w:color="auto" w:fill="FFFFFF"/>
        </w:rPr>
        <w:t>sous pression doit être équipée de</w:t>
      </w:r>
      <w:r w:rsidRPr="00B04078">
        <w:rPr>
          <w:rFonts w:ascii="Arial" w:hAnsi="Arial" w:cs="Arial"/>
          <w:shd w:val="clear" w:color="auto" w:fill="FFFFFF"/>
        </w:rPr>
        <w:t xml:space="preserve"> </w:t>
      </w:r>
      <w:r w:rsidR="00A542AC" w:rsidRPr="00B04078">
        <w:rPr>
          <w:rFonts w:ascii="Arial" w:hAnsi="Arial" w:cs="Arial"/>
          <w:shd w:val="clear" w:color="auto" w:fill="FFFFFF"/>
        </w:rPr>
        <w:t xml:space="preserve">: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(1)   Une vanne d'arrêt. Cette vanne doit être équipée d’un raccord auto-ob</w:t>
      </w:r>
      <w:r w:rsidR="008360E8" w:rsidRPr="00B04078">
        <w:rPr>
          <w:rFonts w:ascii="Arial" w:hAnsi="Arial" w:cs="Arial"/>
          <w:shd w:val="clear" w:color="auto" w:fill="FFFFFF"/>
        </w:rPr>
        <w:t xml:space="preserve">turant ou de tout autre moyen </w:t>
      </w:r>
      <w:r w:rsidRPr="00B04078">
        <w:rPr>
          <w:rFonts w:ascii="Arial" w:hAnsi="Arial" w:cs="Arial"/>
          <w:shd w:val="clear" w:color="auto" w:fill="FFFFFF"/>
        </w:rPr>
        <w:t>pour éviter la libération de quantités dangereuses de carburant si la co</w:t>
      </w:r>
      <w:r w:rsidR="008360E8" w:rsidRPr="00B04078">
        <w:rPr>
          <w:rFonts w:ascii="Arial" w:hAnsi="Arial" w:cs="Arial"/>
          <w:shd w:val="clear" w:color="auto" w:fill="FFFFFF"/>
        </w:rPr>
        <w:t>mmande était involontairement ouverte</w:t>
      </w:r>
      <w:r w:rsidRPr="00B04078">
        <w:rPr>
          <w:rFonts w:ascii="Arial" w:hAnsi="Arial" w:cs="Arial"/>
          <w:shd w:val="clear" w:color="auto" w:fill="FFFFFF"/>
        </w:rPr>
        <w:t xml:space="preserve"> sans conduite de carburant connectée. (Voir AMC 31HB.45 (d) (1))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(2)   Une soupape de surpression, qui doit protéger la pile à combustible contre la surpression.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(3)   Un moyen de contrôler le remplissage maximum.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(4)   Un moyen d'évaluer la quantité de carburant. (Voir aussi </w:t>
      </w:r>
      <w:r w:rsidRPr="00237EF8">
        <w:rPr>
          <w:rFonts w:ascii="Arial" w:hAnsi="Arial" w:cs="Arial"/>
          <w:highlight w:val="magenta"/>
          <w:shd w:val="clear" w:color="auto" w:fill="FFFFFF"/>
        </w:rPr>
        <w:t>CS 31HB.47 (c) (2))</w:t>
      </w:r>
      <w:r w:rsidRPr="00B04078">
        <w:rPr>
          <w:rFonts w:ascii="Arial" w:hAnsi="Arial" w:cs="Arial"/>
          <w:shd w:val="clear" w:color="auto" w:fill="FFFFFF"/>
        </w:rPr>
        <w:t xml:space="preserve">   </w:t>
      </w:r>
    </w:p>
    <w:p w:rsidR="00905E28" w:rsidRPr="00B04078" w:rsidRDefault="00905E28" w:rsidP="00D767FA">
      <w:pPr>
        <w:pStyle w:val="Sansinterligne"/>
        <w:rPr>
          <w:rFonts w:ascii="Arial" w:hAnsi="Arial" w:cs="Arial"/>
          <w:shd w:val="clear" w:color="auto" w:fill="FFFFFF"/>
        </w:rPr>
      </w:pPr>
    </w:p>
    <w:p w:rsidR="00C507E1" w:rsidRPr="00B04078" w:rsidRDefault="00C507E1" w:rsidP="00D767FA">
      <w:pPr>
        <w:pStyle w:val="Sansinterligne"/>
        <w:rPr>
          <w:rFonts w:ascii="Arial" w:hAnsi="Arial" w:cs="Arial"/>
          <w:shd w:val="clear" w:color="auto" w:fill="FFFFFF"/>
        </w:rPr>
      </w:pPr>
      <w:r w:rsidRPr="00B04078">
        <w:rPr>
          <w:rFonts w:ascii="Arial" w:hAnsi="Arial" w:cs="Arial"/>
          <w:shd w:val="clear" w:color="auto" w:fill="FFFFFF"/>
        </w:rPr>
        <w:t>(5)   une plaque</w:t>
      </w:r>
      <w:r w:rsidR="00DA19DE">
        <w:rPr>
          <w:rFonts w:ascii="Arial" w:hAnsi="Arial" w:cs="Arial"/>
          <w:shd w:val="clear" w:color="auto" w:fill="FFFFFF"/>
        </w:rPr>
        <w:t xml:space="preserve"> </w:t>
      </w:r>
      <w:r w:rsidR="00A542AC" w:rsidRPr="00B04078">
        <w:rPr>
          <w:rFonts w:ascii="Arial" w:hAnsi="Arial" w:cs="Arial"/>
          <w:shd w:val="clear" w:color="auto" w:fill="FFFFFF"/>
        </w:rPr>
        <w:t>contenant  </w:t>
      </w:r>
      <w:r w:rsidRPr="00B04078">
        <w:rPr>
          <w:rFonts w:ascii="Arial" w:hAnsi="Arial" w:cs="Arial"/>
          <w:shd w:val="clear" w:color="auto" w:fill="FFFFFF"/>
        </w:rPr>
        <w:t xml:space="preserve">les </w:t>
      </w:r>
      <w:r w:rsidR="00A542AC" w:rsidRPr="00B04078">
        <w:rPr>
          <w:rFonts w:ascii="Arial" w:hAnsi="Arial" w:cs="Arial"/>
          <w:shd w:val="clear" w:color="auto" w:fill="FFFFFF"/>
        </w:rPr>
        <w:t xml:space="preserve"> information</w:t>
      </w:r>
      <w:r w:rsidRPr="00B04078">
        <w:rPr>
          <w:rFonts w:ascii="Arial" w:hAnsi="Arial" w:cs="Arial"/>
          <w:shd w:val="clear" w:color="auto" w:fill="FFFFFF"/>
        </w:rPr>
        <w:t xml:space="preserve">s </w:t>
      </w:r>
      <w:r w:rsidR="00A542AC" w:rsidRPr="00B04078">
        <w:rPr>
          <w:rFonts w:ascii="Arial" w:hAnsi="Arial" w:cs="Arial"/>
          <w:shd w:val="clear" w:color="auto" w:fill="FFFFFF"/>
        </w:rPr>
        <w:t>nécessaire</w:t>
      </w:r>
      <w:r w:rsidRPr="00B04078">
        <w:rPr>
          <w:rFonts w:ascii="Arial" w:hAnsi="Arial" w:cs="Arial"/>
          <w:shd w:val="clear" w:color="auto" w:fill="FFFFFF"/>
        </w:rPr>
        <w:t>s pour une manipulation sûre</w:t>
      </w:r>
      <w:r w:rsidR="00A542AC" w:rsidRPr="00B04078">
        <w:rPr>
          <w:rFonts w:ascii="Arial" w:hAnsi="Arial" w:cs="Arial"/>
          <w:shd w:val="clear" w:color="auto" w:fill="FFFFFF"/>
        </w:rPr>
        <w:t>.</w:t>
      </w:r>
    </w:p>
    <w:p w:rsidR="00905E28" w:rsidRPr="00B04078" w:rsidRDefault="00A542AC" w:rsidP="00C507E1">
      <w:pPr>
        <w:pStyle w:val="Sansinterligne"/>
        <w:ind w:firstLine="708"/>
        <w:rPr>
          <w:rFonts w:ascii="Arial" w:hAnsi="Arial" w:cs="Arial"/>
          <w:shd w:val="clear" w:color="auto" w:fill="FFFFFF"/>
        </w:rPr>
      </w:pPr>
      <w:r w:rsidRPr="00B04078">
        <w:rPr>
          <w:rFonts w:ascii="Arial" w:hAnsi="Arial" w:cs="Arial"/>
          <w:shd w:val="clear" w:color="auto" w:fill="FFFFFF"/>
        </w:rPr>
        <w:t>(</w:t>
      </w:r>
      <w:r w:rsidRPr="00B04078">
        <w:rPr>
          <w:rFonts w:ascii="Arial" w:hAnsi="Arial" w:cs="Arial"/>
          <w:highlight w:val="yellow"/>
          <w:shd w:val="clear" w:color="auto" w:fill="FFFFFF"/>
        </w:rPr>
        <w:t>Voir   AMC   31HB.45 (d) (5))</w:t>
      </w:r>
      <w:r w:rsidRPr="00B04078">
        <w:rPr>
          <w:rFonts w:ascii="Arial" w:hAnsi="Arial" w:cs="Arial"/>
          <w:shd w:val="clear" w:color="auto" w:fill="FFFFFF"/>
        </w:rPr>
        <w:t xml:space="preserve">  </w:t>
      </w:r>
    </w:p>
    <w:p w:rsidR="00905E28" w:rsidRPr="00B04078" w:rsidRDefault="00905E28" w:rsidP="00D767FA">
      <w:pPr>
        <w:pStyle w:val="Sansinterligne"/>
        <w:rPr>
          <w:rFonts w:ascii="Arial" w:hAnsi="Arial" w:cs="Arial"/>
          <w:shd w:val="clear" w:color="auto" w:fill="FFFFFF"/>
        </w:rPr>
      </w:pPr>
    </w:p>
    <w:p w:rsidR="00905E28" w:rsidRPr="00B04078" w:rsidRDefault="00905E28" w:rsidP="00D767FA">
      <w:pPr>
        <w:pStyle w:val="Sansinterligne"/>
        <w:rPr>
          <w:rFonts w:ascii="Arial" w:hAnsi="Arial" w:cs="Arial"/>
          <w:shd w:val="clear" w:color="auto" w:fill="FFFFFF"/>
        </w:rPr>
      </w:pPr>
      <w:r w:rsidRPr="00B04078">
        <w:rPr>
          <w:rFonts w:ascii="Arial" w:hAnsi="Arial" w:cs="Arial"/>
          <w:shd w:val="clear" w:color="auto" w:fill="FFFFFF"/>
        </w:rPr>
        <w:t>(</w:t>
      </w:r>
      <w:r w:rsidR="00A542AC" w:rsidRPr="00B04078">
        <w:rPr>
          <w:rFonts w:ascii="Arial" w:hAnsi="Arial" w:cs="Arial"/>
          <w:shd w:val="clear" w:color="auto" w:fill="FFFFFF"/>
        </w:rPr>
        <w:t xml:space="preserve">e)   Des protecteurs doivent être installés sur toutes les </w:t>
      </w:r>
      <w:r w:rsidR="00DA19DE">
        <w:rPr>
          <w:rFonts w:ascii="Arial" w:hAnsi="Arial" w:cs="Arial"/>
          <w:shd w:val="clear" w:color="auto" w:fill="FFFFFF"/>
        </w:rPr>
        <w:t>réservoirs</w:t>
      </w:r>
      <w:r w:rsidR="00A542AC" w:rsidRPr="00B04078">
        <w:rPr>
          <w:rFonts w:ascii="Arial" w:hAnsi="Arial" w:cs="Arial"/>
          <w:shd w:val="clear" w:color="auto" w:fill="FFFFFF"/>
        </w:rPr>
        <w:t xml:space="preserve"> pour protéger les vannes et autres raccords c</w:t>
      </w:r>
      <w:r w:rsidR="00DA19DE">
        <w:rPr>
          <w:rFonts w:ascii="Arial" w:hAnsi="Arial" w:cs="Arial"/>
          <w:shd w:val="clear" w:color="auto" w:fill="FFFFFF"/>
        </w:rPr>
        <w:t xml:space="preserve">ontre les fuites de carburant </w:t>
      </w:r>
      <w:r w:rsidR="00A542AC" w:rsidRPr="00B04078">
        <w:rPr>
          <w:rFonts w:ascii="Arial" w:hAnsi="Arial" w:cs="Arial"/>
          <w:shd w:val="clear" w:color="auto" w:fill="FFFFFF"/>
        </w:rPr>
        <w:t>en cas de</w:t>
      </w:r>
      <w:r w:rsidR="00DA19DE">
        <w:rPr>
          <w:rFonts w:ascii="Arial" w:hAnsi="Arial" w:cs="Arial"/>
          <w:shd w:val="clear" w:color="auto" w:fill="FFFFFF"/>
        </w:rPr>
        <w:t xml:space="preserve"> </w:t>
      </w:r>
      <w:r w:rsidR="00A542AC" w:rsidRPr="00B04078">
        <w:rPr>
          <w:rFonts w:ascii="Arial" w:hAnsi="Arial" w:cs="Arial"/>
          <w:shd w:val="clear" w:color="auto" w:fill="FFFFFF"/>
        </w:rPr>
        <w:t xml:space="preserve">: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(1)   </w:t>
      </w:r>
      <w:r w:rsidR="00DA19DE">
        <w:rPr>
          <w:rFonts w:ascii="Arial" w:hAnsi="Arial" w:cs="Arial"/>
          <w:shd w:val="clear" w:color="auto" w:fill="FFFFFF"/>
        </w:rPr>
        <w:t>manipulation</w:t>
      </w:r>
      <w:r w:rsidRPr="00B04078">
        <w:rPr>
          <w:rFonts w:ascii="Arial" w:hAnsi="Arial" w:cs="Arial"/>
          <w:shd w:val="clear" w:color="auto" w:fill="FFFFFF"/>
        </w:rPr>
        <w:t xml:space="preserve"> par inadvertance et   </w:t>
      </w:r>
    </w:p>
    <w:p w:rsidR="00905E28" w:rsidRPr="00B04078" w:rsidRDefault="00905E28" w:rsidP="00D767FA">
      <w:pPr>
        <w:pStyle w:val="Sansinterligne"/>
        <w:rPr>
          <w:rFonts w:ascii="Arial" w:hAnsi="Arial" w:cs="Arial"/>
          <w:shd w:val="clear" w:color="auto" w:fill="FFFFFF"/>
        </w:rPr>
      </w:pPr>
    </w:p>
    <w:p w:rsidR="00905E28"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(2)   Dommages survenus pendant le fonctionnement normal, la manutention au sol ou le transport.   </w:t>
      </w:r>
    </w:p>
    <w:p w:rsidR="00905E28" w:rsidRPr="00B04078" w:rsidRDefault="00905E28" w:rsidP="00D767FA">
      <w:pPr>
        <w:pStyle w:val="Sansinterligne"/>
        <w:rPr>
          <w:rFonts w:ascii="Arial" w:hAnsi="Arial" w:cs="Arial"/>
          <w:shd w:val="clear" w:color="auto" w:fill="FFFFFF"/>
        </w:rPr>
      </w:pPr>
    </w:p>
    <w:p w:rsidR="00A542AC"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w:t>
      </w:r>
      <w:r w:rsidR="00905E28" w:rsidRPr="00B04078">
        <w:rPr>
          <w:rFonts w:ascii="Arial" w:hAnsi="Arial" w:cs="Arial"/>
          <w:shd w:val="clear" w:color="auto" w:fill="FFFFFF"/>
        </w:rPr>
        <w:t>f</w:t>
      </w:r>
      <w:r w:rsidRPr="00B04078">
        <w:rPr>
          <w:rFonts w:ascii="Arial" w:hAnsi="Arial" w:cs="Arial"/>
          <w:shd w:val="clear" w:color="auto" w:fill="FFFFFF"/>
        </w:rPr>
        <w:t>)   Des rallonges rigides ne doivent pas être monté</w:t>
      </w:r>
      <w:r w:rsidR="00DA19DE">
        <w:rPr>
          <w:rFonts w:ascii="Arial" w:hAnsi="Arial" w:cs="Arial"/>
          <w:shd w:val="clear" w:color="auto" w:fill="FFFFFF"/>
        </w:rPr>
        <w:t>e</w:t>
      </w:r>
      <w:r w:rsidRPr="00B04078">
        <w:rPr>
          <w:rFonts w:ascii="Arial" w:hAnsi="Arial" w:cs="Arial"/>
          <w:shd w:val="clear" w:color="auto" w:fill="FFFFFF"/>
        </w:rPr>
        <w:t xml:space="preserve">s directement sur les vannes ou les raccords des </w:t>
      </w:r>
      <w:r w:rsidR="00DA19DE">
        <w:rPr>
          <w:rFonts w:ascii="Arial" w:hAnsi="Arial" w:cs="Arial"/>
          <w:shd w:val="clear" w:color="auto" w:fill="FFFFFF"/>
        </w:rPr>
        <w:t xml:space="preserve">réservoirs en raison des risques de </w:t>
      </w:r>
      <w:r w:rsidRPr="00B04078">
        <w:rPr>
          <w:rFonts w:ascii="Arial" w:hAnsi="Arial" w:cs="Arial"/>
          <w:shd w:val="clear" w:color="auto" w:fill="FFFFFF"/>
        </w:rPr>
        <w:t xml:space="preserve">surcharge ou fracture lors d'un atterrissage brutal ou rapide. (Voir aussi </w:t>
      </w:r>
      <w:r w:rsidRPr="00237EF8">
        <w:rPr>
          <w:rFonts w:ascii="Arial" w:hAnsi="Arial" w:cs="Arial"/>
          <w:highlight w:val="magenta"/>
          <w:shd w:val="clear" w:color="auto" w:fill="FFFFFF"/>
        </w:rPr>
        <w:t>CS 31HB.46</w:t>
      </w:r>
      <w:r w:rsidRPr="00B04078">
        <w:rPr>
          <w:rFonts w:ascii="Arial" w:hAnsi="Arial" w:cs="Arial"/>
          <w:shd w:val="clear" w:color="auto" w:fill="FFFFFF"/>
        </w:rPr>
        <w:t xml:space="preserve">)   </w:t>
      </w:r>
    </w:p>
    <w:p w:rsidR="00A542AC" w:rsidRPr="00B04078" w:rsidRDefault="00A542AC" w:rsidP="00D767FA">
      <w:pPr>
        <w:pStyle w:val="Sansinterligne"/>
        <w:rPr>
          <w:rFonts w:ascii="Arial" w:hAnsi="Arial" w:cs="Arial"/>
          <w:shd w:val="clear" w:color="auto" w:fill="FFFFFF"/>
        </w:rPr>
      </w:pPr>
    </w:p>
    <w:p w:rsidR="00DA19DE" w:rsidRDefault="00DA19DE" w:rsidP="00D767FA">
      <w:pPr>
        <w:pStyle w:val="Sansinterligne"/>
        <w:rPr>
          <w:rFonts w:ascii="Arial" w:hAnsi="Arial" w:cs="Arial"/>
          <w:shd w:val="clear" w:color="auto" w:fill="FFFFFF"/>
        </w:rPr>
      </w:pPr>
    </w:p>
    <w:p w:rsidR="00905E28" w:rsidRPr="00DA19DE" w:rsidRDefault="00A542AC" w:rsidP="00D767FA">
      <w:pPr>
        <w:pStyle w:val="Sansinterligne"/>
        <w:rPr>
          <w:rFonts w:ascii="Arial" w:hAnsi="Arial" w:cs="Arial"/>
          <w:b/>
          <w:shd w:val="clear" w:color="auto" w:fill="FFFFFF"/>
        </w:rPr>
      </w:pPr>
      <w:r w:rsidRPr="00DA19DE">
        <w:rPr>
          <w:rFonts w:ascii="Arial" w:hAnsi="Arial" w:cs="Arial"/>
          <w:b/>
          <w:highlight w:val="yellow"/>
          <w:shd w:val="clear" w:color="auto" w:fill="FFFFFF"/>
        </w:rPr>
        <w:t xml:space="preserve">AMC 31HB.45 (a) </w:t>
      </w:r>
      <w:r w:rsidR="00DA19DE" w:rsidRPr="00DA19DE">
        <w:rPr>
          <w:rFonts w:ascii="Arial" w:hAnsi="Arial" w:cs="Arial"/>
          <w:b/>
          <w:highlight w:val="yellow"/>
          <w:shd w:val="clear" w:color="auto" w:fill="FFFFFF"/>
        </w:rPr>
        <w:t>Réservoirs de propane</w:t>
      </w:r>
    </w:p>
    <w:p w:rsidR="00A542AC" w:rsidRPr="00B04078" w:rsidRDefault="00A542AC" w:rsidP="00DA19DE">
      <w:pPr>
        <w:pStyle w:val="Sansinterligne"/>
        <w:ind w:left="6372" w:firstLine="708"/>
        <w:rPr>
          <w:rFonts w:ascii="Arial" w:hAnsi="Arial" w:cs="Arial"/>
          <w:shd w:val="clear" w:color="auto" w:fill="FFFFFF"/>
        </w:rPr>
      </w:pPr>
      <w:r w:rsidRPr="00DA19DE">
        <w:rPr>
          <w:rFonts w:ascii="Arial" w:hAnsi="Arial" w:cs="Arial"/>
          <w:highlight w:val="yellow"/>
          <w:shd w:val="clear" w:color="auto" w:fill="FFFFFF"/>
        </w:rPr>
        <w:t>Décision ED 2009/005 / R</w:t>
      </w:r>
      <w:r w:rsidRPr="00B04078">
        <w:rPr>
          <w:rFonts w:ascii="Arial" w:hAnsi="Arial" w:cs="Arial"/>
          <w:shd w:val="clear" w:color="auto" w:fill="FFFFFF"/>
        </w:rPr>
        <w:t xml:space="preserve">   </w:t>
      </w:r>
    </w:p>
    <w:p w:rsidR="00A542AC" w:rsidRPr="00B04078" w:rsidRDefault="00A542AC" w:rsidP="00D767FA">
      <w:pPr>
        <w:pStyle w:val="Sansinterligne"/>
        <w:rPr>
          <w:rFonts w:ascii="Arial" w:hAnsi="Arial" w:cs="Arial"/>
          <w:shd w:val="clear" w:color="auto" w:fill="FFFFFF"/>
        </w:rPr>
      </w:pPr>
      <w:r w:rsidRPr="00B04078">
        <w:rPr>
          <w:rFonts w:ascii="Arial" w:hAnsi="Arial" w:cs="Arial"/>
          <w:shd w:val="clear" w:color="auto" w:fill="FFFFFF"/>
        </w:rPr>
        <w:t xml:space="preserve">La conception et la fabrication </w:t>
      </w:r>
      <w:r w:rsidR="00DA19DE">
        <w:rPr>
          <w:rFonts w:ascii="Arial" w:hAnsi="Arial" w:cs="Arial"/>
          <w:shd w:val="clear" w:color="auto" w:fill="FFFFFF"/>
        </w:rPr>
        <w:t>des réservoirs</w:t>
      </w:r>
      <w:r w:rsidRPr="00B04078">
        <w:rPr>
          <w:rFonts w:ascii="Arial" w:hAnsi="Arial" w:cs="Arial"/>
          <w:shd w:val="clear" w:color="auto" w:fill="FFFFFF"/>
        </w:rPr>
        <w:t xml:space="preserve"> doivent être vérifiées au moyen d’un programme d’</w:t>
      </w:r>
      <w:r w:rsidR="00DA19DE">
        <w:rPr>
          <w:rFonts w:ascii="Arial" w:hAnsi="Arial" w:cs="Arial"/>
          <w:shd w:val="clear" w:color="auto" w:fill="FFFFFF"/>
        </w:rPr>
        <w:t xml:space="preserve">essais approuvé par l’Agence. </w:t>
      </w:r>
      <w:r w:rsidRPr="00B04078">
        <w:rPr>
          <w:rFonts w:ascii="Arial" w:hAnsi="Arial" w:cs="Arial"/>
          <w:shd w:val="clear" w:color="auto" w:fill="FFFFFF"/>
        </w:rPr>
        <w:t xml:space="preserve">Ce programme d’essais devrait prendre en compte les essais d’éclatement, les essais de fatigue, les essais de choc, les essais de chute </w:t>
      </w:r>
      <w:r w:rsidR="00DA19DE">
        <w:rPr>
          <w:rFonts w:ascii="Arial" w:hAnsi="Arial" w:cs="Arial"/>
          <w:shd w:val="clear" w:color="auto" w:fill="FFFFFF"/>
        </w:rPr>
        <w:t xml:space="preserve">et les essais au feu, </w:t>
      </w:r>
      <w:r w:rsidRPr="00B04078">
        <w:rPr>
          <w:rFonts w:ascii="Arial" w:hAnsi="Arial" w:cs="Arial"/>
          <w:shd w:val="clear" w:color="auto" w:fill="FFFFFF"/>
        </w:rPr>
        <w:t xml:space="preserve">examen </w:t>
      </w:r>
      <w:r w:rsidR="00DA19DE">
        <w:rPr>
          <w:rFonts w:ascii="Arial" w:hAnsi="Arial" w:cs="Arial"/>
          <w:shd w:val="clear" w:color="auto" w:fill="FFFFFF"/>
        </w:rPr>
        <w:t>( ?)</w:t>
      </w:r>
      <w:r w:rsidRPr="00B04078">
        <w:rPr>
          <w:rFonts w:ascii="Arial" w:hAnsi="Arial" w:cs="Arial"/>
          <w:shd w:val="clear" w:color="auto" w:fill="FFFFFF"/>
        </w:rPr>
        <w:t xml:space="preserve"> du matériau du cylindre </w:t>
      </w:r>
      <w:r w:rsidR="00DA19DE">
        <w:rPr>
          <w:rFonts w:ascii="Arial" w:hAnsi="Arial" w:cs="Arial"/>
          <w:shd w:val="clear" w:color="auto" w:fill="FFFFFF"/>
        </w:rPr>
        <w:t>du réservoir</w:t>
      </w:r>
      <w:r w:rsidRPr="00B04078">
        <w:rPr>
          <w:rFonts w:ascii="Arial" w:hAnsi="Arial" w:cs="Arial"/>
          <w:shd w:val="clear" w:color="auto" w:fill="FFFFFF"/>
        </w:rPr>
        <w:t xml:space="preserve"> et des join</w:t>
      </w:r>
      <w:r w:rsidR="00DA19DE">
        <w:rPr>
          <w:rFonts w:ascii="Arial" w:hAnsi="Arial" w:cs="Arial"/>
          <w:shd w:val="clear" w:color="auto" w:fill="FFFFFF"/>
        </w:rPr>
        <w:t xml:space="preserve">ts soudés (le cas échéant) et la </w:t>
      </w:r>
      <w:r w:rsidRPr="00B04078">
        <w:rPr>
          <w:rFonts w:ascii="Arial" w:hAnsi="Arial" w:cs="Arial"/>
          <w:shd w:val="clear" w:color="auto" w:fill="FFFFFF"/>
        </w:rPr>
        <w:t>variabilité matérielle.</w:t>
      </w:r>
    </w:p>
    <w:p w:rsidR="00A542AC" w:rsidRPr="00B04078" w:rsidRDefault="00A542AC" w:rsidP="00D767FA">
      <w:pPr>
        <w:pStyle w:val="Sansinterligne"/>
        <w:rPr>
          <w:rFonts w:ascii="Arial" w:hAnsi="Arial" w:cs="Arial"/>
          <w:lang w:eastAsia="fr-FR"/>
        </w:rPr>
      </w:pPr>
      <w:r w:rsidRPr="00DA19DE">
        <w:rPr>
          <w:rFonts w:ascii="Arial" w:hAnsi="Arial" w:cs="Arial"/>
          <w:u w:val="single"/>
          <w:lang w:eastAsia="fr-FR"/>
        </w:rPr>
        <w:t>Note</w:t>
      </w:r>
      <w:r w:rsidR="00DA19DE">
        <w:rPr>
          <w:rFonts w:ascii="Arial" w:hAnsi="Arial" w:cs="Arial"/>
          <w:lang w:eastAsia="fr-FR"/>
        </w:rPr>
        <w:t xml:space="preserve"> </w:t>
      </w:r>
      <w:r w:rsidRPr="00B04078">
        <w:rPr>
          <w:rFonts w:ascii="Arial" w:hAnsi="Arial" w:cs="Arial"/>
          <w:lang w:eastAsia="fr-FR"/>
        </w:rPr>
        <w:t xml:space="preserve">: Le transport des </w:t>
      </w:r>
      <w:r w:rsidR="00DA19DE">
        <w:rPr>
          <w:rFonts w:ascii="Arial" w:hAnsi="Arial" w:cs="Arial"/>
          <w:lang w:eastAsia="fr-FR"/>
        </w:rPr>
        <w:t>réservoirs</w:t>
      </w:r>
      <w:r w:rsidRPr="00B04078">
        <w:rPr>
          <w:rFonts w:ascii="Arial" w:hAnsi="Arial" w:cs="Arial"/>
          <w:lang w:eastAsia="fr-FR"/>
        </w:rPr>
        <w:t xml:space="preserve"> par route, par bateau ou par avion, et leur stockage sont une caractéristique inhérente de </w:t>
      </w:r>
      <w:r w:rsidR="00DA19DE">
        <w:rPr>
          <w:rFonts w:ascii="Arial" w:hAnsi="Arial" w:cs="Arial"/>
          <w:lang w:eastAsia="fr-FR"/>
        </w:rPr>
        <w:t>« </w:t>
      </w:r>
      <w:r w:rsidRPr="00B04078">
        <w:rPr>
          <w:rFonts w:ascii="Arial" w:hAnsi="Arial" w:cs="Arial"/>
          <w:lang w:eastAsia="fr-FR"/>
        </w:rPr>
        <w:t>Hot</w:t>
      </w:r>
      <w:r w:rsidR="00DA19DE">
        <w:rPr>
          <w:rFonts w:ascii="Arial" w:hAnsi="Arial" w:cs="Arial"/>
          <w:lang w:eastAsia="fr-FR"/>
        </w:rPr>
        <w:t xml:space="preserve"> Air Balloon Operation »</w:t>
      </w:r>
      <w:r w:rsidRPr="00B04078">
        <w:rPr>
          <w:rFonts w:ascii="Arial" w:hAnsi="Arial" w:cs="Arial"/>
          <w:lang w:eastAsia="fr-FR"/>
        </w:rPr>
        <w:t xml:space="preserve">. Afin de respecter la législation sur le transport et le stockage, il </w:t>
      </w:r>
      <w:r w:rsidR="00DA19DE">
        <w:rPr>
          <w:rFonts w:ascii="Arial" w:hAnsi="Arial" w:cs="Arial"/>
          <w:lang w:eastAsia="fr-FR"/>
        </w:rPr>
        <w:t>est recommandé d’</w:t>
      </w:r>
      <w:r w:rsidRPr="00B04078">
        <w:rPr>
          <w:rFonts w:ascii="Arial" w:hAnsi="Arial" w:cs="Arial"/>
          <w:lang w:eastAsia="fr-FR"/>
        </w:rPr>
        <w:t xml:space="preserve">examiner parallèlement </w:t>
      </w:r>
      <w:r w:rsidR="00DA19DE">
        <w:rPr>
          <w:rFonts w:ascii="Arial" w:hAnsi="Arial" w:cs="Arial"/>
          <w:lang w:eastAsia="fr-FR"/>
        </w:rPr>
        <w:t>aux</w:t>
      </w:r>
      <w:r w:rsidRPr="00B04078">
        <w:rPr>
          <w:rFonts w:ascii="Arial" w:hAnsi="Arial" w:cs="Arial"/>
          <w:lang w:eastAsia="fr-FR"/>
        </w:rPr>
        <w:t xml:space="preserve"> questions de navigabilité le respect de la législation applicable aux</w:t>
      </w:r>
      <w:r w:rsidR="00905E28" w:rsidRPr="00B04078">
        <w:rPr>
          <w:rFonts w:ascii="Arial" w:hAnsi="Arial" w:cs="Arial"/>
          <w:lang w:eastAsia="fr-FR"/>
        </w:rPr>
        <w:t xml:space="preserve"> </w:t>
      </w:r>
      <w:r w:rsidRPr="00B04078">
        <w:rPr>
          <w:rFonts w:ascii="Arial" w:hAnsi="Arial" w:cs="Arial"/>
          <w:lang w:eastAsia="fr-FR"/>
        </w:rPr>
        <w:t>réservoirs de gaz sous pression (par exemple, Accord européen relatif au transport international des marchandises</w:t>
      </w:r>
      <w:r w:rsidR="00905E28" w:rsidRPr="00B04078">
        <w:rPr>
          <w:rFonts w:ascii="Arial" w:hAnsi="Arial" w:cs="Arial"/>
          <w:lang w:eastAsia="fr-FR"/>
        </w:rPr>
        <w:t xml:space="preserve"> </w:t>
      </w:r>
      <w:r w:rsidRPr="00B04078">
        <w:rPr>
          <w:rFonts w:ascii="Arial" w:hAnsi="Arial" w:cs="Arial"/>
          <w:lang w:eastAsia="fr-FR"/>
        </w:rPr>
        <w:t>Dangereuses par Route (</w:t>
      </w:r>
      <w:r w:rsidRPr="0092691E">
        <w:rPr>
          <w:rFonts w:ascii="Arial" w:hAnsi="Arial" w:cs="Arial"/>
          <w:b/>
          <w:u w:val="single"/>
          <w:lang w:eastAsia="fr-FR"/>
        </w:rPr>
        <w:t>ADR</w:t>
      </w:r>
      <w:r w:rsidRPr="00B04078">
        <w:rPr>
          <w:rFonts w:ascii="Arial" w:hAnsi="Arial" w:cs="Arial"/>
          <w:lang w:eastAsia="fr-FR"/>
        </w:rPr>
        <w:t>)).</w:t>
      </w:r>
    </w:p>
    <w:p w:rsidR="00A542AC" w:rsidRPr="00B04078" w:rsidRDefault="00A542AC" w:rsidP="00DA19DE">
      <w:pPr>
        <w:pStyle w:val="Sansinterligne"/>
        <w:ind w:left="8496" w:firstLine="708"/>
        <w:rPr>
          <w:rFonts w:ascii="Arial" w:hAnsi="Arial" w:cs="Arial"/>
          <w:shd w:val="clear" w:color="auto" w:fill="FFFFFF"/>
        </w:rPr>
      </w:pPr>
      <w:r w:rsidRPr="00B04078">
        <w:rPr>
          <w:rFonts w:ascii="Arial" w:hAnsi="Arial" w:cs="Arial"/>
          <w:shd w:val="clear" w:color="auto" w:fill="FFFFFF"/>
        </w:rPr>
        <w:t>P127</w:t>
      </w:r>
    </w:p>
    <w:p w:rsidR="00DA19DE" w:rsidRDefault="00DA19DE" w:rsidP="00D767FA">
      <w:pPr>
        <w:pStyle w:val="Sansinterligne"/>
        <w:rPr>
          <w:rFonts w:ascii="Arial" w:hAnsi="Arial" w:cs="Arial"/>
          <w:lang w:eastAsia="fr-FR"/>
        </w:rPr>
      </w:pPr>
    </w:p>
    <w:p w:rsidR="004B2452" w:rsidRPr="0092691E" w:rsidRDefault="004B2452" w:rsidP="00D767FA">
      <w:pPr>
        <w:pStyle w:val="Sansinterligne"/>
        <w:rPr>
          <w:rFonts w:ascii="Arial" w:hAnsi="Arial" w:cs="Arial"/>
          <w:b/>
          <w:lang w:eastAsia="fr-FR"/>
        </w:rPr>
      </w:pPr>
      <w:r w:rsidRPr="0092691E">
        <w:rPr>
          <w:rFonts w:ascii="Arial" w:hAnsi="Arial" w:cs="Arial"/>
          <w:b/>
          <w:highlight w:val="yellow"/>
          <w:lang w:eastAsia="fr-FR"/>
        </w:rPr>
        <w:t xml:space="preserve">AMC 31HB.45 (c) </w:t>
      </w:r>
      <w:r w:rsidR="0092691E" w:rsidRPr="0092691E">
        <w:rPr>
          <w:rFonts w:ascii="Arial" w:hAnsi="Arial" w:cs="Arial"/>
          <w:b/>
          <w:highlight w:val="yellow"/>
          <w:lang w:eastAsia="fr-FR"/>
        </w:rPr>
        <w:t>Réservoirs de propane</w:t>
      </w:r>
    </w:p>
    <w:p w:rsidR="004B2452" w:rsidRPr="00B04078" w:rsidRDefault="00905E28"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92691E">
        <w:rPr>
          <w:rFonts w:ascii="Arial" w:hAnsi="Arial" w:cs="Arial"/>
          <w:lang w:eastAsia="fr-FR"/>
        </w:rPr>
        <w:tab/>
      </w:r>
      <w:r w:rsidR="00237EF8">
        <w:rPr>
          <w:rFonts w:ascii="Arial" w:hAnsi="Arial" w:cs="Arial"/>
          <w:lang w:eastAsia="fr-FR"/>
        </w:rPr>
        <w:tab/>
      </w:r>
      <w:r w:rsidR="004B2452" w:rsidRPr="0092691E">
        <w:rPr>
          <w:rFonts w:ascii="Arial" w:hAnsi="Arial" w:cs="Arial"/>
          <w:highlight w:val="yellow"/>
          <w:lang w:eastAsia="fr-FR"/>
        </w:rPr>
        <w:t>Décision ED 2011/013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La retenue d’une pile à combustible pleine (par exemple, des sangles) ne doit pas se détacher sous des charges </w:t>
      </w:r>
      <w:r w:rsidR="0092691E">
        <w:rPr>
          <w:rFonts w:ascii="Arial" w:hAnsi="Arial" w:cs="Arial"/>
          <w:lang w:eastAsia="fr-FR"/>
        </w:rPr>
        <w:t>(g) particulièrement</w:t>
      </w:r>
      <w:r w:rsidRPr="00B04078">
        <w:rPr>
          <w:rFonts w:ascii="Arial" w:hAnsi="Arial" w:cs="Arial"/>
          <w:lang w:eastAsia="fr-FR"/>
        </w:rPr>
        <w:t xml:space="preserve"> élevées</w:t>
      </w:r>
      <w:r w:rsidR="00905E28" w:rsidRPr="00B04078">
        <w:rPr>
          <w:rFonts w:ascii="Arial" w:hAnsi="Arial" w:cs="Arial"/>
          <w:lang w:eastAsia="fr-FR"/>
        </w:rPr>
        <w:t xml:space="preserve"> </w:t>
      </w:r>
      <w:r w:rsidRPr="00B04078">
        <w:rPr>
          <w:rFonts w:ascii="Arial" w:hAnsi="Arial" w:cs="Arial"/>
          <w:lang w:eastAsia="fr-FR"/>
        </w:rPr>
        <w:t>lors d'un atterrissage dur ou rapide.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Dans le cas de </w:t>
      </w:r>
      <w:r w:rsidR="0092691E">
        <w:rPr>
          <w:rFonts w:ascii="Arial" w:hAnsi="Arial" w:cs="Arial"/>
          <w:lang w:eastAsia="fr-FR"/>
        </w:rPr>
        <w:t>réservoirs transp</w:t>
      </w:r>
      <w:r w:rsidRPr="00B04078">
        <w:rPr>
          <w:rFonts w:ascii="Arial" w:hAnsi="Arial" w:cs="Arial"/>
          <w:lang w:eastAsia="fr-FR"/>
        </w:rPr>
        <w:t>orté</w:t>
      </w:r>
      <w:r w:rsidR="0092691E">
        <w:rPr>
          <w:rFonts w:ascii="Arial" w:hAnsi="Arial" w:cs="Arial"/>
          <w:lang w:eastAsia="fr-FR"/>
        </w:rPr>
        <w:t xml:space="preserve">s sur le </w:t>
      </w:r>
      <w:r w:rsidRPr="00B04078">
        <w:rPr>
          <w:rFonts w:ascii="Arial" w:hAnsi="Arial" w:cs="Arial"/>
          <w:lang w:eastAsia="fr-FR"/>
        </w:rPr>
        <w:t xml:space="preserve">fond </w:t>
      </w:r>
      <w:r w:rsidR="0092691E">
        <w:rPr>
          <w:rFonts w:ascii="Arial" w:hAnsi="Arial" w:cs="Arial"/>
          <w:lang w:eastAsia="fr-FR"/>
        </w:rPr>
        <w:t>de la nacelle</w:t>
      </w:r>
      <w:r w:rsidRPr="00B04078">
        <w:rPr>
          <w:rFonts w:ascii="Arial" w:hAnsi="Arial" w:cs="Arial"/>
          <w:lang w:eastAsia="fr-FR"/>
        </w:rPr>
        <w:t xml:space="preserve"> ou une autre structure, les sangles et</w:t>
      </w:r>
      <w:r w:rsidR="00905E28" w:rsidRPr="00B04078">
        <w:rPr>
          <w:rFonts w:ascii="Arial" w:hAnsi="Arial" w:cs="Arial"/>
          <w:lang w:eastAsia="fr-FR"/>
        </w:rPr>
        <w:t xml:space="preserve"> </w:t>
      </w:r>
      <w:r w:rsidRPr="00B04078">
        <w:rPr>
          <w:rFonts w:ascii="Arial" w:hAnsi="Arial" w:cs="Arial"/>
          <w:lang w:eastAsia="fr-FR"/>
        </w:rPr>
        <w:t xml:space="preserve">la boucle retenant </w:t>
      </w:r>
      <w:r w:rsidR="0092691E">
        <w:rPr>
          <w:rFonts w:ascii="Arial" w:hAnsi="Arial" w:cs="Arial"/>
          <w:lang w:eastAsia="fr-FR"/>
        </w:rPr>
        <w:t>un réservoir</w:t>
      </w:r>
      <w:r w:rsidRPr="00B04078">
        <w:rPr>
          <w:rFonts w:ascii="Arial" w:hAnsi="Arial" w:cs="Arial"/>
          <w:lang w:eastAsia="fr-FR"/>
        </w:rPr>
        <w:t xml:space="preserve"> doi</w:t>
      </w:r>
      <w:r w:rsidR="0092691E">
        <w:rPr>
          <w:rFonts w:ascii="Arial" w:hAnsi="Arial" w:cs="Arial"/>
          <w:lang w:eastAsia="fr-FR"/>
        </w:rPr>
        <w:t>ven</w:t>
      </w:r>
      <w:r w:rsidRPr="00B04078">
        <w:rPr>
          <w:rFonts w:ascii="Arial" w:hAnsi="Arial" w:cs="Arial"/>
          <w:lang w:eastAsia="fr-FR"/>
        </w:rPr>
        <w:t>t être conçue</w:t>
      </w:r>
      <w:r w:rsidR="0092691E">
        <w:rPr>
          <w:rFonts w:ascii="Arial" w:hAnsi="Arial" w:cs="Arial"/>
          <w:lang w:eastAsia="fr-FR"/>
        </w:rPr>
        <w:t>s</w:t>
      </w:r>
      <w:r w:rsidRPr="00B04078">
        <w:rPr>
          <w:rFonts w:ascii="Arial" w:hAnsi="Arial" w:cs="Arial"/>
          <w:lang w:eastAsia="fr-FR"/>
        </w:rPr>
        <w:t xml:space="preserve"> pour </w:t>
      </w:r>
      <w:r w:rsidR="0092691E">
        <w:rPr>
          <w:rFonts w:ascii="Arial" w:hAnsi="Arial" w:cs="Arial"/>
          <w:lang w:eastAsia="fr-FR"/>
        </w:rPr>
        <w:t>résister</w:t>
      </w:r>
      <w:r w:rsidRPr="00B04078">
        <w:rPr>
          <w:rFonts w:ascii="Arial" w:hAnsi="Arial" w:cs="Arial"/>
          <w:lang w:eastAsia="fr-FR"/>
        </w:rPr>
        <w:t xml:space="preserve"> à une </w:t>
      </w:r>
      <w:r w:rsidR="0092691E">
        <w:rPr>
          <w:rFonts w:ascii="Arial" w:hAnsi="Arial" w:cs="Arial"/>
          <w:lang w:eastAsia="fr-FR"/>
        </w:rPr>
        <w:t>charge limite horizontale de 6 G</w:t>
      </w:r>
      <w:r w:rsidRPr="00B04078">
        <w:rPr>
          <w:rFonts w:ascii="Arial" w:hAnsi="Arial" w:cs="Arial"/>
          <w:lang w:eastAsia="fr-FR"/>
        </w:rPr>
        <w:t xml:space="preserve"> et</w:t>
      </w:r>
      <w:r w:rsidR="00905E28" w:rsidRPr="00B04078">
        <w:rPr>
          <w:rFonts w:ascii="Arial" w:hAnsi="Arial" w:cs="Arial"/>
          <w:lang w:eastAsia="fr-FR"/>
        </w:rPr>
        <w:t xml:space="preserve"> </w:t>
      </w:r>
      <w:r w:rsidR="0092691E">
        <w:rPr>
          <w:rFonts w:ascii="Arial" w:hAnsi="Arial" w:cs="Arial"/>
          <w:lang w:eastAsia="fr-FR"/>
        </w:rPr>
        <w:t xml:space="preserve">à une </w:t>
      </w:r>
      <w:r w:rsidRPr="00B04078">
        <w:rPr>
          <w:rFonts w:ascii="Arial" w:hAnsi="Arial" w:cs="Arial"/>
          <w:lang w:eastAsia="fr-FR"/>
        </w:rPr>
        <w:t>charge limite ascendante de 2</w:t>
      </w:r>
      <w:r w:rsidR="0092691E">
        <w:rPr>
          <w:rFonts w:ascii="Arial" w:hAnsi="Arial" w:cs="Arial"/>
          <w:lang w:eastAsia="fr-FR"/>
        </w:rPr>
        <w:t xml:space="preserve"> G</w:t>
      </w:r>
      <w:r w:rsidRPr="00B04078">
        <w:rPr>
          <w:rFonts w:ascii="Arial" w:hAnsi="Arial" w:cs="Arial"/>
          <w:lang w:eastAsia="fr-FR"/>
        </w:rPr>
        <w:t xml:space="preserve">. Le facteur de sécurité de 1,50 est applicable à ces sangles pour </w:t>
      </w:r>
      <w:r w:rsidR="0092691E">
        <w:rPr>
          <w:rFonts w:ascii="Arial" w:hAnsi="Arial" w:cs="Arial"/>
          <w:lang w:eastAsia="fr-FR"/>
        </w:rPr>
        <w:t>réservoir</w:t>
      </w:r>
      <w:r w:rsidRPr="00B04078">
        <w:rPr>
          <w:rFonts w:ascii="Arial" w:hAnsi="Arial" w:cs="Arial"/>
          <w:lang w:eastAsia="fr-FR"/>
        </w:rPr>
        <w: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DC0AB4" w:rsidRDefault="004B2452" w:rsidP="00D767FA">
      <w:pPr>
        <w:pStyle w:val="Sansinterligne"/>
        <w:rPr>
          <w:rFonts w:ascii="Arial" w:hAnsi="Arial" w:cs="Arial"/>
          <w:lang w:eastAsia="fr-FR"/>
        </w:rPr>
      </w:pPr>
      <w:r w:rsidRPr="00B04078">
        <w:rPr>
          <w:rFonts w:ascii="Arial" w:hAnsi="Arial" w:cs="Arial"/>
          <w:lang w:eastAsia="fr-FR"/>
        </w:rPr>
        <w:t>La conception de la sangle et de la boucle doit être démontrée pour maintenir suffisamment de précontrainte après un vol</w:t>
      </w:r>
      <w:r w:rsidR="00905E28" w:rsidRPr="00B04078">
        <w:rPr>
          <w:rFonts w:ascii="Arial" w:hAnsi="Arial" w:cs="Arial"/>
          <w:lang w:eastAsia="fr-FR"/>
        </w:rPr>
        <w:t xml:space="preserve"> </w:t>
      </w:r>
      <w:r w:rsidR="0092691E">
        <w:rPr>
          <w:rFonts w:ascii="Arial" w:hAnsi="Arial" w:cs="Arial"/>
          <w:lang w:eastAsia="fr-FR"/>
        </w:rPr>
        <w:t xml:space="preserve">et </w:t>
      </w:r>
      <w:r w:rsidRPr="00B04078">
        <w:rPr>
          <w:rFonts w:ascii="Arial" w:hAnsi="Arial" w:cs="Arial"/>
          <w:lang w:eastAsia="fr-FR"/>
        </w:rPr>
        <w:t xml:space="preserve">résister à la charge limite </w:t>
      </w:r>
      <w:r w:rsidR="0092691E">
        <w:rPr>
          <w:rFonts w:ascii="Arial" w:hAnsi="Arial" w:cs="Arial"/>
          <w:lang w:eastAsia="fr-FR"/>
        </w:rPr>
        <w:t>ascendante</w:t>
      </w:r>
      <w:r w:rsidRPr="00B04078">
        <w:rPr>
          <w:rFonts w:ascii="Arial" w:hAnsi="Arial" w:cs="Arial"/>
          <w:lang w:eastAsia="fr-FR"/>
        </w:rPr>
        <w:t xml:space="preserve"> de 2</w:t>
      </w:r>
      <w:r w:rsidR="0092691E">
        <w:rPr>
          <w:rFonts w:ascii="Arial" w:hAnsi="Arial" w:cs="Arial"/>
          <w:lang w:eastAsia="fr-FR"/>
        </w:rPr>
        <w:t xml:space="preserve"> G</w:t>
      </w:r>
      <w:r w:rsidRPr="00B04078">
        <w:rPr>
          <w:rFonts w:ascii="Arial" w:hAnsi="Arial" w:cs="Arial"/>
          <w:lang w:eastAsia="fr-FR"/>
        </w:rPr>
        <w:t>. Le maniement de la sangle et de la boucle doit permettre une bonne préparation</w:t>
      </w:r>
      <w:r w:rsidR="00905E28" w:rsidRPr="00B04078">
        <w:rPr>
          <w:rFonts w:ascii="Arial" w:hAnsi="Arial" w:cs="Arial"/>
          <w:lang w:eastAsia="fr-FR"/>
        </w:rPr>
        <w:t xml:space="preserve"> </w:t>
      </w:r>
      <w:r w:rsidRPr="00B04078">
        <w:rPr>
          <w:rFonts w:ascii="Arial" w:hAnsi="Arial" w:cs="Arial"/>
          <w:lang w:eastAsia="fr-FR"/>
        </w:rPr>
        <w:t>tension,</w:t>
      </w:r>
      <w:r w:rsidR="0092691E">
        <w:rPr>
          <w:rFonts w:ascii="Arial" w:hAnsi="Arial" w:cs="Arial"/>
          <w:lang w:eastAsia="fr-FR"/>
        </w:rPr>
        <w:t xml:space="preserve"> un</w:t>
      </w:r>
      <w:r w:rsidRPr="00B04078">
        <w:rPr>
          <w:rFonts w:ascii="Arial" w:hAnsi="Arial" w:cs="Arial"/>
          <w:lang w:eastAsia="fr-FR"/>
        </w:rPr>
        <w:t xml:space="preserve"> verrouillage fiable, mais aussi </w:t>
      </w:r>
      <w:r w:rsidR="0092691E">
        <w:rPr>
          <w:rFonts w:ascii="Arial" w:hAnsi="Arial" w:cs="Arial"/>
          <w:lang w:eastAsia="fr-FR"/>
        </w:rPr>
        <w:t>une libération facile, par exemple</w:t>
      </w:r>
      <w:r w:rsidRPr="00B04078">
        <w:rPr>
          <w:rFonts w:ascii="Arial" w:hAnsi="Arial" w:cs="Arial"/>
          <w:lang w:eastAsia="fr-FR"/>
        </w:rPr>
        <w:t xml:space="preserve"> pour le retrait d'urgence </w:t>
      </w:r>
      <w:r w:rsidR="0092691E">
        <w:rPr>
          <w:rFonts w:ascii="Arial" w:hAnsi="Arial" w:cs="Arial"/>
          <w:lang w:eastAsia="fr-FR"/>
        </w:rPr>
        <w:t>du réservoir</w:t>
      </w:r>
      <w:r w:rsidRPr="00B04078">
        <w:rPr>
          <w:rFonts w:ascii="Arial" w:hAnsi="Arial" w:cs="Arial"/>
          <w:lang w:eastAsia="fr-FR"/>
        </w:rPr>
        <w:t xml:space="preserve">. </w:t>
      </w:r>
    </w:p>
    <w:p w:rsidR="004B2452" w:rsidRPr="00B04078" w:rsidRDefault="00DC0AB4" w:rsidP="00D767FA">
      <w:pPr>
        <w:pStyle w:val="Sansinterligne"/>
        <w:rPr>
          <w:rFonts w:ascii="Arial" w:hAnsi="Arial" w:cs="Arial"/>
          <w:lang w:eastAsia="fr-FR"/>
        </w:rPr>
      </w:pPr>
      <w:r>
        <w:rPr>
          <w:rFonts w:ascii="Arial" w:hAnsi="Arial" w:cs="Arial"/>
          <w:lang w:eastAsia="fr-FR"/>
        </w:rPr>
        <w:t>Les n</w:t>
      </w:r>
      <w:r w:rsidR="004B2452" w:rsidRPr="00B04078">
        <w:rPr>
          <w:rFonts w:ascii="Arial" w:hAnsi="Arial" w:cs="Arial"/>
          <w:lang w:eastAsia="fr-FR"/>
        </w:rPr>
        <w:t>ormes de l'industrie</w:t>
      </w:r>
      <w:r>
        <w:rPr>
          <w:rFonts w:ascii="Arial" w:hAnsi="Arial" w:cs="Arial"/>
          <w:lang w:eastAsia="fr-FR"/>
        </w:rPr>
        <w:t xml:space="preserve"> </w:t>
      </w:r>
      <w:r w:rsidR="004B2452" w:rsidRPr="00B04078">
        <w:rPr>
          <w:rFonts w:ascii="Arial" w:hAnsi="Arial" w:cs="Arial"/>
          <w:lang w:eastAsia="fr-FR"/>
        </w:rPr>
        <w:t xml:space="preserve">comme </w:t>
      </w:r>
      <w:r w:rsidR="004B2452" w:rsidRPr="00DC0AB4">
        <w:rPr>
          <w:rFonts w:ascii="Arial" w:hAnsi="Arial" w:cs="Arial"/>
          <w:highlight w:val="yellow"/>
          <w:lang w:eastAsia="fr-FR"/>
        </w:rPr>
        <w:t>EN 12195-2</w:t>
      </w:r>
      <w:r w:rsidR="004B2452" w:rsidRPr="00B04078">
        <w:rPr>
          <w:rFonts w:ascii="Arial" w:hAnsi="Arial" w:cs="Arial"/>
          <w:lang w:eastAsia="fr-FR"/>
        </w:rPr>
        <w:t xml:space="preserve">, </w:t>
      </w:r>
      <w:r w:rsidR="004B2452" w:rsidRPr="00DC0AB4">
        <w:rPr>
          <w:rFonts w:ascii="Arial" w:hAnsi="Arial" w:cs="Arial"/>
          <w:highlight w:val="yellow"/>
          <w:lang w:eastAsia="fr-FR"/>
        </w:rPr>
        <w:t>ASTM D3950</w:t>
      </w:r>
      <w:r w:rsidR="004B2452" w:rsidRPr="00B04078">
        <w:rPr>
          <w:rFonts w:ascii="Arial" w:hAnsi="Arial" w:cs="Arial"/>
          <w:lang w:eastAsia="fr-FR"/>
        </w:rPr>
        <w:t xml:space="preserve"> ou équivalent utilisant le type et la classe de sangle appropriés sont </w:t>
      </w:r>
      <w:r>
        <w:rPr>
          <w:rFonts w:ascii="Arial" w:hAnsi="Arial" w:cs="Arial"/>
          <w:lang w:eastAsia="fr-FR"/>
        </w:rPr>
        <w:t>considérées comme</w:t>
      </w:r>
      <w:r w:rsidR="00905E28" w:rsidRPr="00B04078">
        <w:rPr>
          <w:rFonts w:ascii="Arial" w:hAnsi="Arial" w:cs="Arial"/>
          <w:lang w:eastAsia="fr-FR"/>
        </w:rPr>
        <w:t xml:space="preserve"> </w:t>
      </w:r>
      <w:r w:rsidR="004B2452" w:rsidRPr="00B04078">
        <w:rPr>
          <w:rFonts w:ascii="Arial" w:hAnsi="Arial" w:cs="Arial"/>
          <w:lang w:eastAsia="fr-FR"/>
        </w:rPr>
        <w:t xml:space="preserve">normes </w:t>
      </w:r>
      <w:r>
        <w:rPr>
          <w:rFonts w:ascii="Arial" w:hAnsi="Arial" w:cs="Arial"/>
          <w:lang w:eastAsia="fr-FR"/>
        </w:rPr>
        <w:t>standard.</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La prise en compte des charges appliquées sur </w:t>
      </w:r>
      <w:r w:rsidR="00046A0F">
        <w:rPr>
          <w:rFonts w:ascii="Arial" w:hAnsi="Arial" w:cs="Arial"/>
          <w:lang w:eastAsia="fr-FR"/>
        </w:rPr>
        <w:t>les réservoirs</w:t>
      </w:r>
      <w:r w:rsidRPr="00B04078">
        <w:rPr>
          <w:rFonts w:ascii="Arial" w:hAnsi="Arial" w:cs="Arial"/>
          <w:lang w:eastAsia="fr-FR"/>
        </w:rPr>
        <w:t xml:space="preserve"> devrait inclure les cas de manutention et de transport.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r w:rsidR="00046A0F">
        <w:rPr>
          <w:rFonts w:ascii="Arial" w:hAnsi="Arial" w:cs="Arial"/>
          <w:lang w:eastAsia="fr-FR"/>
        </w:rPr>
        <w:tab/>
      </w:r>
      <w:r w:rsidRPr="00B04078">
        <w:rPr>
          <w:rFonts w:ascii="Arial" w:hAnsi="Arial" w:cs="Arial"/>
          <w:lang w:eastAsia="fr-FR"/>
        </w:rPr>
        <w:t xml:space="preserve">[N ° </w:t>
      </w:r>
      <w:r w:rsidR="00AF5FF1" w:rsidRPr="00B04078">
        <w:rPr>
          <w:rFonts w:ascii="Arial" w:hAnsi="Arial" w:cs="Arial"/>
          <w:lang w:eastAsia="fr-FR"/>
        </w:rPr>
        <w:t>Amdt</w:t>
      </w:r>
      <w:r w:rsidR="00AF5FF1">
        <w:rPr>
          <w:rFonts w:ascii="Arial" w:hAnsi="Arial" w:cs="Arial"/>
          <w:lang w:eastAsia="fr-FR"/>
        </w:rPr>
        <w:t xml:space="preserve"> </w:t>
      </w:r>
      <w:r w:rsidRPr="00B04078">
        <w:rPr>
          <w:rFonts w:ascii="Arial" w:hAnsi="Arial" w:cs="Arial"/>
          <w:lang w:eastAsia="fr-FR"/>
        </w:rPr>
        <w:t>: 31HB / 1]</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046A0F" w:rsidRDefault="00046A0F" w:rsidP="00D767FA">
      <w:pPr>
        <w:pStyle w:val="Sansinterligne"/>
        <w:rPr>
          <w:rFonts w:ascii="Arial" w:hAnsi="Arial" w:cs="Arial"/>
          <w:lang w:eastAsia="fr-FR"/>
        </w:rPr>
      </w:pPr>
    </w:p>
    <w:p w:rsidR="004B2452" w:rsidRPr="00046A0F" w:rsidRDefault="004B2452" w:rsidP="00D767FA">
      <w:pPr>
        <w:pStyle w:val="Sansinterligne"/>
        <w:rPr>
          <w:rFonts w:ascii="Arial" w:hAnsi="Arial" w:cs="Arial"/>
          <w:b/>
          <w:lang w:eastAsia="fr-FR"/>
        </w:rPr>
      </w:pPr>
      <w:r w:rsidRPr="00046A0F">
        <w:rPr>
          <w:rFonts w:ascii="Arial" w:hAnsi="Arial" w:cs="Arial"/>
          <w:b/>
          <w:highlight w:val="yellow"/>
          <w:lang w:eastAsia="fr-FR"/>
        </w:rPr>
        <w:t xml:space="preserve">AMC 31HB.45 (d) (1) </w:t>
      </w:r>
      <w:r w:rsidR="00046A0F" w:rsidRPr="00046A0F">
        <w:rPr>
          <w:rFonts w:ascii="Arial" w:hAnsi="Arial" w:cs="Arial"/>
          <w:b/>
          <w:highlight w:val="yellow"/>
          <w:lang w:eastAsia="fr-FR"/>
        </w:rPr>
        <w:t>Réservoirs</w:t>
      </w:r>
    </w:p>
    <w:p w:rsidR="004B2452" w:rsidRPr="00B04078" w:rsidRDefault="00905E28"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4B2452" w:rsidRPr="00046A0F">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La vanne d’arrêt doit être exempte de </w:t>
      </w:r>
      <w:r w:rsidR="00046A0F">
        <w:rPr>
          <w:rFonts w:ascii="Arial" w:hAnsi="Arial" w:cs="Arial"/>
          <w:lang w:eastAsia="fr-FR"/>
        </w:rPr>
        <w:t>limiteurs</w:t>
      </w:r>
      <w:r w:rsidRPr="00B04078">
        <w:rPr>
          <w:rFonts w:ascii="Arial" w:hAnsi="Arial" w:cs="Arial"/>
          <w:lang w:eastAsia="fr-FR"/>
        </w:rPr>
        <w:t xml:space="preserve"> (limiteurs de débit excessif ou dispositifs de protection contre le débordement)</w:t>
      </w:r>
      <w:r w:rsidR="00905E28" w:rsidRPr="00B04078">
        <w:rPr>
          <w:rFonts w:ascii="Arial" w:hAnsi="Arial" w:cs="Arial"/>
          <w:lang w:eastAsia="fr-FR"/>
        </w:rPr>
        <w:t xml:space="preserve"> </w:t>
      </w:r>
      <w:r w:rsidRPr="00B04078">
        <w:rPr>
          <w:rFonts w:ascii="Arial" w:hAnsi="Arial" w:cs="Arial"/>
          <w:lang w:eastAsia="fr-FR"/>
        </w:rPr>
        <w:t xml:space="preserve">cela pourrait </w:t>
      </w:r>
      <w:r w:rsidR="00105B7D">
        <w:rPr>
          <w:rFonts w:ascii="Arial" w:hAnsi="Arial" w:cs="Arial"/>
          <w:color w:val="FF0000"/>
          <w:lang w:eastAsia="fr-FR"/>
        </w:rPr>
        <w:t>nuire</w:t>
      </w:r>
      <w:r w:rsidRPr="00B04078">
        <w:rPr>
          <w:rFonts w:ascii="Arial" w:hAnsi="Arial" w:cs="Arial"/>
          <w:lang w:eastAsia="fr-FR"/>
        </w:rPr>
        <w:t xml:space="preserve"> en position fermée.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237EF8" w:rsidRDefault="00237EF8" w:rsidP="00D767FA">
      <w:pPr>
        <w:pStyle w:val="Sansinterligne"/>
        <w:rPr>
          <w:rFonts w:ascii="Arial" w:hAnsi="Arial" w:cs="Arial"/>
          <w:b/>
          <w:highlight w:val="yellow"/>
          <w:lang w:eastAsia="fr-FR"/>
        </w:rPr>
      </w:pPr>
    </w:p>
    <w:p w:rsidR="00237EF8" w:rsidRDefault="00237EF8" w:rsidP="00D767FA">
      <w:pPr>
        <w:pStyle w:val="Sansinterligne"/>
        <w:rPr>
          <w:rFonts w:ascii="Arial" w:hAnsi="Arial" w:cs="Arial"/>
          <w:b/>
          <w:highlight w:val="yellow"/>
          <w:lang w:eastAsia="fr-FR"/>
        </w:rPr>
      </w:pPr>
    </w:p>
    <w:p w:rsidR="00237EF8" w:rsidRDefault="00237EF8" w:rsidP="00D767FA">
      <w:pPr>
        <w:pStyle w:val="Sansinterligne"/>
        <w:rPr>
          <w:rFonts w:ascii="Arial" w:hAnsi="Arial" w:cs="Arial"/>
          <w:b/>
          <w:highlight w:val="yellow"/>
          <w:lang w:eastAsia="fr-FR"/>
        </w:rPr>
      </w:pPr>
    </w:p>
    <w:p w:rsidR="00237EF8" w:rsidRDefault="00237EF8" w:rsidP="00D767FA">
      <w:pPr>
        <w:pStyle w:val="Sansinterligne"/>
        <w:rPr>
          <w:rFonts w:ascii="Arial" w:hAnsi="Arial" w:cs="Arial"/>
          <w:b/>
          <w:highlight w:val="yellow"/>
          <w:lang w:eastAsia="fr-FR"/>
        </w:rPr>
      </w:pPr>
    </w:p>
    <w:p w:rsidR="004B2452" w:rsidRPr="00046A0F" w:rsidRDefault="004B2452" w:rsidP="00D767FA">
      <w:pPr>
        <w:pStyle w:val="Sansinterligne"/>
        <w:rPr>
          <w:rFonts w:ascii="Arial" w:hAnsi="Arial" w:cs="Arial"/>
          <w:b/>
          <w:highlight w:val="yellow"/>
          <w:lang w:eastAsia="fr-FR"/>
        </w:rPr>
      </w:pPr>
      <w:r w:rsidRPr="00046A0F">
        <w:rPr>
          <w:rFonts w:ascii="Arial" w:hAnsi="Arial" w:cs="Arial"/>
          <w:b/>
          <w:highlight w:val="yellow"/>
          <w:lang w:eastAsia="fr-FR"/>
        </w:rPr>
        <w:t xml:space="preserve">AMC 31HB.45 (d) (5) </w:t>
      </w:r>
      <w:r w:rsidR="00046A0F" w:rsidRPr="00046A0F">
        <w:rPr>
          <w:rFonts w:ascii="Arial" w:hAnsi="Arial" w:cs="Arial"/>
          <w:b/>
          <w:highlight w:val="yellow"/>
          <w:lang w:eastAsia="fr-FR"/>
        </w:rPr>
        <w:t>Réservoirs</w:t>
      </w:r>
    </w:p>
    <w:p w:rsidR="004B2452" w:rsidRPr="00B04078" w:rsidRDefault="00905E28"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4B2452" w:rsidRPr="00046A0F">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105B7D" w:rsidP="00D767FA">
      <w:pPr>
        <w:pStyle w:val="Sansinterligne"/>
        <w:rPr>
          <w:rFonts w:ascii="Arial" w:hAnsi="Arial" w:cs="Arial"/>
          <w:lang w:eastAsia="fr-FR"/>
        </w:rPr>
      </w:pPr>
      <w:r>
        <w:rPr>
          <w:rFonts w:ascii="Arial" w:hAnsi="Arial" w:cs="Arial"/>
          <w:lang w:eastAsia="fr-FR"/>
        </w:rPr>
        <w:t xml:space="preserve">La plaque signalétique du réservoir </w:t>
      </w:r>
      <w:r w:rsidR="004B2452" w:rsidRPr="00B04078">
        <w:rPr>
          <w:rFonts w:ascii="Arial" w:hAnsi="Arial" w:cs="Arial"/>
          <w:lang w:eastAsia="fr-FR"/>
        </w:rPr>
        <w:t xml:space="preserve">doit </w:t>
      </w:r>
      <w:r>
        <w:rPr>
          <w:rFonts w:ascii="Arial" w:hAnsi="Arial" w:cs="Arial"/>
          <w:lang w:eastAsia="fr-FR"/>
        </w:rPr>
        <w:t>porter</w:t>
      </w:r>
      <w:r w:rsidR="004B2452" w:rsidRPr="00B04078">
        <w:rPr>
          <w:rFonts w:ascii="Arial" w:hAnsi="Arial" w:cs="Arial"/>
          <w:lang w:eastAsia="fr-FR"/>
        </w:rPr>
        <w:t xml:space="preserve"> les informations suivantes</w:t>
      </w:r>
      <w:r>
        <w:rPr>
          <w:rFonts w:ascii="Arial" w:hAnsi="Arial" w:cs="Arial"/>
          <w:lang w:eastAsia="fr-FR"/>
        </w:rPr>
        <w:t xml:space="preserve"> </w:t>
      </w:r>
      <w:r w:rsidR="004B2452" w:rsidRPr="00B04078">
        <w:rPr>
          <w:rFonts w:ascii="Arial" w:hAnsi="Arial" w:cs="Arial"/>
          <w:lang w:eastAsia="fr-FR"/>
        </w:rPr>
        <w: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0"/>
        </w:numPr>
        <w:rPr>
          <w:rFonts w:ascii="Arial" w:hAnsi="Arial" w:cs="Arial"/>
          <w:lang w:eastAsia="fr-FR"/>
        </w:rPr>
      </w:pPr>
      <w:r w:rsidRPr="00B04078">
        <w:rPr>
          <w:rFonts w:ascii="Arial" w:hAnsi="Arial" w:cs="Arial"/>
          <w:lang w:eastAsia="fr-FR"/>
        </w:rPr>
        <w:t>le nom ou la marque du fabricant</w:t>
      </w:r>
      <w:r w:rsidR="00105B7D">
        <w:rPr>
          <w:rFonts w:ascii="Arial" w:hAnsi="Arial" w:cs="Arial"/>
          <w:lang w:eastAsia="fr-FR"/>
        </w:rPr>
        <w:t xml:space="preserve"> </w:t>
      </w:r>
      <w:r w:rsidRPr="00B04078">
        <w:rPr>
          <w:rFonts w:ascii="Arial" w:hAnsi="Arial" w:cs="Arial"/>
          <w:lang w:eastAsia="fr-FR"/>
        </w:rPr>
        <w: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0"/>
        </w:numPr>
        <w:rPr>
          <w:rFonts w:ascii="Arial" w:hAnsi="Arial" w:cs="Arial"/>
          <w:lang w:eastAsia="fr-FR"/>
        </w:rPr>
      </w:pPr>
      <w:r w:rsidRPr="00B04078">
        <w:rPr>
          <w:rFonts w:ascii="Arial" w:hAnsi="Arial" w:cs="Arial"/>
          <w:lang w:eastAsia="fr-FR"/>
        </w:rPr>
        <w:t>le numéro d'homologa</w:t>
      </w:r>
      <w:r w:rsidR="00105B7D">
        <w:rPr>
          <w:rFonts w:ascii="Arial" w:hAnsi="Arial" w:cs="Arial"/>
          <w:lang w:eastAsia="fr-FR"/>
        </w:rPr>
        <w:t xml:space="preserve">tion du </w:t>
      </w:r>
      <w:r w:rsidRPr="00B04078">
        <w:rPr>
          <w:rFonts w:ascii="Arial" w:hAnsi="Arial" w:cs="Arial"/>
          <w:lang w:eastAsia="fr-FR"/>
        </w:rPr>
        <w:t>type (le cas échéant);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0"/>
        </w:numPr>
        <w:rPr>
          <w:rFonts w:ascii="Arial" w:hAnsi="Arial" w:cs="Arial"/>
          <w:lang w:eastAsia="fr-FR"/>
        </w:rPr>
      </w:pPr>
      <w:r w:rsidRPr="00B04078">
        <w:rPr>
          <w:rFonts w:ascii="Arial" w:hAnsi="Arial" w:cs="Arial"/>
          <w:lang w:eastAsia="fr-FR"/>
        </w:rPr>
        <w:t>le numéro de série du fabricant</w:t>
      </w:r>
      <w:r w:rsidR="00105B7D">
        <w:rPr>
          <w:rFonts w:ascii="Arial" w:hAnsi="Arial" w:cs="Arial"/>
          <w:lang w:eastAsia="fr-FR"/>
        </w:rPr>
        <w:t xml:space="preserve"> </w:t>
      </w:r>
      <w:r w:rsidRPr="00B04078">
        <w:rPr>
          <w:rFonts w:ascii="Arial" w:hAnsi="Arial" w:cs="Arial"/>
          <w:lang w:eastAsia="fr-FR"/>
        </w:rPr>
        <w: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105B7D" w:rsidP="009F5903">
      <w:pPr>
        <w:pStyle w:val="Sansinterligne"/>
        <w:numPr>
          <w:ilvl w:val="0"/>
          <w:numId w:val="90"/>
        </w:numPr>
        <w:rPr>
          <w:rFonts w:ascii="Arial" w:hAnsi="Arial" w:cs="Arial"/>
          <w:lang w:eastAsia="fr-FR"/>
        </w:rPr>
      </w:pPr>
      <w:r>
        <w:rPr>
          <w:rFonts w:ascii="Arial" w:hAnsi="Arial" w:cs="Arial"/>
          <w:lang w:eastAsia="fr-FR"/>
        </w:rPr>
        <w:t xml:space="preserve">le n° NU et le nom </w:t>
      </w:r>
      <w:r w:rsidR="004B2452" w:rsidRPr="00B04078">
        <w:rPr>
          <w:rFonts w:ascii="Arial" w:hAnsi="Arial" w:cs="Arial"/>
          <w:lang w:eastAsia="fr-FR"/>
        </w:rPr>
        <w:t>du gaz ou du mélange de gaz (par exemple, UN1978 Propane);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et </w:t>
      </w:r>
    </w:p>
    <w:p w:rsidR="004B2452" w:rsidRPr="00B04078" w:rsidRDefault="004B2452" w:rsidP="009F5903">
      <w:pPr>
        <w:pStyle w:val="Sansinterligne"/>
        <w:numPr>
          <w:ilvl w:val="0"/>
          <w:numId w:val="90"/>
        </w:numPr>
        <w:rPr>
          <w:rFonts w:ascii="Arial" w:hAnsi="Arial" w:cs="Arial"/>
          <w:lang w:eastAsia="fr-FR"/>
        </w:rPr>
      </w:pPr>
      <w:r w:rsidRPr="00B04078">
        <w:rPr>
          <w:rFonts w:ascii="Arial" w:hAnsi="Arial" w:cs="Arial"/>
          <w:lang w:eastAsia="fr-FR"/>
        </w:rPr>
        <w:t>le remplissage maximal du récipient avec les raccords et accessoires tels que montés au moment de</w:t>
      </w:r>
      <w:r w:rsidR="00905E28" w:rsidRPr="00B04078">
        <w:rPr>
          <w:rFonts w:ascii="Arial" w:hAnsi="Arial" w:cs="Arial"/>
          <w:lang w:eastAsia="fr-FR"/>
        </w:rPr>
        <w:t xml:space="preserve"> </w:t>
      </w:r>
      <w:r w:rsidRPr="00B04078">
        <w:rPr>
          <w:rFonts w:ascii="Arial" w:hAnsi="Arial" w:cs="Arial"/>
          <w:lang w:eastAsia="fr-FR"/>
        </w:rPr>
        <w:t>remplissage.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105B7D">
        <w:rPr>
          <w:rFonts w:ascii="Arial" w:hAnsi="Arial" w:cs="Arial"/>
          <w:u w:val="single"/>
          <w:lang w:eastAsia="fr-FR"/>
        </w:rPr>
        <w:t>Remarque</w:t>
      </w:r>
      <w:r w:rsidR="00105B7D">
        <w:rPr>
          <w:rFonts w:ascii="Arial" w:hAnsi="Arial" w:cs="Arial"/>
          <w:lang w:eastAsia="fr-FR"/>
        </w:rPr>
        <w:t xml:space="preserve"> </w:t>
      </w:r>
      <w:r w:rsidRPr="00B04078">
        <w:rPr>
          <w:rFonts w:ascii="Arial" w:hAnsi="Arial" w:cs="Arial"/>
          <w:lang w:eastAsia="fr-FR"/>
        </w:rPr>
        <w:t xml:space="preserve">: La plaque signalétique doit inclure, le cas échéant, les informations permettant un remplissage en toute sécurité </w:t>
      </w:r>
      <w:r w:rsidR="000A76AD">
        <w:rPr>
          <w:rFonts w:ascii="Arial" w:hAnsi="Arial" w:cs="Arial"/>
          <w:lang w:eastAsia="fr-FR"/>
        </w:rPr>
        <w:t xml:space="preserve">à des </w:t>
      </w:r>
      <w:r w:rsidRPr="00B04078">
        <w:rPr>
          <w:rFonts w:ascii="Arial" w:hAnsi="Arial" w:cs="Arial"/>
          <w:lang w:eastAsia="fr-FR"/>
        </w:rPr>
        <w:t>installations</w:t>
      </w:r>
      <w:r w:rsidR="000A76AD">
        <w:rPr>
          <w:rFonts w:ascii="Arial" w:hAnsi="Arial" w:cs="Arial"/>
          <w:lang w:eastAsia="fr-FR"/>
        </w:rPr>
        <w:t xml:space="preserve"> commerciales</w:t>
      </w:r>
      <w:r w:rsidRPr="00B04078">
        <w:rPr>
          <w:rFonts w:ascii="Arial" w:hAnsi="Arial" w:cs="Arial"/>
          <w:lang w:eastAsia="fr-FR"/>
        </w:rPr>
        <w:t xml:space="preserve"> (par exemple, rem</w:t>
      </w:r>
      <w:r w:rsidR="000A76AD">
        <w:rPr>
          <w:rFonts w:ascii="Arial" w:hAnsi="Arial" w:cs="Arial"/>
          <w:lang w:eastAsia="fr-FR"/>
        </w:rPr>
        <w:t>plissage au poids). Lorsqu'un réservoir</w:t>
      </w:r>
      <w:r w:rsidRPr="00B04078">
        <w:rPr>
          <w:rFonts w:ascii="Arial" w:hAnsi="Arial" w:cs="Arial"/>
          <w:lang w:eastAsia="fr-FR"/>
        </w:rPr>
        <w:t xml:space="preserve"> a été conçu selon une norme qui n'est pas</w:t>
      </w:r>
      <w:r w:rsidR="00905E28" w:rsidRPr="00B04078">
        <w:rPr>
          <w:rFonts w:ascii="Arial" w:hAnsi="Arial" w:cs="Arial"/>
          <w:lang w:eastAsia="fr-FR"/>
        </w:rPr>
        <w:t xml:space="preserve"> </w:t>
      </w:r>
      <w:r w:rsidR="005A0776">
        <w:rPr>
          <w:rFonts w:ascii="Arial" w:hAnsi="Arial" w:cs="Arial"/>
          <w:lang w:eastAsia="fr-FR"/>
        </w:rPr>
        <w:t>compatible</w:t>
      </w:r>
      <w:r w:rsidRPr="00B04078">
        <w:rPr>
          <w:rFonts w:ascii="Arial" w:hAnsi="Arial" w:cs="Arial"/>
          <w:lang w:eastAsia="fr-FR"/>
        </w:rPr>
        <w:t xml:space="preserve"> avec des normes industrielles comparables, la plaque signalétique devrait mention</w:t>
      </w:r>
      <w:r w:rsidR="005A0776">
        <w:rPr>
          <w:rFonts w:ascii="Arial" w:hAnsi="Arial" w:cs="Arial"/>
          <w:lang w:eastAsia="fr-FR"/>
        </w:rPr>
        <w:t>ner</w:t>
      </w:r>
      <w:r w:rsidRPr="00B04078">
        <w:rPr>
          <w:rFonts w:ascii="Arial" w:hAnsi="Arial" w:cs="Arial"/>
          <w:lang w:eastAsia="fr-FR"/>
        </w:rPr>
        <w:t xml:space="preserve"> "</w:t>
      </w:r>
      <w:r w:rsidR="005A0776">
        <w:rPr>
          <w:rFonts w:ascii="Arial" w:hAnsi="Arial" w:cs="Arial"/>
          <w:lang w:eastAsia="fr-FR"/>
        </w:rPr>
        <w:t>A</w:t>
      </w:r>
      <w:r w:rsidR="00905E28" w:rsidRPr="00B04078">
        <w:rPr>
          <w:rFonts w:ascii="Arial" w:hAnsi="Arial" w:cs="Arial"/>
          <w:lang w:eastAsia="fr-FR"/>
        </w:rPr>
        <w:t xml:space="preserve"> </w:t>
      </w:r>
      <w:r w:rsidRPr="00B04078">
        <w:rPr>
          <w:rFonts w:ascii="Arial" w:hAnsi="Arial" w:cs="Arial"/>
          <w:lang w:eastAsia="fr-FR"/>
        </w:rPr>
        <w:t>utiliser uniquement dans les montgolfières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8A7885">
        <w:rPr>
          <w:rFonts w:ascii="Arial" w:hAnsi="Arial" w:cs="Arial"/>
          <w:b/>
          <w:highlight w:val="magenta"/>
          <w:lang w:eastAsia="fr-FR"/>
        </w:rPr>
        <w:t>CS 31HB.46 Systèmes d'alimentation en carburant sous pression</w:t>
      </w:r>
    </w:p>
    <w:p w:rsidR="004B2452" w:rsidRPr="00B04078" w:rsidRDefault="00905E28"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5A0776">
        <w:rPr>
          <w:rFonts w:ascii="Arial" w:hAnsi="Arial" w:cs="Arial"/>
          <w:lang w:eastAsia="fr-FR"/>
        </w:rPr>
        <w:tab/>
      </w:r>
      <w:r w:rsidR="005A0776">
        <w:rPr>
          <w:rFonts w:ascii="Arial" w:hAnsi="Arial" w:cs="Arial"/>
          <w:lang w:eastAsia="fr-FR"/>
        </w:rPr>
        <w:tab/>
      </w:r>
      <w:r w:rsidR="008A7885">
        <w:rPr>
          <w:rFonts w:ascii="Arial" w:hAnsi="Arial" w:cs="Arial"/>
          <w:lang w:eastAsia="fr-FR"/>
        </w:rPr>
        <w:tab/>
      </w:r>
      <w:r w:rsidR="004B2452" w:rsidRPr="008A7885">
        <w:rPr>
          <w:rFonts w:ascii="Arial" w:hAnsi="Arial" w:cs="Arial"/>
          <w:highlight w:val="magenta"/>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Pour les systèmes à carburant sous pression, chaque pièce doit être testée ou avoir une pression de service de sécurité d'au moins</w:t>
      </w:r>
      <w:r w:rsidR="00905E28" w:rsidRPr="00B04078">
        <w:rPr>
          <w:rFonts w:ascii="Arial" w:hAnsi="Arial" w:cs="Arial"/>
          <w:lang w:eastAsia="fr-FR"/>
        </w:rPr>
        <w:t xml:space="preserve"> </w:t>
      </w:r>
      <w:r w:rsidRPr="00B04078">
        <w:rPr>
          <w:rFonts w:ascii="Arial" w:hAnsi="Arial" w:cs="Arial"/>
          <w:lang w:eastAsia="fr-FR"/>
        </w:rPr>
        <w:t>deux fois la pression maximale à laquelle le système sera soumis en fonctionnement normal.</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A542AC" w:rsidRPr="00237EF8" w:rsidRDefault="004B2452" w:rsidP="00237EF8">
      <w:pPr>
        <w:pStyle w:val="Sansinterligne"/>
        <w:rPr>
          <w:rFonts w:ascii="Arial" w:hAnsi="Arial" w:cs="Arial"/>
          <w:lang w:eastAsia="fr-FR"/>
        </w:rPr>
      </w:pPr>
      <w:r w:rsidRPr="00B04078">
        <w:rPr>
          <w:rFonts w:ascii="Arial" w:hAnsi="Arial" w:cs="Arial"/>
          <w:lang w:eastAsia="fr-FR"/>
        </w:rPr>
        <w:t xml:space="preserve">Lors du test, aucune partie du système ne </w:t>
      </w:r>
      <w:r w:rsidR="00AF5FF1">
        <w:rPr>
          <w:rFonts w:ascii="Arial" w:hAnsi="Arial" w:cs="Arial"/>
          <w:lang w:eastAsia="fr-FR"/>
        </w:rPr>
        <w:t>doit</w:t>
      </w:r>
      <w:r w:rsidRPr="00B04078">
        <w:rPr>
          <w:rFonts w:ascii="Arial" w:hAnsi="Arial" w:cs="Arial"/>
          <w:lang w:eastAsia="fr-FR"/>
        </w:rPr>
        <w:t xml:space="preserve"> fuir, tomber en panne ou ne pas fonctionner correctement.</w:t>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r>
      <w:r w:rsidR="00237EF8">
        <w:rPr>
          <w:rFonts w:ascii="Arial" w:hAnsi="Arial" w:cs="Arial"/>
          <w:lang w:eastAsia="fr-FR"/>
        </w:rPr>
        <w:tab/>
        <w:t>P128</w:t>
      </w:r>
    </w:p>
    <w:p w:rsidR="004B2452" w:rsidRPr="00B04078" w:rsidRDefault="004B2452" w:rsidP="00D767FA">
      <w:pPr>
        <w:pStyle w:val="Sansinterligne"/>
        <w:rPr>
          <w:rFonts w:ascii="Arial" w:hAnsi="Arial" w:cs="Arial"/>
          <w:shd w:val="clear" w:color="auto" w:fill="FFFFFF"/>
        </w:rPr>
      </w:pPr>
    </w:p>
    <w:p w:rsidR="00905E28" w:rsidRPr="00B04078" w:rsidRDefault="004B2452" w:rsidP="00D767FA">
      <w:pPr>
        <w:pStyle w:val="Sansinterligne"/>
        <w:rPr>
          <w:rFonts w:ascii="Arial" w:hAnsi="Arial" w:cs="Arial"/>
          <w:shd w:val="clear" w:color="auto" w:fill="FFFFFF"/>
        </w:rPr>
      </w:pPr>
      <w:r w:rsidRPr="00B04078">
        <w:rPr>
          <w:rFonts w:ascii="Arial" w:hAnsi="Arial" w:cs="Arial"/>
        </w:rPr>
        <w:br/>
      </w:r>
      <w:r w:rsidRPr="00B04078">
        <w:rPr>
          <w:rFonts w:ascii="Arial" w:hAnsi="Arial" w:cs="Arial"/>
          <w:shd w:val="clear" w:color="auto" w:fill="FFFFFF"/>
        </w:rPr>
        <w:t>(b)   Toutes les parties d’un système de carburant sous pression doivent être généralement robustes et capa</w:t>
      </w:r>
      <w:r w:rsidR="00843DE8">
        <w:rPr>
          <w:rFonts w:ascii="Arial" w:hAnsi="Arial" w:cs="Arial"/>
          <w:shd w:val="clear" w:color="auto" w:fill="FFFFFF"/>
        </w:rPr>
        <w:t xml:space="preserve">bles de supporter des </w:t>
      </w:r>
      <w:r w:rsidRPr="00B04078">
        <w:rPr>
          <w:rFonts w:ascii="Arial" w:hAnsi="Arial" w:cs="Arial"/>
          <w:shd w:val="clear" w:color="auto" w:fill="FFFFFF"/>
        </w:rPr>
        <w:t xml:space="preserve">charges d’impact et d’abus et </w:t>
      </w:r>
      <w:r w:rsidR="00843DE8">
        <w:rPr>
          <w:rFonts w:ascii="Arial" w:hAnsi="Arial" w:cs="Arial"/>
          <w:shd w:val="clear" w:color="auto" w:fill="FFFFFF"/>
        </w:rPr>
        <w:t xml:space="preserve">des </w:t>
      </w:r>
      <w:r w:rsidRPr="00B04078">
        <w:rPr>
          <w:rFonts w:ascii="Arial" w:hAnsi="Arial" w:cs="Arial"/>
          <w:shd w:val="clear" w:color="auto" w:fill="FFFFFF"/>
        </w:rPr>
        <w:t xml:space="preserve">déformations connexes susceptibles de se produire en service. (Voir AMC   31HB.46 (b))   </w:t>
      </w:r>
    </w:p>
    <w:p w:rsidR="00905E28" w:rsidRPr="00B04078" w:rsidRDefault="00905E28" w:rsidP="00D767FA">
      <w:pPr>
        <w:pStyle w:val="Sansinterligne"/>
        <w:rPr>
          <w:rFonts w:ascii="Arial" w:hAnsi="Arial" w:cs="Arial"/>
          <w:shd w:val="clear" w:color="auto" w:fill="FFFFFF"/>
        </w:rPr>
      </w:pPr>
    </w:p>
    <w:p w:rsidR="00905E28"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(c)   Le cas échéant, les pièces du système d'alimentation en carburant sous pression doivent être marquées de mani</w:t>
      </w:r>
      <w:r w:rsidR="00843DE8">
        <w:rPr>
          <w:rFonts w:ascii="Arial" w:hAnsi="Arial" w:cs="Arial"/>
          <w:shd w:val="clear" w:color="auto" w:fill="FFFFFF"/>
        </w:rPr>
        <w:t xml:space="preserve">ère permanente pour empêcher une </w:t>
      </w:r>
      <w:r w:rsidRPr="00B04078">
        <w:rPr>
          <w:rFonts w:ascii="Arial" w:hAnsi="Arial" w:cs="Arial"/>
          <w:shd w:val="clear" w:color="auto" w:fill="FFFFFF"/>
        </w:rPr>
        <w:t xml:space="preserve">installation incorrecte.   </w:t>
      </w:r>
    </w:p>
    <w:p w:rsidR="00905E28" w:rsidRPr="00B04078" w:rsidRDefault="00905E28" w:rsidP="00D767FA">
      <w:pPr>
        <w:pStyle w:val="Sansinterligne"/>
        <w:rPr>
          <w:rFonts w:ascii="Arial" w:hAnsi="Arial" w:cs="Arial"/>
          <w:shd w:val="clear" w:color="auto" w:fill="FFFFFF"/>
        </w:rPr>
      </w:pPr>
    </w:p>
    <w:p w:rsidR="00905E28"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w:t>
      </w:r>
      <w:r w:rsidR="00905E28" w:rsidRPr="00B04078">
        <w:rPr>
          <w:rFonts w:ascii="Arial" w:hAnsi="Arial" w:cs="Arial"/>
          <w:shd w:val="clear" w:color="auto" w:fill="FFFFFF"/>
        </w:rPr>
        <w:t>d</w:t>
      </w:r>
      <w:r w:rsidRPr="00B04078">
        <w:rPr>
          <w:rFonts w:ascii="Arial" w:hAnsi="Arial" w:cs="Arial"/>
          <w:shd w:val="clear" w:color="auto" w:fill="FFFFFF"/>
        </w:rPr>
        <w:t>)   Aucune partie du système ne peut avoir une extension rigide non protégé</w:t>
      </w:r>
      <w:r w:rsidR="00843DE8">
        <w:rPr>
          <w:rFonts w:ascii="Arial" w:hAnsi="Arial" w:cs="Arial"/>
          <w:shd w:val="clear" w:color="auto" w:fill="FFFFFF"/>
        </w:rPr>
        <w:t>e qui pourrait être brisée dans une probable situation de choc</w:t>
      </w:r>
      <w:r w:rsidRPr="00B04078">
        <w:rPr>
          <w:rFonts w:ascii="Arial" w:hAnsi="Arial" w:cs="Arial"/>
          <w:shd w:val="clear" w:color="auto" w:fill="FFFFFF"/>
        </w:rPr>
        <w:t xml:space="preserve">. (Voir aussi CS 31HB.45 (f)).   </w:t>
      </w:r>
    </w:p>
    <w:p w:rsidR="00905E28" w:rsidRPr="00B04078" w:rsidRDefault="00905E28" w:rsidP="00D767FA">
      <w:pPr>
        <w:pStyle w:val="Sansinterligne"/>
        <w:rPr>
          <w:rFonts w:ascii="Arial" w:hAnsi="Arial" w:cs="Arial"/>
          <w:shd w:val="clear" w:color="auto" w:fill="FFFFFF"/>
        </w:rPr>
      </w:pPr>
    </w:p>
    <w:p w:rsidR="00905E28" w:rsidRPr="00B04078" w:rsidRDefault="00905E28" w:rsidP="00D767FA">
      <w:pPr>
        <w:pStyle w:val="Sansinterligne"/>
        <w:rPr>
          <w:rFonts w:ascii="Arial" w:hAnsi="Arial" w:cs="Arial"/>
          <w:shd w:val="clear" w:color="auto" w:fill="FFFFFF"/>
        </w:rPr>
      </w:pPr>
      <w:r w:rsidRPr="00B04078">
        <w:rPr>
          <w:rFonts w:ascii="Arial" w:hAnsi="Arial" w:cs="Arial"/>
          <w:shd w:val="clear" w:color="auto" w:fill="FFFFFF"/>
        </w:rPr>
        <w:t>(</w:t>
      </w:r>
      <w:r w:rsidR="004B2452" w:rsidRPr="00B04078">
        <w:rPr>
          <w:rFonts w:ascii="Arial" w:hAnsi="Arial" w:cs="Arial"/>
          <w:shd w:val="clear" w:color="auto" w:fill="FFFFFF"/>
        </w:rPr>
        <w:t>e)   Lorsque les systèmes à carburant comprennent des canalisations de carburant démontables, un raccord auto</w:t>
      </w:r>
      <w:r w:rsidR="00843DE8">
        <w:rPr>
          <w:rFonts w:ascii="Arial" w:hAnsi="Arial" w:cs="Arial"/>
          <w:shd w:val="clear" w:color="auto" w:fill="FFFFFF"/>
        </w:rPr>
        <w:t>-obturant ou tout autre moyen doit être installé</w:t>
      </w:r>
      <w:r w:rsidR="004B2452" w:rsidRPr="00B04078">
        <w:rPr>
          <w:rFonts w:ascii="Arial" w:hAnsi="Arial" w:cs="Arial"/>
          <w:shd w:val="clear" w:color="auto" w:fill="FFFFFF"/>
        </w:rPr>
        <w:t xml:space="preserve"> à chaque sortie de chaque conduite pour éviter le rejet de quant</w:t>
      </w:r>
      <w:r w:rsidR="00843DE8">
        <w:rPr>
          <w:rFonts w:ascii="Arial" w:hAnsi="Arial" w:cs="Arial"/>
          <w:shd w:val="clear" w:color="auto" w:fill="FFFFFF"/>
        </w:rPr>
        <w:t>ités dangereuses de carburant s</w:t>
      </w:r>
      <w:r w:rsidR="004B2452" w:rsidRPr="00B04078">
        <w:rPr>
          <w:rFonts w:ascii="Arial" w:hAnsi="Arial" w:cs="Arial"/>
          <w:shd w:val="clear" w:color="auto" w:fill="FFFFFF"/>
        </w:rPr>
        <w:t xml:space="preserve">i une vanne de </w:t>
      </w:r>
      <w:r w:rsidR="00843DE8">
        <w:rPr>
          <w:rFonts w:ascii="Arial" w:hAnsi="Arial" w:cs="Arial"/>
          <w:shd w:val="clear" w:color="auto" w:fill="FFFFFF"/>
        </w:rPr>
        <w:t>réservoir</w:t>
      </w:r>
      <w:r w:rsidR="004B2452" w:rsidRPr="00B04078">
        <w:rPr>
          <w:rFonts w:ascii="Arial" w:hAnsi="Arial" w:cs="Arial"/>
          <w:shd w:val="clear" w:color="auto" w:fill="FFFFFF"/>
        </w:rPr>
        <w:t xml:space="preserve"> est actionnée par inadvertance sans une sortie de conduite de carburant connectée.   </w:t>
      </w:r>
    </w:p>
    <w:p w:rsidR="00905E28" w:rsidRPr="00B04078" w:rsidRDefault="00905E28" w:rsidP="00D767FA">
      <w:pPr>
        <w:pStyle w:val="Sansinterligne"/>
        <w:rPr>
          <w:rFonts w:ascii="Arial" w:hAnsi="Arial" w:cs="Arial"/>
          <w:shd w:val="clear" w:color="auto" w:fill="FFFFFF"/>
        </w:rPr>
      </w:pPr>
    </w:p>
    <w:p w:rsidR="00905E28" w:rsidRPr="005A0776" w:rsidRDefault="004B2452" w:rsidP="00D767FA">
      <w:pPr>
        <w:pStyle w:val="Sansinterligne"/>
        <w:rPr>
          <w:rFonts w:ascii="Arial" w:hAnsi="Arial" w:cs="Arial"/>
          <w:b/>
          <w:shd w:val="clear" w:color="auto" w:fill="FFFFFF"/>
        </w:rPr>
      </w:pPr>
      <w:r w:rsidRPr="005A0776">
        <w:rPr>
          <w:rFonts w:ascii="Arial" w:hAnsi="Arial" w:cs="Arial"/>
          <w:b/>
          <w:highlight w:val="yellow"/>
          <w:shd w:val="clear" w:color="auto" w:fill="FFFFFF"/>
        </w:rPr>
        <w:t xml:space="preserve">AMC 31HB.46 (a) Systèmes d'alimentation en carburant sous pression   </w:t>
      </w:r>
    </w:p>
    <w:p w:rsidR="00905E28" w:rsidRPr="005A0776" w:rsidRDefault="004B2452" w:rsidP="005A0776">
      <w:pPr>
        <w:pStyle w:val="Sansinterligne"/>
        <w:ind w:left="6372" w:firstLine="708"/>
        <w:rPr>
          <w:rFonts w:ascii="Arial" w:hAnsi="Arial" w:cs="Arial"/>
          <w:highlight w:val="yellow"/>
          <w:shd w:val="clear" w:color="auto" w:fill="FFFFFF"/>
        </w:rPr>
      </w:pPr>
      <w:r w:rsidRPr="005A0776">
        <w:rPr>
          <w:rFonts w:ascii="Arial" w:hAnsi="Arial" w:cs="Arial"/>
          <w:highlight w:val="yellow"/>
          <w:shd w:val="clear" w:color="auto" w:fill="FFFFFF"/>
        </w:rPr>
        <w:t xml:space="preserve">Décision ED 2009/005 / R   </w:t>
      </w:r>
    </w:p>
    <w:p w:rsidR="00905E28" w:rsidRPr="00B04078" w:rsidRDefault="00905E28" w:rsidP="00D767FA">
      <w:pPr>
        <w:pStyle w:val="Sansinterligne"/>
        <w:rPr>
          <w:rFonts w:ascii="Arial" w:hAnsi="Arial" w:cs="Arial"/>
          <w:shd w:val="clear" w:color="auto" w:fill="FFFFFF"/>
        </w:rPr>
      </w:pPr>
    </w:p>
    <w:p w:rsidR="00905E28"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Les pièces du système d'alimentation en carburant comprennent, selon le cas</w:t>
      </w:r>
      <w:r w:rsidR="00843DE8">
        <w:rPr>
          <w:rFonts w:ascii="Arial" w:hAnsi="Arial" w:cs="Arial"/>
          <w:shd w:val="clear" w:color="auto" w:fill="FFFFFF"/>
        </w:rPr>
        <w:t xml:space="preserve"> </w:t>
      </w:r>
      <w:r w:rsidRPr="00B04078">
        <w:rPr>
          <w:rFonts w:ascii="Arial" w:hAnsi="Arial" w:cs="Arial"/>
          <w:shd w:val="clear" w:color="auto" w:fill="FFFFFF"/>
        </w:rPr>
        <w:t xml:space="preserve">:   </w:t>
      </w:r>
    </w:p>
    <w:p w:rsidR="00905E28" w:rsidRPr="00B04078" w:rsidRDefault="00905E28" w:rsidP="00D767FA">
      <w:pPr>
        <w:pStyle w:val="Sansinterligne"/>
        <w:rPr>
          <w:rFonts w:ascii="Arial" w:hAnsi="Arial" w:cs="Arial"/>
          <w:shd w:val="clear" w:color="auto" w:fill="FFFFFF"/>
        </w:rPr>
      </w:pPr>
    </w:p>
    <w:p w:rsidR="00905E28" w:rsidRPr="00B04078" w:rsidRDefault="004B2452" w:rsidP="009F5903">
      <w:pPr>
        <w:pStyle w:val="Sansinterligne"/>
        <w:numPr>
          <w:ilvl w:val="0"/>
          <w:numId w:val="91"/>
        </w:numPr>
        <w:rPr>
          <w:rFonts w:ascii="Arial" w:hAnsi="Arial" w:cs="Arial"/>
          <w:shd w:val="clear" w:color="auto" w:fill="FFFFFF"/>
        </w:rPr>
      </w:pPr>
      <w:r w:rsidRPr="00B04078">
        <w:rPr>
          <w:rFonts w:ascii="Arial" w:hAnsi="Arial" w:cs="Arial"/>
          <w:shd w:val="clear" w:color="auto" w:fill="FFFFFF"/>
        </w:rPr>
        <w:t>réservoirs de carburant</w:t>
      </w:r>
      <w:r w:rsidR="00843DE8">
        <w:rPr>
          <w:rFonts w:ascii="Arial" w:hAnsi="Arial" w:cs="Arial"/>
          <w:shd w:val="clear" w:color="auto" w:fill="FFFFFF"/>
        </w:rPr>
        <w:t xml:space="preserve"> </w:t>
      </w:r>
      <w:r w:rsidRPr="00B04078">
        <w:rPr>
          <w:rFonts w:ascii="Arial" w:hAnsi="Arial" w:cs="Arial"/>
          <w:shd w:val="clear" w:color="auto" w:fill="FFFFFF"/>
        </w:rPr>
        <w:t xml:space="preserve">;   </w:t>
      </w:r>
    </w:p>
    <w:p w:rsidR="00905E28" w:rsidRPr="00B04078" w:rsidRDefault="00905E28" w:rsidP="00D767FA">
      <w:pPr>
        <w:pStyle w:val="Sansinterligne"/>
        <w:rPr>
          <w:rFonts w:ascii="Arial" w:hAnsi="Arial" w:cs="Arial"/>
          <w:shd w:val="clear" w:color="auto" w:fill="FFFFFF"/>
        </w:rPr>
      </w:pPr>
    </w:p>
    <w:p w:rsidR="00905E28" w:rsidRPr="00B04078" w:rsidRDefault="00905E28" w:rsidP="009F5903">
      <w:pPr>
        <w:pStyle w:val="Sansinterligne"/>
        <w:numPr>
          <w:ilvl w:val="0"/>
          <w:numId w:val="91"/>
        </w:numPr>
        <w:rPr>
          <w:rFonts w:ascii="Arial" w:hAnsi="Arial" w:cs="Arial"/>
          <w:shd w:val="clear" w:color="auto" w:fill="FFFFFF"/>
        </w:rPr>
      </w:pPr>
      <w:r w:rsidRPr="00B04078">
        <w:rPr>
          <w:rFonts w:ascii="Arial" w:hAnsi="Arial" w:cs="Arial"/>
          <w:shd w:val="clear" w:color="auto" w:fill="FFFFFF"/>
        </w:rPr>
        <w:t>lignes et tuyaux</w:t>
      </w:r>
      <w:r w:rsidR="00843DE8">
        <w:rPr>
          <w:rFonts w:ascii="Arial" w:hAnsi="Arial" w:cs="Arial"/>
          <w:shd w:val="clear" w:color="auto" w:fill="FFFFFF"/>
        </w:rPr>
        <w:t xml:space="preserve"> </w:t>
      </w:r>
      <w:r w:rsidRPr="00B04078">
        <w:rPr>
          <w:rFonts w:ascii="Arial" w:hAnsi="Arial" w:cs="Arial"/>
          <w:shd w:val="clear" w:color="auto" w:fill="FFFFFF"/>
        </w:rPr>
        <w:t>;</w:t>
      </w:r>
    </w:p>
    <w:p w:rsidR="00905E28" w:rsidRPr="00B04078" w:rsidRDefault="00905E28" w:rsidP="00D767FA">
      <w:pPr>
        <w:pStyle w:val="Sansinterligne"/>
        <w:rPr>
          <w:rFonts w:ascii="Arial" w:hAnsi="Arial" w:cs="Arial"/>
          <w:shd w:val="clear" w:color="auto" w:fill="FFFFFF"/>
        </w:rPr>
      </w:pPr>
    </w:p>
    <w:p w:rsidR="00905E28" w:rsidRPr="00B04078" w:rsidRDefault="004B2452" w:rsidP="009F5903">
      <w:pPr>
        <w:pStyle w:val="Sansinterligne"/>
        <w:numPr>
          <w:ilvl w:val="0"/>
          <w:numId w:val="91"/>
        </w:numPr>
        <w:rPr>
          <w:rFonts w:ascii="Arial" w:hAnsi="Arial" w:cs="Arial"/>
          <w:shd w:val="clear" w:color="auto" w:fill="FFFFFF"/>
        </w:rPr>
      </w:pPr>
      <w:r w:rsidRPr="00B04078">
        <w:rPr>
          <w:rFonts w:ascii="Arial" w:hAnsi="Arial" w:cs="Arial"/>
          <w:shd w:val="clear" w:color="auto" w:fill="FFFFFF"/>
        </w:rPr>
        <w:lastRenderedPageBreak/>
        <w:t xml:space="preserve">les </w:t>
      </w:r>
      <w:r w:rsidR="00843DE8">
        <w:rPr>
          <w:rFonts w:ascii="Arial" w:hAnsi="Arial" w:cs="Arial"/>
          <w:shd w:val="clear" w:color="auto" w:fill="FFFFFF"/>
        </w:rPr>
        <w:t>tubulures, collecteurs</w:t>
      </w:r>
      <w:r w:rsidRPr="00B04078">
        <w:rPr>
          <w:rFonts w:ascii="Arial" w:hAnsi="Arial" w:cs="Arial"/>
          <w:shd w:val="clear" w:color="auto" w:fill="FFFFFF"/>
        </w:rPr>
        <w:t xml:space="preserve"> (y compris les pièces en T)</w:t>
      </w:r>
      <w:r w:rsidR="00237EF8">
        <w:rPr>
          <w:rFonts w:ascii="Arial" w:hAnsi="Arial" w:cs="Arial"/>
          <w:shd w:val="clear" w:color="auto" w:fill="FFFFFF"/>
        </w:rPr>
        <w:t xml:space="preserve"> </w:t>
      </w:r>
      <w:r w:rsidRPr="00B04078">
        <w:rPr>
          <w:rFonts w:ascii="Arial" w:hAnsi="Arial" w:cs="Arial"/>
          <w:shd w:val="clear" w:color="auto" w:fill="FFFFFF"/>
        </w:rPr>
        <w:t>;</w:t>
      </w:r>
    </w:p>
    <w:p w:rsidR="00905E28"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   </w:t>
      </w:r>
    </w:p>
    <w:p w:rsidR="00905E28" w:rsidRPr="00B04078" w:rsidRDefault="00905E28" w:rsidP="009F5903">
      <w:pPr>
        <w:pStyle w:val="Sansinterligne"/>
        <w:numPr>
          <w:ilvl w:val="0"/>
          <w:numId w:val="91"/>
        </w:numPr>
        <w:rPr>
          <w:rFonts w:ascii="Arial" w:hAnsi="Arial" w:cs="Arial"/>
          <w:shd w:val="clear" w:color="auto" w:fill="FFFFFF"/>
        </w:rPr>
      </w:pPr>
      <w:r w:rsidRPr="00B04078">
        <w:rPr>
          <w:rFonts w:ascii="Arial" w:hAnsi="Arial" w:cs="Arial"/>
          <w:shd w:val="clear" w:color="auto" w:fill="FFFFFF"/>
        </w:rPr>
        <w:t>raccords.  </w:t>
      </w:r>
    </w:p>
    <w:p w:rsidR="00905E28" w:rsidRPr="00B04078" w:rsidRDefault="00905E28" w:rsidP="00D767FA">
      <w:pPr>
        <w:pStyle w:val="Sansinterligne"/>
        <w:rPr>
          <w:rFonts w:ascii="Arial" w:hAnsi="Arial" w:cs="Arial"/>
          <w:shd w:val="clear" w:color="auto" w:fill="FFFFFF"/>
        </w:rPr>
      </w:pPr>
    </w:p>
    <w:p w:rsidR="00905E28" w:rsidRPr="005A0776" w:rsidRDefault="004B2452" w:rsidP="00D767FA">
      <w:pPr>
        <w:pStyle w:val="Sansinterligne"/>
        <w:rPr>
          <w:rFonts w:ascii="Arial" w:hAnsi="Arial" w:cs="Arial"/>
          <w:b/>
          <w:highlight w:val="yellow"/>
          <w:shd w:val="clear" w:color="auto" w:fill="FFFFFF"/>
        </w:rPr>
      </w:pPr>
      <w:r w:rsidRPr="005A0776">
        <w:rPr>
          <w:rFonts w:ascii="Arial" w:hAnsi="Arial" w:cs="Arial"/>
          <w:b/>
          <w:highlight w:val="yellow"/>
          <w:shd w:val="clear" w:color="auto" w:fill="FFFFFF"/>
        </w:rPr>
        <w:t xml:space="preserve">AMC 31HB.46 (b) Systèmes d'alimentation en carburant sous pression   </w:t>
      </w:r>
    </w:p>
    <w:p w:rsidR="00905E28" w:rsidRPr="005A0776" w:rsidRDefault="004B2452" w:rsidP="005A0776">
      <w:pPr>
        <w:pStyle w:val="Sansinterligne"/>
        <w:ind w:left="6372" w:firstLine="708"/>
        <w:rPr>
          <w:rFonts w:ascii="Arial" w:hAnsi="Arial" w:cs="Arial"/>
          <w:highlight w:val="yellow"/>
          <w:shd w:val="clear" w:color="auto" w:fill="FFFFFF"/>
        </w:rPr>
      </w:pPr>
      <w:r w:rsidRPr="005A0776">
        <w:rPr>
          <w:rFonts w:ascii="Arial" w:hAnsi="Arial" w:cs="Arial"/>
          <w:highlight w:val="yellow"/>
          <w:shd w:val="clear" w:color="auto" w:fill="FFFFFF"/>
        </w:rPr>
        <w:t xml:space="preserve">Décision ED 2009/005 / R   </w:t>
      </w:r>
    </w:p>
    <w:p w:rsidR="00905E28" w:rsidRPr="00B04078" w:rsidRDefault="00905E28" w:rsidP="00D767FA">
      <w:pPr>
        <w:pStyle w:val="Sansinterligne"/>
        <w:rPr>
          <w:rFonts w:ascii="Arial" w:hAnsi="Arial" w:cs="Arial"/>
          <w:shd w:val="clear" w:color="auto" w:fill="FFFFFF"/>
        </w:rPr>
      </w:pPr>
    </w:p>
    <w:p w:rsidR="00577876"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Les pièces de liaison, telles que les collecteurs (y compris les pièces en T) et les tuyaux, entre les </w:t>
      </w:r>
      <w:r w:rsidR="00843DE8">
        <w:rPr>
          <w:rFonts w:ascii="Arial" w:hAnsi="Arial" w:cs="Arial"/>
          <w:shd w:val="clear" w:color="auto" w:fill="FFFFFF"/>
        </w:rPr>
        <w:t>réservoirs</w:t>
      </w:r>
      <w:r w:rsidR="00905E28" w:rsidRPr="00B04078">
        <w:rPr>
          <w:rFonts w:ascii="Arial" w:hAnsi="Arial" w:cs="Arial"/>
          <w:shd w:val="clear" w:color="auto" w:fill="FFFFFF"/>
        </w:rPr>
        <w:t xml:space="preserve"> doivent être </w:t>
      </w:r>
      <w:r w:rsidRPr="00B04078">
        <w:rPr>
          <w:rFonts w:ascii="Arial" w:hAnsi="Arial" w:cs="Arial"/>
          <w:shd w:val="clear" w:color="auto" w:fill="FFFFFF"/>
        </w:rPr>
        <w:t xml:space="preserve">conçus pour ne pas être soumis à des forces de traction dues à une déformation importante </w:t>
      </w:r>
      <w:r w:rsidR="00577876">
        <w:rPr>
          <w:rFonts w:ascii="Arial" w:hAnsi="Arial" w:cs="Arial"/>
          <w:shd w:val="clear" w:color="auto" w:fill="FFFFFF"/>
        </w:rPr>
        <w:t xml:space="preserve">de la nacelle pendant </w:t>
      </w:r>
      <w:r w:rsidRPr="00B04078">
        <w:rPr>
          <w:rFonts w:ascii="Arial" w:hAnsi="Arial" w:cs="Arial"/>
          <w:shd w:val="clear" w:color="auto" w:fill="FFFFFF"/>
        </w:rPr>
        <w:t>un atterrissage difficile. Les extensions rigides doivent être évitées dans la conception. Si des extensions rigides</w:t>
      </w:r>
      <w:r w:rsidR="00577876">
        <w:rPr>
          <w:rFonts w:ascii="Arial" w:hAnsi="Arial" w:cs="Arial"/>
          <w:shd w:val="clear" w:color="auto" w:fill="FFFFFF"/>
        </w:rPr>
        <w:t xml:space="preserve"> sont utilisées et pourraient </w:t>
      </w:r>
      <w:r w:rsidRPr="00B04078">
        <w:rPr>
          <w:rFonts w:ascii="Arial" w:hAnsi="Arial" w:cs="Arial"/>
          <w:shd w:val="clear" w:color="auto" w:fill="FFFFFF"/>
        </w:rPr>
        <w:t>être brisé</w:t>
      </w:r>
      <w:r w:rsidR="00577876">
        <w:rPr>
          <w:rFonts w:ascii="Arial" w:hAnsi="Arial" w:cs="Arial"/>
          <w:shd w:val="clear" w:color="auto" w:fill="FFFFFF"/>
        </w:rPr>
        <w:t>es</w:t>
      </w:r>
      <w:r w:rsidRPr="00B04078">
        <w:rPr>
          <w:rFonts w:ascii="Arial" w:hAnsi="Arial" w:cs="Arial"/>
          <w:shd w:val="clear" w:color="auto" w:fill="FFFFFF"/>
        </w:rPr>
        <w:t xml:space="preserve"> dans toute</w:t>
      </w:r>
      <w:r w:rsidR="00577876">
        <w:rPr>
          <w:rFonts w:ascii="Arial" w:hAnsi="Arial" w:cs="Arial"/>
          <w:shd w:val="clear" w:color="auto" w:fill="FFFFFF"/>
        </w:rPr>
        <w:t xml:space="preserve"> situation d'impact probable, elle</w:t>
      </w:r>
      <w:r w:rsidRPr="00B04078">
        <w:rPr>
          <w:rFonts w:ascii="Arial" w:hAnsi="Arial" w:cs="Arial"/>
          <w:shd w:val="clear" w:color="auto" w:fill="FFFFFF"/>
        </w:rPr>
        <w:t>s doive</w:t>
      </w:r>
      <w:r w:rsidR="00905E28" w:rsidRPr="00B04078">
        <w:rPr>
          <w:rFonts w:ascii="Arial" w:hAnsi="Arial" w:cs="Arial"/>
          <w:shd w:val="clear" w:color="auto" w:fill="FFFFFF"/>
        </w:rPr>
        <w:t>nt être protégé</w:t>
      </w:r>
      <w:r w:rsidR="00D32C43">
        <w:rPr>
          <w:rFonts w:ascii="Arial" w:hAnsi="Arial" w:cs="Arial"/>
          <w:shd w:val="clear" w:color="auto" w:fill="FFFFFF"/>
        </w:rPr>
        <w:t>e</w:t>
      </w:r>
      <w:r w:rsidR="00905E28" w:rsidRPr="00B04078">
        <w:rPr>
          <w:rFonts w:ascii="Arial" w:hAnsi="Arial" w:cs="Arial"/>
          <w:shd w:val="clear" w:color="auto" w:fill="FFFFFF"/>
        </w:rPr>
        <w:t xml:space="preserve">s. </w:t>
      </w:r>
    </w:p>
    <w:p w:rsidR="00577876" w:rsidRDefault="00577876" w:rsidP="00D767FA">
      <w:pPr>
        <w:pStyle w:val="Sansinterligne"/>
        <w:rPr>
          <w:rFonts w:ascii="Arial" w:hAnsi="Arial" w:cs="Arial"/>
          <w:shd w:val="clear" w:color="auto" w:fill="FFFFFF"/>
        </w:rPr>
      </w:pPr>
    </w:p>
    <w:p w:rsidR="00577876" w:rsidRDefault="00577876" w:rsidP="00D767FA">
      <w:pPr>
        <w:pStyle w:val="Sansinterligne"/>
        <w:rPr>
          <w:rFonts w:ascii="Arial" w:hAnsi="Arial" w:cs="Arial"/>
          <w:shd w:val="clear" w:color="auto" w:fill="FFFFFF"/>
        </w:rPr>
      </w:pPr>
      <w:r>
        <w:rPr>
          <w:rFonts w:ascii="Arial" w:hAnsi="Arial" w:cs="Arial"/>
          <w:shd w:val="clear" w:color="auto" w:fill="FFFFFF"/>
        </w:rPr>
        <w:t>Il faut prendre en compte les avatars tels</w:t>
      </w:r>
      <w:r w:rsidR="004B2452" w:rsidRPr="00B04078">
        <w:rPr>
          <w:rFonts w:ascii="Arial" w:hAnsi="Arial" w:cs="Arial"/>
          <w:shd w:val="clear" w:color="auto" w:fill="FFFFFF"/>
        </w:rPr>
        <w:t xml:space="preserve"> que la prise d’un tuyau à carburant par un passa</w:t>
      </w:r>
      <w:r>
        <w:rPr>
          <w:rFonts w:ascii="Arial" w:hAnsi="Arial" w:cs="Arial"/>
          <w:shd w:val="clear" w:color="auto" w:fill="FFFFFF"/>
        </w:rPr>
        <w:t xml:space="preserve">ger pendant l’atterrissage ou </w:t>
      </w:r>
      <w:r w:rsidR="004B2452" w:rsidRPr="00B04078">
        <w:rPr>
          <w:rFonts w:ascii="Arial" w:hAnsi="Arial" w:cs="Arial"/>
          <w:shd w:val="clear" w:color="auto" w:fill="FFFFFF"/>
        </w:rPr>
        <w:t xml:space="preserve">l'abrasion d'un tuyau de carburant par une conduite de commande. Les tuyaux doivent </w:t>
      </w:r>
      <w:r>
        <w:rPr>
          <w:rFonts w:ascii="Arial" w:hAnsi="Arial" w:cs="Arial"/>
          <w:shd w:val="clear" w:color="auto" w:fill="FFFFFF"/>
        </w:rPr>
        <w:t xml:space="preserve">être convenablement renforcés </w:t>
      </w:r>
      <w:r w:rsidR="004B2452" w:rsidRPr="00B04078">
        <w:rPr>
          <w:rFonts w:ascii="Arial" w:hAnsi="Arial" w:cs="Arial"/>
          <w:shd w:val="clear" w:color="auto" w:fill="FFFFFF"/>
        </w:rPr>
        <w:t xml:space="preserve">(par exemple, tressage en acier) pour résister à ces </w:t>
      </w:r>
      <w:r>
        <w:rPr>
          <w:rFonts w:ascii="Arial" w:hAnsi="Arial" w:cs="Arial"/>
          <w:shd w:val="clear" w:color="auto" w:fill="FFFFFF"/>
        </w:rPr>
        <w:t>situatio</w:t>
      </w:r>
      <w:r w:rsidR="004B2452" w:rsidRPr="00B04078">
        <w:rPr>
          <w:rFonts w:ascii="Arial" w:hAnsi="Arial" w:cs="Arial"/>
          <w:shd w:val="clear" w:color="auto" w:fill="FFFFFF"/>
        </w:rPr>
        <w:t xml:space="preserve">ns.   </w:t>
      </w:r>
    </w:p>
    <w:p w:rsidR="00577876" w:rsidRDefault="00577876" w:rsidP="00D767FA">
      <w:pPr>
        <w:pStyle w:val="Sansinterligne"/>
        <w:rPr>
          <w:rFonts w:ascii="Arial" w:hAnsi="Arial" w:cs="Arial"/>
          <w:shd w:val="clear" w:color="auto" w:fill="FFFFFF"/>
        </w:rPr>
      </w:pPr>
    </w:p>
    <w:p w:rsidR="00577876" w:rsidRDefault="004B2452" w:rsidP="00D767FA">
      <w:pPr>
        <w:pStyle w:val="Sansinterligne"/>
        <w:rPr>
          <w:rFonts w:ascii="Arial" w:hAnsi="Arial" w:cs="Arial"/>
          <w:shd w:val="clear" w:color="auto" w:fill="FFFFFF"/>
        </w:rPr>
      </w:pPr>
      <w:r w:rsidRPr="00577876">
        <w:rPr>
          <w:rFonts w:ascii="Arial" w:hAnsi="Arial" w:cs="Arial"/>
          <w:u w:val="single"/>
          <w:shd w:val="clear" w:color="auto" w:fill="FFFFFF"/>
        </w:rPr>
        <w:t>Remarque</w:t>
      </w:r>
      <w:r w:rsidRPr="00B04078">
        <w:rPr>
          <w:rFonts w:ascii="Arial" w:hAnsi="Arial" w:cs="Arial"/>
          <w:shd w:val="clear" w:color="auto" w:fill="FFFFFF"/>
        </w:rPr>
        <w:t xml:space="preserve">: Les raccords en laiton disponibles dans le commerce pour les systèmes GPL ne doivent pas </w:t>
      </w:r>
      <w:r w:rsidR="00577876">
        <w:rPr>
          <w:rFonts w:ascii="Arial" w:hAnsi="Arial" w:cs="Arial"/>
          <w:shd w:val="clear" w:color="auto" w:fill="FFFFFF"/>
        </w:rPr>
        <w:t>être utilisés car il a été dé</w:t>
      </w:r>
      <w:r w:rsidRPr="00B04078">
        <w:rPr>
          <w:rFonts w:ascii="Arial" w:hAnsi="Arial" w:cs="Arial"/>
          <w:shd w:val="clear" w:color="auto" w:fill="FFFFFF"/>
        </w:rPr>
        <w:t xml:space="preserve">montré </w:t>
      </w:r>
      <w:r w:rsidR="00577876">
        <w:rPr>
          <w:rFonts w:ascii="Arial" w:hAnsi="Arial" w:cs="Arial"/>
          <w:shd w:val="clear" w:color="auto" w:fill="FFFFFF"/>
        </w:rPr>
        <w:t>qu’ils n’ont</w:t>
      </w:r>
      <w:r w:rsidRPr="00B04078">
        <w:rPr>
          <w:rFonts w:ascii="Arial" w:hAnsi="Arial" w:cs="Arial"/>
          <w:shd w:val="clear" w:color="auto" w:fill="FFFFFF"/>
        </w:rPr>
        <w:t xml:space="preserve"> pas avoir le niveau requis de robustesse.   </w:t>
      </w:r>
    </w:p>
    <w:p w:rsidR="00577876" w:rsidRDefault="00577876" w:rsidP="00D767FA">
      <w:pPr>
        <w:pStyle w:val="Sansinterligne"/>
        <w:rPr>
          <w:rFonts w:ascii="Arial" w:hAnsi="Arial" w:cs="Arial"/>
          <w:shd w:val="clear" w:color="auto" w:fill="FFFFFF"/>
        </w:rPr>
      </w:pPr>
    </w:p>
    <w:p w:rsidR="00577876" w:rsidRDefault="00577876" w:rsidP="00D767FA">
      <w:pPr>
        <w:pStyle w:val="Sansinterligne"/>
        <w:rPr>
          <w:rFonts w:ascii="Arial" w:hAnsi="Arial" w:cs="Arial"/>
          <w:shd w:val="clear" w:color="auto" w:fill="FFFFFF"/>
        </w:rPr>
      </w:pPr>
    </w:p>
    <w:p w:rsidR="00905E28"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Pour les pièces du système de carburant s’étendant en dehors de la zone protégée du cadre de charge et </w:t>
      </w:r>
      <w:r w:rsidR="00577876">
        <w:rPr>
          <w:rFonts w:ascii="Arial" w:hAnsi="Arial" w:cs="Arial"/>
          <w:shd w:val="clear" w:color="auto" w:fill="FFFFFF"/>
        </w:rPr>
        <w:t>de la nacelle</w:t>
      </w:r>
      <w:r w:rsidRPr="00B04078">
        <w:rPr>
          <w:rFonts w:ascii="Arial" w:hAnsi="Arial" w:cs="Arial"/>
          <w:shd w:val="clear" w:color="auto" w:fill="FFFFFF"/>
        </w:rPr>
        <w:t xml:space="preserve">, </w:t>
      </w:r>
      <w:r w:rsidR="00577876">
        <w:rPr>
          <w:rFonts w:ascii="Arial" w:hAnsi="Arial" w:cs="Arial"/>
          <w:shd w:val="clear" w:color="auto" w:fill="FFFFFF"/>
        </w:rPr>
        <w:t>il faut tenir compte du fait</w:t>
      </w:r>
      <w:r w:rsidRPr="00B04078">
        <w:rPr>
          <w:rFonts w:ascii="Arial" w:hAnsi="Arial" w:cs="Arial"/>
          <w:shd w:val="clear" w:color="auto" w:fill="FFFFFF"/>
        </w:rPr>
        <w:t xml:space="preserve"> qu'ils pourraient être impactés par des obstacles ou par des charges excessives.  </w:t>
      </w:r>
    </w:p>
    <w:p w:rsidR="00905E28" w:rsidRPr="00B04078" w:rsidRDefault="00905E28" w:rsidP="00D767FA">
      <w:pPr>
        <w:pStyle w:val="Sansinterligne"/>
        <w:rPr>
          <w:rFonts w:ascii="Arial" w:hAnsi="Arial" w:cs="Arial"/>
          <w:shd w:val="clear" w:color="auto" w:fill="FFFFFF"/>
        </w:rPr>
      </w:pPr>
    </w:p>
    <w:p w:rsidR="00905E28" w:rsidRPr="005A0776" w:rsidRDefault="004B2452" w:rsidP="00D767FA">
      <w:pPr>
        <w:pStyle w:val="Sansinterligne"/>
        <w:rPr>
          <w:rFonts w:ascii="Arial" w:hAnsi="Arial" w:cs="Arial"/>
          <w:b/>
          <w:highlight w:val="cyan"/>
          <w:shd w:val="clear" w:color="auto" w:fill="FFFFFF"/>
        </w:rPr>
      </w:pPr>
      <w:r w:rsidRPr="00B04078">
        <w:rPr>
          <w:rFonts w:ascii="Arial" w:hAnsi="Arial" w:cs="Arial"/>
          <w:shd w:val="clear" w:color="auto" w:fill="FFFFFF"/>
        </w:rPr>
        <w:t xml:space="preserve"> </w:t>
      </w:r>
      <w:r w:rsidRPr="008A7885">
        <w:rPr>
          <w:rFonts w:ascii="Arial" w:hAnsi="Arial" w:cs="Arial"/>
          <w:b/>
          <w:highlight w:val="magenta"/>
          <w:shd w:val="clear" w:color="auto" w:fill="FFFFFF"/>
        </w:rPr>
        <w:t xml:space="preserve">AMC 31HB.46 (e) Systèmes d'alimentation en carburant sous pression   </w:t>
      </w:r>
    </w:p>
    <w:p w:rsidR="00905E28" w:rsidRPr="008A7885" w:rsidRDefault="004B2452" w:rsidP="005A0776">
      <w:pPr>
        <w:pStyle w:val="Sansinterligne"/>
        <w:ind w:left="6372" w:firstLine="708"/>
        <w:rPr>
          <w:rFonts w:ascii="Arial" w:hAnsi="Arial" w:cs="Arial"/>
          <w:highlight w:val="magenta"/>
          <w:shd w:val="clear" w:color="auto" w:fill="FFFFFF"/>
        </w:rPr>
      </w:pPr>
      <w:r w:rsidRPr="008A7885">
        <w:rPr>
          <w:rFonts w:ascii="Arial" w:hAnsi="Arial" w:cs="Arial"/>
          <w:highlight w:val="magenta"/>
          <w:shd w:val="clear" w:color="auto" w:fill="FFFFFF"/>
        </w:rPr>
        <w:t xml:space="preserve">Décision ED 2009/005 / R   </w:t>
      </w:r>
    </w:p>
    <w:p w:rsidR="00905E28" w:rsidRPr="008A7885" w:rsidRDefault="00905E28" w:rsidP="00D767FA">
      <w:pPr>
        <w:pStyle w:val="Sansinterligne"/>
        <w:rPr>
          <w:rFonts w:ascii="Arial" w:hAnsi="Arial" w:cs="Arial"/>
          <w:highlight w:val="magenta"/>
          <w:shd w:val="clear" w:color="auto" w:fill="FFFFFF"/>
        </w:rPr>
      </w:pPr>
    </w:p>
    <w:p w:rsidR="004B2452"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Les «conduites de carburant démontables» au sens de cette exigence sont des conduites de carburant reliées par des </w:t>
      </w:r>
      <w:r w:rsidR="00577876">
        <w:rPr>
          <w:rFonts w:ascii="Arial" w:hAnsi="Arial" w:cs="Arial"/>
          <w:shd w:val="clear" w:color="auto" w:fill="FFFFFF"/>
        </w:rPr>
        <w:t>raccords</w:t>
      </w:r>
      <w:r w:rsidRPr="00B04078">
        <w:rPr>
          <w:rFonts w:ascii="Arial" w:hAnsi="Arial" w:cs="Arial"/>
          <w:shd w:val="clear" w:color="auto" w:fill="FFFFFF"/>
        </w:rPr>
        <w:t xml:space="preserve"> rapides.</w:t>
      </w:r>
    </w:p>
    <w:p w:rsidR="004B2452" w:rsidRPr="00B04078" w:rsidRDefault="004B2452" w:rsidP="00577876">
      <w:pPr>
        <w:pStyle w:val="Sansinterligne"/>
        <w:ind w:left="8496" w:firstLine="708"/>
        <w:rPr>
          <w:rFonts w:ascii="Arial" w:hAnsi="Arial" w:cs="Arial"/>
          <w:shd w:val="clear" w:color="auto" w:fill="FFFFFF"/>
        </w:rPr>
      </w:pPr>
      <w:r w:rsidRPr="00B04078">
        <w:rPr>
          <w:rFonts w:ascii="Arial" w:hAnsi="Arial" w:cs="Arial"/>
          <w:shd w:val="clear" w:color="auto" w:fill="FFFFFF"/>
        </w:rPr>
        <w:t>P129</w:t>
      </w:r>
    </w:p>
    <w:p w:rsidR="004B2452" w:rsidRPr="00B04078" w:rsidRDefault="004B2452" w:rsidP="00D767FA">
      <w:pPr>
        <w:pStyle w:val="Sansinterligne"/>
        <w:rPr>
          <w:rFonts w:ascii="Arial" w:hAnsi="Arial" w:cs="Arial"/>
          <w:shd w:val="clear" w:color="auto" w:fill="FFFFFF"/>
        </w:rPr>
      </w:pPr>
    </w:p>
    <w:p w:rsidR="004B2452" w:rsidRPr="008A7885" w:rsidRDefault="004B2452" w:rsidP="00D767FA">
      <w:pPr>
        <w:pStyle w:val="Sansinterligne"/>
        <w:rPr>
          <w:rFonts w:ascii="Arial" w:hAnsi="Arial" w:cs="Arial"/>
          <w:b/>
          <w:highlight w:val="magenta"/>
          <w:lang w:eastAsia="fr-FR"/>
        </w:rPr>
      </w:pPr>
      <w:r w:rsidRPr="008A7885">
        <w:rPr>
          <w:rFonts w:ascii="Arial" w:hAnsi="Arial" w:cs="Arial"/>
          <w:b/>
          <w:highlight w:val="magenta"/>
          <w:lang w:eastAsia="fr-FR"/>
        </w:rPr>
        <w:t>CS 31HB.47 Système de chauffage</w:t>
      </w:r>
      <w:r w:rsidR="00577876" w:rsidRPr="008A7885">
        <w:rPr>
          <w:rFonts w:ascii="Arial" w:hAnsi="Arial" w:cs="Arial"/>
          <w:b/>
          <w:highlight w:val="magenta"/>
          <w:lang w:eastAsia="fr-FR"/>
        </w:rPr>
        <w:t>, brûleur</w:t>
      </w:r>
    </w:p>
    <w:p w:rsidR="004B2452" w:rsidRPr="005A0776" w:rsidRDefault="00905E28" w:rsidP="00D767FA">
      <w:pPr>
        <w:pStyle w:val="Sansinterligne"/>
        <w:rPr>
          <w:rFonts w:ascii="Arial" w:hAnsi="Arial" w:cs="Arial"/>
          <w:highlight w:val="cyan"/>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5A0776">
        <w:rPr>
          <w:rFonts w:ascii="Arial" w:hAnsi="Arial" w:cs="Arial"/>
          <w:lang w:eastAsia="fr-FR"/>
        </w:rPr>
        <w:tab/>
      </w:r>
      <w:r w:rsidR="005A0776">
        <w:rPr>
          <w:rFonts w:ascii="Arial" w:hAnsi="Arial" w:cs="Arial"/>
          <w:lang w:eastAsia="fr-FR"/>
        </w:rPr>
        <w:tab/>
      </w:r>
      <w:r w:rsidR="004B2452" w:rsidRPr="008A7885">
        <w:rPr>
          <w:rFonts w:ascii="Arial" w:hAnsi="Arial" w:cs="Arial"/>
          <w:highlight w:val="magenta"/>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2"/>
        </w:numPr>
        <w:ind w:left="284"/>
        <w:rPr>
          <w:rFonts w:ascii="Arial" w:hAnsi="Arial" w:cs="Arial"/>
          <w:lang w:eastAsia="fr-FR"/>
        </w:rPr>
      </w:pPr>
      <w:r w:rsidRPr="00B04078">
        <w:rPr>
          <w:rFonts w:ascii="Arial" w:hAnsi="Arial" w:cs="Arial"/>
          <w:lang w:eastAsia="fr-FR"/>
        </w:rPr>
        <w:t>Le système doit être conçu et installé de manière à ne pas créer de risque d’incendie.</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2"/>
        </w:numPr>
        <w:ind w:left="284"/>
        <w:rPr>
          <w:rFonts w:ascii="Arial" w:hAnsi="Arial" w:cs="Arial"/>
          <w:lang w:eastAsia="fr-FR"/>
        </w:rPr>
      </w:pPr>
      <w:r w:rsidRPr="00B04078">
        <w:rPr>
          <w:rFonts w:ascii="Arial" w:hAnsi="Arial" w:cs="Arial"/>
          <w:lang w:eastAsia="fr-FR"/>
        </w:rPr>
        <w:t xml:space="preserve">Les pièces adjacentes à un </w:t>
      </w:r>
      <w:r w:rsidR="00CE2048">
        <w:rPr>
          <w:rFonts w:ascii="Arial" w:hAnsi="Arial" w:cs="Arial"/>
          <w:lang w:eastAsia="fr-FR"/>
        </w:rPr>
        <w:t>brûleur</w:t>
      </w:r>
      <w:r w:rsidRPr="00B04078">
        <w:rPr>
          <w:rFonts w:ascii="Arial" w:hAnsi="Arial" w:cs="Arial"/>
          <w:lang w:eastAsia="fr-FR"/>
        </w:rPr>
        <w:t xml:space="preserve"> (et, le cas échéant, </w:t>
      </w:r>
      <w:r w:rsidR="00CE2048">
        <w:rPr>
          <w:rFonts w:ascii="Arial" w:hAnsi="Arial" w:cs="Arial"/>
          <w:lang w:eastAsia="fr-FR"/>
        </w:rPr>
        <w:t xml:space="preserve">de </w:t>
      </w:r>
      <w:r w:rsidRPr="00B04078">
        <w:rPr>
          <w:rFonts w:ascii="Arial" w:hAnsi="Arial" w:cs="Arial"/>
          <w:lang w:eastAsia="fr-FR"/>
        </w:rPr>
        <w:t>sa flamme) et les occupants doivent être protégés</w:t>
      </w:r>
      <w:r w:rsidR="00905E28" w:rsidRPr="00B04078">
        <w:rPr>
          <w:rFonts w:ascii="Arial" w:hAnsi="Arial" w:cs="Arial"/>
          <w:lang w:eastAsia="fr-FR"/>
        </w:rPr>
        <w:t xml:space="preserve"> </w:t>
      </w:r>
      <w:r w:rsidRPr="00B04078">
        <w:rPr>
          <w:rFonts w:ascii="Arial" w:hAnsi="Arial" w:cs="Arial"/>
          <w:lang w:eastAsia="fr-FR"/>
        </w:rPr>
        <w:t xml:space="preserve">de </w:t>
      </w:r>
      <w:r w:rsidR="00577876">
        <w:rPr>
          <w:rFonts w:ascii="Arial" w:hAnsi="Arial" w:cs="Arial"/>
          <w:lang w:eastAsia="fr-FR"/>
        </w:rPr>
        <w:t xml:space="preserve">la </w:t>
      </w:r>
      <w:r w:rsidRPr="00B04078">
        <w:rPr>
          <w:rFonts w:ascii="Arial" w:hAnsi="Arial" w:cs="Arial"/>
          <w:lang w:eastAsia="fr-FR"/>
        </w:rPr>
        <w:t>chaleur excessive.</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2"/>
        </w:numPr>
        <w:ind w:left="284"/>
        <w:rPr>
          <w:rFonts w:ascii="Arial" w:hAnsi="Arial" w:cs="Arial"/>
          <w:lang w:eastAsia="fr-FR"/>
        </w:rPr>
      </w:pPr>
      <w:r w:rsidRPr="00B04078">
        <w:rPr>
          <w:rFonts w:ascii="Arial" w:hAnsi="Arial" w:cs="Arial"/>
          <w:lang w:eastAsia="fr-FR"/>
        </w:rPr>
        <w:t>Il doit exister des commandes, des instruments ou d’autres équipements e</w:t>
      </w:r>
      <w:r w:rsidR="00CE2048">
        <w:rPr>
          <w:rFonts w:ascii="Arial" w:hAnsi="Arial" w:cs="Arial"/>
          <w:lang w:eastAsia="fr-FR"/>
        </w:rPr>
        <w:t>ssentiels à un contrôle et à un</w:t>
      </w:r>
      <w:r w:rsidR="00905E28" w:rsidRPr="00B04078">
        <w:rPr>
          <w:rFonts w:ascii="Arial" w:hAnsi="Arial" w:cs="Arial"/>
          <w:lang w:eastAsia="fr-FR"/>
        </w:rPr>
        <w:t xml:space="preserve"> </w:t>
      </w:r>
      <w:r w:rsidRPr="00B04078">
        <w:rPr>
          <w:rFonts w:ascii="Arial" w:hAnsi="Arial" w:cs="Arial"/>
          <w:lang w:eastAsia="fr-FR"/>
        </w:rPr>
        <w:t xml:space="preserve">fonctionnement du </w:t>
      </w:r>
      <w:r w:rsidR="00CE2048">
        <w:rPr>
          <w:rFonts w:ascii="Arial" w:hAnsi="Arial" w:cs="Arial"/>
          <w:lang w:eastAsia="fr-FR"/>
        </w:rPr>
        <w:t>brûleur</w:t>
      </w:r>
      <w:r w:rsidRPr="00B04078">
        <w:rPr>
          <w:rFonts w:ascii="Arial" w:hAnsi="Arial" w:cs="Arial"/>
          <w:lang w:eastAsia="fr-FR"/>
        </w:rPr>
        <w:t xml:space="preserve">. Il faut leur </w:t>
      </w:r>
      <w:r w:rsidR="00CE2048">
        <w:rPr>
          <w:rFonts w:ascii="Arial" w:hAnsi="Arial" w:cs="Arial"/>
          <w:lang w:eastAsia="fr-FR"/>
        </w:rPr>
        <w:t>dé</w:t>
      </w:r>
      <w:r w:rsidRPr="00B04078">
        <w:rPr>
          <w:rFonts w:ascii="Arial" w:hAnsi="Arial" w:cs="Arial"/>
          <w:lang w:eastAsia="fr-FR"/>
        </w:rPr>
        <w:t>montrer qu’ils fonctionne</w:t>
      </w:r>
      <w:r w:rsidR="00CE2048">
        <w:rPr>
          <w:rFonts w:ascii="Arial" w:hAnsi="Arial" w:cs="Arial"/>
          <w:lang w:eastAsia="fr-FR"/>
        </w:rPr>
        <w:t>nt</w:t>
      </w:r>
      <w:r w:rsidRPr="00B04078">
        <w:rPr>
          <w:rFonts w:ascii="Arial" w:hAnsi="Arial" w:cs="Arial"/>
          <w:lang w:eastAsia="fr-FR"/>
        </w:rPr>
        <w:t xml:space="preserve"> en </w:t>
      </w:r>
      <w:r w:rsidR="00CE2048">
        <w:rPr>
          <w:rFonts w:ascii="Arial" w:hAnsi="Arial" w:cs="Arial"/>
          <w:lang w:eastAsia="fr-FR"/>
        </w:rPr>
        <w:t>exploitation</w:t>
      </w:r>
      <w:r w:rsidRPr="00B04078">
        <w:rPr>
          <w:rFonts w:ascii="Arial" w:hAnsi="Arial" w:cs="Arial"/>
          <w:lang w:eastAsia="fr-FR"/>
        </w:rPr>
        <w:t xml:space="preserve"> normal</w:t>
      </w:r>
      <w:r w:rsidR="00CE2048">
        <w:rPr>
          <w:rFonts w:ascii="Arial" w:hAnsi="Arial" w:cs="Arial"/>
          <w:lang w:eastAsia="fr-FR"/>
        </w:rPr>
        <w:t>e</w:t>
      </w:r>
      <w:r w:rsidRPr="00B04078">
        <w:rPr>
          <w:rFonts w:ascii="Arial" w:hAnsi="Arial" w:cs="Arial"/>
          <w:lang w:eastAsia="fr-FR"/>
        </w:rPr>
        <w:t xml:space="preserve"> et d'urgence.</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3"/>
        </w:numPr>
        <w:ind w:left="709"/>
        <w:rPr>
          <w:rFonts w:ascii="Arial" w:hAnsi="Arial" w:cs="Arial"/>
          <w:lang w:eastAsia="fr-FR"/>
        </w:rPr>
      </w:pPr>
      <w:r w:rsidRPr="00B04078">
        <w:rPr>
          <w:rFonts w:ascii="Arial" w:hAnsi="Arial" w:cs="Arial"/>
          <w:lang w:eastAsia="fr-FR"/>
        </w:rPr>
        <w:t xml:space="preserve">Lorsqu'un </w:t>
      </w:r>
      <w:r w:rsidR="00CE2048">
        <w:rPr>
          <w:rFonts w:ascii="Arial" w:hAnsi="Arial" w:cs="Arial"/>
          <w:lang w:eastAsia="fr-FR"/>
        </w:rPr>
        <w:t>brûleur est alimenté</w:t>
      </w:r>
      <w:r w:rsidRPr="00B04078">
        <w:rPr>
          <w:rFonts w:ascii="Arial" w:hAnsi="Arial" w:cs="Arial"/>
          <w:lang w:eastAsia="fr-FR"/>
        </w:rPr>
        <w:t xml:space="preserve"> en carburant </w:t>
      </w:r>
      <w:r w:rsidR="00CE2048">
        <w:rPr>
          <w:rFonts w:ascii="Arial" w:hAnsi="Arial" w:cs="Arial"/>
          <w:lang w:eastAsia="fr-FR"/>
        </w:rPr>
        <w:t xml:space="preserve">par plusieurs réservoirs </w:t>
      </w:r>
      <w:r w:rsidRPr="00B04078">
        <w:rPr>
          <w:rFonts w:ascii="Arial" w:hAnsi="Arial" w:cs="Arial"/>
          <w:lang w:eastAsia="fr-FR"/>
        </w:rPr>
        <w:t xml:space="preserve">ou </w:t>
      </w:r>
      <w:r w:rsidR="00CE2048">
        <w:rPr>
          <w:rFonts w:ascii="Arial" w:hAnsi="Arial" w:cs="Arial"/>
          <w:lang w:eastAsia="fr-FR"/>
        </w:rPr>
        <w:t xml:space="preserve">dispose de </w:t>
      </w:r>
      <w:r w:rsidRPr="00B04078">
        <w:rPr>
          <w:rFonts w:ascii="Arial" w:hAnsi="Arial" w:cs="Arial"/>
          <w:lang w:eastAsia="fr-FR"/>
        </w:rPr>
        <w:t xml:space="preserve">plus </w:t>
      </w:r>
      <w:r w:rsidR="00CE2048">
        <w:rPr>
          <w:rFonts w:ascii="Arial" w:hAnsi="Arial" w:cs="Arial"/>
          <w:lang w:eastAsia="fr-FR"/>
        </w:rPr>
        <w:t>plusieurs</w:t>
      </w:r>
      <w:r w:rsidRPr="00B04078">
        <w:rPr>
          <w:rFonts w:ascii="Arial" w:hAnsi="Arial" w:cs="Arial"/>
          <w:lang w:eastAsia="fr-FR"/>
        </w:rPr>
        <w:t xml:space="preserve"> commande</w:t>
      </w:r>
      <w:r w:rsidR="00CE2048">
        <w:rPr>
          <w:rFonts w:ascii="Arial" w:hAnsi="Arial" w:cs="Arial"/>
          <w:lang w:eastAsia="fr-FR"/>
        </w:rPr>
        <w:t>s</w:t>
      </w:r>
      <w:r w:rsidRPr="00B04078">
        <w:rPr>
          <w:rFonts w:ascii="Arial" w:hAnsi="Arial" w:cs="Arial"/>
          <w:lang w:eastAsia="fr-FR"/>
        </w:rPr>
        <w:t xml:space="preserve">, il doit exister des moyens non équivoques permettant de différencier chaque commande, </w:t>
      </w:r>
      <w:r w:rsidR="00CE2048">
        <w:rPr>
          <w:rFonts w:ascii="Arial" w:hAnsi="Arial" w:cs="Arial"/>
          <w:lang w:eastAsia="fr-FR"/>
        </w:rPr>
        <w:t>sa</w:t>
      </w:r>
      <w:r w:rsidR="00905E28" w:rsidRPr="00B04078">
        <w:rPr>
          <w:rFonts w:ascii="Arial" w:hAnsi="Arial" w:cs="Arial"/>
          <w:lang w:eastAsia="fr-FR"/>
        </w:rPr>
        <w:t xml:space="preserve"> </w:t>
      </w:r>
      <w:r w:rsidRPr="00B04078">
        <w:rPr>
          <w:rFonts w:ascii="Arial" w:hAnsi="Arial" w:cs="Arial"/>
          <w:lang w:eastAsia="fr-FR"/>
        </w:rPr>
        <w:t xml:space="preserve">source d'approvisionnement et sa fonction. (Voir </w:t>
      </w:r>
      <w:r w:rsidRPr="00237EF8">
        <w:rPr>
          <w:rFonts w:ascii="Arial" w:hAnsi="Arial" w:cs="Arial"/>
          <w:highlight w:val="yellow"/>
          <w:lang w:eastAsia="fr-FR"/>
        </w:rPr>
        <w:t>AMC 31HB.47 (c) (1))</w:t>
      </w:r>
    </w:p>
    <w:p w:rsidR="004B2452" w:rsidRPr="00B04078" w:rsidRDefault="004B2452" w:rsidP="00482095">
      <w:pPr>
        <w:pStyle w:val="Sansinterligne"/>
        <w:ind w:left="709"/>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3"/>
        </w:numPr>
        <w:ind w:left="709"/>
        <w:rPr>
          <w:rFonts w:ascii="Arial" w:hAnsi="Arial" w:cs="Arial"/>
          <w:lang w:eastAsia="fr-FR"/>
        </w:rPr>
      </w:pPr>
      <w:r w:rsidRPr="00B04078">
        <w:rPr>
          <w:rFonts w:ascii="Arial" w:hAnsi="Arial" w:cs="Arial"/>
          <w:lang w:eastAsia="fr-FR"/>
        </w:rPr>
        <w:t xml:space="preserve">Le </w:t>
      </w:r>
      <w:r w:rsidR="00CE2048">
        <w:rPr>
          <w:rFonts w:ascii="Arial" w:hAnsi="Arial" w:cs="Arial"/>
          <w:lang w:eastAsia="fr-FR"/>
        </w:rPr>
        <w:t xml:space="preserve">brûleur doit comporter une jauge </w:t>
      </w:r>
      <w:r w:rsidRPr="00B04078">
        <w:rPr>
          <w:rFonts w:ascii="Arial" w:hAnsi="Arial" w:cs="Arial"/>
          <w:lang w:eastAsia="fr-FR"/>
        </w:rPr>
        <w:t>ou un autre moyen permettant d'indiquer la quantité de carburant</w:t>
      </w:r>
      <w:r w:rsidR="00905E28" w:rsidRPr="00B04078">
        <w:rPr>
          <w:rFonts w:ascii="Arial" w:hAnsi="Arial" w:cs="Arial"/>
          <w:lang w:eastAsia="fr-FR"/>
        </w:rPr>
        <w:t xml:space="preserve"> </w:t>
      </w:r>
      <w:r w:rsidRPr="00B04078">
        <w:rPr>
          <w:rFonts w:ascii="Arial" w:hAnsi="Arial" w:cs="Arial"/>
          <w:lang w:eastAsia="fr-FR"/>
        </w:rPr>
        <w:t xml:space="preserve">disponible. (Voir </w:t>
      </w:r>
      <w:r w:rsidRPr="00237EF8">
        <w:rPr>
          <w:rFonts w:ascii="Arial" w:hAnsi="Arial" w:cs="Arial"/>
          <w:highlight w:val="yellow"/>
          <w:lang w:eastAsia="fr-FR"/>
        </w:rPr>
        <w:t>AMC 31HB.47 (c) (2))</w:t>
      </w:r>
    </w:p>
    <w:p w:rsidR="004B2452" w:rsidRPr="00B04078" w:rsidRDefault="004B2452" w:rsidP="00482095">
      <w:pPr>
        <w:pStyle w:val="Sansinterligne"/>
        <w:ind w:left="709"/>
        <w:rPr>
          <w:rFonts w:ascii="Arial" w:hAnsi="Arial" w:cs="Arial"/>
          <w:lang w:eastAsia="fr-FR"/>
        </w:rPr>
      </w:pPr>
      <w:r w:rsidRPr="00B04078">
        <w:rPr>
          <w:rFonts w:ascii="Arial" w:hAnsi="Arial" w:cs="Arial"/>
          <w:lang w:eastAsia="fr-FR"/>
        </w:rPr>
        <w:t> </w:t>
      </w:r>
    </w:p>
    <w:p w:rsidR="004B2452" w:rsidRPr="00CE2048" w:rsidRDefault="004B2452" w:rsidP="009F5903">
      <w:pPr>
        <w:pStyle w:val="Sansinterligne"/>
        <w:numPr>
          <w:ilvl w:val="0"/>
          <w:numId w:val="93"/>
        </w:numPr>
        <w:ind w:left="709"/>
        <w:rPr>
          <w:rFonts w:ascii="Arial" w:hAnsi="Arial" w:cs="Arial"/>
          <w:lang w:eastAsia="fr-FR"/>
        </w:rPr>
      </w:pPr>
      <w:r w:rsidRPr="00CE2048">
        <w:rPr>
          <w:rFonts w:ascii="Arial" w:hAnsi="Arial" w:cs="Arial"/>
          <w:lang w:eastAsia="fr-FR"/>
        </w:rPr>
        <w:t>Pour un brûleur, chaque système de contrôle doit avoir un dispositif qui indique si</w:t>
      </w:r>
      <w:r w:rsidR="00CE2048">
        <w:rPr>
          <w:rFonts w:ascii="Arial" w:hAnsi="Arial" w:cs="Arial"/>
          <w:lang w:eastAsia="fr-FR"/>
        </w:rPr>
        <w:t xml:space="preserve"> </w:t>
      </w:r>
      <w:r w:rsidRPr="00CE2048">
        <w:rPr>
          <w:rFonts w:ascii="Arial" w:hAnsi="Arial" w:cs="Arial"/>
          <w:lang w:eastAsia="fr-FR"/>
        </w:rPr>
        <w:t>le débit est élevé, normal ou faible</w:t>
      </w:r>
      <w:r w:rsidR="00CE2048">
        <w:rPr>
          <w:rFonts w:ascii="Arial" w:hAnsi="Arial" w:cs="Arial"/>
          <w:lang w:eastAsia="fr-FR"/>
        </w:rPr>
        <w:t xml:space="preserve"> (manomètre)</w:t>
      </w:r>
      <w:r w:rsidRPr="00CE2048">
        <w:rPr>
          <w:rFonts w:ascii="Arial" w:hAnsi="Arial" w:cs="Arial"/>
          <w:lang w:eastAsia="fr-FR"/>
        </w:rPr>
        <w:t xml:space="preserve">. (Voir </w:t>
      </w:r>
      <w:r w:rsidRPr="00237EF8">
        <w:rPr>
          <w:rFonts w:ascii="Arial" w:hAnsi="Arial" w:cs="Arial"/>
          <w:highlight w:val="yellow"/>
          <w:lang w:eastAsia="fr-FR"/>
        </w:rPr>
        <w:t>AMC 31HB.47 (c) (3))</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2"/>
        </w:numPr>
        <w:ind w:left="284"/>
        <w:rPr>
          <w:rFonts w:ascii="Arial" w:hAnsi="Arial" w:cs="Arial"/>
          <w:lang w:eastAsia="fr-FR"/>
        </w:rPr>
      </w:pPr>
      <w:r w:rsidRPr="00B04078">
        <w:rPr>
          <w:rFonts w:ascii="Arial" w:hAnsi="Arial" w:cs="Arial"/>
          <w:lang w:eastAsia="fr-FR"/>
        </w:rPr>
        <w:t>La fiabilité du système de chauffage doit être corroborée par un test conçu pour refléter les</w:t>
      </w:r>
      <w:r w:rsidR="005B6A53" w:rsidRPr="00B04078">
        <w:rPr>
          <w:rFonts w:ascii="Arial" w:hAnsi="Arial" w:cs="Arial"/>
          <w:lang w:eastAsia="fr-FR"/>
        </w:rPr>
        <w:t xml:space="preserve"> </w:t>
      </w:r>
      <w:r w:rsidRPr="00B04078">
        <w:rPr>
          <w:rFonts w:ascii="Arial" w:hAnsi="Arial" w:cs="Arial"/>
          <w:lang w:eastAsia="fr-FR"/>
        </w:rPr>
        <w:t>conditions limitatives susceptibles d’être r</w:t>
      </w:r>
      <w:r w:rsidR="007F251D">
        <w:rPr>
          <w:rFonts w:ascii="Arial" w:hAnsi="Arial" w:cs="Arial"/>
          <w:lang w:eastAsia="fr-FR"/>
        </w:rPr>
        <w:t>encontrées en service,</w:t>
      </w:r>
      <w:r w:rsidRPr="00B04078">
        <w:rPr>
          <w:rFonts w:ascii="Arial" w:hAnsi="Arial" w:cs="Arial"/>
          <w:lang w:eastAsia="fr-FR"/>
        </w:rPr>
        <w:t xml:space="preserve"> et </w:t>
      </w:r>
      <w:r w:rsidR="007F251D">
        <w:rPr>
          <w:rFonts w:ascii="Arial" w:hAnsi="Arial" w:cs="Arial"/>
          <w:lang w:eastAsia="fr-FR"/>
        </w:rPr>
        <w:t>dans la</w:t>
      </w:r>
      <w:r w:rsidRPr="00B04078">
        <w:rPr>
          <w:rFonts w:ascii="Arial" w:hAnsi="Arial" w:cs="Arial"/>
          <w:lang w:eastAsia="fr-FR"/>
        </w:rPr>
        <w:t xml:space="preserve"> durée.</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lastRenderedPageBreak/>
        <w:t> </w:t>
      </w:r>
    </w:p>
    <w:p w:rsidR="004B2452" w:rsidRPr="00B04078" w:rsidRDefault="004B2452" w:rsidP="009F5903">
      <w:pPr>
        <w:pStyle w:val="Sansinterligne"/>
        <w:numPr>
          <w:ilvl w:val="0"/>
          <w:numId w:val="94"/>
        </w:numPr>
        <w:ind w:left="709"/>
        <w:rPr>
          <w:rFonts w:ascii="Arial" w:hAnsi="Arial" w:cs="Arial"/>
          <w:lang w:eastAsia="fr-FR"/>
        </w:rPr>
      </w:pPr>
      <w:r w:rsidRPr="00B04078">
        <w:rPr>
          <w:rFonts w:ascii="Arial" w:hAnsi="Arial" w:cs="Arial"/>
          <w:lang w:eastAsia="fr-FR"/>
        </w:rPr>
        <w:t>Pour un brûleur, l’essai doit inclure au moins trois extinctions et redémarrages.</w:t>
      </w:r>
    </w:p>
    <w:p w:rsidR="004B2452" w:rsidRPr="00B04078" w:rsidRDefault="004B2452" w:rsidP="00482095">
      <w:pPr>
        <w:pStyle w:val="Sansinterligne"/>
        <w:ind w:left="709"/>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4"/>
        </w:numPr>
        <w:ind w:left="709"/>
        <w:rPr>
          <w:rFonts w:ascii="Arial" w:hAnsi="Arial" w:cs="Arial"/>
          <w:lang w:eastAsia="fr-FR"/>
        </w:rPr>
      </w:pPr>
      <w:r w:rsidRPr="00B04078">
        <w:rPr>
          <w:rFonts w:ascii="Arial" w:hAnsi="Arial" w:cs="Arial"/>
          <w:lang w:eastAsia="fr-FR"/>
        </w:rPr>
        <w:t>Chaque élément du système doit pouvoir être réparé à la fin du test.</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t> </w:t>
      </w:r>
    </w:p>
    <w:p w:rsidR="004B2452" w:rsidRPr="007F251D" w:rsidRDefault="004B2452" w:rsidP="009F5903">
      <w:pPr>
        <w:pStyle w:val="Sansinterligne"/>
        <w:numPr>
          <w:ilvl w:val="0"/>
          <w:numId w:val="92"/>
        </w:numPr>
        <w:ind w:left="284"/>
        <w:rPr>
          <w:rFonts w:ascii="Arial" w:hAnsi="Arial" w:cs="Arial"/>
          <w:lang w:eastAsia="fr-FR"/>
        </w:rPr>
      </w:pPr>
      <w:r w:rsidRPr="007F251D">
        <w:rPr>
          <w:rFonts w:ascii="Arial" w:hAnsi="Arial" w:cs="Arial"/>
          <w:lang w:eastAsia="fr-FR"/>
        </w:rPr>
        <w:t>Pour un brûleur, il faut démontrer que la veilleuse (ou un autre moyen d’allumage) fonctionne de manière fiable</w:t>
      </w:r>
      <w:r w:rsidR="007F251D">
        <w:rPr>
          <w:rFonts w:ascii="Arial" w:hAnsi="Arial" w:cs="Arial"/>
          <w:lang w:eastAsia="fr-FR"/>
        </w:rPr>
        <w:t xml:space="preserve"> en particulier en cas de</w:t>
      </w:r>
      <w:r w:rsidRPr="007F251D">
        <w:rPr>
          <w:rFonts w:ascii="Arial" w:hAnsi="Arial" w:cs="Arial"/>
          <w:lang w:eastAsia="fr-FR"/>
        </w:rPr>
        <w:t xml:space="preserve"> rafales et </w:t>
      </w:r>
      <w:r w:rsidR="007F251D">
        <w:rPr>
          <w:rFonts w:ascii="Arial" w:hAnsi="Arial" w:cs="Arial"/>
          <w:lang w:eastAsia="fr-FR"/>
        </w:rPr>
        <w:t>de pluie et doit être facilement accessible</w:t>
      </w:r>
      <w:r w:rsidRPr="007F251D">
        <w:rPr>
          <w:rFonts w:ascii="Arial" w:hAnsi="Arial" w:cs="Arial"/>
          <w:lang w:eastAsia="fr-FR"/>
        </w:rPr>
        <w:t xml:space="preserve"> pour pouvoir être r</w:t>
      </w:r>
      <w:r w:rsidR="007F251D">
        <w:rPr>
          <w:rFonts w:ascii="Arial" w:hAnsi="Arial" w:cs="Arial"/>
          <w:lang w:eastAsia="fr-FR"/>
        </w:rPr>
        <w:t xml:space="preserve">allumée et </w:t>
      </w:r>
      <w:r w:rsidR="00653778">
        <w:rPr>
          <w:rFonts w:ascii="Arial" w:hAnsi="Arial" w:cs="Arial"/>
          <w:lang w:eastAsia="fr-FR"/>
        </w:rPr>
        <w:t>peut</w:t>
      </w:r>
      <w:r w:rsidR="007F251D">
        <w:rPr>
          <w:rFonts w:ascii="Arial" w:hAnsi="Arial" w:cs="Arial"/>
          <w:lang w:eastAsia="fr-FR"/>
        </w:rPr>
        <w:t xml:space="preserve"> être facilement rallumée</w:t>
      </w:r>
      <w:r w:rsidRPr="007F251D">
        <w:rPr>
          <w:rFonts w:ascii="Arial" w:hAnsi="Arial" w:cs="Arial"/>
          <w:lang w:eastAsia="fr-FR"/>
        </w:rPr>
        <w:t>.</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t> </w:t>
      </w:r>
    </w:p>
    <w:p w:rsidR="004B2452" w:rsidRPr="00B04078" w:rsidRDefault="004B2452" w:rsidP="00482095">
      <w:pPr>
        <w:pStyle w:val="Sansinterligne"/>
        <w:ind w:left="284"/>
        <w:rPr>
          <w:rFonts w:ascii="Arial" w:hAnsi="Arial" w:cs="Arial"/>
          <w:lang w:eastAsia="fr-FR"/>
        </w:rPr>
      </w:pPr>
      <w:r w:rsidRPr="00B04078">
        <w:rPr>
          <w:rFonts w:ascii="Arial" w:hAnsi="Arial" w:cs="Arial"/>
          <w:lang w:eastAsia="fr-FR"/>
        </w:rPr>
        <w:t xml:space="preserve">Le fonctionnement continu d'un </w:t>
      </w:r>
      <w:r w:rsidR="00653778">
        <w:rPr>
          <w:rFonts w:ascii="Arial" w:hAnsi="Arial" w:cs="Arial"/>
          <w:lang w:eastAsia="fr-FR"/>
        </w:rPr>
        <w:t>brûleur</w:t>
      </w:r>
      <w:r w:rsidRPr="00B04078">
        <w:rPr>
          <w:rFonts w:ascii="Arial" w:hAnsi="Arial" w:cs="Arial"/>
          <w:lang w:eastAsia="fr-FR"/>
        </w:rPr>
        <w:t xml:space="preserve"> doit être possible en cas de défaillance prolongée de la veilleuse.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2"/>
        </w:numPr>
        <w:rPr>
          <w:rFonts w:ascii="Arial" w:hAnsi="Arial" w:cs="Arial"/>
          <w:lang w:eastAsia="fr-FR"/>
        </w:rPr>
      </w:pPr>
      <w:r w:rsidRPr="00B04078">
        <w:rPr>
          <w:rFonts w:ascii="Arial" w:hAnsi="Arial" w:cs="Arial"/>
          <w:lang w:eastAsia="fr-FR"/>
        </w:rPr>
        <w:t xml:space="preserve">Sauf dans les ballons à </w:t>
      </w:r>
      <w:r w:rsidR="00482095">
        <w:rPr>
          <w:rFonts w:ascii="Arial" w:hAnsi="Arial" w:cs="Arial"/>
          <w:lang w:eastAsia="fr-FR"/>
        </w:rPr>
        <w:t xml:space="preserve">1 seul </w:t>
      </w:r>
      <w:r w:rsidRPr="00B04078">
        <w:rPr>
          <w:rFonts w:ascii="Arial" w:hAnsi="Arial" w:cs="Arial"/>
          <w:lang w:eastAsia="fr-FR"/>
        </w:rPr>
        <w:t xml:space="preserve">occupant, le </w:t>
      </w:r>
      <w:r w:rsidR="00482095">
        <w:rPr>
          <w:rFonts w:ascii="Arial" w:hAnsi="Arial" w:cs="Arial"/>
          <w:lang w:eastAsia="fr-FR"/>
        </w:rPr>
        <w:t>brûleur</w:t>
      </w:r>
      <w:r w:rsidRPr="00B04078">
        <w:rPr>
          <w:rFonts w:ascii="Arial" w:hAnsi="Arial" w:cs="Arial"/>
          <w:lang w:eastAsia="fr-FR"/>
        </w:rPr>
        <w:t xml:space="preserve"> doit être conçu</w:t>
      </w:r>
      <w:r w:rsidR="00482095">
        <w:rPr>
          <w:rFonts w:ascii="Arial" w:hAnsi="Arial" w:cs="Arial"/>
          <w:lang w:eastAsia="fr-FR"/>
        </w:rPr>
        <w:t xml:space="preserve"> de manière à pouvoir, en cas de défaillance, fournir</w:t>
      </w:r>
      <w:r w:rsidRPr="00B04078">
        <w:rPr>
          <w:rFonts w:ascii="Arial" w:hAnsi="Arial" w:cs="Arial"/>
          <w:lang w:eastAsia="fr-FR"/>
        </w:rPr>
        <w:t xml:space="preserve"> suffisamment de chaleur pour maintenir le vol en palier. (Voir </w:t>
      </w:r>
      <w:r w:rsidRPr="00237EF8">
        <w:rPr>
          <w:rFonts w:ascii="Arial" w:hAnsi="Arial" w:cs="Arial"/>
          <w:highlight w:val="yellow"/>
          <w:lang w:eastAsia="fr-FR"/>
        </w:rPr>
        <w:t>AMC</w:t>
      </w:r>
      <w:r w:rsidR="005B6A53" w:rsidRPr="00237EF8">
        <w:rPr>
          <w:rFonts w:ascii="Arial" w:hAnsi="Arial" w:cs="Arial"/>
          <w:highlight w:val="yellow"/>
          <w:lang w:eastAsia="fr-FR"/>
        </w:rPr>
        <w:t xml:space="preserve"> </w:t>
      </w:r>
      <w:r w:rsidRPr="00237EF8">
        <w:rPr>
          <w:rFonts w:ascii="Arial" w:hAnsi="Arial" w:cs="Arial"/>
          <w:highlight w:val="yellow"/>
          <w:lang w:eastAsia="fr-FR"/>
        </w:rPr>
        <w:t>31HB.47 (f))</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Default="004B2452" w:rsidP="00D767FA">
      <w:pPr>
        <w:pStyle w:val="Sansinterligne"/>
        <w:rPr>
          <w:rFonts w:ascii="Arial" w:hAnsi="Arial" w:cs="Arial"/>
          <w:lang w:eastAsia="fr-FR"/>
        </w:rPr>
      </w:pPr>
    </w:p>
    <w:p w:rsidR="00482095" w:rsidRDefault="00482095" w:rsidP="00D767FA">
      <w:pPr>
        <w:pStyle w:val="Sansinterligne"/>
        <w:rPr>
          <w:rFonts w:ascii="Arial" w:hAnsi="Arial" w:cs="Arial"/>
          <w:lang w:eastAsia="fr-FR"/>
        </w:rPr>
      </w:pPr>
    </w:p>
    <w:p w:rsidR="00482095" w:rsidRDefault="00482095" w:rsidP="00D767FA">
      <w:pPr>
        <w:pStyle w:val="Sansinterligne"/>
        <w:rPr>
          <w:rFonts w:ascii="Arial" w:hAnsi="Arial" w:cs="Arial"/>
          <w:lang w:eastAsia="fr-FR"/>
        </w:rPr>
      </w:pPr>
    </w:p>
    <w:p w:rsidR="00482095" w:rsidRDefault="00482095" w:rsidP="00D767FA">
      <w:pPr>
        <w:pStyle w:val="Sansinterligne"/>
        <w:rPr>
          <w:rFonts w:ascii="Arial" w:hAnsi="Arial" w:cs="Arial"/>
          <w:lang w:eastAsia="fr-FR"/>
        </w:rPr>
      </w:pPr>
    </w:p>
    <w:p w:rsidR="00482095" w:rsidRPr="00B04078" w:rsidRDefault="00482095" w:rsidP="00D767FA">
      <w:pPr>
        <w:pStyle w:val="Sansinterligne"/>
        <w:rPr>
          <w:rFonts w:ascii="Arial" w:hAnsi="Arial" w:cs="Arial"/>
          <w:lang w:eastAsia="fr-FR"/>
        </w:rPr>
      </w:pPr>
    </w:p>
    <w:p w:rsidR="004B2452" w:rsidRPr="005A0776" w:rsidRDefault="004B2452" w:rsidP="00D767FA">
      <w:pPr>
        <w:pStyle w:val="Sansinterligne"/>
        <w:rPr>
          <w:rFonts w:ascii="Arial" w:hAnsi="Arial" w:cs="Arial"/>
          <w:b/>
          <w:highlight w:val="yellow"/>
          <w:lang w:eastAsia="fr-FR"/>
        </w:rPr>
      </w:pPr>
      <w:r w:rsidRPr="005A0776">
        <w:rPr>
          <w:rFonts w:ascii="Arial" w:hAnsi="Arial" w:cs="Arial"/>
          <w:b/>
          <w:highlight w:val="yellow"/>
          <w:lang w:eastAsia="fr-FR"/>
        </w:rPr>
        <w:t>AMC 31HB.47 (c) (1) Système de chauffage</w:t>
      </w:r>
      <w:r w:rsidR="00237EF8">
        <w:rPr>
          <w:rFonts w:ascii="Arial" w:hAnsi="Arial" w:cs="Arial"/>
          <w:b/>
          <w:highlight w:val="yellow"/>
          <w:lang w:eastAsia="fr-FR"/>
        </w:rPr>
        <w:t xml:space="preserve"> /</w:t>
      </w:r>
      <w:r w:rsidR="00482095">
        <w:rPr>
          <w:rFonts w:ascii="Arial" w:hAnsi="Arial" w:cs="Arial"/>
          <w:b/>
          <w:highlight w:val="yellow"/>
          <w:lang w:eastAsia="fr-FR"/>
        </w:rPr>
        <w:t xml:space="preserve"> brûleur</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5A0776">
        <w:rPr>
          <w:rFonts w:ascii="Arial" w:hAnsi="Arial" w:cs="Arial"/>
          <w:lang w:eastAsia="fr-FR"/>
        </w:rPr>
        <w:tab/>
      </w:r>
      <w:r w:rsidR="00EF0452">
        <w:rPr>
          <w:rFonts w:ascii="Arial" w:hAnsi="Arial" w:cs="Arial"/>
          <w:lang w:eastAsia="fr-FR"/>
        </w:rPr>
        <w:tab/>
      </w:r>
      <w:r w:rsidR="004B2452" w:rsidRPr="005A0776">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Le codage couleur des commandes et des alimentations en carburant est un moyen de conformité acceptable.</w:t>
      </w:r>
    </w:p>
    <w:p w:rsidR="004B2452" w:rsidRPr="00B04078" w:rsidRDefault="004B2452" w:rsidP="00D767FA">
      <w:pPr>
        <w:pStyle w:val="Sansinterligne"/>
        <w:rPr>
          <w:rFonts w:ascii="Arial" w:hAnsi="Arial" w:cs="Arial"/>
          <w:lang w:eastAsia="fr-FR"/>
        </w:rPr>
      </w:pPr>
    </w:p>
    <w:p w:rsidR="004B2452" w:rsidRPr="00482095" w:rsidRDefault="004B2452" w:rsidP="00D767FA">
      <w:pPr>
        <w:pStyle w:val="Sansinterligne"/>
        <w:rPr>
          <w:rFonts w:ascii="Arial" w:hAnsi="Arial" w:cs="Arial"/>
          <w:b/>
          <w:highlight w:val="yellow"/>
          <w:lang w:eastAsia="fr-FR"/>
        </w:rPr>
      </w:pPr>
      <w:r w:rsidRPr="00482095">
        <w:rPr>
          <w:rFonts w:ascii="Arial" w:hAnsi="Arial" w:cs="Arial"/>
          <w:b/>
          <w:highlight w:val="yellow"/>
          <w:lang w:eastAsia="fr-FR"/>
        </w:rPr>
        <w:t>AMC 31HB.47 (c) (2) Équipement minimum</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EF0452">
        <w:rPr>
          <w:rFonts w:ascii="Arial" w:hAnsi="Arial" w:cs="Arial"/>
          <w:lang w:eastAsia="fr-FR"/>
        </w:rPr>
        <w:tab/>
      </w:r>
      <w:r w:rsidR="00EF0452">
        <w:rPr>
          <w:rFonts w:ascii="Arial" w:hAnsi="Arial" w:cs="Arial"/>
          <w:lang w:eastAsia="fr-FR"/>
        </w:rPr>
        <w:tab/>
      </w:r>
      <w:r w:rsidR="004B2452" w:rsidRPr="00482095">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82095" w:rsidP="00D767FA">
      <w:pPr>
        <w:pStyle w:val="Sansinterligne"/>
        <w:rPr>
          <w:rFonts w:ascii="Arial" w:hAnsi="Arial" w:cs="Arial"/>
          <w:lang w:eastAsia="fr-FR"/>
        </w:rPr>
      </w:pPr>
      <w:r>
        <w:rPr>
          <w:rFonts w:ascii="Arial" w:hAnsi="Arial" w:cs="Arial"/>
          <w:lang w:eastAsia="fr-FR"/>
        </w:rPr>
        <w:t xml:space="preserve">Un témoin </w:t>
      </w:r>
      <w:r w:rsidRPr="00482095">
        <w:rPr>
          <w:rFonts w:ascii="Arial" w:hAnsi="Arial" w:cs="Arial"/>
          <w:color w:val="FF0000"/>
          <w:lang w:eastAsia="fr-FR"/>
        </w:rPr>
        <w:t>(purge ?!)</w:t>
      </w:r>
      <w:r>
        <w:rPr>
          <w:rFonts w:ascii="Arial" w:hAnsi="Arial" w:cs="Arial"/>
          <w:lang w:eastAsia="fr-FR"/>
        </w:rPr>
        <w:t xml:space="preserve"> indiquant</w:t>
      </w:r>
      <w:r w:rsidR="004B2452" w:rsidRPr="00B04078">
        <w:rPr>
          <w:rFonts w:ascii="Arial" w:hAnsi="Arial" w:cs="Arial"/>
          <w:lang w:eastAsia="fr-FR"/>
        </w:rPr>
        <w:t xml:space="preserve"> si </w:t>
      </w:r>
      <w:r>
        <w:rPr>
          <w:rFonts w:ascii="Arial" w:hAnsi="Arial" w:cs="Arial"/>
          <w:lang w:eastAsia="fr-FR"/>
        </w:rPr>
        <w:t>le réservoir est plein et une jauge indiquant</w:t>
      </w:r>
      <w:r w:rsidR="004B2452" w:rsidRPr="00B04078">
        <w:rPr>
          <w:rFonts w:ascii="Arial" w:hAnsi="Arial" w:cs="Arial"/>
          <w:lang w:eastAsia="fr-FR"/>
        </w:rPr>
        <w:t xml:space="preserve"> l’utilisation des derniers 30% (ou</w:t>
      </w:r>
      <w:r w:rsidR="005B6A53" w:rsidRPr="00B04078">
        <w:rPr>
          <w:rFonts w:ascii="Arial" w:hAnsi="Arial" w:cs="Arial"/>
          <w:lang w:eastAsia="fr-FR"/>
        </w:rPr>
        <w:t xml:space="preserve"> </w:t>
      </w:r>
      <w:r w:rsidR="004B2452" w:rsidRPr="00B04078">
        <w:rPr>
          <w:rFonts w:ascii="Arial" w:hAnsi="Arial" w:cs="Arial"/>
          <w:lang w:eastAsia="fr-FR"/>
        </w:rPr>
        <w:t>plus) de la quantité utilisable de carburant est considérée conforme à cette exigence.</w:t>
      </w:r>
    </w:p>
    <w:p w:rsidR="004B2452" w:rsidRPr="00B04078" w:rsidRDefault="004B2452" w:rsidP="00D767FA">
      <w:pPr>
        <w:pStyle w:val="Sansinterligne"/>
        <w:rPr>
          <w:rFonts w:ascii="Arial" w:hAnsi="Arial" w:cs="Arial"/>
          <w:lang w:eastAsia="fr-FR"/>
        </w:rPr>
      </w:pPr>
    </w:p>
    <w:p w:rsidR="004B2452" w:rsidRPr="00B04078" w:rsidRDefault="004B2452" w:rsidP="00D767FA">
      <w:pPr>
        <w:pStyle w:val="Sansinterligne"/>
        <w:rPr>
          <w:rFonts w:ascii="Arial" w:hAnsi="Arial" w:cs="Arial"/>
          <w:lang w:eastAsia="fr-FR"/>
        </w:rPr>
      </w:pPr>
    </w:p>
    <w:p w:rsidR="004B2452" w:rsidRPr="00482095" w:rsidRDefault="004B2452" w:rsidP="00D767FA">
      <w:pPr>
        <w:pStyle w:val="Sansinterligne"/>
        <w:rPr>
          <w:rFonts w:ascii="Arial" w:hAnsi="Arial" w:cs="Arial"/>
          <w:b/>
          <w:lang w:eastAsia="fr-FR"/>
        </w:rPr>
      </w:pPr>
      <w:r w:rsidRPr="00482095">
        <w:rPr>
          <w:rFonts w:ascii="Arial" w:hAnsi="Arial" w:cs="Arial"/>
          <w:b/>
          <w:highlight w:val="yellow"/>
          <w:lang w:eastAsia="fr-FR"/>
        </w:rPr>
        <w:t>AMC 31HB.47 (c) (3) Système de chauffage</w:t>
      </w:r>
      <w:r w:rsidR="00EF0452">
        <w:rPr>
          <w:rFonts w:ascii="Arial" w:hAnsi="Arial" w:cs="Arial"/>
          <w:b/>
          <w:highlight w:val="yellow"/>
          <w:lang w:eastAsia="fr-FR"/>
        </w:rPr>
        <w:t xml:space="preserve"> /</w:t>
      </w:r>
      <w:r w:rsidR="002E649B" w:rsidRPr="002E649B">
        <w:rPr>
          <w:rFonts w:ascii="Arial" w:hAnsi="Arial" w:cs="Arial"/>
          <w:b/>
          <w:highlight w:val="yellow"/>
          <w:lang w:eastAsia="fr-FR"/>
        </w:rPr>
        <w:t xml:space="preserve"> brûleur</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EF0452">
        <w:rPr>
          <w:rFonts w:ascii="Arial" w:hAnsi="Arial" w:cs="Arial"/>
          <w:lang w:eastAsia="fr-FR"/>
        </w:rPr>
        <w:tab/>
      </w:r>
      <w:r w:rsidR="00EF0452">
        <w:rPr>
          <w:rFonts w:ascii="Arial" w:hAnsi="Arial" w:cs="Arial"/>
          <w:lang w:eastAsia="fr-FR"/>
        </w:rPr>
        <w:tab/>
      </w:r>
      <w:r w:rsidR="004B2452" w:rsidRPr="00482095">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Un dispositif </w:t>
      </w:r>
      <w:r w:rsidR="008A4051">
        <w:rPr>
          <w:rFonts w:ascii="Arial" w:hAnsi="Arial" w:cs="Arial"/>
          <w:lang w:eastAsia="fr-FR"/>
        </w:rPr>
        <w:t xml:space="preserve">(manomètre) </w:t>
      </w:r>
      <w:r w:rsidRPr="00B04078">
        <w:rPr>
          <w:rFonts w:ascii="Arial" w:hAnsi="Arial" w:cs="Arial"/>
          <w:lang w:eastAsia="fr-FR"/>
        </w:rPr>
        <w:t xml:space="preserve">qui indique la pression </w:t>
      </w:r>
      <w:r w:rsidR="008A4051">
        <w:rPr>
          <w:rFonts w:ascii="Arial" w:hAnsi="Arial" w:cs="Arial"/>
          <w:lang w:eastAsia="fr-FR"/>
        </w:rPr>
        <w:t>de carburant avant l’</w:t>
      </w:r>
      <w:r w:rsidRPr="00B04078">
        <w:rPr>
          <w:rFonts w:ascii="Arial" w:hAnsi="Arial" w:cs="Arial"/>
          <w:lang w:eastAsia="fr-FR"/>
        </w:rPr>
        <w:t>entr</w:t>
      </w:r>
      <w:r w:rsidR="008A4051">
        <w:rPr>
          <w:rFonts w:ascii="Arial" w:hAnsi="Arial" w:cs="Arial"/>
          <w:lang w:eastAsia="fr-FR"/>
        </w:rPr>
        <w:t>ée</w:t>
      </w:r>
      <w:r w:rsidRPr="00B04078">
        <w:rPr>
          <w:rFonts w:ascii="Arial" w:hAnsi="Arial" w:cs="Arial"/>
          <w:lang w:eastAsia="fr-FR"/>
        </w:rPr>
        <w:t xml:space="preserve"> </w:t>
      </w:r>
      <w:r w:rsidR="008A4051">
        <w:rPr>
          <w:rFonts w:ascii="Arial" w:hAnsi="Arial" w:cs="Arial"/>
          <w:lang w:eastAsia="fr-FR"/>
        </w:rPr>
        <w:t xml:space="preserve">du propane </w:t>
      </w:r>
      <w:r w:rsidRPr="00B04078">
        <w:rPr>
          <w:rFonts w:ascii="Arial" w:hAnsi="Arial" w:cs="Arial"/>
          <w:lang w:eastAsia="fr-FR"/>
        </w:rPr>
        <w:t>dans chaque vanne principale est considéré comme conforme</w:t>
      </w:r>
      <w:r w:rsidR="005B6A53" w:rsidRPr="00B04078">
        <w:rPr>
          <w:rFonts w:ascii="Arial" w:hAnsi="Arial" w:cs="Arial"/>
          <w:lang w:eastAsia="fr-FR"/>
        </w:rPr>
        <w:t xml:space="preserve"> </w:t>
      </w:r>
      <w:r w:rsidRPr="00B04078">
        <w:rPr>
          <w:rFonts w:ascii="Arial" w:hAnsi="Arial" w:cs="Arial"/>
          <w:lang w:eastAsia="fr-FR"/>
        </w:rPr>
        <w:t>avec cette exigence.</w:t>
      </w:r>
    </w:p>
    <w:p w:rsidR="004B2452"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P130</w:t>
      </w:r>
    </w:p>
    <w:p w:rsidR="004B2452" w:rsidRPr="00B04078" w:rsidRDefault="004B2452" w:rsidP="00D767FA">
      <w:pPr>
        <w:pStyle w:val="Sansinterligne"/>
        <w:rPr>
          <w:rFonts w:ascii="Arial" w:hAnsi="Arial" w:cs="Arial"/>
          <w:shd w:val="clear" w:color="auto" w:fill="FFFFFF"/>
        </w:rPr>
      </w:pPr>
    </w:p>
    <w:p w:rsidR="004B2452" w:rsidRPr="008A4051" w:rsidRDefault="004B2452" w:rsidP="00D767FA">
      <w:pPr>
        <w:pStyle w:val="Sansinterligne"/>
        <w:rPr>
          <w:rFonts w:ascii="Arial" w:hAnsi="Arial" w:cs="Arial"/>
          <w:b/>
          <w:highlight w:val="yellow"/>
          <w:lang w:eastAsia="fr-FR"/>
        </w:rPr>
      </w:pPr>
      <w:r w:rsidRPr="008A4051">
        <w:rPr>
          <w:rFonts w:ascii="Arial" w:hAnsi="Arial" w:cs="Arial"/>
          <w:b/>
          <w:highlight w:val="yellow"/>
          <w:lang w:eastAsia="fr-FR"/>
        </w:rPr>
        <w:t>AMC 31HB.47 (f) Système de chauffage</w:t>
      </w:r>
      <w:r w:rsidR="00EF0452">
        <w:rPr>
          <w:rFonts w:ascii="Arial" w:hAnsi="Arial" w:cs="Arial"/>
          <w:b/>
          <w:highlight w:val="yellow"/>
          <w:lang w:eastAsia="fr-FR"/>
        </w:rPr>
        <w:t xml:space="preserve"> /</w:t>
      </w:r>
      <w:r w:rsidR="002E649B">
        <w:rPr>
          <w:rFonts w:ascii="Arial" w:hAnsi="Arial" w:cs="Arial"/>
          <w:b/>
          <w:highlight w:val="yellow"/>
          <w:lang w:eastAsia="fr-FR"/>
        </w:rPr>
        <w:t xml:space="preserve"> brûleur</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EF0452">
        <w:rPr>
          <w:rFonts w:ascii="Arial" w:hAnsi="Arial" w:cs="Arial"/>
          <w:lang w:eastAsia="fr-FR"/>
        </w:rPr>
        <w:tab/>
      </w:r>
      <w:r w:rsidR="00EF0452">
        <w:rPr>
          <w:rFonts w:ascii="Arial" w:hAnsi="Arial" w:cs="Arial"/>
          <w:lang w:eastAsia="fr-FR"/>
        </w:rPr>
        <w:tab/>
      </w:r>
      <w:r w:rsidRPr="008A4051">
        <w:rPr>
          <w:rFonts w:ascii="Arial" w:hAnsi="Arial" w:cs="Arial"/>
          <w:highlight w:val="yellow"/>
          <w:lang w:eastAsia="fr-FR"/>
        </w:rPr>
        <w:t>D</w:t>
      </w:r>
      <w:r w:rsidR="004B2452" w:rsidRPr="008A4051">
        <w:rPr>
          <w:rFonts w:ascii="Arial" w:hAnsi="Arial" w:cs="Arial"/>
          <w:highlight w:val="yellow"/>
          <w:lang w:eastAsia="fr-FR"/>
        </w:rPr>
        <w:t>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Pour les ballons </w:t>
      </w:r>
      <w:r w:rsidR="002E649B">
        <w:rPr>
          <w:rFonts w:ascii="Arial" w:hAnsi="Arial" w:cs="Arial"/>
          <w:lang w:eastAsia="fr-FR"/>
        </w:rPr>
        <w:t>à un seul</w:t>
      </w:r>
      <w:r w:rsidRPr="00B04078">
        <w:rPr>
          <w:rFonts w:ascii="Arial" w:hAnsi="Arial" w:cs="Arial"/>
          <w:lang w:eastAsia="fr-FR"/>
        </w:rPr>
        <w:t xml:space="preserve"> occupant qui ne répondent pas au critère de défaillance unique de l’exigence,</w:t>
      </w:r>
      <w:r w:rsidR="005B6A53" w:rsidRPr="00B04078">
        <w:rPr>
          <w:rFonts w:ascii="Arial" w:hAnsi="Arial" w:cs="Arial"/>
          <w:lang w:eastAsia="fr-FR"/>
        </w:rPr>
        <w:t xml:space="preserve"> </w:t>
      </w:r>
      <w:r w:rsidR="002E649B">
        <w:rPr>
          <w:rFonts w:ascii="Arial" w:hAnsi="Arial" w:cs="Arial"/>
          <w:lang w:eastAsia="fr-FR"/>
        </w:rPr>
        <w:t xml:space="preserve">une </w:t>
      </w:r>
      <w:r w:rsidRPr="00B04078">
        <w:rPr>
          <w:rFonts w:ascii="Arial" w:hAnsi="Arial" w:cs="Arial"/>
          <w:lang w:eastAsia="fr-FR"/>
        </w:rPr>
        <w:t xml:space="preserve">mesure pour compenser la </w:t>
      </w:r>
      <w:r w:rsidR="002E649B">
        <w:rPr>
          <w:rFonts w:ascii="Arial" w:hAnsi="Arial" w:cs="Arial"/>
          <w:lang w:eastAsia="fr-FR"/>
        </w:rPr>
        <w:t xml:space="preserve">forte probabilité </w:t>
      </w:r>
      <w:r w:rsidRPr="00B04078">
        <w:rPr>
          <w:rFonts w:ascii="Arial" w:hAnsi="Arial" w:cs="Arial"/>
          <w:lang w:eastAsia="fr-FR"/>
        </w:rPr>
        <w:t>d'atterrissage en descente froide</w:t>
      </w:r>
      <w:r w:rsidR="002E649B">
        <w:rPr>
          <w:rFonts w:ascii="Arial" w:hAnsi="Arial" w:cs="Arial"/>
          <w:lang w:eastAsia="fr-FR"/>
        </w:rPr>
        <w:t xml:space="preserve"> (c'est-à-dire sans </w:t>
      </w:r>
      <w:r w:rsidRPr="00B04078">
        <w:rPr>
          <w:rFonts w:ascii="Arial" w:hAnsi="Arial" w:cs="Arial"/>
          <w:lang w:eastAsia="fr-FR"/>
        </w:rPr>
        <w:t xml:space="preserve">l’assistance </w:t>
      </w:r>
      <w:r w:rsidR="002E649B">
        <w:rPr>
          <w:rFonts w:ascii="Arial" w:hAnsi="Arial" w:cs="Arial"/>
          <w:lang w:eastAsia="fr-FR"/>
        </w:rPr>
        <w:t>du brûleur</w:t>
      </w:r>
      <w:r w:rsidRPr="00B04078">
        <w:rPr>
          <w:rFonts w:ascii="Arial" w:hAnsi="Arial" w:cs="Arial"/>
          <w:lang w:eastAsia="fr-FR"/>
        </w:rPr>
        <w:t>) d</w:t>
      </w:r>
      <w:r w:rsidR="002E649B">
        <w:rPr>
          <w:rFonts w:ascii="Arial" w:hAnsi="Arial" w:cs="Arial"/>
          <w:lang w:eastAsia="fr-FR"/>
        </w:rPr>
        <w:t>oi</w:t>
      </w:r>
      <w:r w:rsidRPr="00B04078">
        <w:rPr>
          <w:rFonts w:ascii="Arial" w:hAnsi="Arial" w:cs="Arial"/>
          <w:lang w:eastAsia="fr-FR"/>
        </w:rPr>
        <w:t>t être discuté</w:t>
      </w:r>
      <w:r w:rsidR="002E649B">
        <w:rPr>
          <w:rFonts w:ascii="Arial" w:hAnsi="Arial" w:cs="Arial"/>
          <w:lang w:eastAsia="fr-FR"/>
        </w:rPr>
        <w:t>e</w:t>
      </w:r>
      <w:r w:rsidRPr="00B04078">
        <w:rPr>
          <w:rFonts w:ascii="Arial" w:hAnsi="Arial" w:cs="Arial"/>
          <w:lang w:eastAsia="fr-FR"/>
        </w:rPr>
        <w:t xml:space="preserve"> avec l’Agence.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Pr="008A7885" w:rsidRDefault="004B2452" w:rsidP="00D767FA">
      <w:pPr>
        <w:pStyle w:val="Sansinterligne"/>
        <w:rPr>
          <w:rFonts w:ascii="Arial" w:hAnsi="Arial" w:cs="Arial"/>
          <w:b/>
          <w:highlight w:val="magenta"/>
          <w:lang w:eastAsia="fr-FR"/>
        </w:rPr>
      </w:pPr>
      <w:r w:rsidRPr="008A7885">
        <w:rPr>
          <w:rFonts w:ascii="Arial" w:hAnsi="Arial" w:cs="Arial"/>
          <w:b/>
          <w:highlight w:val="magenta"/>
          <w:lang w:eastAsia="fr-FR"/>
        </w:rPr>
        <w:t>CS 31HB.49 Systèmes de commande</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8A7885">
        <w:rPr>
          <w:rFonts w:ascii="Arial" w:hAnsi="Arial" w:cs="Arial"/>
          <w:lang w:eastAsia="fr-FR"/>
        </w:rPr>
        <w:tab/>
      </w:r>
      <w:r w:rsidR="008A7885">
        <w:rPr>
          <w:rFonts w:ascii="Arial" w:hAnsi="Arial" w:cs="Arial"/>
          <w:lang w:eastAsia="fr-FR"/>
        </w:rPr>
        <w:tab/>
      </w:r>
      <w:r w:rsidR="004B2452" w:rsidRPr="008A7885">
        <w:rPr>
          <w:rFonts w:ascii="Arial" w:hAnsi="Arial" w:cs="Arial"/>
          <w:highlight w:val="magenta"/>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5"/>
        </w:numPr>
        <w:rPr>
          <w:rFonts w:ascii="Arial" w:hAnsi="Arial" w:cs="Arial"/>
          <w:lang w:eastAsia="fr-FR"/>
        </w:rPr>
      </w:pPr>
      <w:r w:rsidRPr="00B04078">
        <w:rPr>
          <w:rFonts w:ascii="Arial" w:hAnsi="Arial" w:cs="Arial"/>
          <w:lang w:eastAsia="fr-FR"/>
        </w:rPr>
        <w:t>Chaque commande doit fonctionner facilement, en douceur et suffisamment positivement pour permettre une exécution correcte</w:t>
      </w:r>
      <w:r w:rsidR="005B6A53" w:rsidRPr="00B04078">
        <w:rPr>
          <w:rFonts w:ascii="Arial" w:hAnsi="Arial" w:cs="Arial"/>
          <w:lang w:eastAsia="fr-FR"/>
        </w:rPr>
        <w:t xml:space="preserve"> </w:t>
      </w:r>
      <w:r w:rsidRPr="00B04078">
        <w:rPr>
          <w:rFonts w:ascii="Arial" w:hAnsi="Arial" w:cs="Arial"/>
          <w:lang w:eastAsia="fr-FR"/>
        </w:rPr>
        <w:t>de ses fonctions. Les contrôles doivent être organisés et identifiés de manière à éviter toute confusion et</w:t>
      </w:r>
      <w:r w:rsidR="005B6A53" w:rsidRPr="00B04078">
        <w:rPr>
          <w:rFonts w:ascii="Arial" w:hAnsi="Arial" w:cs="Arial"/>
          <w:lang w:eastAsia="fr-FR"/>
        </w:rPr>
        <w:t xml:space="preserve"> </w:t>
      </w:r>
      <w:r w:rsidRPr="00B04078">
        <w:rPr>
          <w:rFonts w:ascii="Arial" w:hAnsi="Arial" w:cs="Arial"/>
          <w:lang w:eastAsia="fr-FR"/>
        </w:rPr>
        <w:t>opération par inadvertance.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2E649B" w:rsidRPr="00853E0D" w:rsidRDefault="004B2452" w:rsidP="009F5903">
      <w:pPr>
        <w:pStyle w:val="Sansinterligne"/>
        <w:numPr>
          <w:ilvl w:val="0"/>
          <w:numId w:val="95"/>
        </w:numPr>
        <w:rPr>
          <w:rFonts w:ascii="Arial" w:hAnsi="Arial" w:cs="Arial"/>
          <w:lang w:eastAsia="fr-FR"/>
        </w:rPr>
      </w:pPr>
      <w:r w:rsidRPr="00853E0D">
        <w:rPr>
          <w:rFonts w:ascii="Arial" w:hAnsi="Arial" w:cs="Arial"/>
          <w:lang w:eastAsia="fr-FR"/>
        </w:rPr>
        <w:lastRenderedPageBreak/>
        <w:t xml:space="preserve">Chaque système de </w:t>
      </w:r>
      <w:r w:rsidR="00853E0D">
        <w:rPr>
          <w:rFonts w:ascii="Arial" w:hAnsi="Arial" w:cs="Arial"/>
          <w:lang w:eastAsia="fr-FR"/>
        </w:rPr>
        <w:t>pilotage</w:t>
      </w:r>
      <w:r w:rsidRPr="00853E0D">
        <w:rPr>
          <w:rFonts w:ascii="Arial" w:hAnsi="Arial" w:cs="Arial"/>
          <w:lang w:eastAsia="fr-FR"/>
        </w:rPr>
        <w:t xml:space="preserve"> et dispositif d’exploitation doit être conçu et installé de manière à</w:t>
      </w:r>
      <w:r w:rsidR="00853E0D">
        <w:rPr>
          <w:rFonts w:ascii="Arial" w:hAnsi="Arial" w:cs="Arial"/>
          <w:lang w:eastAsia="fr-FR"/>
        </w:rPr>
        <w:t xml:space="preserve"> </w:t>
      </w:r>
      <w:r w:rsidR="002E649B" w:rsidRPr="00853E0D">
        <w:rPr>
          <w:rFonts w:ascii="Arial" w:hAnsi="Arial" w:cs="Arial"/>
          <w:lang w:eastAsia="fr-FR"/>
        </w:rPr>
        <w:t>éviter la confusion</w:t>
      </w:r>
      <w:r w:rsidRPr="00853E0D">
        <w:rPr>
          <w:rFonts w:ascii="Arial" w:hAnsi="Arial" w:cs="Arial"/>
          <w:lang w:eastAsia="fr-FR"/>
        </w:rPr>
        <w:t xml:space="preserve">, les </w:t>
      </w:r>
      <w:r w:rsidR="002E649B" w:rsidRPr="00853E0D">
        <w:rPr>
          <w:rFonts w:ascii="Arial" w:hAnsi="Arial" w:cs="Arial"/>
          <w:lang w:eastAsia="fr-FR"/>
        </w:rPr>
        <w:t>contradiction</w:t>
      </w:r>
      <w:r w:rsidRPr="00853E0D">
        <w:rPr>
          <w:rFonts w:ascii="Arial" w:hAnsi="Arial" w:cs="Arial"/>
          <w:lang w:eastAsia="fr-FR"/>
        </w:rPr>
        <w:t>s ou les interférences involontaires de passagers ou d'objets.</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Les éléments du système de </w:t>
      </w:r>
      <w:r w:rsidR="00853E0D">
        <w:rPr>
          <w:rFonts w:ascii="Arial" w:hAnsi="Arial" w:cs="Arial"/>
          <w:lang w:eastAsia="fr-FR"/>
        </w:rPr>
        <w:t>pilotage</w:t>
      </w:r>
      <w:r w:rsidRPr="00B04078">
        <w:rPr>
          <w:rFonts w:ascii="Arial" w:hAnsi="Arial" w:cs="Arial"/>
          <w:lang w:eastAsia="fr-FR"/>
        </w:rPr>
        <w:t xml:space="preserve"> doivent avoir des caractéristiques de conception ou doivent être distinctement</w:t>
      </w:r>
      <w:r w:rsidR="005B6A53" w:rsidRPr="00B04078">
        <w:rPr>
          <w:rFonts w:ascii="Arial" w:hAnsi="Arial" w:cs="Arial"/>
          <w:lang w:eastAsia="fr-FR"/>
        </w:rPr>
        <w:t xml:space="preserve"> </w:t>
      </w:r>
      <w:r w:rsidRPr="00B04078">
        <w:rPr>
          <w:rFonts w:ascii="Arial" w:hAnsi="Arial" w:cs="Arial"/>
          <w:lang w:eastAsia="fr-FR"/>
        </w:rPr>
        <w:t>et marqué</w:t>
      </w:r>
      <w:r w:rsidR="002E649B">
        <w:rPr>
          <w:rFonts w:ascii="Arial" w:hAnsi="Arial" w:cs="Arial"/>
          <w:lang w:eastAsia="fr-FR"/>
        </w:rPr>
        <w:t>s</w:t>
      </w:r>
      <w:r w:rsidRPr="00B04078">
        <w:rPr>
          <w:rFonts w:ascii="Arial" w:hAnsi="Arial" w:cs="Arial"/>
          <w:lang w:eastAsia="fr-FR"/>
        </w:rPr>
        <w:t xml:space="preserve"> en permanence pour minimiser les risques d’assemblage incorrect qui pourrait entraîner</w:t>
      </w:r>
      <w:r w:rsidR="005B6A53" w:rsidRPr="00B04078">
        <w:rPr>
          <w:rFonts w:ascii="Arial" w:hAnsi="Arial" w:cs="Arial"/>
          <w:lang w:eastAsia="fr-FR"/>
        </w:rPr>
        <w:t xml:space="preserve"> </w:t>
      </w:r>
      <w:r w:rsidR="002E649B">
        <w:rPr>
          <w:rFonts w:ascii="Arial" w:hAnsi="Arial" w:cs="Arial"/>
          <w:lang w:eastAsia="fr-FR"/>
        </w:rPr>
        <w:t xml:space="preserve">le </w:t>
      </w:r>
      <w:r w:rsidRPr="00B04078">
        <w:rPr>
          <w:rFonts w:ascii="Arial" w:hAnsi="Arial" w:cs="Arial"/>
          <w:lang w:eastAsia="fr-FR"/>
        </w:rPr>
        <w:t>dysfonctionnement du système de contrôle.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5"/>
        </w:numPr>
        <w:rPr>
          <w:rFonts w:ascii="Arial" w:hAnsi="Arial" w:cs="Arial"/>
          <w:lang w:eastAsia="fr-FR"/>
        </w:rPr>
      </w:pPr>
      <w:r w:rsidRPr="00B04078">
        <w:rPr>
          <w:rFonts w:ascii="Arial" w:hAnsi="Arial" w:cs="Arial"/>
          <w:lang w:eastAsia="fr-FR"/>
        </w:rPr>
        <w:t xml:space="preserve">Pour éviter l'éclatement de l'enveloppe, chaque ballon </w:t>
      </w:r>
      <w:r w:rsidR="00853E0D">
        <w:rPr>
          <w:rFonts w:ascii="Arial" w:hAnsi="Arial" w:cs="Arial"/>
          <w:lang w:eastAsia="fr-FR"/>
        </w:rPr>
        <w:t>mixte utilisant</w:t>
      </w:r>
      <w:r w:rsidRPr="00B04078">
        <w:rPr>
          <w:rFonts w:ascii="Arial" w:hAnsi="Arial" w:cs="Arial"/>
          <w:lang w:eastAsia="fr-FR"/>
        </w:rPr>
        <w:t xml:space="preserve"> un gaz captif comme moyen de levage</w:t>
      </w:r>
      <w:r w:rsidR="005B6A53" w:rsidRPr="00B04078">
        <w:rPr>
          <w:rFonts w:ascii="Arial" w:hAnsi="Arial" w:cs="Arial"/>
          <w:lang w:eastAsia="fr-FR"/>
        </w:rPr>
        <w:t xml:space="preserve"> </w:t>
      </w:r>
      <w:r w:rsidRPr="00B04078">
        <w:rPr>
          <w:rFonts w:ascii="Arial" w:hAnsi="Arial" w:cs="Arial"/>
          <w:lang w:eastAsia="fr-FR"/>
        </w:rPr>
        <w:t>doit être équipé d'une vanne ou d'un appendice par lequel un volume de gaz suffisant peut être libéré</w:t>
      </w:r>
      <w:r w:rsidR="005B6A53" w:rsidRPr="00B04078">
        <w:rPr>
          <w:rFonts w:ascii="Arial" w:hAnsi="Arial" w:cs="Arial"/>
          <w:lang w:eastAsia="fr-FR"/>
        </w:rPr>
        <w:t xml:space="preserve"> </w:t>
      </w:r>
      <w:r w:rsidRPr="00B04078">
        <w:rPr>
          <w:rFonts w:ascii="Arial" w:hAnsi="Arial" w:cs="Arial"/>
          <w:lang w:eastAsia="fr-FR"/>
        </w:rPr>
        <w:t>automatiquement une fois la pression de service maximale atteinte.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5"/>
        </w:numPr>
        <w:rPr>
          <w:rFonts w:ascii="Arial" w:hAnsi="Arial" w:cs="Arial"/>
          <w:lang w:eastAsia="fr-FR"/>
        </w:rPr>
      </w:pPr>
      <w:r w:rsidRPr="00B04078">
        <w:rPr>
          <w:rFonts w:ascii="Arial" w:hAnsi="Arial" w:cs="Arial"/>
          <w:lang w:eastAsia="fr-FR"/>
        </w:rPr>
        <w:t>Chaque montgolfière doit avoir un moyen de permettre la libération contrôlée de l'air chaud pendant le vol</w:t>
      </w:r>
      <w:r w:rsidR="005B6A53" w:rsidRPr="00B04078">
        <w:rPr>
          <w:rFonts w:ascii="Arial" w:hAnsi="Arial" w:cs="Arial"/>
          <w:lang w:eastAsia="fr-FR"/>
        </w:rPr>
        <w:t xml:space="preserve"> </w:t>
      </w:r>
      <w:r w:rsidRPr="00B04078">
        <w:rPr>
          <w:rFonts w:ascii="Arial" w:hAnsi="Arial" w:cs="Arial"/>
          <w:lang w:eastAsia="fr-FR"/>
        </w:rPr>
        <w:t xml:space="preserve">à moins que le ballon ne soit conforme à </w:t>
      </w:r>
      <w:r w:rsidRPr="00853E0D">
        <w:rPr>
          <w:rFonts w:ascii="Arial" w:hAnsi="Arial" w:cs="Arial"/>
          <w:highlight w:val="cyan"/>
          <w:lang w:eastAsia="fr-FR"/>
        </w:rPr>
        <w:t>CS 31HB.20</w:t>
      </w:r>
      <w:r w:rsidRPr="00B04078">
        <w:rPr>
          <w:rFonts w:ascii="Arial" w:hAnsi="Arial" w:cs="Arial"/>
          <w:lang w:eastAsia="fr-FR"/>
        </w:rPr>
        <w:t xml:space="preserve"> sans cela.</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Aux fins de la protection du matériau de l’enveloppe, chaque ballon à air chau</w:t>
      </w:r>
      <w:r w:rsidR="00853E0D">
        <w:rPr>
          <w:rFonts w:ascii="Arial" w:hAnsi="Arial" w:cs="Arial"/>
          <w:lang w:eastAsia="fr-FR"/>
        </w:rPr>
        <w:t>d doit avoir un moyen d’</w:t>
      </w:r>
      <w:r w:rsidRPr="00B04078">
        <w:rPr>
          <w:rFonts w:ascii="Arial" w:hAnsi="Arial" w:cs="Arial"/>
          <w:lang w:eastAsia="fr-FR"/>
        </w:rPr>
        <w:t>indiquer la température maximale de la peau de l'enveloppe ou la température maximale de l'air intérieur</w:t>
      </w:r>
      <w:r w:rsidR="005B6A53" w:rsidRPr="00B04078">
        <w:rPr>
          <w:rFonts w:ascii="Arial" w:hAnsi="Arial" w:cs="Arial"/>
          <w:lang w:eastAsia="fr-FR"/>
        </w:rPr>
        <w:t xml:space="preserve"> </w:t>
      </w:r>
      <w:r w:rsidR="00853E0D">
        <w:rPr>
          <w:rFonts w:ascii="Arial" w:hAnsi="Arial" w:cs="Arial"/>
          <w:lang w:eastAsia="fr-FR"/>
        </w:rPr>
        <w:t>durant tout le vol</w:t>
      </w:r>
      <w:r w:rsidRPr="00B04078">
        <w:rPr>
          <w:rFonts w:ascii="Arial" w:hAnsi="Arial" w:cs="Arial"/>
          <w:lang w:eastAsia="fr-FR"/>
        </w:rPr>
        <w:t>. (Voir AMC 31HB.49 (e))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Pr="004C64B8" w:rsidRDefault="004B2452" w:rsidP="00D767FA">
      <w:pPr>
        <w:pStyle w:val="Sansinterligne"/>
        <w:rPr>
          <w:rFonts w:ascii="Arial" w:hAnsi="Arial" w:cs="Arial"/>
          <w:b/>
          <w:highlight w:val="yellow"/>
          <w:lang w:eastAsia="fr-FR"/>
        </w:rPr>
      </w:pPr>
      <w:r w:rsidRPr="004C64B8">
        <w:rPr>
          <w:rFonts w:ascii="Arial" w:hAnsi="Arial" w:cs="Arial"/>
          <w:b/>
          <w:highlight w:val="yellow"/>
          <w:lang w:eastAsia="fr-FR"/>
        </w:rPr>
        <w:t>AMC 31HB.49 (e) Systèmes de commande</w:t>
      </w:r>
    </w:p>
    <w:p w:rsidR="004B2452" w:rsidRPr="004C64B8" w:rsidRDefault="005B6A53" w:rsidP="00D767FA">
      <w:pPr>
        <w:pStyle w:val="Sansinterligne"/>
        <w:rPr>
          <w:rFonts w:ascii="Arial" w:hAnsi="Arial" w:cs="Arial"/>
          <w:highlight w:val="yellow"/>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EF0452">
        <w:rPr>
          <w:rFonts w:ascii="Arial" w:hAnsi="Arial" w:cs="Arial"/>
          <w:lang w:eastAsia="fr-FR"/>
        </w:rPr>
        <w:tab/>
      </w:r>
      <w:r w:rsidR="00EF0452">
        <w:rPr>
          <w:rFonts w:ascii="Arial" w:hAnsi="Arial" w:cs="Arial"/>
          <w:lang w:eastAsia="fr-FR"/>
        </w:rPr>
        <w:tab/>
      </w:r>
      <w:r w:rsidR="004B2452" w:rsidRPr="004C64B8">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L'utilisation d'un avertisseur </w:t>
      </w:r>
      <w:r w:rsidR="004C64B8">
        <w:rPr>
          <w:rFonts w:ascii="Arial" w:hAnsi="Arial" w:cs="Arial"/>
          <w:lang w:eastAsia="fr-FR"/>
        </w:rPr>
        <w:t>sonore</w:t>
      </w:r>
      <w:r w:rsidRPr="00B04078">
        <w:rPr>
          <w:rFonts w:ascii="Arial" w:hAnsi="Arial" w:cs="Arial"/>
          <w:lang w:eastAsia="fr-FR"/>
        </w:rPr>
        <w:t xml:space="preserve">, qui agit à une température inférieure </w:t>
      </w:r>
      <w:r w:rsidR="004C64B8">
        <w:rPr>
          <w:rFonts w:ascii="Arial" w:hAnsi="Arial" w:cs="Arial"/>
          <w:lang w:eastAsia="fr-FR"/>
        </w:rPr>
        <w:t xml:space="preserve">à la </w:t>
      </w:r>
      <w:r w:rsidRPr="00B04078">
        <w:rPr>
          <w:rFonts w:ascii="Arial" w:hAnsi="Arial" w:cs="Arial"/>
          <w:lang w:eastAsia="fr-FR"/>
        </w:rPr>
        <w:t>température</w:t>
      </w:r>
      <w:r w:rsidR="004C64B8">
        <w:rPr>
          <w:rFonts w:ascii="Arial" w:hAnsi="Arial" w:cs="Arial"/>
          <w:lang w:eastAsia="fr-FR"/>
        </w:rPr>
        <w:t xml:space="preserve"> limite</w:t>
      </w:r>
      <w:r w:rsidRPr="00B04078">
        <w:rPr>
          <w:rFonts w:ascii="Arial" w:hAnsi="Arial" w:cs="Arial"/>
          <w:lang w:eastAsia="fr-FR"/>
        </w:rPr>
        <w:t>, est un moyen de conformité acceptable.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C64B8" w:rsidP="00D767FA">
      <w:pPr>
        <w:pStyle w:val="Sansinterligne"/>
        <w:rPr>
          <w:rFonts w:ascii="Arial" w:hAnsi="Arial" w:cs="Arial"/>
          <w:lang w:eastAsia="fr-FR"/>
        </w:rPr>
      </w:pPr>
      <w:r>
        <w:rPr>
          <w:rFonts w:ascii="Arial" w:hAnsi="Arial" w:cs="Arial"/>
          <w:lang w:eastAsia="fr-FR"/>
        </w:rPr>
        <w:t>Si l</w:t>
      </w:r>
      <w:r w:rsidR="004B2452" w:rsidRPr="00B04078">
        <w:rPr>
          <w:rFonts w:ascii="Arial" w:hAnsi="Arial" w:cs="Arial"/>
          <w:lang w:eastAsia="fr-FR"/>
        </w:rPr>
        <w:t xml:space="preserve">’avertissement </w:t>
      </w:r>
      <w:r>
        <w:rPr>
          <w:rFonts w:ascii="Arial" w:hAnsi="Arial" w:cs="Arial"/>
          <w:lang w:eastAsia="fr-FR"/>
        </w:rPr>
        <w:t>sonore est activé</w:t>
      </w:r>
      <w:r w:rsidR="004B2452" w:rsidRPr="00B04078">
        <w:rPr>
          <w:rFonts w:ascii="Arial" w:hAnsi="Arial" w:cs="Arial"/>
          <w:lang w:eastAsia="fr-FR"/>
        </w:rPr>
        <w:t xml:space="preserve"> de manière non récurrente, le manuel de vol doit</w:t>
      </w:r>
      <w:r w:rsidR="005B6A53" w:rsidRPr="00B04078">
        <w:rPr>
          <w:rFonts w:ascii="Arial" w:hAnsi="Arial" w:cs="Arial"/>
          <w:lang w:eastAsia="fr-FR"/>
        </w:rPr>
        <w:t xml:space="preserve"> </w:t>
      </w:r>
      <w:r>
        <w:rPr>
          <w:rFonts w:ascii="Arial" w:hAnsi="Arial" w:cs="Arial"/>
          <w:lang w:eastAsia="fr-FR"/>
        </w:rPr>
        <w:t>contenir</w:t>
      </w:r>
      <w:r w:rsidR="004B2452" w:rsidRPr="00B04078">
        <w:rPr>
          <w:rFonts w:ascii="Arial" w:hAnsi="Arial" w:cs="Arial"/>
          <w:lang w:eastAsia="fr-FR"/>
        </w:rPr>
        <w:t xml:space="preserve"> des instructions appropriées pour une utilisation en toute sécurité d</w:t>
      </w:r>
      <w:r>
        <w:rPr>
          <w:rFonts w:ascii="Arial" w:hAnsi="Arial" w:cs="Arial"/>
          <w:lang w:eastAsia="fr-FR"/>
        </w:rPr>
        <w:t>u ballon après l’activation de l’</w:t>
      </w:r>
      <w:r w:rsidR="004B2452" w:rsidRPr="00B04078">
        <w:rPr>
          <w:rFonts w:ascii="Arial" w:hAnsi="Arial" w:cs="Arial"/>
          <w:lang w:eastAsia="fr-FR"/>
        </w:rPr>
        <w:t xml:space="preserve">avertissement </w:t>
      </w:r>
      <w:r>
        <w:rPr>
          <w:rFonts w:ascii="Arial" w:hAnsi="Arial" w:cs="Arial"/>
          <w:lang w:eastAsia="fr-FR"/>
        </w:rPr>
        <w:t>sonore</w:t>
      </w:r>
      <w:r w:rsidR="004B2452" w:rsidRPr="00B04078">
        <w:rPr>
          <w:rFonts w:ascii="Arial" w:hAnsi="Arial" w:cs="Arial"/>
          <w:lang w:eastAsia="fr-FR"/>
        </w:rPr>
        <w: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Pr="008A7885" w:rsidRDefault="004B2452" w:rsidP="00D767FA">
      <w:pPr>
        <w:pStyle w:val="Sansinterligne"/>
        <w:rPr>
          <w:rFonts w:ascii="Arial" w:hAnsi="Arial" w:cs="Arial"/>
          <w:b/>
          <w:highlight w:val="magenta"/>
          <w:lang w:eastAsia="fr-FR"/>
        </w:rPr>
      </w:pPr>
      <w:r w:rsidRPr="008A7885">
        <w:rPr>
          <w:rFonts w:ascii="Arial" w:hAnsi="Arial" w:cs="Arial"/>
          <w:b/>
          <w:highlight w:val="magenta"/>
          <w:lang w:eastAsia="fr-FR"/>
        </w:rPr>
        <w:t>CS 31HB.51</w:t>
      </w:r>
      <w:r w:rsidR="005B6A53" w:rsidRPr="008A7885">
        <w:rPr>
          <w:rFonts w:ascii="Arial" w:hAnsi="Arial" w:cs="Arial"/>
          <w:b/>
          <w:highlight w:val="magenta"/>
          <w:lang w:eastAsia="fr-FR"/>
        </w:rPr>
        <w:t xml:space="preserve"> Lest jetable</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B626A2">
        <w:rPr>
          <w:rFonts w:ascii="Arial" w:hAnsi="Arial" w:cs="Arial"/>
          <w:lang w:eastAsia="fr-FR"/>
        </w:rPr>
        <w:tab/>
      </w:r>
      <w:r w:rsidR="00EF0452">
        <w:rPr>
          <w:rFonts w:ascii="Arial" w:hAnsi="Arial" w:cs="Arial"/>
          <w:lang w:eastAsia="fr-FR"/>
        </w:rPr>
        <w:tab/>
      </w:r>
      <w:r w:rsidR="004B2452" w:rsidRPr="008A7885">
        <w:rPr>
          <w:rFonts w:ascii="Arial" w:hAnsi="Arial" w:cs="Arial"/>
          <w:highlight w:val="magenta"/>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Chaque ballon </w:t>
      </w:r>
      <w:r w:rsidR="00B626A2">
        <w:rPr>
          <w:rFonts w:ascii="Arial" w:hAnsi="Arial" w:cs="Arial"/>
          <w:lang w:eastAsia="fr-FR"/>
        </w:rPr>
        <w:t>mixte utilisant un le</w:t>
      </w:r>
      <w:r w:rsidRPr="00B04078">
        <w:rPr>
          <w:rFonts w:ascii="Arial" w:hAnsi="Arial" w:cs="Arial"/>
          <w:lang w:eastAsia="fr-FR"/>
        </w:rPr>
        <w:t xml:space="preserve">st jetable doit avoir un moyen de stocker et de libérer le </w:t>
      </w:r>
      <w:r w:rsidR="00B626A2">
        <w:rPr>
          <w:rFonts w:ascii="Arial" w:hAnsi="Arial" w:cs="Arial"/>
          <w:lang w:eastAsia="fr-FR"/>
        </w:rPr>
        <w:t>lest jetable en toute sécurité</w:t>
      </w:r>
      <w:r w:rsidRPr="00B04078">
        <w:rPr>
          <w:rFonts w:ascii="Arial" w:hAnsi="Arial" w:cs="Arial"/>
          <w:lang w:eastAsia="fr-FR"/>
        </w:rPr>
        <w:t>. (Voir AMC 31HB.51)</w:t>
      </w:r>
    </w:p>
    <w:p w:rsidR="005B6A53" w:rsidRPr="00B626A2" w:rsidRDefault="004B2452" w:rsidP="00D767FA">
      <w:pPr>
        <w:pStyle w:val="Sansinterligne"/>
        <w:rPr>
          <w:rFonts w:ascii="Arial" w:hAnsi="Arial" w:cs="Arial"/>
          <w:b/>
          <w:shd w:val="clear" w:color="auto" w:fill="FFFFFF"/>
        </w:rPr>
      </w:pPr>
      <w:r w:rsidRPr="00B04078">
        <w:rPr>
          <w:rFonts w:ascii="Arial" w:hAnsi="Arial" w:cs="Arial"/>
        </w:rPr>
        <w:br/>
      </w:r>
      <w:r w:rsidR="00B626A2">
        <w:rPr>
          <w:rFonts w:ascii="Arial" w:hAnsi="Arial" w:cs="Arial"/>
          <w:b/>
          <w:highlight w:val="yellow"/>
          <w:shd w:val="clear" w:color="auto" w:fill="FFFFFF"/>
        </w:rPr>
        <w:t>AMC 31HB.51   Le</w:t>
      </w:r>
      <w:r w:rsidRPr="00B626A2">
        <w:rPr>
          <w:rFonts w:ascii="Arial" w:hAnsi="Arial" w:cs="Arial"/>
          <w:b/>
          <w:highlight w:val="yellow"/>
          <w:shd w:val="clear" w:color="auto" w:fill="FFFFFF"/>
        </w:rPr>
        <w:t xml:space="preserve">st jetable </w:t>
      </w:r>
      <w:r w:rsidRPr="00B626A2">
        <w:rPr>
          <w:rFonts w:ascii="Arial" w:hAnsi="Arial" w:cs="Arial"/>
          <w:b/>
          <w:shd w:val="clear" w:color="auto" w:fill="FFFFFF"/>
        </w:rPr>
        <w:tab/>
      </w:r>
    </w:p>
    <w:p w:rsidR="004B2452" w:rsidRPr="00B04078" w:rsidRDefault="004B2452" w:rsidP="00EF0452">
      <w:pPr>
        <w:pStyle w:val="Sansinterligne"/>
        <w:ind w:left="6372" w:firstLine="708"/>
        <w:rPr>
          <w:rFonts w:ascii="Arial" w:hAnsi="Arial" w:cs="Arial"/>
          <w:shd w:val="clear" w:color="auto" w:fill="FFFFFF"/>
        </w:rPr>
      </w:pPr>
      <w:r w:rsidRPr="00B626A2">
        <w:rPr>
          <w:rFonts w:ascii="Arial" w:hAnsi="Arial" w:cs="Arial"/>
          <w:highlight w:val="yellow"/>
          <w:shd w:val="clear" w:color="auto" w:fill="FFFFFF"/>
        </w:rPr>
        <w:t>Décision ED 2009/005 / R</w:t>
      </w:r>
      <w:r w:rsidRPr="00B04078">
        <w:rPr>
          <w:rFonts w:ascii="Arial" w:hAnsi="Arial" w:cs="Arial"/>
          <w:shd w:val="clear" w:color="auto" w:fill="FFFFFF"/>
        </w:rPr>
        <w:t xml:space="preserve">   </w:t>
      </w:r>
    </w:p>
    <w:p w:rsidR="004B2452" w:rsidRPr="00B04078" w:rsidRDefault="009D0DD6" w:rsidP="00D767FA">
      <w:pPr>
        <w:pStyle w:val="Sansinterligne"/>
        <w:rPr>
          <w:rFonts w:ascii="Arial" w:hAnsi="Arial" w:cs="Arial"/>
          <w:shd w:val="clear" w:color="auto" w:fill="FFFFFF"/>
        </w:rPr>
      </w:pPr>
      <w:r>
        <w:rPr>
          <w:rFonts w:ascii="Arial" w:hAnsi="Arial" w:cs="Arial"/>
          <w:shd w:val="clear" w:color="auto" w:fill="FFFFFF"/>
        </w:rPr>
        <w:t>Les matériaux de le</w:t>
      </w:r>
      <w:r w:rsidR="004B2452" w:rsidRPr="00B04078">
        <w:rPr>
          <w:rFonts w:ascii="Arial" w:hAnsi="Arial" w:cs="Arial"/>
          <w:shd w:val="clear" w:color="auto" w:fill="FFFFFF"/>
        </w:rPr>
        <w:t xml:space="preserve">st doivent être facilement transférés, </w:t>
      </w:r>
      <w:r>
        <w:rPr>
          <w:rFonts w:ascii="Arial" w:hAnsi="Arial" w:cs="Arial"/>
          <w:shd w:val="clear" w:color="auto" w:fill="FFFFFF"/>
        </w:rPr>
        <w:t>largu</w:t>
      </w:r>
      <w:r w:rsidR="004B2452" w:rsidRPr="00B04078">
        <w:rPr>
          <w:rFonts w:ascii="Arial" w:hAnsi="Arial" w:cs="Arial"/>
          <w:shd w:val="clear" w:color="auto" w:fill="FFFFFF"/>
        </w:rPr>
        <w:t>és et dissipés. Des moy</w:t>
      </w:r>
      <w:r>
        <w:rPr>
          <w:rFonts w:ascii="Arial" w:hAnsi="Arial" w:cs="Arial"/>
          <w:shd w:val="clear" w:color="auto" w:fill="FFFFFF"/>
        </w:rPr>
        <w:t>ens devraient être prévus pour empêcher le gel et / ou</w:t>
      </w:r>
      <w:r w:rsidR="004B2452" w:rsidRPr="00B04078">
        <w:rPr>
          <w:rFonts w:ascii="Arial" w:hAnsi="Arial" w:cs="Arial"/>
          <w:shd w:val="clear" w:color="auto" w:fill="FFFFFF"/>
        </w:rPr>
        <w:t xml:space="preserve"> la libération du ballast. Le</w:t>
      </w:r>
      <w:r>
        <w:rPr>
          <w:rFonts w:ascii="Arial" w:hAnsi="Arial" w:cs="Arial"/>
          <w:shd w:val="clear" w:color="auto" w:fill="FFFFFF"/>
        </w:rPr>
        <w:t xml:space="preserve"> matériau ne doit pas polluer </w:t>
      </w:r>
      <w:r w:rsidR="004B2452" w:rsidRPr="00B04078">
        <w:rPr>
          <w:rFonts w:ascii="Arial" w:hAnsi="Arial" w:cs="Arial"/>
          <w:shd w:val="clear" w:color="auto" w:fill="FFFFFF"/>
        </w:rPr>
        <w:t>l'environnement.</w:t>
      </w:r>
    </w:p>
    <w:p w:rsidR="004B2452" w:rsidRPr="00B04078" w:rsidRDefault="004B2452" w:rsidP="009D0DD6">
      <w:pPr>
        <w:pStyle w:val="Sansinterligne"/>
        <w:ind w:left="8496" w:firstLine="708"/>
        <w:rPr>
          <w:rFonts w:ascii="Arial" w:hAnsi="Arial" w:cs="Arial"/>
          <w:shd w:val="clear" w:color="auto" w:fill="FFFFFF"/>
        </w:rPr>
      </w:pPr>
      <w:r w:rsidRPr="00B04078">
        <w:rPr>
          <w:rFonts w:ascii="Arial" w:hAnsi="Arial" w:cs="Arial"/>
          <w:shd w:val="clear" w:color="auto" w:fill="FFFFFF"/>
        </w:rPr>
        <w:t>p131</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Le sable sec est un matériau bien éprouvé et est considéré comme approprié au sens de ce paragraphe et de</w:t>
      </w:r>
      <w:r w:rsidR="005B6A53" w:rsidRPr="00B04078">
        <w:rPr>
          <w:rFonts w:ascii="Arial" w:hAnsi="Arial" w:cs="Arial"/>
          <w:lang w:eastAsia="fr-FR"/>
        </w:rPr>
        <w:t xml:space="preserve"> l’</w:t>
      </w:r>
      <w:r w:rsidRPr="00B04078">
        <w:rPr>
          <w:rFonts w:ascii="Arial" w:hAnsi="Arial" w:cs="Arial"/>
          <w:lang w:eastAsia="fr-FR"/>
        </w:rPr>
        <w:t>AMC.</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9D0DD6" w:rsidP="00D767FA">
      <w:pPr>
        <w:pStyle w:val="Sansinterligne"/>
        <w:rPr>
          <w:rFonts w:ascii="Arial" w:hAnsi="Arial" w:cs="Arial"/>
          <w:lang w:eastAsia="fr-FR"/>
        </w:rPr>
      </w:pPr>
      <w:r>
        <w:rPr>
          <w:rFonts w:ascii="Arial" w:hAnsi="Arial" w:cs="Arial"/>
          <w:lang w:eastAsia="fr-FR"/>
        </w:rPr>
        <w:t>Le le</w:t>
      </w:r>
      <w:r w:rsidR="004B2452" w:rsidRPr="00B04078">
        <w:rPr>
          <w:rFonts w:ascii="Arial" w:hAnsi="Arial" w:cs="Arial"/>
          <w:lang w:eastAsia="fr-FR"/>
        </w:rPr>
        <w:t>st jetable peut être nécessaire au pilote pour effectuer la gest</w:t>
      </w:r>
      <w:r>
        <w:rPr>
          <w:rFonts w:ascii="Arial" w:hAnsi="Arial" w:cs="Arial"/>
          <w:lang w:eastAsia="fr-FR"/>
        </w:rPr>
        <w:t>ion de la trajectoire de vol. La Pré-</w:t>
      </w:r>
      <w:r w:rsidR="004B2452" w:rsidRPr="00B04078">
        <w:rPr>
          <w:rFonts w:ascii="Arial" w:hAnsi="Arial" w:cs="Arial"/>
          <w:lang w:eastAsia="fr-FR"/>
        </w:rPr>
        <w:t xml:space="preserve">décision sur la quantité de ballast jetable </w:t>
      </w:r>
      <w:r>
        <w:rPr>
          <w:rFonts w:ascii="Arial" w:hAnsi="Arial" w:cs="Arial"/>
          <w:lang w:eastAsia="fr-FR"/>
        </w:rPr>
        <w:t xml:space="preserve">au décollage </w:t>
      </w:r>
      <w:r w:rsidR="004B2452" w:rsidRPr="00B04078">
        <w:rPr>
          <w:rFonts w:ascii="Arial" w:hAnsi="Arial" w:cs="Arial"/>
          <w:lang w:eastAsia="fr-FR"/>
        </w:rPr>
        <w:t>doit être laissée au pilote car elle dépend</w:t>
      </w:r>
      <w:r w:rsidR="005B6A53" w:rsidRPr="00B04078">
        <w:rPr>
          <w:rFonts w:ascii="Arial" w:hAnsi="Arial" w:cs="Arial"/>
          <w:lang w:eastAsia="fr-FR"/>
        </w:rPr>
        <w:t xml:space="preserve"> </w:t>
      </w:r>
      <w:r>
        <w:rPr>
          <w:rFonts w:ascii="Arial" w:hAnsi="Arial" w:cs="Arial"/>
          <w:lang w:eastAsia="fr-FR"/>
        </w:rPr>
        <w:t>de l’objectif du</w:t>
      </w:r>
      <w:r w:rsidR="004B2452" w:rsidRPr="00B04078">
        <w:rPr>
          <w:rFonts w:ascii="Arial" w:hAnsi="Arial" w:cs="Arial"/>
          <w:lang w:eastAsia="fr-FR"/>
        </w:rPr>
        <w:t xml:space="preserve"> vol, la météo, etc.</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Pr="008A7885" w:rsidRDefault="004B2452" w:rsidP="00D767FA">
      <w:pPr>
        <w:pStyle w:val="Sansinterligne"/>
        <w:rPr>
          <w:rFonts w:ascii="Arial" w:hAnsi="Arial" w:cs="Arial"/>
          <w:b/>
          <w:highlight w:val="magenta"/>
          <w:lang w:eastAsia="fr-FR"/>
        </w:rPr>
      </w:pPr>
      <w:r w:rsidRPr="008A7885">
        <w:rPr>
          <w:rFonts w:ascii="Arial" w:hAnsi="Arial" w:cs="Arial"/>
          <w:b/>
          <w:highlight w:val="magenta"/>
          <w:lang w:eastAsia="fr-FR"/>
        </w:rPr>
        <w:t xml:space="preserve">CS 31HB.53 Corde </w:t>
      </w:r>
      <w:r w:rsidR="00B00B02" w:rsidRPr="008A7885">
        <w:rPr>
          <w:rFonts w:ascii="Arial" w:hAnsi="Arial" w:cs="Arial"/>
          <w:b/>
          <w:highlight w:val="magenta"/>
          <w:lang w:eastAsia="fr-FR"/>
        </w:rPr>
        <w:t xml:space="preserve">de </w:t>
      </w:r>
      <w:r w:rsidR="00910D4E" w:rsidRPr="008A7885">
        <w:rPr>
          <w:rFonts w:ascii="Arial" w:hAnsi="Arial" w:cs="Arial"/>
          <w:b/>
          <w:highlight w:val="magenta"/>
          <w:lang w:eastAsia="fr-FR"/>
        </w:rPr>
        <w:t>manœuvre</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B626A2">
        <w:rPr>
          <w:rFonts w:ascii="Arial" w:hAnsi="Arial" w:cs="Arial"/>
          <w:lang w:eastAsia="fr-FR"/>
        </w:rPr>
        <w:tab/>
      </w:r>
      <w:r w:rsidR="00EF0452">
        <w:rPr>
          <w:rFonts w:ascii="Arial" w:hAnsi="Arial" w:cs="Arial"/>
          <w:lang w:eastAsia="fr-FR"/>
        </w:rPr>
        <w:tab/>
      </w:r>
      <w:r w:rsidR="004B2452" w:rsidRPr="008A7885">
        <w:rPr>
          <w:rFonts w:ascii="Arial" w:hAnsi="Arial" w:cs="Arial"/>
          <w:highlight w:val="magenta"/>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Si une corde </w:t>
      </w:r>
      <w:r w:rsidR="00B626A2">
        <w:rPr>
          <w:rFonts w:ascii="Arial" w:hAnsi="Arial" w:cs="Arial"/>
          <w:lang w:eastAsia="fr-FR"/>
        </w:rPr>
        <w:t xml:space="preserve">de </w:t>
      </w:r>
      <w:r w:rsidR="00B00B02">
        <w:rPr>
          <w:rFonts w:ascii="Arial" w:hAnsi="Arial" w:cs="Arial"/>
          <w:lang w:eastAsia="fr-FR"/>
        </w:rPr>
        <w:t>manœuvre</w:t>
      </w:r>
      <w:r w:rsidRPr="00B04078">
        <w:rPr>
          <w:rFonts w:ascii="Arial" w:hAnsi="Arial" w:cs="Arial"/>
          <w:lang w:eastAsia="fr-FR"/>
        </w:rPr>
        <w:t xml:space="preserve"> est </w:t>
      </w:r>
      <w:r w:rsidR="00B626A2">
        <w:rPr>
          <w:rFonts w:ascii="Arial" w:hAnsi="Arial" w:cs="Arial"/>
          <w:lang w:eastAsia="fr-FR"/>
        </w:rPr>
        <w:t xml:space="preserve">utilisée, l'extrémité qui est </w:t>
      </w:r>
      <w:r w:rsidRPr="00B04078">
        <w:rPr>
          <w:rFonts w:ascii="Arial" w:hAnsi="Arial" w:cs="Arial"/>
          <w:lang w:eastAsia="fr-FR"/>
        </w:rPr>
        <w:t>lâchée par-dessus bord doit être rigidifiée pour éviter la probabilité</w:t>
      </w:r>
      <w:r w:rsidR="005B6A53" w:rsidRPr="00B04078">
        <w:rPr>
          <w:rFonts w:ascii="Arial" w:hAnsi="Arial" w:cs="Arial"/>
          <w:lang w:eastAsia="fr-FR"/>
        </w:rPr>
        <w:t xml:space="preserve"> </w:t>
      </w:r>
      <w:r w:rsidRPr="00B04078">
        <w:rPr>
          <w:rFonts w:ascii="Arial" w:hAnsi="Arial" w:cs="Arial"/>
          <w:lang w:eastAsia="fr-FR"/>
        </w:rPr>
        <w:t>d</w:t>
      </w:r>
      <w:r w:rsidR="00B626A2">
        <w:rPr>
          <w:rFonts w:ascii="Arial" w:hAnsi="Arial" w:cs="Arial"/>
          <w:lang w:eastAsia="fr-FR"/>
        </w:rPr>
        <w:t>’enchevêtrement d</w:t>
      </w:r>
      <w:r w:rsidRPr="00B04078">
        <w:rPr>
          <w:rFonts w:ascii="Arial" w:hAnsi="Arial" w:cs="Arial"/>
          <w:lang w:eastAsia="fr-FR"/>
        </w:rPr>
        <w:t>e la corde avec des arbres, des fils ou d’autres objets sur le sol.</w:t>
      </w:r>
    </w:p>
    <w:p w:rsidR="004B2452" w:rsidRPr="00B04078" w:rsidRDefault="004B2452" w:rsidP="00D767FA">
      <w:pPr>
        <w:pStyle w:val="Sansinterligne"/>
        <w:rPr>
          <w:rFonts w:ascii="Arial" w:hAnsi="Arial" w:cs="Arial"/>
          <w:lang w:eastAsia="fr-FR"/>
        </w:rPr>
      </w:pPr>
    </w:p>
    <w:p w:rsidR="004B2452" w:rsidRPr="00B04078" w:rsidRDefault="004B2452" w:rsidP="00D767FA">
      <w:pPr>
        <w:pStyle w:val="Sansinterligne"/>
        <w:rPr>
          <w:rFonts w:ascii="Arial" w:hAnsi="Arial" w:cs="Arial"/>
          <w:lang w:eastAsia="fr-FR"/>
        </w:rPr>
      </w:pPr>
    </w:p>
    <w:p w:rsidR="004B2452" w:rsidRPr="00B626A2" w:rsidRDefault="004B2452" w:rsidP="00D767FA">
      <w:pPr>
        <w:pStyle w:val="Sansinterligne"/>
        <w:rPr>
          <w:rFonts w:ascii="Arial" w:hAnsi="Arial" w:cs="Arial"/>
          <w:b/>
          <w:lang w:eastAsia="fr-FR"/>
        </w:rPr>
      </w:pPr>
      <w:r w:rsidRPr="008A7885">
        <w:rPr>
          <w:rFonts w:ascii="Arial" w:hAnsi="Arial" w:cs="Arial"/>
          <w:b/>
          <w:highlight w:val="magenta"/>
          <w:lang w:eastAsia="fr-FR"/>
        </w:rPr>
        <w:t>CS 31HB.55 Moyens de dé</w:t>
      </w:r>
      <w:r w:rsidR="00B00B02" w:rsidRPr="008A7885">
        <w:rPr>
          <w:rFonts w:ascii="Arial" w:hAnsi="Arial" w:cs="Arial"/>
          <w:b/>
          <w:highlight w:val="magenta"/>
          <w:lang w:eastAsia="fr-FR"/>
        </w:rPr>
        <w:t>gonflage</w:t>
      </w:r>
      <w:r w:rsidRPr="008A7885">
        <w:rPr>
          <w:rFonts w:ascii="Arial" w:hAnsi="Arial" w:cs="Arial"/>
          <w:b/>
          <w:highlight w:val="magenta"/>
          <w:lang w:eastAsia="fr-FR"/>
        </w:rPr>
        <w:t xml:space="preserve"> rapide</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B626A2">
        <w:rPr>
          <w:rFonts w:ascii="Arial" w:hAnsi="Arial" w:cs="Arial"/>
          <w:lang w:eastAsia="fr-FR"/>
        </w:rPr>
        <w:tab/>
      </w:r>
      <w:r w:rsidR="00EF0452">
        <w:rPr>
          <w:rFonts w:ascii="Arial" w:hAnsi="Arial" w:cs="Arial"/>
          <w:lang w:eastAsia="fr-FR"/>
        </w:rPr>
        <w:tab/>
      </w:r>
      <w:r w:rsidR="004B2452" w:rsidRPr="008A7885">
        <w:rPr>
          <w:rFonts w:ascii="Arial" w:hAnsi="Arial" w:cs="Arial"/>
          <w:highlight w:val="magenta"/>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6"/>
        </w:numPr>
        <w:rPr>
          <w:rFonts w:ascii="Arial" w:hAnsi="Arial" w:cs="Arial"/>
          <w:lang w:eastAsia="fr-FR"/>
        </w:rPr>
      </w:pPr>
      <w:r w:rsidRPr="00B04078">
        <w:rPr>
          <w:rFonts w:ascii="Arial" w:hAnsi="Arial" w:cs="Arial"/>
          <w:lang w:eastAsia="fr-FR"/>
        </w:rPr>
        <w:t xml:space="preserve">L'enveloppe doit avoir les moyens de permettre </w:t>
      </w:r>
      <w:r w:rsidR="00910D4E">
        <w:rPr>
          <w:rFonts w:ascii="Arial" w:hAnsi="Arial" w:cs="Arial"/>
          <w:lang w:eastAsia="fr-FR"/>
        </w:rPr>
        <w:t>un dégonflage</w:t>
      </w:r>
      <w:r w:rsidRPr="00B04078">
        <w:rPr>
          <w:rFonts w:ascii="Arial" w:hAnsi="Arial" w:cs="Arial"/>
          <w:lang w:eastAsia="fr-FR"/>
        </w:rPr>
        <w:t xml:space="preserve"> rapide après l'atterrissage. Le système doit être</w:t>
      </w:r>
      <w:r w:rsidR="005B6A53" w:rsidRPr="00B04078">
        <w:rPr>
          <w:rFonts w:ascii="Arial" w:hAnsi="Arial" w:cs="Arial"/>
          <w:lang w:eastAsia="fr-FR"/>
        </w:rPr>
        <w:t xml:space="preserve"> </w:t>
      </w:r>
      <w:r w:rsidRPr="00B04078">
        <w:rPr>
          <w:rFonts w:ascii="Arial" w:hAnsi="Arial" w:cs="Arial"/>
          <w:lang w:eastAsia="fr-FR"/>
        </w:rPr>
        <w:t xml:space="preserve">conçu pour minimiser la possibilité de fonctionnement par inadvertance. Si un système autre qu'un système </w:t>
      </w:r>
      <w:r w:rsidR="00910D4E">
        <w:rPr>
          <w:rFonts w:ascii="Arial" w:hAnsi="Arial" w:cs="Arial"/>
          <w:lang w:eastAsia="fr-FR"/>
        </w:rPr>
        <w:t xml:space="preserve">manuel </w:t>
      </w:r>
      <w:r w:rsidRPr="00B04078">
        <w:rPr>
          <w:rFonts w:ascii="Arial" w:hAnsi="Arial" w:cs="Arial"/>
          <w:lang w:eastAsia="fr-FR"/>
        </w:rPr>
        <w:t xml:space="preserve">est utilisé, la fiabilité du système utilisé doit être justifiée. (Voir </w:t>
      </w:r>
      <w:r w:rsidRPr="00EF0452">
        <w:rPr>
          <w:rFonts w:ascii="Arial" w:hAnsi="Arial" w:cs="Arial"/>
          <w:highlight w:val="yellow"/>
          <w:lang w:eastAsia="fr-FR"/>
        </w:rPr>
        <w:t>AMC 31HB.55 (a)).</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6"/>
        </w:numPr>
        <w:rPr>
          <w:rFonts w:ascii="Arial" w:hAnsi="Arial" w:cs="Arial"/>
          <w:lang w:eastAsia="fr-FR"/>
        </w:rPr>
      </w:pPr>
      <w:r w:rsidRPr="00B04078">
        <w:rPr>
          <w:rFonts w:ascii="Arial" w:hAnsi="Arial" w:cs="Arial"/>
          <w:lang w:eastAsia="fr-FR"/>
        </w:rPr>
        <w:t>Si un ballon mixte est équipé d’un moyen de dégonflage latéral rapide, un dispositif doit être installé</w:t>
      </w:r>
      <w:r w:rsidR="00910D4E">
        <w:rPr>
          <w:rFonts w:ascii="Arial" w:hAnsi="Arial" w:cs="Arial"/>
          <w:lang w:eastAsia="fr-FR"/>
        </w:rPr>
        <w:t xml:space="preserve"> pour </w:t>
      </w:r>
      <w:r w:rsidRPr="00B04078">
        <w:rPr>
          <w:rFonts w:ascii="Arial" w:hAnsi="Arial" w:cs="Arial"/>
          <w:lang w:eastAsia="fr-FR"/>
        </w:rPr>
        <w:t>aligner le ballon</w:t>
      </w:r>
      <w:r w:rsidR="00910D4E">
        <w:rPr>
          <w:rFonts w:ascii="Arial" w:hAnsi="Arial" w:cs="Arial"/>
          <w:lang w:eastAsia="fr-FR"/>
        </w:rPr>
        <w:t xml:space="preserve"> lors de l’atterrissage afin d’orienter </w:t>
      </w:r>
      <w:r w:rsidRPr="00B04078">
        <w:rPr>
          <w:rFonts w:ascii="Arial" w:hAnsi="Arial" w:cs="Arial"/>
          <w:lang w:eastAsia="fr-FR"/>
        </w:rPr>
        <w:t xml:space="preserve">le moyen de dégonflage rapide </w:t>
      </w:r>
      <w:r w:rsidR="00910D4E">
        <w:rPr>
          <w:rFonts w:ascii="Arial" w:hAnsi="Arial" w:cs="Arial"/>
          <w:lang w:eastAsia="fr-FR"/>
        </w:rPr>
        <w:t xml:space="preserve">dans la </w:t>
      </w:r>
      <w:r w:rsidRPr="00B04078">
        <w:rPr>
          <w:rFonts w:ascii="Arial" w:hAnsi="Arial" w:cs="Arial"/>
          <w:lang w:eastAsia="fr-FR"/>
        </w:rPr>
        <w:t>position</w:t>
      </w:r>
      <w:r w:rsidR="00910D4E">
        <w:rPr>
          <w:rFonts w:ascii="Arial" w:hAnsi="Arial" w:cs="Arial"/>
          <w:lang w:eastAsia="fr-FR"/>
        </w:rPr>
        <w:t xml:space="preserve"> optimale</w:t>
      </w:r>
      <w:r w:rsidRPr="00B04078">
        <w:rPr>
          <w:rFonts w:ascii="Arial" w:hAnsi="Arial" w:cs="Arial"/>
          <w:lang w:eastAsia="fr-FR"/>
        </w:rPr>
        <w:t xml:space="preserve">. (Voir </w:t>
      </w:r>
      <w:r w:rsidRPr="00EF0452">
        <w:rPr>
          <w:rFonts w:ascii="Arial" w:hAnsi="Arial" w:cs="Arial"/>
          <w:highlight w:val="yellow"/>
          <w:lang w:eastAsia="fr-FR"/>
        </w:rPr>
        <w:t>AMC 31HB.55 (b))</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Pr="00B04078" w:rsidRDefault="004B2452" w:rsidP="00D767FA">
      <w:pPr>
        <w:pStyle w:val="Sansinterligne"/>
        <w:rPr>
          <w:rFonts w:ascii="Arial" w:hAnsi="Arial" w:cs="Arial"/>
          <w:lang w:eastAsia="fr-FR"/>
        </w:rPr>
      </w:pPr>
    </w:p>
    <w:p w:rsidR="004B2452" w:rsidRPr="00910D4E" w:rsidRDefault="004B2452" w:rsidP="00D767FA">
      <w:pPr>
        <w:pStyle w:val="Sansinterligne"/>
        <w:rPr>
          <w:rFonts w:ascii="Arial" w:hAnsi="Arial" w:cs="Arial"/>
          <w:b/>
          <w:highlight w:val="yellow"/>
          <w:lang w:eastAsia="fr-FR"/>
        </w:rPr>
      </w:pPr>
      <w:r w:rsidRPr="00910D4E">
        <w:rPr>
          <w:rFonts w:ascii="Arial" w:hAnsi="Arial" w:cs="Arial"/>
          <w:b/>
          <w:highlight w:val="yellow"/>
          <w:lang w:eastAsia="fr-FR"/>
        </w:rPr>
        <w:t xml:space="preserve">AMC 31HB.55 (a) Moyens de </w:t>
      </w:r>
      <w:r w:rsidR="00910D4E">
        <w:rPr>
          <w:rFonts w:ascii="Arial" w:hAnsi="Arial" w:cs="Arial"/>
          <w:b/>
          <w:highlight w:val="yellow"/>
          <w:lang w:eastAsia="fr-FR"/>
        </w:rPr>
        <w:t>dégonflage</w:t>
      </w:r>
      <w:r w:rsidRPr="00910D4E">
        <w:rPr>
          <w:rFonts w:ascii="Arial" w:hAnsi="Arial" w:cs="Arial"/>
          <w:b/>
          <w:highlight w:val="yellow"/>
          <w:lang w:eastAsia="fr-FR"/>
        </w:rPr>
        <w:t xml:space="preserve"> rapide</w:t>
      </w:r>
    </w:p>
    <w:p w:rsidR="004B2452" w:rsidRPr="00910D4E" w:rsidRDefault="005B6A53" w:rsidP="00D767FA">
      <w:pPr>
        <w:pStyle w:val="Sansinterligne"/>
        <w:rPr>
          <w:rFonts w:ascii="Arial" w:hAnsi="Arial" w:cs="Arial"/>
          <w:highlight w:val="yellow"/>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910D4E">
        <w:rPr>
          <w:rFonts w:ascii="Arial" w:hAnsi="Arial" w:cs="Arial"/>
          <w:lang w:eastAsia="fr-FR"/>
        </w:rPr>
        <w:tab/>
      </w:r>
      <w:r w:rsidR="00910D4E">
        <w:rPr>
          <w:rFonts w:ascii="Arial" w:hAnsi="Arial" w:cs="Arial"/>
          <w:lang w:eastAsia="fr-FR"/>
        </w:rPr>
        <w:tab/>
      </w:r>
      <w:r w:rsidR="00EF0452">
        <w:rPr>
          <w:rFonts w:ascii="Arial" w:hAnsi="Arial" w:cs="Arial"/>
          <w:lang w:eastAsia="fr-FR"/>
        </w:rPr>
        <w:tab/>
      </w:r>
      <w:r w:rsidR="004B2452" w:rsidRPr="00910D4E">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Un dégonflage est considéré comme "rapide" si, après le toucher du sol, l'enveloppe du ballon est correctement empêchée</w:t>
      </w:r>
      <w:r w:rsidR="00910D4E">
        <w:rPr>
          <w:rFonts w:ascii="Arial" w:hAnsi="Arial" w:cs="Arial"/>
          <w:lang w:eastAsia="fr-FR"/>
        </w:rPr>
        <w:t xml:space="preserve"> d’être sous l’effet du vent</w:t>
      </w:r>
      <w:r w:rsidRPr="00B04078">
        <w:rPr>
          <w:rFonts w:ascii="Arial" w:hAnsi="Arial" w:cs="Arial"/>
          <w:lang w:eastAsia="fr-FR"/>
        </w:rPr>
        <w:t xml:space="preserve"> et </w:t>
      </w:r>
      <w:r w:rsidR="00910D4E">
        <w:rPr>
          <w:rFonts w:ascii="Arial" w:hAnsi="Arial" w:cs="Arial"/>
          <w:lang w:eastAsia="fr-FR"/>
        </w:rPr>
        <w:t>d’</w:t>
      </w:r>
      <w:r w:rsidRPr="00B04078">
        <w:rPr>
          <w:rFonts w:ascii="Arial" w:hAnsi="Arial" w:cs="Arial"/>
          <w:lang w:eastAsia="fr-FR"/>
        </w:rPr>
        <w:t>être trop traîné</w:t>
      </w:r>
      <w:r w:rsidR="00910D4E">
        <w:rPr>
          <w:rFonts w:ascii="Arial" w:hAnsi="Arial" w:cs="Arial"/>
          <w:lang w:eastAsia="fr-FR"/>
        </w:rPr>
        <w:t>e</w:t>
      </w:r>
      <w:r w:rsidRPr="00B04078">
        <w:rPr>
          <w:rFonts w:ascii="Arial" w:hAnsi="Arial" w:cs="Arial"/>
          <w:lang w:eastAsia="fr-FR"/>
        </w:rPr>
        <w:t xml:space="preserve"> sur le sol par le vent.</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Pr="00B04078" w:rsidRDefault="004B2452" w:rsidP="00D767FA">
      <w:pPr>
        <w:pStyle w:val="Sansinterligne"/>
        <w:rPr>
          <w:rFonts w:ascii="Arial" w:hAnsi="Arial" w:cs="Arial"/>
          <w:lang w:eastAsia="fr-FR"/>
        </w:rPr>
      </w:pPr>
    </w:p>
    <w:p w:rsidR="004B2452" w:rsidRPr="00910D4E" w:rsidRDefault="004B2452" w:rsidP="00D767FA">
      <w:pPr>
        <w:pStyle w:val="Sansinterligne"/>
        <w:rPr>
          <w:rFonts w:ascii="Arial" w:hAnsi="Arial" w:cs="Arial"/>
          <w:b/>
          <w:highlight w:val="yellow"/>
          <w:lang w:eastAsia="fr-FR"/>
        </w:rPr>
      </w:pPr>
      <w:r w:rsidRPr="00910D4E">
        <w:rPr>
          <w:rFonts w:ascii="Arial" w:hAnsi="Arial" w:cs="Arial"/>
          <w:b/>
          <w:highlight w:val="yellow"/>
          <w:lang w:eastAsia="fr-FR"/>
        </w:rPr>
        <w:t>AMC 31HB.55 (b) Moyens de d</w:t>
      </w:r>
      <w:r w:rsidR="00910D4E">
        <w:rPr>
          <w:rFonts w:ascii="Arial" w:hAnsi="Arial" w:cs="Arial"/>
          <w:b/>
          <w:highlight w:val="yellow"/>
          <w:lang w:eastAsia="fr-FR"/>
        </w:rPr>
        <w:t>égonflage</w:t>
      </w:r>
      <w:r w:rsidRPr="00910D4E">
        <w:rPr>
          <w:rFonts w:ascii="Arial" w:hAnsi="Arial" w:cs="Arial"/>
          <w:b/>
          <w:highlight w:val="yellow"/>
          <w:lang w:eastAsia="fr-FR"/>
        </w:rPr>
        <w:t xml:space="preserve"> rapide</w:t>
      </w:r>
    </w:p>
    <w:p w:rsidR="004B2452" w:rsidRPr="00B04078" w:rsidRDefault="005B6A53" w:rsidP="00D767FA">
      <w:pPr>
        <w:pStyle w:val="Sansinterligne"/>
        <w:rPr>
          <w:rFonts w:ascii="Arial" w:hAnsi="Arial" w:cs="Arial"/>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910D4E">
        <w:rPr>
          <w:rFonts w:ascii="Arial" w:hAnsi="Arial" w:cs="Arial"/>
          <w:lang w:eastAsia="fr-FR"/>
        </w:rPr>
        <w:tab/>
      </w:r>
      <w:r w:rsidR="00910D4E">
        <w:rPr>
          <w:rFonts w:ascii="Arial" w:hAnsi="Arial" w:cs="Arial"/>
          <w:lang w:eastAsia="fr-FR"/>
        </w:rPr>
        <w:tab/>
      </w:r>
      <w:r w:rsidR="00EF0452">
        <w:rPr>
          <w:rFonts w:ascii="Arial" w:hAnsi="Arial" w:cs="Arial"/>
          <w:lang w:eastAsia="fr-FR"/>
        </w:rPr>
        <w:tab/>
      </w:r>
      <w:r w:rsidR="004B2452" w:rsidRPr="00910D4E">
        <w:rPr>
          <w:rFonts w:ascii="Arial" w:hAnsi="Arial" w:cs="Arial"/>
          <w:highlight w:val="yellow"/>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xml:space="preserve">L’installation </w:t>
      </w:r>
      <w:r w:rsidR="00910D4E">
        <w:rPr>
          <w:rFonts w:ascii="Arial" w:hAnsi="Arial" w:cs="Arial"/>
          <w:lang w:eastAsia="fr-FR"/>
        </w:rPr>
        <w:t>de vantaux de rotation</w:t>
      </w:r>
      <w:r w:rsidRPr="00B04078">
        <w:rPr>
          <w:rFonts w:ascii="Arial" w:hAnsi="Arial" w:cs="Arial"/>
          <w:lang w:eastAsia="fr-FR"/>
        </w:rPr>
        <w:t xml:space="preserve"> ou d’</w:t>
      </w:r>
      <w:r w:rsidR="00910D4E">
        <w:rPr>
          <w:rFonts w:ascii="Arial" w:hAnsi="Arial" w:cs="Arial"/>
          <w:lang w:eastAsia="fr-FR"/>
        </w:rPr>
        <w:t xml:space="preserve">un guiderope </w:t>
      </w:r>
      <w:r w:rsidRPr="00B04078">
        <w:rPr>
          <w:rFonts w:ascii="Arial" w:hAnsi="Arial" w:cs="Arial"/>
          <w:lang w:eastAsia="fr-FR"/>
        </w:rPr>
        <w:t>est considérée comme un dispositif a</w:t>
      </w:r>
      <w:r w:rsidR="00910D4E">
        <w:rPr>
          <w:rFonts w:ascii="Arial" w:hAnsi="Arial" w:cs="Arial"/>
          <w:lang w:eastAsia="fr-FR"/>
        </w:rPr>
        <w:t>pproprié pour aligner le ballon</w:t>
      </w:r>
      <w:r w:rsidR="005B6A53" w:rsidRPr="00B04078">
        <w:rPr>
          <w:rFonts w:ascii="Arial" w:hAnsi="Arial" w:cs="Arial"/>
          <w:lang w:eastAsia="fr-FR"/>
        </w:rPr>
        <w:t xml:space="preserve"> </w:t>
      </w:r>
      <w:r w:rsidRPr="00B04078">
        <w:rPr>
          <w:rFonts w:ascii="Arial" w:hAnsi="Arial" w:cs="Arial"/>
          <w:lang w:eastAsia="fr-FR"/>
        </w:rPr>
        <w:t>lors de l'atterrissage au sens du présent sous-paragraphe.</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B04078" w:rsidRDefault="004B2452" w:rsidP="00D767FA">
      <w:pPr>
        <w:pStyle w:val="Sansinterligne"/>
        <w:rPr>
          <w:rFonts w:ascii="Arial" w:hAnsi="Arial" w:cs="Arial"/>
          <w:lang w:eastAsia="fr-FR"/>
        </w:rPr>
      </w:pPr>
    </w:p>
    <w:p w:rsidR="004B2452" w:rsidRPr="00B04078" w:rsidRDefault="004B2452" w:rsidP="00D767FA">
      <w:pPr>
        <w:pStyle w:val="Sansinterligne"/>
        <w:rPr>
          <w:rFonts w:ascii="Arial" w:hAnsi="Arial" w:cs="Arial"/>
          <w:lang w:eastAsia="fr-FR"/>
        </w:rPr>
      </w:pPr>
    </w:p>
    <w:p w:rsidR="004B2452" w:rsidRPr="008A7885" w:rsidRDefault="004B2452" w:rsidP="00D767FA">
      <w:pPr>
        <w:pStyle w:val="Sansinterligne"/>
        <w:rPr>
          <w:rFonts w:ascii="Arial" w:hAnsi="Arial" w:cs="Arial"/>
          <w:b/>
          <w:highlight w:val="magenta"/>
          <w:lang w:eastAsia="fr-FR"/>
        </w:rPr>
      </w:pPr>
      <w:r w:rsidRPr="008A7885">
        <w:rPr>
          <w:rFonts w:ascii="Arial" w:hAnsi="Arial" w:cs="Arial"/>
          <w:b/>
          <w:highlight w:val="magenta"/>
          <w:lang w:eastAsia="fr-FR"/>
        </w:rPr>
        <w:t>CS 31HB.57 Cord</w:t>
      </w:r>
      <w:r w:rsidR="00857844" w:rsidRPr="008A7885">
        <w:rPr>
          <w:rFonts w:ascii="Arial" w:hAnsi="Arial" w:cs="Arial"/>
          <w:b/>
          <w:highlight w:val="magenta"/>
          <w:lang w:eastAsia="fr-FR"/>
        </w:rPr>
        <w:t>es</w:t>
      </w:r>
      <w:r w:rsidRPr="008A7885">
        <w:rPr>
          <w:rFonts w:ascii="Arial" w:hAnsi="Arial" w:cs="Arial"/>
          <w:b/>
          <w:highlight w:val="magenta"/>
          <w:lang w:eastAsia="fr-FR"/>
        </w:rPr>
        <w:t xml:space="preserve"> de commande</w:t>
      </w:r>
    </w:p>
    <w:p w:rsidR="004B2452" w:rsidRPr="00910D4E" w:rsidRDefault="005B6A53" w:rsidP="00D767FA">
      <w:pPr>
        <w:pStyle w:val="Sansinterligne"/>
        <w:rPr>
          <w:rFonts w:ascii="Arial" w:hAnsi="Arial" w:cs="Arial"/>
          <w:b/>
          <w:lang w:eastAsia="fr-FR"/>
        </w:rPr>
      </w:pP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Pr="00B04078">
        <w:rPr>
          <w:rFonts w:ascii="Arial" w:hAnsi="Arial" w:cs="Arial"/>
          <w:lang w:eastAsia="fr-FR"/>
        </w:rPr>
        <w:tab/>
      </w:r>
      <w:r w:rsidR="00910D4E">
        <w:rPr>
          <w:rFonts w:ascii="Arial" w:hAnsi="Arial" w:cs="Arial"/>
          <w:lang w:eastAsia="fr-FR"/>
        </w:rPr>
        <w:tab/>
      </w:r>
      <w:r w:rsidR="00EF0452">
        <w:rPr>
          <w:rFonts w:ascii="Arial" w:hAnsi="Arial" w:cs="Arial"/>
          <w:lang w:eastAsia="fr-FR"/>
        </w:rPr>
        <w:tab/>
      </w:r>
      <w:r w:rsidR="004B2452" w:rsidRPr="008A7885">
        <w:rPr>
          <w:rFonts w:ascii="Arial" w:hAnsi="Arial" w:cs="Arial"/>
          <w:b/>
          <w:highlight w:val="magenta"/>
          <w:lang w:eastAsia="fr-FR"/>
        </w:rPr>
        <w:t>Décision ED 2009/005 / R</w:t>
      </w:r>
    </w:p>
    <w:p w:rsidR="004B2452" w:rsidRPr="00B04078" w:rsidRDefault="004B2452" w:rsidP="00D767FA">
      <w:pPr>
        <w:pStyle w:val="Sansinterligne"/>
        <w:rPr>
          <w:rFonts w:ascii="Arial" w:hAnsi="Arial" w:cs="Arial"/>
          <w:lang w:eastAsia="fr-FR"/>
        </w:rPr>
      </w:pPr>
      <w:r w:rsidRPr="00B04078">
        <w:rPr>
          <w:rFonts w:ascii="Arial" w:hAnsi="Arial" w:cs="Arial"/>
          <w:lang w:eastAsia="fr-FR"/>
        </w:rPr>
        <w:t> </w:t>
      </w:r>
    </w:p>
    <w:p w:rsidR="004B2452" w:rsidRPr="00925B00" w:rsidRDefault="004B2452" w:rsidP="009F5903">
      <w:pPr>
        <w:pStyle w:val="Sansinterligne"/>
        <w:numPr>
          <w:ilvl w:val="0"/>
          <w:numId w:val="98"/>
        </w:numPr>
        <w:ind w:left="426"/>
        <w:rPr>
          <w:rFonts w:ascii="Arial" w:hAnsi="Arial" w:cs="Arial"/>
          <w:u w:val="single"/>
          <w:lang w:eastAsia="fr-FR"/>
        </w:rPr>
      </w:pPr>
      <w:r w:rsidRPr="00925B00">
        <w:rPr>
          <w:rFonts w:ascii="Arial" w:hAnsi="Arial" w:cs="Arial"/>
          <w:u w:val="single"/>
          <w:lang w:eastAsia="fr-FR"/>
        </w:rPr>
        <w:t>Général</w:t>
      </w:r>
    </w:p>
    <w:p w:rsidR="004B2452" w:rsidRPr="00B04078" w:rsidRDefault="004B2452" w:rsidP="00D32C43">
      <w:pPr>
        <w:pStyle w:val="Sansinterligne"/>
        <w:ind w:left="426"/>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7"/>
        </w:numPr>
        <w:ind w:left="851"/>
        <w:rPr>
          <w:rFonts w:ascii="Arial" w:hAnsi="Arial" w:cs="Arial"/>
          <w:lang w:eastAsia="fr-FR"/>
        </w:rPr>
      </w:pPr>
      <w:r w:rsidRPr="00B04078">
        <w:rPr>
          <w:rFonts w:ascii="Arial" w:hAnsi="Arial" w:cs="Arial"/>
          <w:lang w:eastAsia="fr-FR"/>
        </w:rPr>
        <w:t>Tous les cordons de commande utilisés pour les commandes de vol doivent être conçus et installés de manière à empêcher</w:t>
      </w:r>
      <w:r w:rsidR="005B6A53" w:rsidRPr="00B04078">
        <w:rPr>
          <w:rFonts w:ascii="Arial" w:hAnsi="Arial" w:cs="Arial"/>
          <w:lang w:eastAsia="fr-FR"/>
        </w:rPr>
        <w:t xml:space="preserve"> </w:t>
      </w:r>
      <w:r w:rsidRPr="00B04078">
        <w:rPr>
          <w:rFonts w:ascii="Arial" w:hAnsi="Arial" w:cs="Arial"/>
          <w:lang w:eastAsia="fr-FR"/>
        </w:rPr>
        <w:t xml:space="preserve">enchevêtrement et </w:t>
      </w:r>
      <w:r w:rsidR="00857844">
        <w:rPr>
          <w:rFonts w:ascii="Arial" w:hAnsi="Arial" w:cs="Arial"/>
          <w:lang w:eastAsia="fr-FR"/>
        </w:rPr>
        <w:t>manipulation</w:t>
      </w:r>
      <w:r w:rsidRPr="00B04078">
        <w:rPr>
          <w:rFonts w:ascii="Arial" w:hAnsi="Arial" w:cs="Arial"/>
          <w:lang w:eastAsia="fr-FR"/>
        </w:rPr>
        <w:t xml:space="preserve"> par inadvertance.</w:t>
      </w:r>
    </w:p>
    <w:p w:rsidR="004B2452" w:rsidRPr="00B04078" w:rsidRDefault="004B2452" w:rsidP="00D32C43">
      <w:pPr>
        <w:pStyle w:val="Sansinterligne"/>
        <w:ind w:left="851"/>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7"/>
        </w:numPr>
        <w:ind w:left="851"/>
        <w:rPr>
          <w:rFonts w:ascii="Arial" w:hAnsi="Arial" w:cs="Arial"/>
          <w:lang w:eastAsia="fr-FR"/>
        </w:rPr>
      </w:pPr>
      <w:r w:rsidRPr="00B04078">
        <w:rPr>
          <w:rFonts w:ascii="Arial" w:hAnsi="Arial" w:cs="Arial"/>
          <w:lang w:eastAsia="fr-FR"/>
        </w:rPr>
        <w:t>La force maximale requise pour leur fonctionnement ne doit pas dépasser 340 N.</w:t>
      </w:r>
    </w:p>
    <w:p w:rsidR="004B2452" w:rsidRPr="00B04078" w:rsidRDefault="004B2452" w:rsidP="00D32C43">
      <w:pPr>
        <w:pStyle w:val="Sansinterligne"/>
        <w:ind w:left="851"/>
        <w:rPr>
          <w:rFonts w:ascii="Arial" w:hAnsi="Arial" w:cs="Arial"/>
          <w:lang w:eastAsia="fr-FR"/>
        </w:rPr>
      </w:pPr>
      <w:r w:rsidRPr="00B04078">
        <w:rPr>
          <w:rFonts w:ascii="Arial" w:hAnsi="Arial" w:cs="Arial"/>
          <w:lang w:eastAsia="fr-FR"/>
        </w:rPr>
        <w:t> </w:t>
      </w:r>
    </w:p>
    <w:p w:rsidR="004B2452" w:rsidRPr="00B04078" w:rsidRDefault="004B2452" w:rsidP="009F5903">
      <w:pPr>
        <w:pStyle w:val="Sansinterligne"/>
        <w:numPr>
          <w:ilvl w:val="0"/>
          <w:numId w:val="97"/>
        </w:numPr>
        <w:ind w:left="851"/>
        <w:rPr>
          <w:rFonts w:ascii="Arial" w:hAnsi="Arial" w:cs="Arial"/>
          <w:lang w:eastAsia="fr-FR"/>
        </w:rPr>
      </w:pPr>
      <w:r w:rsidRPr="00B04078">
        <w:rPr>
          <w:rFonts w:ascii="Arial" w:hAnsi="Arial" w:cs="Arial"/>
          <w:lang w:eastAsia="fr-FR"/>
        </w:rPr>
        <w:t>Tous les cordons de commande utilisés pour les commandes de vol doivent être suffisamment longs po</w:t>
      </w:r>
      <w:r w:rsidR="00925B00">
        <w:rPr>
          <w:rFonts w:ascii="Arial" w:hAnsi="Arial" w:cs="Arial"/>
          <w:lang w:eastAsia="fr-FR"/>
        </w:rPr>
        <w:t>ur permettre une augmentation de longueur d’</w:t>
      </w:r>
      <w:r w:rsidRPr="00B04078">
        <w:rPr>
          <w:rFonts w:ascii="Arial" w:hAnsi="Arial" w:cs="Arial"/>
          <w:lang w:eastAsia="fr-FR"/>
        </w:rPr>
        <w:t>au moins 10% dans la dimension verticale de l'enveloppe.</w:t>
      </w:r>
    </w:p>
    <w:p w:rsidR="004B2452" w:rsidRPr="00B04078" w:rsidRDefault="004B2452" w:rsidP="00D32C43">
      <w:pPr>
        <w:pStyle w:val="Sansinterligne"/>
        <w:ind w:left="426"/>
        <w:rPr>
          <w:rFonts w:ascii="Arial" w:hAnsi="Arial" w:cs="Arial"/>
          <w:lang w:eastAsia="fr-FR"/>
        </w:rPr>
      </w:pPr>
      <w:r w:rsidRPr="00B04078">
        <w:rPr>
          <w:rFonts w:ascii="Arial" w:hAnsi="Arial" w:cs="Arial"/>
          <w:lang w:eastAsia="fr-FR"/>
        </w:rPr>
        <w:t> </w:t>
      </w:r>
    </w:p>
    <w:p w:rsidR="004B2452" w:rsidRPr="00925B00" w:rsidRDefault="004B2452" w:rsidP="009F5903">
      <w:pPr>
        <w:pStyle w:val="Sansinterligne"/>
        <w:numPr>
          <w:ilvl w:val="0"/>
          <w:numId w:val="98"/>
        </w:numPr>
        <w:ind w:left="426"/>
        <w:rPr>
          <w:rFonts w:ascii="Arial" w:hAnsi="Arial" w:cs="Arial"/>
          <w:u w:val="single"/>
          <w:lang w:eastAsia="fr-FR"/>
        </w:rPr>
      </w:pPr>
      <w:r w:rsidRPr="00925B00">
        <w:rPr>
          <w:rFonts w:ascii="Arial" w:hAnsi="Arial" w:cs="Arial"/>
          <w:u w:val="single"/>
          <w:lang w:eastAsia="fr-FR"/>
        </w:rPr>
        <w:t>Dispositif d'armement</w:t>
      </w:r>
    </w:p>
    <w:p w:rsidR="004B2452" w:rsidRPr="00B04078" w:rsidRDefault="004B2452" w:rsidP="00D32C43">
      <w:pPr>
        <w:pStyle w:val="Sansinterligne"/>
        <w:ind w:left="426"/>
        <w:rPr>
          <w:rFonts w:ascii="Arial" w:hAnsi="Arial" w:cs="Arial"/>
          <w:lang w:eastAsia="fr-FR"/>
        </w:rPr>
      </w:pPr>
      <w:r w:rsidRPr="00B04078">
        <w:rPr>
          <w:rFonts w:ascii="Arial" w:hAnsi="Arial" w:cs="Arial"/>
          <w:lang w:eastAsia="fr-FR"/>
        </w:rPr>
        <w:t> </w:t>
      </w:r>
    </w:p>
    <w:p w:rsidR="004B2452" w:rsidRPr="00B04078" w:rsidRDefault="004B2452" w:rsidP="00D32C43">
      <w:pPr>
        <w:pStyle w:val="Sansinterligne"/>
        <w:ind w:left="426"/>
        <w:rPr>
          <w:rFonts w:ascii="Arial" w:hAnsi="Arial" w:cs="Arial"/>
          <w:lang w:eastAsia="fr-FR"/>
        </w:rPr>
      </w:pPr>
      <w:r w:rsidRPr="00B04078">
        <w:rPr>
          <w:rFonts w:ascii="Arial" w:hAnsi="Arial" w:cs="Arial"/>
          <w:lang w:eastAsia="fr-FR"/>
        </w:rPr>
        <w:t>Si un dispositif d’armement est utilisé pour empêcher le fonctionnement involontaire</w:t>
      </w:r>
      <w:r w:rsidR="00925B00">
        <w:rPr>
          <w:rFonts w:ascii="Arial" w:hAnsi="Arial" w:cs="Arial"/>
          <w:lang w:eastAsia="fr-FR"/>
        </w:rPr>
        <w:t xml:space="preserve"> d’une commande irréversible, l’extrémité de la corde </w:t>
      </w:r>
      <w:r w:rsidRPr="00B04078">
        <w:rPr>
          <w:rFonts w:ascii="Arial" w:hAnsi="Arial" w:cs="Arial"/>
          <w:lang w:eastAsia="fr-FR"/>
        </w:rPr>
        <w:t xml:space="preserve">à manipuler par le pilote doit être colorée avec des bandes </w:t>
      </w:r>
      <w:r w:rsidR="005B6A53" w:rsidRPr="00B04078">
        <w:rPr>
          <w:rFonts w:ascii="Arial" w:hAnsi="Arial" w:cs="Arial"/>
          <w:lang w:eastAsia="fr-FR"/>
        </w:rPr>
        <w:t>j</w:t>
      </w:r>
      <w:r w:rsidRPr="00B04078">
        <w:rPr>
          <w:rFonts w:ascii="Arial" w:hAnsi="Arial" w:cs="Arial"/>
          <w:lang w:eastAsia="fr-FR"/>
        </w:rPr>
        <w:t>aunes et noires.</w:t>
      </w:r>
    </w:p>
    <w:p w:rsidR="004B2452" w:rsidRPr="00B04078" w:rsidRDefault="004B2452" w:rsidP="00D32C43">
      <w:pPr>
        <w:pStyle w:val="Sansinterligne"/>
        <w:ind w:left="8496" w:firstLine="708"/>
        <w:rPr>
          <w:rFonts w:ascii="Arial" w:hAnsi="Arial" w:cs="Arial"/>
          <w:shd w:val="clear" w:color="auto" w:fill="FFFFFF"/>
        </w:rPr>
      </w:pPr>
      <w:r w:rsidRPr="00B04078">
        <w:rPr>
          <w:rFonts w:ascii="Arial" w:hAnsi="Arial" w:cs="Arial"/>
          <w:shd w:val="clear" w:color="auto" w:fill="FFFFFF"/>
        </w:rPr>
        <w:t>P132</w:t>
      </w:r>
    </w:p>
    <w:p w:rsidR="00925B00" w:rsidRDefault="00925B00" w:rsidP="009F5903">
      <w:pPr>
        <w:pStyle w:val="Sansinterligne"/>
        <w:numPr>
          <w:ilvl w:val="0"/>
          <w:numId w:val="98"/>
        </w:numPr>
        <w:ind w:left="426"/>
        <w:rPr>
          <w:rFonts w:ascii="Arial" w:hAnsi="Arial" w:cs="Arial"/>
          <w:shd w:val="clear" w:color="auto" w:fill="FFFFFF"/>
        </w:rPr>
      </w:pPr>
      <w:r w:rsidRPr="00925B00">
        <w:rPr>
          <w:rFonts w:ascii="Arial" w:hAnsi="Arial" w:cs="Arial"/>
          <w:u w:val="single"/>
          <w:shd w:val="clear" w:color="auto" w:fill="FFFFFF"/>
        </w:rPr>
        <w:t>Cordons de vantaux de rotation</w:t>
      </w:r>
      <w:r>
        <w:rPr>
          <w:rFonts w:ascii="Arial" w:hAnsi="Arial" w:cs="Arial"/>
          <w:shd w:val="clear" w:color="auto" w:fill="FFFFFF"/>
        </w:rPr>
        <w:t> :</w:t>
      </w:r>
    </w:p>
    <w:p w:rsidR="005B6A53" w:rsidRPr="00B04078" w:rsidRDefault="004B2452" w:rsidP="00D32C43">
      <w:pPr>
        <w:pStyle w:val="Sansinterligne"/>
        <w:ind w:left="426"/>
        <w:rPr>
          <w:rFonts w:ascii="Arial" w:hAnsi="Arial" w:cs="Arial"/>
          <w:shd w:val="clear" w:color="auto" w:fill="FFFFFF"/>
        </w:rPr>
      </w:pPr>
      <w:r w:rsidRPr="00B04078">
        <w:rPr>
          <w:rFonts w:ascii="Arial" w:hAnsi="Arial" w:cs="Arial"/>
          <w:shd w:val="clear" w:color="auto" w:fill="FFFFFF"/>
        </w:rPr>
        <w:t xml:space="preserve">Si les cordons </w:t>
      </w:r>
      <w:r w:rsidR="00925B00">
        <w:rPr>
          <w:rFonts w:ascii="Arial" w:hAnsi="Arial" w:cs="Arial"/>
          <w:shd w:val="clear" w:color="auto" w:fill="FFFFFF"/>
        </w:rPr>
        <w:t>de vantaux de rotation</w:t>
      </w:r>
      <w:r w:rsidRPr="00B04078">
        <w:rPr>
          <w:rFonts w:ascii="Arial" w:hAnsi="Arial" w:cs="Arial"/>
          <w:shd w:val="clear" w:color="auto" w:fill="FFFFFF"/>
        </w:rPr>
        <w:t xml:space="preserve"> sont utilisés pour orienter le ballon en vue</w:t>
      </w:r>
      <w:r w:rsidR="00925B00">
        <w:rPr>
          <w:rFonts w:ascii="Arial" w:hAnsi="Arial" w:cs="Arial"/>
          <w:shd w:val="clear" w:color="auto" w:fill="FFFFFF"/>
        </w:rPr>
        <w:t xml:space="preserve"> de l’atterrissage, la partie du cordon manipulée </w:t>
      </w:r>
      <w:r w:rsidRPr="00B04078">
        <w:rPr>
          <w:rFonts w:ascii="Arial" w:hAnsi="Arial" w:cs="Arial"/>
          <w:shd w:val="clear" w:color="auto" w:fill="FFFFFF"/>
        </w:rPr>
        <w:t xml:space="preserve">par le pilote pour virer à gauche doit être de couleur noire et la partie correspondante </w:t>
      </w:r>
      <w:r w:rsidR="00925B00">
        <w:rPr>
          <w:rFonts w:ascii="Arial" w:hAnsi="Arial" w:cs="Arial"/>
          <w:shd w:val="clear" w:color="auto" w:fill="FFFFFF"/>
        </w:rPr>
        <w:t>du</w:t>
      </w:r>
      <w:r w:rsidRPr="00B04078">
        <w:rPr>
          <w:rFonts w:ascii="Arial" w:hAnsi="Arial" w:cs="Arial"/>
          <w:shd w:val="clear" w:color="auto" w:fill="FFFFFF"/>
        </w:rPr>
        <w:t xml:space="preserve"> cordon utilisé pour tourner à droite doit être de couleur verte. (Voir </w:t>
      </w:r>
      <w:r w:rsidRPr="00EF0452">
        <w:rPr>
          <w:rFonts w:ascii="Arial" w:hAnsi="Arial" w:cs="Arial"/>
          <w:highlight w:val="yellow"/>
          <w:shd w:val="clear" w:color="auto" w:fill="FFFFFF"/>
        </w:rPr>
        <w:t>AMC 31HB.57 (c))</w:t>
      </w:r>
      <w:r w:rsidRPr="00B04078">
        <w:rPr>
          <w:rFonts w:ascii="Arial" w:hAnsi="Arial" w:cs="Arial"/>
          <w:shd w:val="clear" w:color="auto" w:fill="FFFFFF"/>
        </w:rPr>
        <w:t xml:space="preserve">.   </w:t>
      </w:r>
    </w:p>
    <w:p w:rsidR="005B6A53" w:rsidRPr="00B04078" w:rsidRDefault="005B6A53" w:rsidP="00D32C43">
      <w:pPr>
        <w:pStyle w:val="Sansinterligne"/>
        <w:ind w:left="426"/>
        <w:rPr>
          <w:rFonts w:ascii="Arial" w:hAnsi="Arial" w:cs="Arial"/>
          <w:shd w:val="clear" w:color="auto" w:fill="FFFFFF"/>
        </w:rPr>
      </w:pPr>
    </w:p>
    <w:p w:rsidR="005B6A53" w:rsidRPr="00B04078" w:rsidRDefault="004B2452" w:rsidP="00D32C43">
      <w:pPr>
        <w:pStyle w:val="Sansinterligne"/>
        <w:ind w:left="426" w:hanging="426"/>
        <w:rPr>
          <w:rFonts w:ascii="Arial" w:hAnsi="Arial" w:cs="Arial"/>
          <w:shd w:val="clear" w:color="auto" w:fill="FFFFFF"/>
        </w:rPr>
      </w:pPr>
      <w:r w:rsidRPr="00B04078">
        <w:rPr>
          <w:rFonts w:ascii="Arial" w:hAnsi="Arial" w:cs="Arial"/>
          <w:shd w:val="clear" w:color="auto" w:fill="FFFFFF"/>
        </w:rPr>
        <w:lastRenderedPageBreak/>
        <w:t>(</w:t>
      </w:r>
      <w:r w:rsidR="005B6A53" w:rsidRPr="00B04078">
        <w:rPr>
          <w:rFonts w:ascii="Arial" w:hAnsi="Arial" w:cs="Arial"/>
          <w:shd w:val="clear" w:color="auto" w:fill="FFFFFF"/>
        </w:rPr>
        <w:t>d</w:t>
      </w:r>
      <w:r w:rsidRPr="00B04078">
        <w:rPr>
          <w:rFonts w:ascii="Arial" w:hAnsi="Arial" w:cs="Arial"/>
          <w:shd w:val="clear" w:color="auto" w:fill="FFFFFF"/>
        </w:rPr>
        <w:t xml:space="preserve">)   </w:t>
      </w:r>
      <w:r w:rsidR="00925B00" w:rsidRPr="00925B00">
        <w:rPr>
          <w:rFonts w:ascii="Arial" w:hAnsi="Arial" w:cs="Arial"/>
          <w:u w:val="single"/>
          <w:shd w:val="clear" w:color="auto" w:fill="FFFFFF"/>
        </w:rPr>
        <w:t>Cordes de soupape</w:t>
      </w:r>
      <w:r w:rsidRPr="00B04078">
        <w:rPr>
          <w:rFonts w:ascii="Arial" w:hAnsi="Arial" w:cs="Arial"/>
          <w:shd w:val="clear" w:color="auto" w:fill="FFFFFF"/>
        </w:rPr>
        <w:t xml:space="preserve">   </w:t>
      </w:r>
    </w:p>
    <w:p w:rsidR="005B6A53" w:rsidRPr="00B04078" w:rsidRDefault="005B6A53" w:rsidP="00D32C43">
      <w:pPr>
        <w:pStyle w:val="Sansinterligne"/>
        <w:ind w:left="426" w:hanging="426"/>
        <w:rPr>
          <w:rFonts w:ascii="Arial" w:hAnsi="Arial" w:cs="Arial"/>
          <w:shd w:val="clear" w:color="auto" w:fill="FFFFFF"/>
        </w:rPr>
      </w:pPr>
    </w:p>
    <w:p w:rsidR="005B6A53" w:rsidRPr="00B04078" w:rsidRDefault="004B2452" w:rsidP="00D32C43">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(1)   Si </w:t>
      </w:r>
      <w:r w:rsidR="00925B00">
        <w:rPr>
          <w:rFonts w:ascii="Arial" w:hAnsi="Arial" w:cs="Arial"/>
          <w:shd w:val="clear" w:color="auto" w:fill="FFFFFF"/>
        </w:rPr>
        <w:t>une corde de soupape</w:t>
      </w:r>
      <w:r w:rsidRPr="00B04078">
        <w:rPr>
          <w:rFonts w:ascii="Arial" w:hAnsi="Arial" w:cs="Arial"/>
          <w:shd w:val="clear" w:color="auto" w:fill="FFFFFF"/>
        </w:rPr>
        <w:t xml:space="preserve"> est utilisé</w:t>
      </w:r>
      <w:r w:rsidR="00925B00">
        <w:rPr>
          <w:rFonts w:ascii="Arial" w:hAnsi="Arial" w:cs="Arial"/>
          <w:shd w:val="clear" w:color="auto" w:fill="FFFFFF"/>
        </w:rPr>
        <w:t>e</w:t>
      </w:r>
      <w:r w:rsidRPr="00B04078">
        <w:rPr>
          <w:rFonts w:ascii="Arial" w:hAnsi="Arial" w:cs="Arial"/>
          <w:shd w:val="clear" w:color="auto" w:fill="FFFFFF"/>
        </w:rPr>
        <w:t xml:space="preserve"> pour permettre la libération contrôlée du gaz de levage et</w:t>
      </w:r>
      <w:r w:rsidR="00925B00">
        <w:rPr>
          <w:rFonts w:ascii="Arial" w:hAnsi="Arial" w:cs="Arial"/>
          <w:shd w:val="clear" w:color="auto" w:fill="FFFFFF"/>
        </w:rPr>
        <w:t xml:space="preserve"> que la commande peut être verrouillée</w:t>
      </w:r>
      <w:r w:rsidRPr="00B04078">
        <w:rPr>
          <w:rFonts w:ascii="Arial" w:hAnsi="Arial" w:cs="Arial"/>
          <w:shd w:val="clear" w:color="auto" w:fill="FFFFFF"/>
        </w:rPr>
        <w:t xml:space="preserve"> en vol, la partie de la corde à manipuler par le pilote doit être colorée avec</w:t>
      </w:r>
      <w:r w:rsidR="00925B00">
        <w:rPr>
          <w:rFonts w:ascii="Arial" w:hAnsi="Arial" w:cs="Arial"/>
          <w:shd w:val="clear" w:color="auto" w:fill="FFFFFF"/>
        </w:rPr>
        <w:t xml:space="preserve"> des</w:t>
      </w:r>
      <w:r w:rsidRPr="00B04078">
        <w:rPr>
          <w:rFonts w:ascii="Arial" w:hAnsi="Arial" w:cs="Arial"/>
          <w:shd w:val="clear" w:color="auto" w:fill="FFFFFF"/>
        </w:rPr>
        <w:t xml:space="preserve"> bandes </w:t>
      </w:r>
      <w:r w:rsidRPr="00925B00">
        <w:rPr>
          <w:rFonts w:ascii="Arial" w:hAnsi="Arial" w:cs="Arial"/>
          <w:highlight w:val="red"/>
          <w:shd w:val="clear" w:color="auto" w:fill="FFFFFF"/>
        </w:rPr>
        <w:t>rouges</w:t>
      </w:r>
      <w:r w:rsidRPr="00B04078">
        <w:rPr>
          <w:rFonts w:ascii="Arial" w:hAnsi="Arial" w:cs="Arial"/>
          <w:shd w:val="clear" w:color="auto" w:fill="FFFFFF"/>
        </w:rPr>
        <w:t xml:space="preserve"> et </w:t>
      </w:r>
      <w:r w:rsidRPr="00925B00">
        <w:rPr>
          <w:rFonts w:ascii="Arial" w:hAnsi="Arial" w:cs="Arial"/>
          <w:bdr w:val="single" w:sz="4" w:space="0" w:color="auto"/>
          <w:shd w:val="clear" w:color="auto" w:fill="FFFFFF"/>
        </w:rPr>
        <w:t>blanches</w:t>
      </w:r>
      <w:r w:rsidRPr="00B04078">
        <w:rPr>
          <w:rFonts w:ascii="Arial" w:hAnsi="Arial" w:cs="Arial"/>
          <w:shd w:val="clear" w:color="auto" w:fill="FFFFFF"/>
        </w:rPr>
        <w:t xml:space="preserve">.   </w:t>
      </w:r>
    </w:p>
    <w:p w:rsidR="005B6A53" w:rsidRPr="00B04078" w:rsidRDefault="005B6A53" w:rsidP="00D32C43">
      <w:pPr>
        <w:pStyle w:val="Sansinterligne"/>
        <w:ind w:left="851" w:hanging="426"/>
        <w:rPr>
          <w:rFonts w:ascii="Arial" w:hAnsi="Arial" w:cs="Arial"/>
          <w:shd w:val="clear" w:color="auto" w:fill="FFFFFF"/>
        </w:rPr>
      </w:pPr>
    </w:p>
    <w:p w:rsidR="005B6A53" w:rsidRPr="00B04078" w:rsidRDefault="004B2452" w:rsidP="00D32C43">
      <w:pPr>
        <w:pStyle w:val="Sansinterligne"/>
        <w:ind w:left="851" w:hanging="426"/>
        <w:rPr>
          <w:rFonts w:ascii="Arial" w:hAnsi="Arial" w:cs="Arial"/>
          <w:shd w:val="clear" w:color="auto" w:fill="FFFFFF"/>
        </w:rPr>
      </w:pPr>
      <w:r w:rsidRPr="00B04078">
        <w:rPr>
          <w:rFonts w:ascii="Arial" w:hAnsi="Arial" w:cs="Arial"/>
          <w:shd w:val="clear" w:color="auto" w:fill="FFFFFF"/>
        </w:rPr>
        <w:t>(2)   Si un autre cordon e</w:t>
      </w:r>
      <w:r w:rsidR="00925B00">
        <w:rPr>
          <w:rFonts w:ascii="Arial" w:hAnsi="Arial" w:cs="Arial"/>
          <w:shd w:val="clear" w:color="auto" w:fill="FFFFFF"/>
        </w:rPr>
        <w:t>st nécessaire pour refermer toute soupape</w:t>
      </w:r>
      <w:r w:rsidRPr="00B04078">
        <w:rPr>
          <w:rFonts w:ascii="Arial" w:hAnsi="Arial" w:cs="Arial"/>
          <w:shd w:val="clear" w:color="auto" w:fill="FFFFFF"/>
        </w:rPr>
        <w:t>, la partie du c</w:t>
      </w:r>
      <w:r w:rsidR="00925B00">
        <w:rPr>
          <w:rFonts w:ascii="Arial" w:hAnsi="Arial" w:cs="Arial"/>
          <w:shd w:val="clear" w:color="auto" w:fill="FFFFFF"/>
        </w:rPr>
        <w:t xml:space="preserve">ordon manipulée par le pilote </w:t>
      </w:r>
      <w:r w:rsidRPr="00B04078">
        <w:rPr>
          <w:rFonts w:ascii="Arial" w:hAnsi="Arial" w:cs="Arial"/>
          <w:shd w:val="clear" w:color="auto" w:fill="FFFFFF"/>
        </w:rPr>
        <w:t xml:space="preserve">doit être de couleur </w:t>
      </w:r>
      <w:r w:rsidRPr="00925B00">
        <w:rPr>
          <w:rFonts w:ascii="Arial" w:hAnsi="Arial" w:cs="Arial"/>
          <w:bdr w:val="single" w:sz="4" w:space="0" w:color="auto"/>
          <w:shd w:val="clear" w:color="auto" w:fill="FFFFFF"/>
        </w:rPr>
        <w:t>blanche</w:t>
      </w:r>
      <w:r w:rsidRPr="00B04078">
        <w:rPr>
          <w:rFonts w:ascii="Arial" w:hAnsi="Arial" w:cs="Arial"/>
          <w:shd w:val="clear" w:color="auto" w:fill="FFFFFF"/>
        </w:rPr>
        <w:t xml:space="preserve">.   </w:t>
      </w:r>
    </w:p>
    <w:p w:rsidR="005B6A53" w:rsidRPr="00B04078" w:rsidRDefault="005B6A53" w:rsidP="00D32C43">
      <w:pPr>
        <w:pStyle w:val="Sansinterligne"/>
        <w:ind w:left="426" w:hanging="426"/>
        <w:rPr>
          <w:rFonts w:ascii="Arial" w:hAnsi="Arial" w:cs="Arial"/>
          <w:shd w:val="clear" w:color="auto" w:fill="FFFFFF"/>
        </w:rPr>
      </w:pPr>
    </w:p>
    <w:p w:rsidR="005B6A53" w:rsidRPr="00B04078" w:rsidRDefault="005B6A53" w:rsidP="00D32C43">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B2452" w:rsidRPr="00B04078">
        <w:rPr>
          <w:rFonts w:ascii="Arial" w:hAnsi="Arial" w:cs="Arial"/>
          <w:shd w:val="clear" w:color="auto" w:fill="FFFFFF"/>
        </w:rPr>
        <w:t xml:space="preserve">e)   </w:t>
      </w:r>
      <w:r w:rsidR="004B2452" w:rsidRPr="00925B00">
        <w:rPr>
          <w:rFonts w:ascii="Arial" w:hAnsi="Arial" w:cs="Arial"/>
          <w:u w:val="single"/>
          <w:shd w:val="clear" w:color="auto" w:fill="FFFFFF"/>
        </w:rPr>
        <w:t>Cordes de dégonflage rapide ou d'urgence</w:t>
      </w:r>
      <w:r w:rsidR="004B2452" w:rsidRPr="00B04078">
        <w:rPr>
          <w:rFonts w:ascii="Arial" w:hAnsi="Arial" w:cs="Arial"/>
          <w:shd w:val="clear" w:color="auto" w:fill="FFFFFF"/>
        </w:rPr>
        <w:t xml:space="preserve">   </w:t>
      </w:r>
    </w:p>
    <w:p w:rsidR="005B6A53" w:rsidRPr="00B04078" w:rsidRDefault="005B6A53" w:rsidP="00D32C43">
      <w:pPr>
        <w:pStyle w:val="Sansinterligne"/>
        <w:ind w:left="426" w:hanging="426"/>
        <w:rPr>
          <w:rFonts w:ascii="Arial" w:hAnsi="Arial" w:cs="Arial"/>
          <w:shd w:val="clear" w:color="auto" w:fill="FFFFFF"/>
        </w:rPr>
      </w:pPr>
    </w:p>
    <w:p w:rsidR="00EF0452" w:rsidRDefault="004B2452" w:rsidP="00EF0452">
      <w:pPr>
        <w:pStyle w:val="Sansinterligne"/>
        <w:numPr>
          <w:ilvl w:val="0"/>
          <w:numId w:val="129"/>
        </w:numPr>
        <w:rPr>
          <w:rFonts w:ascii="Arial" w:hAnsi="Arial" w:cs="Arial"/>
          <w:shd w:val="clear" w:color="auto" w:fill="FFFFFF"/>
        </w:rPr>
      </w:pPr>
      <w:r w:rsidRPr="00B04078">
        <w:rPr>
          <w:rFonts w:ascii="Arial" w:hAnsi="Arial" w:cs="Arial"/>
          <w:shd w:val="clear" w:color="auto" w:fill="FFFFFF"/>
        </w:rPr>
        <w:t>Si un</w:t>
      </w:r>
      <w:r w:rsidR="00925B00">
        <w:rPr>
          <w:rFonts w:ascii="Arial" w:hAnsi="Arial" w:cs="Arial"/>
          <w:shd w:val="clear" w:color="auto" w:fill="FFFFFF"/>
        </w:rPr>
        <w:t>e corde</w:t>
      </w:r>
      <w:r w:rsidRPr="00B04078">
        <w:rPr>
          <w:rFonts w:ascii="Arial" w:hAnsi="Arial" w:cs="Arial"/>
          <w:shd w:val="clear" w:color="auto" w:fill="FFFFFF"/>
        </w:rPr>
        <w:t xml:space="preserve"> est utilisé</w:t>
      </w:r>
      <w:r w:rsidR="00925B00">
        <w:rPr>
          <w:rFonts w:ascii="Arial" w:hAnsi="Arial" w:cs="Arial"/>
          <w:shd w:val="clear" w:color="auto" w:fill="FFFFFF"/>
        </w:rPr>
        <w:t>e</w:t>
      </w:r>
      <w:r w:rsidRPr="00B04078">
        <w:rPr>
          <w:rFonts w:ascii="Arial" w:hAnsi="Arial" w:cs="Arial"/>
          <w:shd w:val="clear" w:color="auto" w:fill="FFFFFF"/>
        </w:rPr>
        <w:t xml:space="preserve"> pour dégon</w:t>
      </w:r>
      <w:r w:rsidR="00925B00">
        <w:rPr>
          <w:rFonts w:ascii="Arial" w:hAnsi="Arial" w:cs="Arial"/>
          <w:shd w:val="clear" w:color="auto" w:fill="FFFFFF"/>
        </w:rPr>
        <w:t xml:space="preserve">fler l’enveloppe rapidement ou </w:t>
      </w:r>
      <w:r w:rsidR="0004785D">
        <w:rPr>
          <w:rFonts w:ascii="Arial" w:hAnsi="Arial" w:cs="Arial"/>
          <w:shd w:val="clear" w:color="auto" w:fill="FFFFFF"/>
        </w:rPr>
        <w:t>d’</w:t>
      </w:r>
      <w:r w:rsidRPr="00B04078">
        <w:rPr>
          <w:rFonts w:ascii="Arial" w:hAnsi="Arial" w:cs="Arial"/>
          <w:shd w:val="clear" w:color="auto" w:fill="FFFFFF"/>
        </w:rPr>
        <w:t xml:space="preserve">urgence et que </w:t>
      </w:r>
      <w:r w:rsidR="00925B00">
        <w:rPr>
          <w:rFonts w:ascii="Arial" w:hAnsi="Arial" w:cs="Arial"/>
          <w:shd w:val="clear" w:color="auto" w:fill="FFFFFF"/>
        </w:rPr>
        <w:t xml:space="preserve">la soupape ne peut pas </w:t>
      </w:r>
      <w:r w:rsidRPr="00B04078">
        <w:rPr>
          <w:rFonts w:ascii="Arial" w:hAnsi="Arial" w:cs="Arial"/>
          <w:shd w:val="clear" w:color="auto" w:fill="FFFFFF"/>
        </w:rPr>
        <w:t>êtr</w:t>
      </w:r>
      <w:r w:rsidR="00925B00">
        <w:rPr>
          <w:rFonts w:ascii="Arial" w:hAnsi="Arial" w:cs="Arial"/>
          <w:shd w:val="clear" w:color="auto" w:fill="FFFFFF"/>
        </w:rPr>
        <w:t xml:space="preserve">e refermée </w:t>
      </w:r>
      <w:r w:rsidR="0004785D" w:rsidRPr="0004785D">
        <w:rPr>
          <w:rFonts w:ascii="Arial" w:hAnsi="Arial" w:cs="Arial"/>
          <w:u w:val="single"/>
          <w:shd w:val="clear" w:color="auto" w:fill="FFFFFF"/>
        </w:rPr>
        <w:t>automatiquement</w:t>
      </w:r>
      <w:r w:rsidR="0004785D">
        <w:rPr>
          <w:rFonts w:ascii="Arial" w:hAnsi="Arial" w:cs="Arial"/>
          <w:shd w:val="clear" w:color="auto" w:fill="FFFFFF"/>
        </w:rPr>
        <w:t xml:space="preserve"> </w:t>
      </w:r>
      <w:r w:rsidR="00925B00">
        <w:rPr>
          <w:rFonts w:ascii="Arial" w:hAnsi="Arial" w:cs="Arial"/>
          <w:shd w:val="clear" w:color="auto" w:fill="FFFFFF"/>
        </w:rPr>
        <w:t xml:space="preserve">en vol, la partie de la corde </w:t>
      </w:r>
      <w:r w:rsidRPr="00B04078">
        <w:rPr>
          <w:rFonts w:ascii="Arial" w:hAnsi="Arial" w:cs="Arial"/>
          <w:shd w:val="clear" w:color="auto" w:fill="FFFFFF"/>
        </w:rPr>
        <w:t xml:space="preserve">à manipuler par le pilote doit être colorée en </w:t>
      </w:r>
      <w:r w:rsidRPr="00925B00">
        <w:rPr>
          <w:rFonts w:ascii="Arial" w:hAnsi="Arial" w:cs="Arial"/>
          <w:highlight w:val="red"/>
          <w:shd w:val="clear" w:color="auto" w:fill="FFFFFF"/>
        </w:rPr>
        <w:t>rouge</w:t>
      </w:r>
      <w:r w:rsidRPr="00B04078">
        <w:rPr>
          <w:rFonts w:ascii="Arial" w:hAnsi="Arial" w:cs="Arial"/>
          <w:shd w:val="clear" w:color="auto" w:fill="FFFFFF"/>
        </w:rPr>
        <w:t xml:space="preserve">. </w:t>
      </w:r>
    </w:p>
    <w:p w:rsidR="005B6A53" w:rsidRPr="00B04078" w:rsidRDefault="004B2452" w:rsidP="00EF0452">
      <w:pPr>
        <w:pStyle w:val="Sansinterligne"/>
        <w:ind w:left="785"/>
        <w:rPr>
          <w:rFonts w:ascii="Arial" w:hAnsi="Arial" w:cs="Arial"/>
          <w:shd w:val="clear" w:color="auto" w:fill="FFFFFF"/>
        </w:rPr>
      </w:pPr>
      <w:r w:rsidRPr="00B04078">
        <w:rPr>
          <w:rFonts w:ascii="Arial" w:hAnsi="Arial" w:cs="Arial"/>
          <w:shd w:val="clear" w:color="auto" w:fill="FFFFFF"/>
        </w:rPr>
        <w:t xml:space="preserve">  </w:t>
      </w:r>
    </w:p>
    <w:p w:rsidR="005B6A53" w:rsidRPr="00B04078" w:rsidRDefault="004B2452" w:rsidP="00D32C43">
      <w:pPr>
        <w:pStyle w:val="Sansinterligne"/>
        <w:ind w:left="851" w:right="-285" w:hanging="426"/>
        <w:rPr>
          <w:rFonts w:ascii="Arial" w:hAnsi="Arial" w:cs="Arial"/>
          <w:shd w:val="clear" w:color="auto" w:fill="FFFFFF"/>
        </w:rPr>
      </w:pPr>
      <w:r w:rsidRPr="00B04078">
        <w:rPr>
          <w:rFonts w:ascii="Arial" w:hAnsi="Arial" w:cs="Arial"/>
          <w:shd w:val="clear" w:color="auto" w:fill="FFFFFF"/>
        </w:rPr>
        <w:t xml:space="preserve">(2)   En plus des exigences de force de </w:t>
      </w:r>
      <w:r w:rsidRPr="00EF0452">
        <w:rPr>
          <w:rFonts w:ascii="Arial" w:hAnsi="Arial" w:cs="Arial"/>
          <w:highlight w:val="magenta"/>
          <w:shd w:val="clear" w:color="auto" w:fill="FFFFFF"/>
        </w:rPr>
        <w:t>CS 31HB.57 (a) (2)</w:t>
      </w:r>
      <w:r w:rsidRPr="00B04078">
        <w:rPr>
          <w:rFonts w:ascii="Arial" w:hAnsi="Arial" w:cs="Arial"/>
          <w:shd w:val="clear" w:color="auto" w:fill="FFFFFF"/>
        </w:rPr>
        <w:t xml:space="preserve"> ci-</w:t>
      </w:r>
      <w:r w:rsidR="00925B00">
        <w:rPr>
          <w:rFonts w:ascii="Arial" w:hAnsi="Arial" w:cs="Arial"/>
          <w:shd w:val="clear" w:color="auto" w:fill="FFFFFF"/>
        </w:rPr>
        <w:t xml:space="preserve">dessus, la force requise pour </w:t>
      </w:r>
      <w:r w:rsidRPr="00B04078">
        <w:rPr>
          <w:rFonts w:ascii="Arial" w:hAnsi="Arial" w:cs="Arial"/>
          <w:shd w:val="clear" w:color="auto" w:fill="FFFFFF"/>
        </w:rPr>
        <w:t xml:space="preserve">faire fonctionner </w:t>
      </w:r>
      <w:r w:rsidR="0004785D">
        <w:rPr>
          <w:rFonts w:ascii="Arial" w:hAnsi="Arial" w:cs="Arial"/>
          <w:shd w:val="clear" w:color="auto" w:fill="FFFFFF"/>
        </w:rPr>
        <w:t>une corde</w:t>
      </w:r>
      <w:r w:rsidRPr="00B04078">
        <w:rPr>
          <w:rFonts w:ascii="Arial" w:hAnsi="Arial" w:cs="Arial"/>
          <w:shd w:val="clear" w:color="auto" w:fill="FFFFFF"/>
        </w:rPr>
        <w:t xml:space="preserve"> de dégonflage rapide ou d'urgence ne doit pas être inférieur</w:t>
      </w:r>
      <w:r w:rsidR="0004785D">
        <w:rPr>
          <w:rFonts w:ascii="Arial" w:hAnsi="Arial" w:cs="Arial"/>
          <w:shd w:val="clear" w:color="auto" w:fill="FFFFFF"/>
        </w:rPr>
        <w:t>e</w:t>
      </w:r>
      <w:r w:rsidRPr="00B04078">
        <w:rPr>
          <w:rFonts w:ascii="Arial" w:hAnsi="Arial" w:cs="Arial"/>
          <w:shd w:val="clear" w:color="auto" w:fill="FFFFFF"/>
        </w:rPr>
        <w:t xml:space="preserve"> à 110 N.   </w:t>
      </w:r>
    </w:p>
    <w:p w:rsidR="005B6A53" w:rsidRPr="00B04078" w:rsidRDefault="005B6A53" w:rsidP="00D32C43">
      <w:pPr>
        <w:pStyle w:val="Sansinterligne"/>
        <w:ind w:left="426" w:hanging="426"/>
        <w:rPr>
          <w:rFonts w:ascii="Arial" w:hAnsi="Arial" w:cs="Arial"/>
          <w:shd w:val="clear" w:color="auto" w:fill="FFFFFF"/>
        </w:rPr>
      </w:pPr>
    </w:p>
    <w:p w:rsidR="00BC190D" w:rsidRPr="00B04078" w:rsidRDefault="00BC190D" w:rsidP="00D767FA">
      <w:pPr>
        <w:pStyle w:val="Sansinterligne"/>
        <w:rPr>
          <w:rFonts w:ascii="Arial" w:hAnsi="Arial" w:cs="Arial"/>
          <w:shd w:val="clear" w:color="auto" w:fill="FFFFFF"/>
        </w:rPr>
      </w:pPr>
    </w:p>
    <w:p w:rsidR="00BC190D" w:rsidRPr="00B04078" w:rsidRDefault="00BC190D" w:rsidP="00D767FA">
      <w:pPr>
        <w:pStyle w:val="Sansinterligne"/>
        <w:rPr>
          <w:rFonts w:ascii="Arial" w:hAnsi="Arial" w:cs="Arial"/>
          <w:shd w:val="clear" w:color="auto" w:fill="FFFFFF"/>
        </w:rPr>
      </w:pPr>
    </w:p>
    <w:p w:rsidR="00D32C43" w:rsidRDefault="00D32C43" w:rsidP="00D767FA">
      <w:pPr>
        <w:pStyle w:val="Sansinterligne"/>
        <w:rPr>
          <w:rFonts w:ascii="Arial" w:hAnsi="Arial" w:cs="Arial"/>
          <w:b/>
          <w:highlight w:val="yellow"/>
          <w:shd w:val="clear" w:color="auto" w:fill="FFFFFF"/>
        </w:rPr>
      </w:pPr>
    </w:p>
    <w:p w:rsidR="005B6A53" w:rsidRPr="00D32C43" w:rsidRDefault="00AF5FF1" w:rsidP="00D767FA">
      <w:pPr>
        <w:pStyle w:val="Sansinterligne"/>
        <w:rPr>
          <w:rFonts w:ascii="Arial" w:hAnsi="Arial" w:cs="Arial"/>
          <w:b/>
          <w:shd w:val="clear" w:color="auto" w:fill="FFFFFF"/>
        </w:rPr>
      </w:pPr>
      <w:r>
        <w:rPr>
          <w:rFonts w:ascii="Arial" w:hAnsi="Arial" w:cs="Arial"/>
          <w:b/>
          <w:highlight w:val="yellow"/>
          <w:shd w:val="clear" w:color="auto" w:fill="FFFFFF"/>
        </w:rPr>
        <w:t>AMC 31HB.57 (c) C</w:t>
      </w:r>
      <w:r w:rsidRPr="00D32C43">
        <w:rPr>
          <w:rFonts w:ascii="Arial" w:hAnsi="Arial" w:cs="Arial"/>
          <w:b/>
          <w:highlight w:val="yellow"/>
          <w:shd w:val="clear" w:color="auto" w:fill="FFFFFF"/>
        </w:rPr>
        <w:t>ordons de commande</w:t>
      </w:r>
      <w:r>
        <w:rPr>
          <w:rFonts w:ascii="Arial" w:hAnsi="Arial" w:cs="Arial"/>
          <w:b/>
          <w:shd w:val="clear" w:color="auto" w:fill="FFFFFF"/>
        </w:rPr>
        <w:t xml:space="preserve"> </w:t>
      </w:r>
      <w:r w:rsidRPr="0021503E">
        <w:rPr>
          <w:rFonts w:ascii="Arial" w:hAnsi="Arial" w:cs="Arial"/>
          <w:b/>
          <w:highlight w:val="yellow"/>
          <w:shd w:val="clear" w:color="auto" w:fill="FFFFFF"/>
        </w:rPr>
        <w:t>de vantaux de rotation</w:t>
      </w:r>
      <w:r w:rsidRPr="00D32C43">
        <w:rPr>
          <w:rFonts w:ascii="Arial" w:hAnsi="Arial" w:cs="Arial"/>
          <w:b/>
          <w:shd w:val="clear" w:color="auto" w:fill="FFFFFF"/>
        </w:rPr>
        <w:t xml:space="preserve">   </w:t>
      </w:r>
    </w:p>
    <w:p w:rsidR="005B6A53" w:rsidRPr="00D32C43" w:rsidRDefault="004B2452" w:rsidP="00D32C43">
      <w:pPr>
        <w:pStyle w:val="Sansinterligne"/>
        <w:ind w:left="6372" w:firstLine="708"/>
        <w:rPr>
          <w:rFonts w:ascii="Arial" w:hAnsi="Arial" w:cs="Arial"/>
          <w:highlight w:val="yellow"/>
          <w:shd w:val="clear" w:color="auto" w:fill="FFFFFF"/>
        </w:rPr>
      </w:pPr>
      <w:r w:rsidRPr="00D32C43">
        <w:rPr>
          <w:rFonts w:ascii="Arial" w:hAnsi="Arial" w:cs="Arial"/>
          <w:highlight w:val="yellow"/>
          <w:shd w:val="clear" w:color="auto" w:fill="FFFFFF"/>
        </w:rPr>
        <w:t xml:space="preserve">Décision ED 2009/005 / R   </w:t>
      </w:r>
    </w:p>
    <w:p w:rsidR="005B6A53" w:rsidRPr="00B04078" w:rsidRDefault="005B6A53" w:rsidP="00D767FA">
      <w:pPr>
        <w:pStyle w:val="Sansinterligne"/>
        <w:rPr>
          <w:rFonts w:ascii="Arial" w:hAnsi="Arial" w:cs="Arial"/>
          <w:shd w:val="clear" w:color="auto" w:fill="FFFFFF"/>
        </w:rPr>
      </w:pPr>
    </w:p>
    <w:p w:rsidR="00BC190D"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Afin de réduire la charge de travail du pilote pendant la phase d’appro</w:t>
      </w:r>
      <w:r w:rsidR="00D32C43">
        <w:rPr>
          <w:rFonts w:ascii="Arial" w:hAnsi="Arial" w:cs="Arial"/>
          <w:shd w:val="clear" w:color="auto" w:fill="FFFFFF"/>
        </w:rPr>
        <w:t>che critique, il est possible</w:t>
      </w:r>
      <w:r w:rsidRPr="00B04078">
        <w:rPr>
          <w:rFonts w:ascii="Arial" w:hAnsi="Arial" w:cs="Arial"/>
          <w:shd w:val="clear" w:color="auto" w:fill="FFFFFF"/>
        </w:rPr>
        <w:t xml:space="preserve"> de faire fonctionner </w:t>
      </w:r>
      <w:r w:rsidR="00D32C43">
        <w:rPr>
          <w:rFonts w:ascii="Arial" w:hAnsi="Arial" w:cs="Arial"/>
          <w:shd w:val="clear" w:color="auto" w:fill="FFFFFF"/>
        </w:rPr>
        <w:t>les vantaux de</w:t>
      </w:r>
      <w:r w:rsidRPr="00B04078">
        <w:rPr>
          <w:rFonts w:ascii="Arial" w:hAnsi="Arial" w:cs="Arial"/>
          <w:shd w:val="clear" w:color="auto" w:fill="FFFFFF"/>
        </w:rPr>
        <w:t xml:space="preserve"> </w:t>
      </w:r>
      <w:r w:rsidR="005B6A53" w:rsidRPr="00B04078">
        <w:rPr>
          <w:rFonts w:ascii="Arial" w:hAnsi="Arial" w:cs="Arial"/>
          <w:shd w:val="clear" w:color="auto" w:fill="FFFFFF"/>
        </w:rPr>
        <w:t>rotation</w:t>
      </w:r>
      <w:r w:rsidRPr="00B04078">
        <w:rPr>
          <w:rFonts w:ascii="Arial" w:hAnsi="Arial" w:cs="Arial"/>
          <w:shd w:val="clear" w:color="auto" w:fill="FFFFFF"/>
        </w:rPr>
        <w:t xml:space="preserve"> (dans une mesure suffisante pour aligner </w:t>
      </w:r>
      <w:r w:rsidR="00D32C43">
        <w:rPr>
          <w:rFonts w:ascii="Arial" w:hAnsi="Arial" w:cs="Arial"/>
          <w:shd w:val="clear" w:color="auto" w:fill="FFFFFF"/>
        </w:rPr>
        <w:t>la nacelle</w:t>
      </w:r>
      <w:r w:rsidRPr="00B04078">
        <w:rPr>
          <w:rFonts w:ascii="Arial" w:hAnsi="Arial" w:cs="Arial"/>
          <w:shd w:val="clear" w:color="auto" w:fill="FFFFFF"/>
        </w:rPr>
        <w:t xml:space="preserve"> en vue de l’atterrissage, si</w:t>
      </w:r>
      <w:r w:rsidR="00D32C43">
        <w:rPr>
          <w:rFonts w:ascii="Arial" w:hAnsi="Arial" w:cs="Arial"/>
          <w:shd w:val="clear" w:color="auto" w:fill="FFFFFF"/>
        </w:rPr>
        <w:t xml:space="preserve"> cela est nécessaire)</w:t>
      </w:r>
      <w:r w:rsidRPr="00B04078">
        <w:rPr>
          <w:rFonts w:ascii="Arial" w:hAnsi="Arial" w:cs="Arial"/>
          <w:shd w:val="clear" w:color="auto" w:fill="FFFFFF"/>
        </w:rPr>
        <w:t xml:space="preserve"> avec une main.   </w:t>
      </w:r>
    </w:p>
    <w:p w:rsidR="00BC190D" w:rsidRPr="00B04078" w:rsidRDefault="00BC190D" w:rsidP="00D767FA">
      <w:pPr>
        <w:pStyle w:val="Sansinterligne"/>
        <w:rPr>
          <w:rFonts w:ascii="Arial" w:hAnsi="Arial" w:cs="Arial"/>
          <w:shd w:val="clear" w:color="auto" w:fill="FFFFFF"/>
        </w:rPr>
      </w:pPr>
    </w:p>
    <w:p w:rsidR="00D32C43" w:rsidRDefault="00D32C43" w:rsidP="00D767FA">
      <w:pPr>
        <w:pStyle w:val="Sansinterligne"/>
        <w:rPr>
          <w:rFonts w:ascii="Arial" w:hAnsi="Arial" w:cs="Arial"/>
          <w:shd w:val="clear" w:color="auto" w:fill="FFFFFF"/>
        </w:rPr>
      </w:pPr>
    </w:p>
    <w:p w:rsidR="00BC190D" w:rsidRPr="008A7885" w:rsidRDefault="004B2452" w:rsidP="00D767FA">
      <w:pPr>
        <w:pStyle w:val="Sansinterligne"/>
        <w:rPr>
          <w:rFonts w:ascii="Arial" w:hAnsi="Arial" w:cs="Arial"/>
          <w:b/>
          <w:highlight w:val="magenta"/>
          <w:shd w:val="clear" w:color="auto" w:fill="FFFFFF"/>
        </w:rPr>
      </w:pPr>
      <w:r w:rsidRPr="008A7885">
        <w:rPr>
          <w:rFonts w:ascii="Arial" w:hAnsi="Arial" w:cs="Arial"/>
          <w:b/>
          <w:highlight w:val="magenta"/>
          <w:shd w:val="clear" w:color="auto" w:fill="FFFFFF"/>
        </w:rPr>
        <w:t xml:space="preserve">CS 31HB.59 </w:t>
      </w:r>
      <w:r w:rsidR="0021503E" w:rsidRPr="008A7885">
        <w:rPr>
          <w:rFonts w:ascii="Arial" w:hAnsi="Arial" w:cs="Arial"/>
          <w:b/>
          <w:highlight w:val="magenta"/>
          <w:shd w:val="clear" w:color="auto" w:fill="FFFFFF"/>
        </w:rPr>
        <w:t>Nacelles</w:t>
      </w:r>
      <w:r w:rsidRPr="008A7885">
        <w:rPr>
          <w:rFonts w:ascii="Arial" w:hAnsi="Arial" w:cs="Arial"/>
          <w:b/>
          <w:highlight w:val="magenta"/>
          <w:shd w:val="clear" w:color="auto" w:fill="FFFFFF"/>
        </w:rPr>
        <w:t xml:space="preserve">  </w:t>
      </w:r>
    </w:p>
    <w:p w:rsidR="00BC190D" w:rsidRPr="008A7885" w:rsidRDefault="004B2452" w:rsidP="00D32C43">
      <w:pPr>
        <w:pStyle w:val="Sansinterligne"/>
        <w:ind w:left="6372" w:firstLine="708"/>
        <w:rPr>
          <w:rFonts w:ascii="Arial" w:hAnsi="Arial" w:cs="Arial"/>
          <w:highlight w:val="magenta"/>
          <w:shd w:val="clear" w:color="auto" w:fill="FFFFFF"/>
        </w:rPr>
      </w:pPr>
      <w:r w:rsidRPr="008A7885">
        <w:rPr>
          <w:rFonts w:ascii="Arial" w:hAnsi="Arial" w:cs="Arial"/>
          <w:highlight w:val="magenta"/>
          <w:shd w:val="clear" w:color="auto" w:fill="FFFFFF"/>
        </w:rPr>
        <w:t xml:space="preserve">Décision ED 2011/013 / R   </w:t>
      </w:r>
    </w:p>
    <w:p w:rsidR="00BC190D" w:rsidRPr="00B04078" w:rsidRDefault="00BC190D" w:rsidP="00D767FA">
      <w:pPr>
        <w:pStyle w:val="Sansinterligne"/>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BC190D" w:rsidRPr="00B04078">
        <w:rPr>
          <w:rFonts w:ascii="Arial" w:hAnsi="Arial" w:cs="Arial"/>
          <w:shd w:val="clear" w:color="auto" w:fill="FFFFFF"/>
        </w:rPr>
        <w:t>a</w:t>
      </w:r>
      <w:r w:rsidRPr="00B04078">
        <w:rPr>
          <w:rFonts w:ascii="Arial" w:hAnsi="Arial" w:cs="Arial"/>
          <w:shd w:val="clear" w:color="auto" w:fill="FFFFFF"/>
        </w:rPr>
        <w:t xml:space="preserve">)   </w:t>
      </w:r>
      <w:r w:rsidR="0021503E">
        <w:rPr>
          <w:rFonts w:ascii="Arial" w:hAnsi="Arial" w:cs="Arial"/>
          <w:shd w:val="clear" w:color="auto" w:fill="FFFFFF"/>
        </w:rPr>
        <w:t>La nacelle</w:t>
      </w:r>
      <w:r w:rsidRPr="00B04078">
        <w:rPr>
          <w:rFonts w:ascii="Arial" w:hAnsi="Arial" w:cs="Arial"/>
          <w:shd w:val="clear" w:color="auto" w:fill="FFFFFF"/>
        </w:rPr>
        <w:t xml:space="preserve"> ne peut pas pivoter indépendamment de l'enveloppe sauf si</w:t>
      </w:r>
      <w:r w:rsidR="0021503E">
        <w:rPr>
          <w:rFonts w:ascii="Arial" w:hAnsi="Arial" w:cs="Arial"/>
          <w:shd w:val="clear" w:color="auto" w:fill="FFFFFF"/>
        </w:rPr>
        <w:t xml:space="preserve"> </w:t>
      </w:r>
      <w:r w:rsidRPr="00B04078">
        <w:rPr>
          <w:rFonts w:ascii="Arial" w:hAnsi="Arial" w:cs="Arial"/>
          <w:shd w:val="clear" w:color="auto" w:fill="FFFFFF"/>
        </w:rPr>
        <w:t xml:space="preserve">: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851" w:hanging="426"/>
        <w:rPr>
          <w:rFonts w:ascii="Arial" w:hAnsi="Arial" w:cs="Arial"/>
          <w:shd w:val="clear" w:color="auto" w:fill="FFFFFF"/>
        </w:rPr>
      </w:pPr>
      <w:r w:rsidRPr="00B04078">
        <w:rPr>
          <w:rFonts w:ascii="Arial" w:hAnsi="Arial" w:cs="Arial"/>
          <w:shd w:val="clear" w:color="auto" w:fill="FFFFFF"/>
        </w:rPr>
        <w:t>(1)   la rotation est sous le contrôle du pilote</w:t>
      </w:r>
      <w:r w:rsidR="0021503E">
        <w:rPr>
          <w:rFonts w:ascii="Arial" w:hAnsi="Arial" w:cs="Arial"/>
          <w:shd w:val="clear" w:color="auto" w:fill="FFFFFF"/>
        </w:rPr>
        <w:t xml:space="preserve"> </w:t>
      </w:r>
      <w:r w:rsidRPr="00B04078">
        <w:rPr>
          <w:rFonts w:ascii="Arial" w:hAnsi="Arial" w:cs="Arial"/>
          <w:shd w:val="clear" w:color="auto" w:fill="FFFFFF"/>
        </w:rPr>
        <w:t xml:space="preserve">; et   </w:t>
      </w:r>
    </w:p>
    <w:p w:rsidR="00BC190D" w:rsidRPr="00B04078" w:rsidRDefault="00BC190D" w:rsidP="00177958">
      <w:pPr>
        <w:pStyle w:val="Sansinterligne"/>
        <w:ind w:left="851" w:hanging="426"/>
        <w:rPr>
          <w:rFonts w:ascii="Arial" w:hAnsi="Arial" w:cs="Arial"/>
          <w:shd w:val="clear" w:color="auto" w:fill="FFFFFF"/>
        </w:rPr>
      </w:pPr>
    </w:p>
    <w:p w:rsidR="00BC190D" w:rsidRPr="00B04078" w:rsidRDefault="004B2452" w:rsidP="00177958">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(2)   l'empêtrement des lignes d'exploitation est empêché.   (Voir </w:t>
      </w:r>
      <w:r w:rsidRPr="00EF0452">
        <w:rPr>
          <w:rFonts w:ascii="Arial" w:hAnsi="Arial" w:cs="Arial"/>
          <w:highlight w:val="yellow"/>
          <w:shd w:val="clear" w:color="auto" w:fill="FFFFFF"/>
        </w:rPr>
        <w:t>AMC 31HB.59 (a))</w:t>
      </w:r>
      <w:r w:rsidRPr="00B04078">
        <w:rPr>
          <w:rFonts w:ascii="Arial" w:hAnsi="Arial" w:cs="Arial"/>
          <w:shd w:val="clear" w:color="auto" w:fill="FFFFFF"/>
        </w:rPr>
        <w:t xml:space="preserve">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Tous les objets en saillie sur le panier susceptibles de blesser les occupants doivent être rembourrés.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(c)   Les occupants d’un</w:t>
      </w:r>
      <w:r w:rsidR="0021503E">
        <w:rPr>
          <w:rFonts w:ascii="Arial" w:hAnsi="Arial" w:cs="Arial"/>
          <w:shd w:val="clear" w:color="auto" w:fill="FFFFFF"/>
        </w:rPr>
        <w:t>e</w:t>
      </w:r>
      <w:r w:rsidRPr="00B04078">
        <w:rPr>
          <w:rFonts w:ascii="Arial" w:hAnsi="Arial" w:cs="Arial"/>
          <w:shd w:val="clear" w:color="auto" w:fill="FFFFFF"/>
        </w:rPr>
        <w:t xml:space="preserve"> </w:t>
      </w:r>
      <w:r w:rsidR="0021503E">
        <w:rPr>
          <w:rFonts w:ascii="Arial" w:hAnsi="Arial" w:cs="Arial"/>
          <w:shd w:val="clear" w:color="auto" w:fill="FFFFFF"/>
        </w:rPr>
        <w:t>nacelle</w:t>
      </w:r>
      <w:r w:rsidRPr="00B04078">
        <w:rPr>
          <w:rFonts w:ascii="Arial" w:hAnsi="Arial" w:cs="Arial"/>
          <w:shd w:val="clear" w:color="auto" w:fill="FFFFFF"/>
        </w:rPr>
        <w:t xml:space="preserve"> doivent être protégés lors des atterrissages durs ou rapides contre</w:t>
      </w:r>
      <w:r w:rsidR="0021503E">
        <w:rPr>
          <w:rFonts w:ascii="Arial" w:hAnsi="Arial" w:cs="Arial"/>
          <w:shd w:val="clear" w:color="auto" w:fill="FFFFFF"/>
        </w:rPr>
        <w:t xml:space="preserve"> </w:t>
      </w:r>
      <w:r w:rsidRPr="00B04078">
        <w:rPr>
          <w:rFonts w:ascii="Arial" w:hAnsi="Arial" w:cs="Arial"/>
          <w:shd w:val="clear" w:color="auto" w:fill="FFFFFF"/>
        </w:rPr>
        <w:t xml:space="preserve">: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(1)   </w:t>
      </w:r>
      <w:r w:rsidR="0021503E">
        <w:rPr>
          <w:rFonts w:ascii="Arial" w:hAnsi="Arial" w:cs="Arial"/>
          <w:shd w:val="clear" w:color="auto" w:fill="FFFFFF"/>
        </w:rPr>
        <w:t xml:space="preserve">la chute de la nacelle </w:t>
      </w:r>
      <w:r w:rsidRPr="00B04078">
        <w:rPr>
          <w:rFonts w:ascii="Arial" w:hAnsi="Arial" w:cs="Arial"/>
          <w:shd w:val="clear" w:color="auto" w:fill="FFFFFF"/>
        </w:rPr>
        <w:t xml:space="preserve">;   </w:t>
      </w:r>
    </w:p>
    <w:p w:rsidR="00BC190D" w:rsidRPr="00B04078" w:rsidRDefault="00BC190D" w:rsidP="00177958">
      <w:pPr>
        <w:pStyle w:val="Sansinterligne"/>
        <w:ind w:left="851" w:hanging="426"/>
        <w:rPr>
          <w:rFonts w:ascii="Arial" w:hAnsi="Arial" w:cs="Arial"/>
          <w:shd w:val="clear" w:color="auto" w:fill="FFFFFF"/>
        </w:rPr>
      </w:pPr>
    </w:p>
    <w:p w:rsidR="00BC190D" w:rsidRPr="00B04078" w:rsidRDefault="004B2452" w:rsidP="00177958">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(2)   </w:t>
      </w:r>
      <w:r w:rsidR="0021503E">
        <w:rPr>
          <w:rFonts w:ascii="Arial" w:hAnsi="Arial" w:cs="Arial"/>
          <w:shd w:val="clear" w:color="auto" w:fill="FFFFFF"/>
        </w:rPr>
        <w:t xml:space="preserve">les </w:t>
      </w:r>
      <w:r w:rsidRPr="00B04078">
        <w:rPr>
          <w:rFonts w:ascii="Arial" w:hAnsi="Arial" w:cs="Arial"/>
          <w:shd w:val="clear" w:color="auto" w:fill="FFFFFF"/>
        </w:rPr>
        <w:t xml:space="preserve">blessures graves. (Voir </w:t>
      </w:r>
      <w:r w:rsidRPr="00EF0452">
        <w:rPr>
          <w:rFonts w:ascii="Arial" w:hAnsi="Arial" w:cs="Arial"/>
          <w:highlight w:val="yellow"/>
          <w:shd w:val="clear" w:color="auto" w:fill="FFFFFF"/>
        </w:rPr>
        <w:t>AMC 31HB.59 (c))</w:t>
      </w:r>
      <w:r w:rsidRPr="00B04078">
        <w:rPr>
          <w:rFonts w:ascii="Arial" w:hAnsi="Arial" w:cs="Arial"/>
          <w:shd w:val="clear" w:color="auto" w:fill="FFFFFF"/>
        </w:rPr>
        <w:t xml:space="preserve">   </w:t>
      </w:r>
    </w:p>
    <w:p w:rsidR="00BC190D" w:rsidRPr="00B04078" w:rsidRDefault="00BC190D" w:rsidP="00177958">
      <w:pPr>
        <w:pStyle w:val="Sansinterligne"/>
        <w:ind w:left="851" w:hanging="426"/>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BC190D" w:rsidRPr="00B04078">
        <w:rPr>
          <w:rFonts w:ascii="Arial" w:hAnsi="Arial" w:cs="Arial"/>
          <w:shd w:val="clear" w:color="auto" w:fill="FFFFFF"/>
        </w:rPr>
        <w:t>d</w:t>
      </w:r>
      <w:r w:rsidRPr="00B04078">
        <w:rPr>
          <w:rFonts w:ascii="Arial" w:hAnsi="Arial" w:cs="Arial"/>
          <w:shd w:val="clear" w:color="auto" w:fill="FFFFFF"/>
        </w:rPr>
        <w:t xml:space="preserve">)   Lorsque plus de six occupants sont transportés, </w:t>
      </w:r>
      <w:r w:rsidR="0021503E">
        <w:rPr>
          <w:rFonts w:ascii="Arial" w:hAnsi="Arial" w:cs="Arial"/>
          <w:shd w:val="clear" w:color="auto" w:fill="FFFFFF"/>
        </w:rPr>
        <w:t>la nacelle</w:t>
      </w:r>
      <w:r w:rsidRPr="00B04078">
        <w:rPr>
          <w:rFonts w:ascii="Arial" w:hAnsi="Arial" w:cs="Arial"/>
          <w:shd w:val="clear" w:color="auto" w:fill="FFFFFF"/>
        </w:rPr>
        <w:t xml:space="preserve"> doit être divisé</w:t>
      </w:r>
      <w:r w:rsidR="0021503E">
        <w:rPr>
          <w:rFonts w:ascii="Arial" w:hAnsi="Arial" w:cs="Arial"/>
          <w:shd w:val="clear" w:color="auto" w:fill="FFFFFF"/>
        </w:rPr>
        <w:t xml:space="preserve">e en compartiments, chacun </w:t>
      </w:r>
      <w:r w:rsidRPr="00B04078">
        <w:rPr>
          <w:rFonts w:ascii="Arial" w:hAnsi="Arial" w:cs="Arial"/>
          <w:shd w:val="clear" w:color="auto" w:fill="FFFFFF"/>
        </w:rPr>
        <w:t xml:space="preserve">ne contenant pas plus de six occupants.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BC190D" w:rsidP="00177958">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4B2452" w:rsidRPr="00B04078">
        <w:rPr>
          <w:rFonts w:ascii="Arial" w:hAnsi="Arial" w:cs="Arial"/>
          <w:shd w:val="clear" w:color="auto" w:fill="FFFFFF"/>
        </w:rPr>
        <w:t xml:space="preserve">e)   Lorsque les proportions et la compartimentation </w:t>
      </w:r>
      <w:r w:rsidR="0021503E">
        <w:rPr>
          <w:rFonts w:ascii="Arial" w:hAnsi="Arial" w:cs="Arial"/>
          <w:shd w:val="clear" w:color="auto" w:fill="FFFFFF"/>
        </w:rPr>
        <w:t>de la nacelle</w:t>
      </w:r>
      <w:r w:rsidR="004B2452" w:rsidRPr="00B04078">
        <w:rPr>
          <w:rFonts w:ascii="Arial" w:hAnsi="Arial" w:cs="Arial"/>
          <w:shd w:val="clear" w:color="auto" w:fill="FFFFFF"/>
        </w:rPr>
        <w:t xml:space="preserve"> sont telles que</w:t>
      </w:r>
      <w:r w:rsidR="0021503E">
        <w:rPr>
          <w:rFonts w:ascii="Arial" w:hAnsi="Arial" w:cs="Arial"/>
          <w:shd w:val="clear" w:color="auto" w:fill="FFFFFF"/>
        </w:rPr>
        <w:t xml:space="preserve"> plusieurs occupants peuvent </w:t>
      </w:r>
      <w:r w:rsidR="004B2452" w:rsidRPr="00B04078">
        <w:rPr>
          <w:rFonts w:ascii="Arial" w:hAnsi="Arial" w:cs="Arial"/>
          <w:shd w:val="clear" w:color="auto" w:fill="FFFFFF"/>
        </w:rPr>
        <w:t xml:space="preserve">tomber sur un autre lors de l'atterrissage, il doit exister un moyen de minimiser cette possibilité. (Voir   </w:t>
      </w:r>
      <w:r w:rsidR="004B2452" w:rsidRPr="00EF0452">
        <w:rPr>
          <w:rFonts w:ascii="Arial" w:hAnsi="Arial" w:cs="Arial"/>
          <w:highlight w:val="yellow"/>
          <w:shd w:val="clear" w:color="auto" w:fill="FFFFFF"/>
        </w:rPr>
        <w:t>AMC 31HB.59 (e))</w:t>
      </w:r>
      <w:r w:rsidR="004B2452" w:rsidRPr="00B04078">
        <w:rPr>
          <w:rFonts w:ascii="Arial" w:hAnsi="Arial" w:cs="Arial"/>
          <w:shd w:val="clear" w:color="auto" w:fill="FFFFFF"/>
        </w:rPr>
        <w:t xml:space="preserve">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lastRenderedPageBreak/>
        <w:t>(</w:t>
      </w:r>
      <w:r w:rsidR="00BC190D" w:rsidRPr="00B04078">
        <w:rPr>
          <w:rFonts w:ascii="Arial" w:hAnsi="Arial" w:cs="Arial"/>
          <w:shd w:val="clear" w:color="auto" w:fill="FFFFFF"/>
        </w:rPr>
        <w:t>f</w:t>
      </w:r>
      <w:r w:rsidRPr="00B04078">
        <w:rPr>
          <w:rFonts w:ascii="Arial" w:hAnsi="Arial" w:cs="Arial"/>
          <w:shd w:val="clear" w:color="auto" w:fill="FFFFFF"/>
        </w:rPr>
        <w:t xml:space="preserve">)   Un espace raisonnable doit être prévu pour tous les occupants, tant en ce qui concerne le </w:t>
      </w:r>
      <w:r w:rsidR="0021503E">
        <w:rPr>
          <w:rFonts w:ascii="Arial" w:hAnsi="Arial" w:cs="Arial"/>
          <w:shd w:val="clear" w:color="auto" w:fill="FFFFFF"/>
        </w:rPr>
        <w:t xml:space="preserve">confort pendant le vol et </w:t>
      </w:r>
      <w:r w:rsidRPr="00B04078">
        <w:rPr>
          <w:rFonts w:ascii="Arial" w:hAnsi="Arial" w:cs="Arial"/>
          <w:shd w:val="clear" w:color="auto" w:fill="FFFFFF"/>
        </w:rPr>
        <w:t xml:space="preserve">la sécurité lors de l'atterrissage. (Voir </w:t>
      </w:r>
      <w:r w:rsidRPr="00EF0452">
        <w:rPr>
          <w:rFonts w:ascii="Arial" w:hAnsi="Arial" w:cs="Arial"/>
          <w:highlight w:val="yellow"/>
          <w:shd w:val="clear" w:color="auto" w:fill="FFFFFF"/>
        </w:rPr>
        <w:t>AMC 31HB.59 (f))</w:t>
      </w:r>
      <w:r w:rsidRPr="00B04078">
        <w:rPr>
          <w:rFonts w:ascii="Arial" w:hAnsi="Arial" w:cs="Arial"/>
          <w:shd w:val="clear" w:color="auto" w:fill="FFFFFF"/>
        </w:rPr>
        <w:t xml:space="preserve">  </w:t>
      </w:r>
    </w:p>
    <w:p w:rsidR="00BC190D" w:rsidRPr="00B04078" w:rsidRDefault="00BC190D" w:rsidP="00177958">
      <w:pPr>
        <w:pStyle w:val="Sansinterligne"/>
        <w:ind w:left="426" w:hanging="426"/>
        <w:rPr>
          <w:rFonts w:ascii="Arial" w:hAnsi="Arial" w:cs="Arial"/>
          <w:shd w:val="clear" w:color="auto" w:fill="FFFFFF"/>
        </w:rPr>
      </w:pPr>
    </w:p>
    <w:p w:rsidR="004B2452"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(g)   L'espace réservé au pilote doit permettre un fonctionnement sans obstruction lors de toutes les phases de vol.</w:t>
      </w:r>
    </w:p>
    <w:p w:rsidR="004B2452" w:rsidRPr="00B04078" w:rsidRDefault="00177958" w:rsidP="00177958">
      <w:pPr>
        <w:pStyle w:val="Sansinterligne"/>
        <w:ind w:left="426" w:hanging="426"/>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EF0452">
        <w:rPr>
          <w:rFonts w:ascii="Arial" w:hAnsi="Arial" w:cs="Arial"/>
          <w:shd w:val="clear" w:color="auto" w:fill="FFFFFF"/>
        </w:rPr>
        <w:tab/>
      </w:r>
      <w:r w:rsidR="004B2452" w:rsidRPr="00B04078">
        <w:rPr>
          <w:rFonts w:ascii="Arial" w:hAnsi="Arial" w:cs="Arial"/>
          <w:shd w:val="clear" w:color="auto" w:fill="FFFFFF"/>
        </w:rPr>
        <w:t>P133</w:t>
      </w: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(h)   Il doit y avoir des poignées pour chaque occupant. (Voir </w:t>
      </w:r>
      <w:r w:rsidRPr="00EF0452">
        <w:rPr>
          <w:rFonts w:ascii="Arial" w:hAnsi="Arial" w:cs="Arial"/>
          <w:highlight w:val="yellow"/>
          <w:shd w:val="clear" w:color="auto" w:fill="FFFFFF"/>
        </w:rPr>
        <w:t>AMC 31HB.59 (h))</w:t>
      </w:r>
      <w:r w:rsidRPr="00B04078">
        <w:rPr>
          <w:rFonts w:ascii="Arial" w:hAnsi="Arial" w:cs="Arial"/>
          <w:shd w:val="clear" w:color="auto" w:fill="FFFFFF"/>
        </w:rPr>
        <w:t xml:space="preserve">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BC190D" w:rsidRPr="00B04078">
        <w:rPr>
          <w:rFonts w:ascii="Arial" w:hAnsi="Arial" w:cs="Arial"/>
          <w:shd w:val="clear" w:color="auto" w:fill="FFFFFF"/>
        </w:rPr>
        <w:t>i</w:t>
      </w:r>
      <w:r w:rsidRPr="00B04078">
        <w:rPr>
          <w:rFonts w:ascii="Arial" w:hAnsi="Arial" w:cs="Arial"/>
          <w:shd w:val="clear" w:color="auto" w:fill="FFFFFF"/>
        </w:rPr>
        <w:t xml:space="preserve">)   Des moyens doivent être prévus pour permettre </w:t>
      </w:r>
      <w:r w:rsidR="00177958">
        <w:rPr>
          <w:rFonts w:ascii="Arial" w:hAnsi="Arial" w:cs="Arial"/>
          <w:shd w:val="clear" w:color="auto" w:fill="FFFFFF"/>
        </w:rPr>
        <w:t>l’écoulement</w:t>
      </w:r>
      <w:r w:rsidRPr="00B04078">
        <w:rPr>
          <w:rFonts w:ascii="Arial" w:hAnsi="Arial" w:cs="Arial"/>
          <w:shd w:val="clear" w:color="auto" w:fill="FFFFFF"/>
        </w:rPr>
        <w:t xml:space="preserve"> de la vapeur ou du liquide </w:t>
      </w:r>
      <w:r w:rsidR="00177958">
        <w:rPr>
          <w:rFonts w:ascii="Arial" w:hAnsi="Arial" w:cs="Arial"/>
          <w:shd w:val="clear" w:color="auto" w:fill="FFFFFF"/>
        </w:rPr>
        <w:t xml:space="preserve">dans le </w:t>
      </w:r>
      <w:r w:rsidRPr="00B04078">
        <w:rPr>
          <w:rFonts w:ascii="Arial" w:hAnsi="Arial" w:cs="Arial"/>
          <w:shd w:val="clear" w:color="auto" w:fill="FFFFFF"/>
        </w:rPr>
        <w:t xml:space="preserve">fond </w:t>
      </w:r>
      <w:r w:rsidR="00177958">
        <w:rPr>
          <w:rFonts w:ascii="Arial" w:hAnsi="Arial" w:cs="Arial"/>
          <w:shd w:val="clear" w:color="auto" w:fill="FFFFFF"/>
        </w:rPr>
        <w:t>de la nacelle</w:t>
      </w:r>
      <w:r w:rsidRPr="00B04078">
        <w:rPr>
          <w:rFonts w:ascii="Arial" w:hAnsi="Arial" w:cs="Arial"/>
          <w:shd w:val="clear" w:color="auto" w:fill="FFFFFF"/>
        </w:rPr>
        <w:t xml:space="preserve">.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(j)   Les pièces porteuses (par exemple, cordes ou câbles) du système de suspension doivent être achemi</w:t>
      </w:r>
      <w:r w:rsidR="00177958">
        <w:rPr>
          <w:rFonts w:ascii="Arial" w:hAnsi="Arial" w:cs="Arial"/>
          <w:shd w:val="clear" w:color="auto" w:fill="FFFFFF"/>
        </w:rPr>
        <w:t xml:space="preserve">nées de manière à tout endommagement </w:t>
      </w:r>
      <w:r w:rsidRPr="00B04078">
        <w:rPr>
          <w:rFonts w:ascii="Arial" w:hAnsi="Arial" w:cs="Arial"/>
          <w:shd w:val="clear" w:color="auto" w:fill="FFFFFF"/>
        </w:rPr>
        <w:t xml:space="preserve">en service normal.   </w:t>
      </w:r>
    </w:p>
    <w:p w:rsidR="00BC190D" w:rsidRPr="00B04078" w:rsidRDefault="00BC190D" w:rsidP="00177958">
      <w:pPr>
        <w:pStyle w:val="Sansinterligne"/>
        <w:ind w:left="426" w:hanging="426"/>
        <w:rPr>
          <w:rFonts w:ascii="Arial" w:hAnsi="Arial" w:cs="Arial"/>
          <w:shd w:val="clear" w:color="auto" w:fill="FFFFFF"/>
        </w:rPr>
      </w:pPr>
    </w:p>
    <w:p w:rsidR="00BC190D" w:rsidRPr="00B0407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(k)   Le fond </w:t>
      </w:r>
      <w:r w:rsidR="00177958">
        <w:rPr>
          <w:rFonts w:ascii="Arial" w:hAnsi="Arial" w:cs="Arial"/>
          <w:shd w:val="clear" w:color="auto" w:fill="FFFFFF"/>
        </w:rPr>
        <w:t>de la nacelle</w:t>
      </w:r>
      <w:r w:rsidRPr="00B04078">
        <w:rPr>
          <w:rFonts w:ascii="Arial" w:hAnsi="Arial" w:cs="Arial"/>
          <w:shd w:val="clear" w:color="auto" w:fill="FFFFFF"/>
        </w:rPr>
        <w:t xml:space="preserve"> ne doit pas dépasser les parois latérales.   </w:t>
      </w:r>
    </w:p>
    <w:p w:rsidR="00BC190D" w:rsidRPr="00B04078" w:rsidRDefault="00BC190D" w:rsidP="00177958">
      <w:pPr>
        <w:pStyle w:val="Sansinterligne"/>
        <w:ind w:left="426" w:hanging="426"/>
        <w:rPr>
          <w:rFonts w:ascii="Arial" w:hAnsi="Arial" w:cs="Arial"/>
          <w:shd w:val="clear" w:color="auto" w:fill="FFFFFF"/>
        </w:rPr>
      </w:pPr>
    </w:p>
    <w:p w:rsidR="007D3318" w:rsidRDefault="004B2452" w:rsidP="00177958">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(l)   Les restrictions relatives à l'occupation et à la configuration </w:t>
      </w:r>
      <w:r w:rsidR="00177958">
        <w:rPr>
          <w:rFonts w:ascii="Arial" w:hAnsi="Arial" w:cs="Arial"/>
          <w:shd w:val="clear" w:color="auto" w:fill="FFFFFF"/>
        </w:rPr>
        <w:t>d’une nacelle</w:t>
      </w:r>
      <w:r w:rsidRPr="00B04078">
        <w:rPr>
          <w:rFonts w:ascii="Arial" w:hAnsi="Arial" w:cs="Arial"/>
          <w:shd w:val="clear" w:color="auto" w:fill="FFFFFF"/>
        </w:rPr>
        <w:t xml:space="preserve"> doivent être ind</w:t>
      </w:r>
      <w:r w:rsidR="00177958">
        <w:rPr>
          <w:rFonts w:ascii="Arial" w:hAnsi="Arial" w:cs="Arial"/>
          <w:shd w:val="clear" w:color="auto" w:fill="FFFFFF"/>
        </w:rPr>
        <w:t xml:space="preserve">iquées dans le manuel de vol. </w:t>
      </w:r>
      <w:r w:rsidRPr="00B04078">
        <w:rPr>
          <w:rFonts w:ascii="Arial" w:hAnsi="Arial" w:cs="Arial"/>
          <w:shd w:val="clear" w:color="auto" w:fill="FFFFFF"/>
        </w:rPr>
        <w:t xml:space="preserve">(Voir </w:t>
      </w:r>
      <w:r w:rsidRPr="00EF0452">
        <w:rPr>
          <w:rFonts w:ascii="Arial" w:hAnsi="Arial" w:cs="Arial"/>
          <w:highlight w:val="magenta"/>
          <w:shd w:val="clear" w:color="auto" w:fill="FFFFFF"/>
        </w:rPr>
        <w:t>CS 31HB.81</w:t>
      </w:r>
      <w:r w:rsidRPr="00B04078">
        <w:rPr>
          <w:rFonts w:ascii="Arial" w:hAnsi="Arial" w:cs="Arial"/>
          <w:shd w:val="clear" w:color="auto" w:fill="FFFFFF"/>
        </w:rPr>
        <w:t xml:space="preserve"> et </w:t>
      </w:r>
      <w:r w:rsidRPr="00EF0452">
        <w:rPr>
          <w:rFonts w:ascii="Arial" w:hAnsi="Arial" w:cs="Arial"/>
          <w:highlight w:val="yellow"/>
          <w:shd w:val="clear" w:color="auto" w:fill="FFFFFF"/>
        </w:rPr>
        <w:t>AMC 31HB.59 (l))</w:t>
      </w:r>
      <w:r w:rsidRPr="00B04078">
        <w:rPr>
          <w:rFonts w:ascii="Arial" w:hAnsi="Arial" w:cs="Arial"/>
          <w:shd w:val="clear" w:color="auto" w:fill="FFFFFF"/>
        </w:rPr>
        <w:t xml:space="preserve">  </w:t>
      </w:r>
    </w:p>
    <w:p w:rsidR="00BC190D" w:rsidRPr="00B04078" w:rsidRDefault="004B2452" w:rsidP="007D3318">
      <w:pPr>
        <w:pStyle w:val="Sansinterligne"/>
        <w:ind w:left="426"/>
        <w:rPr>
          <w:rFonts w:ascii="Arial" w:hAnsi="Arial" w:cs="Arial"/>
          <w:shd w:val="clear" w:color="auto" w:fill="FFFFFF"/>
        </w:rPr>
      </w:pPr>
      <w:r w:rsidRPr="00B04078">
        <w:rPr>
          <w:rFonts w:ascii="Arial" w:hAnsi="Arial" w:cs="Arial"/>
          <w:shd w:val="clear" w:color="auto" w:fill="FFFFFF"/>
        </w:rPr>
        <w:t xml:space="preserve">[N ° </w:t>
      </w:r>
      <w:r w:rsidR="00AF5FF1" w:rsidRPr="00B04078">
        <w:rPr>
          <w:rFonts w:ascii="Arial" w:hAnsi="Arial" w:cs="Arial"/>
          <w:shd w:val="clear" w:color="auto" w:fill="FFFFFF"/>
        </w:rPr>
        <w:t>Amdt</w:t>
      </w:r>
      <w:r w:rsidR="00AF5FF1">
        <w:rPr>
          <w:rFonts w:ascii="Arial" w:hAnsi="Arial" w:cs="Arial"/>
          <w:shd w:val="clear" w:color="auto" w:fill="FFFFFF"/>
        </w:rPr>
        <w:t xml:space="preserve"> </w:t>
      </w:r>
      <w:r w:rsidRPr="00B04078">
        <w:rPr>
          <w:rFonts w:ascii="Arial" w:hAnsi="Arial" w:cs="Arial"/>
          <w:shd w:val="clear" w:color="auto" w:fill="FFFFFF"/>
        </w:rPr>
        <w:t xml:space="preserve">: 31HB / 1]   </w:t>
      </w:r>
    </w:p>
    <w:p w:rsidR="00BC190D" w:rsidRPr="00B04078" w:rsidRDefault="00BC190D" w:rsidP="00D767FA">
      <w:pPr>
        <w:pStyle w:val="Sansinterligne"/>
        <w:rPr>
          <w:rFonts w:ascii="Arial" w:hAnsi="Arial" w:cs="Arial"/>
          <w:shd w:val="clear" w:color="auto" w:fill="FFFFFF"/>
        </w:rPr>
      </w:pPr>
    </w:p>
    <w:p w:rsidR="007D3318" w:rsidRDefault="007D3318" w:rsidP="00D767FA">
      <w:pPr>
        <w:pStyle w:val="Sansinterligne"/>
        <w:rPr>
          <w:rFonts w:ascii="Arial" w:hAnsi="Arial" w:cs="Arial"/>
          <w:shd w:val="clear" w:color="auto" w:fill="FFFFFF"/>
        </w:rPr>
      </w:pPr>
    </w:p>
    <w:p w:rsidR="007D3318" w:rsidRDefault="007D3318" w:rsidP="00D767FA">
      <w:pPr>
        <w:pStyle w:val="Sansinterligne"/>
        <w:rPr>
          <w:rFonts w:ascii="Arial" w:hAnsi="Arial" w:cs="Arial"/>
          <w:shd w:val="clear" w:color="auto" w:fill="FFFFFF"/>
        </w:rPr>
      </w:pPr>
    </w:p>
    <w:p w:rsidR="007D3318" w:rsidRDefault="007D3318" w:rsidP="00D767FA">
      <w:pPr>
        <w:pStyle w:val="Sansinterligne"/>
        <w:rPr>
          <w:rFonts w:ascii="Arial" w:hAnsi="Arial" w:cs="Arial"/>
          <w:shd w:val="clear" w:color="auto" w:fill="FFFFFF"/>
        </w:rPr>
      </w:pPr>
    </w:p>
    <w:p w:rsidR="00BC190D" w:rsidRPr="007D3318" w:rsidRDefault="004B2452" w:rsidP="00D767FA">
      <w:pPr>
        <w:pStyle w:val="Sansinterligne"/>
        <w:rPr>
          <w:rFonts w:ascii="Arial" w:hAnsi="Arial" w:cs="Arial"/>
          <w:b/>
          <w:highlight w:val="yellow"/>
          <w:shd w:val="clear" w:color="auto" w:fill="FFFFFF"/>
        </w:rPr>
      </w:pPr>
      <w:r w:rsidRPr="007D3318">
        <w:rPr>
          <w:rFonts w:ascii="Arial" w:hAnsi="Arial" w:cs="Arial"/>
          <w:b/>
          <w:highlight w:val="yellow"/>
          <w:shd w:val="clear" w:color="auto" w:fill="FFFFFF"/>
        </w:rPr>
        <w:t xml:space="preserve">AMC 31HB.59 (a) </w:t>
      </w:r>
      <w:r w:rsidR="007D3318">
        <w:rPr>
          <w:rFonts w:ascii="Arial" w:hAnsi="Arial" w:cs="Arial"/>
          <w:b/>
          <w:highlight w:val="yellow"/>
          <w:shd w:val="clear" w:color="auto" w:fill="FFFFFF"/>
        </w:rPr>
        <w:t>Nacelle</w:t>
      </w:r>
      <w:r w:rsidRPr="007D3318">
        <w:rPr>
          <w:rFonts w:ascii="Arial" w:hAnsi="Arial" w:cs="Arial"/>
          <w:b/>
          <w:highlight w:val="yellow"/>
          <w:shd w:val="clear" w:color="auto" w:fill="FFFFFF"/>
        </w:rPr>
        <w:t xml:space="preserve">s   </w:t>
      </w:r>
    </w:p>
    <w:p w:rsidR="00BC190D" w:rsidRPr="007D3318" w:rsidRDefault="004B2452" w:rsidP="007D3318">
      <w:pPr>
        <w:pStyle w:val="Sansinterligne"/>
        <w:ind w:left="6372" w:firstLine="708"/>
        <w:rPr>
          <w:rFonts w:ascii="Arial" w:hAnsi="Arial" w:cs="Arial"/>
          <w:highlight w:val="yellow"/>
          <w:shd w:val="clear" w:color="auto" w:fill="FFFFFF"/>
        </w:rPr>
      </w:pPr>
      <w:r w:rsidRPr="007D3318">
        <w:rPr>
          <w:rFonts w:ascii="Arial" w:hAnsi="Arial" w:cs="Arial"/>
          <w:highlight w:val="yellow"/>
          <w:shd w:val="clear" w:color="auto" w:fill="FFFFFF"/>
        </w:rPr>
        <w:t xml:space="preserve">Décision ED 2009/005 / R   </w:t>
      </w:r>
    </w:p>
    <w:p w:rsidR="00BC190D" w:rsidRPr="00B04078" w:rsidRDefault="00BC190D" w:rsidP="00D767FA">
      <w:pPr>
        <w:pStyle w:val="Sansinterligne"/>
        <w:rPr>
          <w:rFonts w:ascii="Arial" w:hAnsi="Arial" w:cs="Arial"/>
          <w:shd w:val="clear" w:color="auto" w:fill="FFFFFF"/>
        </w:rPr>
      </w:pPr>
    </w:p>
    <w:p w:rsidR="00BC190D"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L’objet de cet alinéa est d’empêcher l’enchevêtrement de lignes d</w:t>
      </w:r>
      <w:r w:rsidR="007D3318">
        <w:rPr>
          <w:rFonts w:ascii="Arial" w:hAnsi="Arial" w:cs="Arial"/>
          <w:shd w:val="clear" w:color="auto" w:fill="FFFFFF"/>
        </w:rPr>
        <w:t>e commande</w:t>
      </w:r>
      <w:r w:rsidRPr="00B04078">
        <w:rPr>
          <w:rFonts w:ascii="Arial" w:hAnsi="Arial" w:cs="Arial"/>
          <w:shd w:val="clear" w:color="auto" w:fill="FFFFFF"/>
        </w:rPr>
        <w:t xml:space="preserve"> dû à des </w:t>
      </w:r>
      <w:r w:rsidR="007D3318">
        <w:rPr>
          <w:rFonts w:ascii="Arial" w:hAnsi="Arial" w:cs="Arial"/>
          <w:shd w:val="clear" w:color="auto" w:fill="FFFFFF"/>
        </w:rPr>
        <w:t>rotations non contrôlées</w:t>
      </w:r>
      <w:r w:rsidRPr="00B04078">
        <w:rPr>
          <w:rFonts w:ascii="Arial" w:hAnsi="Arial" w:cs="Arial"/>
          <w:shd w:val="clear" w:color="auto" w:fill="FFFFFF"/>
        </w:rPr>
        <w:t>.   Il convient de noter qu'une rotation incontrôlée, entraînant un enchevêtrement des lignes</w:t>
      </w:r>
      <w:r w:rsidR="007D3318">
        <w:rPr>
          <w:rFonts w:ascii="Arial" w:hAnsi="Arial" w:cs="Arial"/>
          <w:shd w:val="clear" w:color="auto" w:fill="FFFFFF"/>
        </w:rPr>
        <w:t xml:space="preserve"> </w:t>
      </w:r>
      <w:r w:rsidRPr="00B04078">
        <w:rPr>
          <w:rFonts w:ascii="Arial" w:hAnsi="Arial" w:cs="Arial"/>
          <w:shd w:val="clear" w:color="auto" w:fill="FFFFFF"/>
        </w:rPr>
        <w:t>d</w:t>
      </w:r>
      <w:r w:rsidR="007D3318">
        <w:rPr>
          <w:rFonts w:ascii="Arial" w:hAnsi="Arial" w:cs="Arial"/>
          <w:shd w:val="clear" w:color="auto" w:fill="FFFFFF"/>
        </w:rPr>
        <w:t xml:space="preserve">e commande, peut également se produire </w:t>
      </w:r>
      <w:r w:rsidRPr="00B04078">
        <w:rPr>
          <w:rFonts w:ascii="Arial" w:hAnsi="Arial" w:cs="Arial"/>
          <w:shd w:val="clear" w:color="auto" w:fill="FFFFFF"/>
        </w:rPr>
        <w:t xml:space="preserve">lors des atterrissages avec basculement </w:t>
      </w:r>
      <w:r w:rsidR="007D3318">
        <w:rPr>
          <w:rFonts w:ascii="Arial" w:hAnsi="Arial" w:cs="Arial"/>
          <w:shd w:val="clear" w:color="auto" w:fill="FFFFFF"/>
        </w:rPr>
        <w:t xml:space="preserve">de la nacelle si la géométrie </w:t>
      </w:r>
      <w:r w:rsidRPr="00B04078">
        <w:rPr>
          <w:rFonts w:ascii="Arial" w:hAnsi="Arial" w:cs="Arial"/>
          <w:shd w:val="clear" w:color="auto" w:fill="FFFFFF"/>
        </w:rPr>
        <w:t xml:space="preserve">du plancher </w:t>
      </w:r>
      <w:r w:rsidR="007D3318">
        <w:rPr>
          <w:rFonts w:ascii="Arial" w:hAnsi="Arial" w:cs="Arial"/>
          <w:shd w:val="clear" w:color="auto" w:fill="FFFFFF"/>
        </w:rPr>
        <w:t xml:space="preserve">de la nacelle </w:t>
      </w:r>
      <w:r w:rsidRPr="00B04078">
        <w:rPr>
          <w:rFonts w:ascii="Arial" w:hAnsi="Arial" w:cs="Arial"/>
          <w:shd w:val="clear" w:color="auto" w:fill="FFFFFF"/>
        </w:rPr>
        <w:t>e</w:t>
      </w:r>
      <w:r w:rsidR="007D3318">
        <w:rPr>
          <w:rFonts w:ascii="Arial" w:hAnsi="Arial" w:cs="Arial"/>
          <w:shd w:val="clear" w:color="auto" w:fill="FFFFFF"/>
        </w:rPr>
        <w:t>st circulaire ou supérieure à un hexagone</w:t>
      </w:r>
      <w:r w:rsidRPr="00B04078">
        <w:rPr>
          <w:rFonts w:ascii="Arial" w:hAnsi="Arial" w:cs="Arial"/>
          <w:shd w:val="clear" w:color="auto" w:fill="FFFFFF"/>
        </w:rPr>
        <w:t>.  </w:t>
      </w:r>
    </w:p>
    <w:p w:rsidR="00BC190D" w:rsidRPr="00B04078" w:rsidRDefault="00BC190D" w:rsidP="00D767FA">
      <w:pPr>
        <w:pStyle w:val="Sansinterligne"/>
        <w:rPr>
          <w:rFonts w:ascii="Arial" w:hAnsi="Arial" w:cs="Arial"/>
          <w:shd w:val="clear" w:color="auto" w:fill="FFFFFF"/>
        </w:rPr>
      </w:pPr>
    </w:p>
    <w:p w:rsidR="00BC190D" w:rsidRPr="007D3318" w:rsidRDefault="004B2452" w:rsidP="00D767FA">
      <w:pPr>
        <w:pStyle w:val="Sansinterligne"/>
        <w:rPr>
          <w:rFonts w:ascii="Arial" w:hAnsi="Arial" w:cs="Arial"/>
          <w:b/>
          <w:shd w:val="clear" w:color="auto" w:fill="FFFFFF"/>
        </w:rPr>
      </w:pPr>
      <w:r w:rsidRPr="00B04078">
        <w:rPr>
          <w:rFonts w:ascii="Arial" w:hAnsi="Arial" w:cs="Arial"/>
          <w:shd w:val="clear" w:color="auto" w:fill="FFFFFF"/>
        </w:rPr>
        <w:t xml:space="preserve"> </w:t>
      </w:r>
      <w:r w:rsidRPr="007D3318">
        <w:rPr>
          <w:rFonts w:ascii="Arial" w:hAnsi="Arial" w:cs="Arial"/>
          <w:b/>
          <w:highlight w:val="yellow"/>
          <w:shd w:val="clear" w:color="auto" w:fill="FFFFFF"/>
        </w:rPr>
        <w:t xml:space="preserve">AMC 31HB.59 (c) </w:t>
      </w:r>
      <w:r w:rsidR="00014F50">
        <w:rPr>
          <w:rFonts w:ascii="Arial" w:hAnsi="Arial" w:cs="Arial"/>
          <w:b/>
          <w:highlight w:val="yellow"/>
          <w:shd w:val="clear" w:color="auto" w:fill="FFFFFF"/>
        </w:rPr>
        <w:t>Nacelle</w:t>
      </w:r>
      <w:r w:rsidRPr="007D3318">
        <w:rPr>
          <w:rFonts w:ascii="Arial" w:hAnsi="Arial" w:cs="Arial"/>
          <w:b/>
          <w:highlight w:val="yellow"/>
          <w:shd w:val="clear" w:color="auto" w:fill="FFFFFF"/>
        </w:rPr>
        <w:t xml:space="preserve">s   </w:t>
      </w:r>
    </w:p>
    <w:p w:rsidR="00BC190D" w:rsidRPr="00B04078" w:rsidRDefault="007D3318"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7D3318">
        <w:rPr>
          <w:rFonts w:ascii="Arial" w:hAnsi="Arial" w:cs="Arial"/>
          <w:highlight w:val="yellow"/>
          <w:shd w:val="clear" w:color="auto" w:fill="FFFFFF"/>
        </w:rPr>
        <w:t>Décision ED 2009/005 / R  </w:t>
      </w:r>
    </w:p>
    <w:p w:rsidR="00BC190D" w:rsidRPr="00B04078" w:rsidRDefault="00BC190D" w:rsidP="00D767FA">
      <w:pPr>
        <w:pStyle w:val="Sansinterligne"/>
        <w:rPr>
          <w:rFonts w:ascii="Arial" w:hAnsi="Arial" w:cs="Arial"/>
          <w:shd w:val="clear" w:color="auto" w:fill="FFFFFF"/>
        </w:rPr>
      </w:pPr>
    </w:p>
    <w:p w:rsidR="00BC190D"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Une hauteur interne du panier de 1,10 m, protégeant les occupants portés de la chute </w:t>
      </w:r>
      <w:r w:rsidR="00014F50">
        <w:rPr>
          <w:rFonts w:ascii="Arial" w:hAnsi="Arial" w:cs="Arial"/>
          <w:shd w:val="clear" w:color="auto" w:fill="FFFFFF"/>
        </w:rPr>
        <w:t xml:space="preserve">de la nacelle </w:t>
      </w:r>
      <w:r w:rsidRPr="00B04078">
        <w:rPr>
          <w:rFonts w:ascii="Arial" w:hAnsi="Arial" w:cs="Arial"/>
          <w:shd w:val="clear" w:color="auto" w:fill="FFFFFF"/>
        </w:rPr>
        <w:t>est considéré</w:t>
      </w:r>
      <w:r w:rsidR="00014F50">
        <w:rPr>
          <w:rFonts w:ascii="Arial" w:hAnsi="Arial" w:cs="Arial"/>
          <w:shd w:val="clear" w:color="auto" w:fill="FFFFFF"/>
        </w:rPr>
        <w:t>e</w:t>
      </w:r>
      <w:r w:rsidRPr="00B04078">
        <w:rPr>
          <w:rFonts w:ascii="Arial" w:hAnsi="Arial" w:cs="Arial"/>
          <w:shd w:val="clear" w:color="auto" w:fill="FFFFFF"/>
        </w:rPr>
        <w:t xml:space="preserve"> conforme à cette exigence.   </w:t>
      </w:r>
    </w:p>
    <w:p w:rsidR="00BC190D" w:rsidRPr="00B04078" w:rsidRDefault="00BC190D" w:rsidP="00D767FA">
      <w:pPr>
        <w:pStyle w:val="Sansinterligne"/>
        <w:rPr>
          <w:rFonts w:ascii="Arial" w:hAnsi="Arial" w:cs="Arial"/>
          <w:shd w:val="clear" w:color="auto" w:fill="FFFFFF"/>
        </w:rPr>
      </w:pPr>
    </w:p>
    <w:p w:rsidR="00BC190D" w:rsidRPr="007D3318" w:rsidRDefault="004B2452" w:rsidP="00D767FA">
      <w:pPr>
        <w:pStyle w:val="Sansinterligne"/>
        <w:rPr>
          <w:rFonts w:ascii="Arial" w:hAnsi="Arial" w:cs="Arial"/>
          <w:b/>
          <w:shd w:val="clear" w:color="auto" w:fill="FFFFFF"/>
        </w:rPr>
      </w:pPr>
      <w:r w:rsidRPr="007D3318">
        <w:rPr>
          <w:rFonts w:ascii="Arial" w:hAnsi="Arial" w:cs="Arial"/>
          <w:b/>
          <w:highlight w:val="yellow"/>
          <w:shd w:val="clear" w:color="auto" w:fill="FFFFFF"/>
        </w:rPr>
        <w:t xml:space="preserve">AMC 31HB.59 (e) </w:t>
      </w:r>
      <w:r w:rsidR="00014F50">
        <w:rPr>
          <w:rFonts w:ascii="Arial" w:hAnsi="Arial" w:cs="Arial"/>
          <w:b/>
          <w:highlight w:val="yellow"/>
          <w:shd w:val="clear" w:color="auto" w:fill="FFFFFF"/>
        </w:rPr>
        <w:t>Nacelle</w:t>
      </w:r>
      <w:r w:rsidRPr="007D3318">
        <w:rPr>
          <w:rFonts w:ascii="Arial" w:hAnsi="Arial" w:cs="Arial"/>
          <w:b/>
          <w:highlight w:val="yellow"/>
          <w:shd w:val="clear" w:color="auto" w:fill="FFFFFF"/>
        </w:rPr>
        <w:t>s</w:t>
      </w:r>
      <w:r w:rsidRPr="007D3318">
        <w:rPr>
          <w:rFonts w:ascii="Arial" w:hAnsi="Arial" w:cs="Arial"/>
          <w:b/>
          <w:shd w:val="clear" w:color="auto" w:fill="FFFFFF"/>
        </w:rPr>
        <w:t xml:space="preserve">   </w:t>
      </w:r>
    </w:p>
    <w:p w:rsidR="00BC190D" w:rsidRPr="00B04078" w:rsidRDefault="007D3318" w:rsidP="007D3318">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7D3318">
        <w:rPr>
          <w:rFonts w:ascii="Arial" w:hAnsi="Arial" w:cs="Arial"/>
          <w:highlight w:val="yellow"/>
          <w:shd w:val="clear" w:color="auto" w:fill="FFFFFF"/>
        </w:rPr>
        <w:t xml:space="preserve">Décision ED 2009/005 / R   </w:t>
      </w:r>
    </w:p>
    <w:p w:rsidR="00BC190D" w:rsidRPr="00B04078" w:rsidRDefault="00BC190D" w:rsidP="00D767FA">
      <w:pPr>
        <w:pStyle w:val="Sansinterligne"/>
        <w:rPr>
          <w:rFonts w:ascii="Arial" w:hAnsi="Arial" w:cs="Arial"/>
          <w:shd w:val="clear" w:color="auto" w:fill="FFFFFF"/>
        </w:rPr>
      </w:pPr>
    </w:p>
    <w:p w:rsidR="00E312EC" w:rsidRDefault="00E312EC" w:rsidP="00D767FA">
      <w:pPr>
        <w:pStyle w:val="Sansinterligne"/>
        <w:rPr>
          <w:rFonts w:ascii="Arial" w:hAnsi="Arial" w:cs="Arial"/>
          <w:shd w:val="clear" w:color="auto" w:fill="FFFFFF"/>
        </w:rPr>
      </w:pPr>
      <w:r>
        <w:rPr>
          <w:rFonts w:ascii="Arial" w:hAnsi="Arial" w:cs="Arial"/>
          <w:shd w:val="clear" w:color="auto" w:fill="FFFFFF"/>
        </w:rPr>
        <w:t>L’a</w:t>
      </w:r>
      <w:r w:rsidR="004B2452" w:rsidRPr="00B04078">
        <w:rPr>
          <w:rFonts w:ascii="Arial" w:hAnsi="Arial" w:cs="Arial"/>
          <w:shd w:val="clear" w:color="auto" w:fill="FFFFFF"/>
        </w:rPr>
        <w:t>lignement</w:t>
      </w:r>
      <w:r>
        <w:rPr>
          <w:rFonts w:ascii="Arial" w:hAnsi="Arial" w:cs="Arial"/>
          <w:shd w:val="clear" w:color="auto" w:fill="FFFFFF"/>
        </w:rPr>
        <w:t>(l’orientation)</w:t>
      </w:r>
      <w:r w:rsidR="004B2452" w:rsidRPr="00B04078">
        <w:rPr>
          <w:rFonts w:ascii="Arial" w:hAnsi="Arial" w:cs="Arial"/>
          <w:shd w:val="clear" w:color="auto" w:fill="FFFFFF"/>
        </w:rPr>
        <w:t xml:space="preserve"> </w:t>
      </w:r>
      <w:r>
        <w:rPr>
          <w:rFonts w:ascii="Arial" w:hAnsi="Arial" w:cs="Arial"/>
          <w:shd w:val="clear" w:color="auto" w:fill="FFFFFF"/>
        </w:rPr>
        <w:t>de la nacelle</w:t>
      </w:r>
      <w:r w:rsidR="004B2452" w:rsidRPr="00B04078">
        <w:rPr>
          <w:rFonts w:ascii="Arial" w:hAnsi="Arial" w:cs="Arial"/>
          <w:shd w:val="clear" w:color="auto" w:fill="FFFFFF"/>
        </w:rPr>
        <w:t xml:space="preserve"> lors de l’atterrissage à l’aide </w:t>
      </w:r>
      <w:r>
        <w:rPr>
          <w:rFonts w:ascii="Arial" w:hAnsi="Arial" w:cs="Arial"/>
          <w:shd w:val="clear" w:color="auto" w:fill="FFFFFF"/>
        </w:rPr>
        <w:t>de vantaux de rotation</w:t>
      </w:r>
      <w:r w:rsidR="004B2452" w:rsidRPr="00B04078">
        <w:rPr>
          <w:rFonts w:ascii="Arial" w:hAnsi="Arial" w:cs="Arial"/>
          <w:shd w:val="clear" w:color="auto" w:fill="FFFFFF"/>
        </w:rPr>
        <w:t xml:space="preserve">, </w:t>
      </w:r>
      <w:r>
        <w:rPr>
          <w:rFonts w:ascii="Arial" w:hAnsi="Arial" w:cs="Arial"/>
          <w:shd w:val="clear" w:color="auto" w:fill="FFFFFF"/>
        </w:rPr>
        <w:t>d’un guiderope</w:t>
      </w:r>
      <w:r w:rsidR="004B2452" w:rsidRPr="00B04078">
        <w:rPr>
          <w:rFonts w:ascii="Arial" w:hAnsi="Arial" w:cs="Arial"/>
          <w:shd w:val="clear" w:color="auto" w:fill="FFFFFF"/>
        </w:rPr>
        <w:t xml:space="preserve"> ou d’</w:t>
      </w:r>
      <w:r>
        <w:rPr>
          <w:rFonts w:ascii="Arial" w:hAnsi="Arial" w:cs="Arial"/>
          <w:shd w:val="clear" w:color="auto" w:fill="FFFFFF"/>
        </w:rPr>
        <w:t>un dispositif équivalent, et l</w:t>
      </w:r>
      <w:r w:rsidR="004B2452" w:rsidRPr="00B04078">
        <w:rPr>
          <w:rFonts w:ascii="Arial" w:hAnsi="Arial" w:cs="Arial"/>
          <w:shd w:val="clear" w:color="auto" w:fill="FFFFFF"/>
        </w:rPr>
        <w:t xml:space="preserve">es instructions du manuel de vol spécifiant que </w:t>
      </w:r>
      <w:r>
        <w:rPr>
          <w:rFonts w:ascii="Arial" w:hAnsi="Arial" w:cs="Arial"/>
          <w:shd w:val="clear" w:color="auto" w:fill="FFFFFF"/>
        </w:rPr>
        <w:t xml:space="preserve">la nacelle </w:t>
      </w:r>
      <w:r w:rsidR="004B2452" w:rsidRPr="00B04078">
        <w:rPr>
          <w:rFonts w:ascii="Arial" w:hAnsi="Arial" w:cs="Arial"/>
          <w:shd w:val="clear" w:color="auto" w:fill="FFFFFF"/>
        </w:rPr>
        <w:t>doit être aligné</w:t>
      </w:r>
      <w:r>
        <w:rPr>
          <w:rFonts w:ascii="Arial" w:hAnsi="Arial" w:cs="Arial"/>
          <w:shd w:val="clear" w:color="auto" w:fill="FFFFFF"/>
        </w:rPr>
        <w:t>e</w:t>
      </w:r>
      <w:r w:rsidR="004B2452" w:rsidRPr="00B04078">
        <w:rPr>
          <w:rFonts w:ascii="Arial" w:hAnsi="Arial" w:cs="Arial"/>
          <w:shd w:val="clear" w:color="auto" w:fill="FFFFFF"/>
        </w:rPr>
        <w:t xml:space="preserve"> pour at</w:t>
      </w:r>
      <w:r>
        <w:rPr>
          <w:rFonts w:ascii="Arial" w:hAnsi="Arial" w:cs="Arial"/>
          <w:shd w:val="clear" w:color="auto" w:fill="FFFFFF"/>
        </w:rPr>
        <w:t xml:space="preserve">terrir sur l’un des plus longs </w:t>
      </w:r>
      <w:r w:rsidR="004B2452" w:rsidRPr="00B04078">
        <w:rPr>
          <w:rFonts w:ascii="Arial" w:hAnsi="Arial" w:cs="Arial"/>
          <w:shd w:val="clear" w:color="auto" w:fill="FFFFFF"/>
        </w:rPr>
        <w:t xml:space="preserve">côtés peuvent être utilisés pour </w:t>
      </w:r>
      <w:r>
        <w:rPr>
          <w:rFonts w:ascii="Arial" w:hAnsi="Arial" w:cs="Arial"/>
          <w:shd w:val="clear" w:color="auto" w:fill="FFFFFF"/>
        </w:rPr>
        <w:t>dé</w:t>
      </w:r>
      <w:r w:rsidR="004B2452" w:rsidRPr="00B04078">
        <w:rPr>
          <w:rFonts w:ascii="Arial" w:hAnsi="Arial" w:cs="Arial"/>
          <w:shd w:val="clear" w:color="auto" w:fill="FFFFFF"/>
        </w:rPr>
        <w:t xml:space="preserve">montrer la conformité à cette exigence. </w:t>
      </w:r>
    </w:p>
    <w:p w:rsidR="00E312EC" w:rsidRDefault="004B2452" w:rsidP="00D767FA">
      <w:pPr>
        <w:pStyle w:val="Sansinterligne"/>
        <w:rPr>
          <w:rFonts w:ascii="Arial" w:hAnsi="Arial" w:cs="Arial"/>
          <w:shd w:val="clear" w:color="auto" w:fill="FFFFFF"/>
        </w:rPr>
      </w:pPr>
      <w:r w:rsidRPr="00B04078">
        <w:rPr>
          <w:rFonts w:ascii="Arial" w:hAnsi="Arial" w:cs="Arial"/>
          <w:shd w:val="clear" w:color="auto" w:fill="FFFFFF"/>
        </w:rPr>
        <w:t>Pas plus d</w:t>
      </w:r>
      <w:r w:rsidR="00E312EC">
        <w:rPr>
          <w:rFonts w:ascii="Arial" w:hAnsi="Arial" w:cs="Arial"/>
          <w:shd w:val="clear" w:color="auto" w:fill="FFFFFF"/>
        </w:rPr>
        <w:t xml:space="preserve">e deux occupants peuvent être </w:t>
      </w:r>
      <w:r w:rsidRPr="00B04078">
        <w:rPr>
          <w:rFonts w:ascii="Arial" w:hAnsi="Arial" w:cs="Arial"/>
          <w:shd w:val="clear" w:color="auto" w:fill="FFFFFF"/>
        </w:rPr>
        <w:t>positionnés dans la direction d’atterrissage sans moyen de les empêcher de tomber</w:t>
      </w:r>
      <w:r w:rsidR="00E312EC">
        <w:rPr>
          <w:rFonts w:ascii="Arial" w:hAnsi="Arial" w:cs="Arial"/>
          <w:shd w:val="clear" w:color="auto" w:fill="FFFFFF"/>
        </w:rPr>
        <w:t xml:space="preserve"> les uns sur les autres.</w:t>
      </w:r>
    </w:p>
    <w:p w:rsidR="00BC190D"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Si la </w:t>
      </w:r>
      <w:r w:rsidR="00E312EC">
        <w:rPr>
          <w:rFonts w:ascii="Arial" w:hAnsi="Arial" w:cs="Arial"/>
          <w:shd w:val="clear" w:color="auto" w:fill="FFFFFF"/>
        </w:rPr>
        <w:t>forme du</w:t>
      </w:r>
      <w:r w:rsidRPr="00B04078">
        <w:rPr>
          <w:rFonts w:ascii="Arial" w:hAnsi="Arial" w:cs="Arial"/>
          <w:shd w:val="clear" w:color="auto" w:fill="FFFFFF"/>
        </w:rPr>
        <w:t xml:space="preserve"> fond </w:t>
      </w:r>
      <w:r w:rsidR="00E312EC">
        <w:rPr>
          <w:rFonts w:ascii="Arial" w:hAnsi="Arial" w:cs="Arial"/>
          <w:shd w:val="clear" w:color="auto" w:fill="FFFFFF"/>
        </w:rPr>
        <w:t>de la nacelle est</w:t>
      </w:r>
      <w:r w:rsidRPr="00B04078">
        <w:rPr>
          <w:rFonts w:ascii="Arial" w:hAnsi="Arial" w:cs="Arial"/>
          <w:shd w:val="clear" w:color="auto" w:fill="FFFFFF"/>
        </w:rPr>
        <w:t xml:space="preserve"> circulaire ou plus qu’hexagonale, il convient de noter que</w:t>
      </w:r>
      <w:r w:rsidR="00E312EC">
        <w:rPr>
          <w:rFonts w:ascii="Arial" w:hAnsi="Arial" w:cs="Arial"/>
          <w:shd w:val="clear" w:color="auto" w:fill="FFFFFF"/>
        </w:rPr>
        <w:t xml:space="preserve"> la nacelle peut être instable pour raison de </w:t>
      </w:r>
      <w:r w:rsidRPr="00B04078">
        <w:rPr>
          <w:rFonts w:ascii="Arial" w:hAnsi="Arial" w:cs="Arial"/>
          <w:shd w:val="clear" w:color="auto" w:fill="FFFFFF"/>
        </w:rPr>
        <w:t xml:space="preserve">rotation lors des atterrissages </w:t>
      </w:r>
      <w:r w:rsidR="00E312EC">
        <w:rPr>
          <w:rFonts w:ascii="Arial" w:hAnsi="Arial" w:cs="Arial"/>
          <w:shd w:val="clear" w:color="auto" w:fill="FFFFFF"/>
        </w:rPr>
        <w:t>traînés</w:t>
      </w:r>
      <w:r w:rsidRPr="00B04078">
        <w:rPr>
          <w:rFonts w:ascii="Arial" w:hAnsi="Arial" w:cs="Arial"/>
          <w:shd w:val="clear" w:color="auto" w:fill="FFFFFF"/>
        </w:rPr>
        <w:t xml:space="preserve">. Cela peut présenter un risque pour les occupants.   </w:t>
      </w:r>
    </w:p>
    <w:p w:rsidR="00BC190D" w:rsidRPr="00B04078" w:rsidRDefault="00BC190D" w:rsidP="00D767FA">
      <w:pPr>
        <w:pStyle w:val="Sansinterligne"/>
        <w:rPr>
          <w:rFonts w:ascii="Arial" w:hAnsi="Arial" w:cs="Arial"/>
          <w:shd w:val="clear" w:color="auto" w:fill="FFFFFF"/>
        </w:rPr>
      </w:pPr>
    </w:p>
    <w:p w:rsidR="00BC190D" w:rsidRPr="007D3318" w:rsidRDefault="004B2452" w:rsidP="00D767FA">
      <w:pPr>
        <w:pStyle w:val="Sansinterligne"/>
        <w:rPr>
          <w:rFonts w:ascii="Arial" w:hAnsi="Arial" w:cs="Arial"/>
          <w:b/>
          <w:highlight w:val="yellow"/>
          <w:shd w:val="clear" w:color="auto" w:fill="FFFFFF"/>
        </w:rPr>
      </w:pPr>
      <w:r w:rsidRPr="007D3318">
        <w:rPr>
          <w:rFonts w:ascii="Arial" w:hAnsi="Arial" w:cs="Arial"/>
          <w:b/>
          <w:highlight w:val="yellow"/>
          <w:shd w:val="clear" w:color="auto" w:fill="FFFFFF"/>
        </w:rPr>
        <w:t xml:space="preserve">AMC 31HB.59 (f) </w:t>
      </w:r>
      <w:r w:rsidR="00E312EC">
        <w:rPr>
          <w:rFonts w:ascii="Arial" w:hAnsi="Arial" w:cs="Arial"/>
          <w:b/>
          <w:highlight w:val="yellow"/>
          <w:shd w:val="clear" w:color="auto" w:fill="FFFFFF"/>
        </w:rPr>
        <w:t>Nacelle</w:t>
      </w:r>
      <w:r w:rsidRPr="007D3318">
        <w:rPr>
          <w:rFonts w:ascii="Arial" w:hAnsi="Arial" w:cs="Arial"/>
          <w:b/>
          <w:highlight w:val="yellow"/>
          <w:shd w:val="clear" w:color="auto" w:fill="FFFFFF"/>
        </w:rPr>
        <w:t xml:space="preserve">s   </w:t>
      </w:r>
    </w:p>
    <w:p w:rsidR="00BC190D" w:rsidRPr="00B04078" w:rsidRDefault="007D3318"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7D3318">
        <w:rPr>
          <w:rFonts w:ascii="Arial" w:hAnsi="Arial" w:cs="Arial"/>
          <w:highlight w:val="yellow"/>
          <w:shd w:val="clear" w:color="auto" w:fill="FFFFFF"/>
        </w:rPr>
        <w:t xml:space="preserve">Décision ED 2009/005 / R   </w:t>
      </w:r>
    </w:p>
    <w:p w:rsidR="00BC190D" w:rsidRPr="00B04078" w:rsidRDefault="00BC190D" w:rsidP="00D767FA">
      <w:pPr>
        <w:pStyle w:val="Sansinterligne"/>
        <w:rPr>
          <w:rFonts w:ascii="Arial" w:hAnsi="Arial" w:cs="Arial"/>
          <w:shd w:val="clear" w:color="auto" w:fill="FFFFFF"/>
        </w:rPr>
      </w:pPr>
    </w:p>
    <w:p w:rsidR="00E312EC"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Sauf justification contraire pour des raisons de sécurité, une surface </w:t>
      </w:r>
      <w:r w:rsidR="00E312EC">
        <w:rPr>
          <w:rFonts w:ascii="Arial" w:hAnsi="Arial" w:cs="Arial"/>
          <w:shd w:val="clear" w:color="auto" w:fill="FFFFFF"/>
        </w:rPr>
        <w:t xml:space="preserve">au sol </w:t>
      </w:r>
      <w:r w:rsidRPr="00B04078">
        <w:rPr>
          <w:rFonts w:ascii="Arial" w:hAnsi="Arial" w:cs="Arial"/>
          <w:shd w:val="clear" w:color="auto" w:fill="FFFFFF"/>
        </w:rPr>
        <w:t>minimale com</w:t>
      </w:r>
      <w:r w:rsidR="00E312EC">
        <w:rPr>
          <w:rFonts w:ascii="Arial" w:hAnsi="Arial" w:cs="Arial"/>
          <w:shd w:val="clear" w:color="auto" w:fill="FFFFFF"/>
        </w:rPr>
        <w:t xml:space="preserve">prise entre 0,25 m² et 0,3 m² </w:t>
      </w:r>
      <w:r w:rsidRPr="00B04078">
        <w:rPr>
          <w:rFonts w:ascii="Arial" w:hAnsi="Arial" w:cs="Arial"/>
          <w:shd w:val="clear" w:color="auto" w:fill="FFFFFF"/>
        </w:rPr>
        <w:t xml:space="preserve"> doit être </w:t>
      </w:r>
      <w:r w:rsidR="00E312EC">
        <w:rPr>
          <w:rFonts w:ascii="Arial" w:hAnsi="Arial" w:cs="Arial"/>
          <w:shd w:val="clear" w:color="auto" w:fill="FFFFFF"/>
        </w:rPr>
        <w:t>allouée à</w:t>
      </w:r>
      <w:r w:rsidRPr="00B04078">
        <w:rPr>
          <w:rFonts w:ascii="Arial" w:hAnsi="Arial" w:cs="Arial"/>
          <w:shd w:val="clear" w:color="auto" w:fill="FFFFFF"/>
        </w:rPr>
        <w:t xml:space="preserve"> chaque occupant debou</w:t>
      </w:r>
      <w:r w:rsidR="00E312EC">
        <w:rPr>
          <w:rFonts w:ascii="Arial" w:hAnsi="Arial" w:cs="Arial"/>
          <w:shd w:val="clear" w:color="auto" w:fill="FFFFFF"/>
        </w:rPr>
        <w:t>t, en tenant dûment compte de leur taille respective</w:t>
      </w:r>
      <w:r w:rsidRPr="00B04078">
        <w:rPr>
          <w:rFonts w:ascii="Arial" w:hAnsi="Arial" w:cs="Arial"/>
          <w:shd w:val="clear" w:color="auto" w:fill="FFFFFF"/>
        </w:rPr>
        <w:t xml:space="preserve">, </w:t>
      </w:r>
      <w:r w:rsidR="00E312EC">
        <w:rPr>
          <w:rFonts w:ascii="Arial" w:hAnsi="Arial" w:cs="Arial"/>
          <w:shd w:val="clear" w:color="auto" w:fill="FFFFFF"/>
        </w:rPr>
        <w:t xml:space="preserve">du </w:t>
      </w:r>
      <w:r w:rsidRPr="00B04078">
        <w:rPr>
          <w:rFonts w:ascii="Arial" w:hAnsi="Arial" w:cs="Arial"/>
          <w:shd w:val="clear" w:color="auto" w:fill="FFFFFF"/>
        </w:rPr>
        <w:t xml:space="preserve">nombre et </w:t>
      </w:r>
      <w:r w:rsidR="00E312EC">
        <w:rPr>
          <w:rFonts w:ascii="Arial" w:hAnsi="Arial" w:cs="Arial"/>
          <w:shd w:val="clear" w:color="auto" w:fill="FFFFFF"/>
        </w:rPr>
        <w:t xml:space="preserve">de la </w:t>
      </w:r>
      <w:r w:rsidRPr="00B04078">
        <w:rPr>
          <w:rFonts w:ascii="Arial" w:hAnsi="Arial" w:cs="Arial"/>
          <w:shd w:val="clear" w:color="auto" w:fill="FFFFFF"/>
        </w:rPr>
        <w:t>position de l'équipement lors de l'application de ce chiffre.</w:t>
      </w:r>
    </w:p>
    <w:p w:rsidR="004B2452" w:rsidRPr="00B04078" w:rsidRDefault="00E312EC" w:rsidP="00D767FA">
      <w:pPr>
        <w:pStyle w:val="Sansinterligne"/>
        <w:rPr>
          <w:rFonts w:ascii="Arial" w:hAnsi="Arial" w:cs="Arial"/>
          <w:shd w:val="clear" w:color="auto" w:fill="FFFFFF"/>
        </w:rPr>
      </w:pPr>
      <w:r>
        <w:rPr>
          <w:rFonts w:ascii="Arial" w:hAnsi="Arial" w:cs="Arial"/>
          <w:shd w:val="clear" w:color="auto" w:fill="FFFFFF"/>
        </w:rPr>
        <w:lastRenderedPageBreak/>
        <w:t>Il doi</w:t>
      </w:r>
      <w:r w:rsidR="004B2452" w:rsidRPr="00B04078">
        <w:rPr>
          <w:rFonts w:ascii="Arial" w:hAnsi="Arial" w:cs="Arial"/>
          <w:shd w:val="clear" w:color="auto" w:fill="FFFFFF"/>
        </w:rPr>
        <w:t>t y av</w:t>
      </w:r>
      <w:r>
        <w:rPr>
          <w:rFonts w:ascii="Arial" w:hAnsi="Arial" w:cs="Arial"/>
          <w:shd w:val="clear" w:color="auto" w:fill="FFFFFF"/>
        </w:rPr>
        <w:t>oir suffisamment d'espace disponible</w:t>
      </w:r>
      <w:r w:rsidR="004B2452" w:rsidRPr="00B04078">
        <w:rPr>
          <w:rFonts w:ascii="Arial" w:hAnsi="Arial" w:cs="Arial"/>
          <w:shd w:val="clear" w:color="auto" w:fill="FFFFFF"/>
        </w:rPr>
        <w:t xml:space="preserve"> pour </w:t>
      </w:r>
      <w:r>
        <w:rPr>
          <w:rFonts w:ascii="Arial" w:hAnsi="Arial" w:cs="Arial"/>
          <w:shd w:val="clear" w:color="auto" w:fill="FFFFFF"/>
        </w:rPr>
        <w:t xml:space="preserve">que </w:t>
      </w:r>
      <w:r w:rsidR="004B2452" w:rsidRPr="00B04078">
        <w:rPr>
          <w:rFonts w:ascii="Arial" w:hAnsi="Arial" w:cs="Arial"/>
          <w:shd w:val="clear" w:color="auto" w:fill="FFFFFF"/>
        </w:rPr>
        <w:t xml:space="preserve">les passagers </w:t>
      </w:r>
      <w:r>
        <w:rPr>
          <w:rFonts w:ascii="Arial" w:hAnsi="Arial" w:cs="Arial"/>
          <w:shd w:val="clear" w:color="auto" w:fill="FFFFFF"/>
        </w:rPr>
        <w:t>puissent</w:t>
      </w:r>
      <w:r w:rsidR="004B2452" w:rsidRPr="00B04078">
        <w:rPr>
          <w:rFonts w:ascii="Arial" w:hAnsi="Arial" w:cs="Arial"/>
          <w:shd w:val="clear" w:color="auto" w:fill="FFFFFF"/>
        </w:rPr>
        <w:t xml:space="preserve"> prendre une position </w:t>
      </w:r>
      <w:r>
        <w:rPr>
          <w:rFonts w:ascii="Arial" w:hAnsi="Arial" w:cs="Arial"/>
          <w:shd w:val="clear" w:color="auto" w:fill="FFFFFF"/>
        </w:rPr>
        <w:t>de sécurité</w:t>
      </w:r>
      <w:r w:rsidR="004B2452" w:rsidRPr="00B04078">
        <w:rPr>
          <w:rFonts w:ascii="Arial" w:hAnsi="Arial" w:cs="Arial"/>
          <w:shd w:val="clear" w:color="auto" w:fill="FFFFFF"/>
        </w:rPr>
        <w:t xml:space="preserve"> </w:t>
      </w:r>
      <w:r>
        <w:rPr>
          <w:rFonts w:ascii="Arial" w:hAnsi="Arial" w:cs="Arial"/>
          <w:shd w:val="clear" w:color="auto" w:fill="FFFFFF"/>
        </w:rPr>
        <w:t>à</w:t>
      </w:r>
      <w:r w:rsidR="004B2452" w:rsidRPr="00B04078">
        <w:rPr>
          <w:rFonts w:ascii="Arial" w:hAnsi="Arial" w:cs="Arial"/>
          <w:shd w:val="clear" w:color="auto" w:fill="FFFFFF"/>
        </w:rPr>
        <w:t xml:space="preserve"> l'atterrissage. L’Agence devrait être consultée dans les cas où </w:t>
      </w:r>
      <w:r>
        <w:rPr>
          <w:rFonts w:ascii="Arial" w:hAnsi="Arial" w:cs="Arial"/>
          <w:shd w:val="clear" w:color="auto" w:fill="FFFFFF"/>
        </w:rPr>
        <w:t>l</w:t>
      </w:r>
      <w:r w:rsidR="004B2452" w:rsidRPr="00B04078">
        <w:rPr>
          <w:rFonts w:ascii="Arial" w:hAnsi="Arial" w:cs="Arial"/>
          <w:shd w:val="clear" w:color="auto" w:fill="FFFFFF"/>
        </w:rPr>
        <w:t xml:space="preserve">a forme ou la compartimentation </w:t>
      </w:r>
      <w:r>
        <w:rPr>
          <w:rFonts w:ascii="Arial" w:hAnsi="Arial" w:cs="Arial"/>
          <w:shd w:val="clear" w:color="auto" w:fill="FFFFFF"/>
        </w:rPr>
        <w:t>de la nacelle</w:t>
      </w:r>
      <w:r w:rsidR="004B2452" w:rsidRPr="00B04078">
        <w:rPr>
          <w:rFonts w:ascii="Arial" w:hAnsi="Arial" w:cs="Arial"/>
          <w:shd w:val="clear" w:color="auto" w:fill="FFFFFF"/>
        </w:rPr>
        <w:t xml:space="preserve"> rend </w:t>
      </w:r>
      <w:r w:rsidR="00A43BD6">
        <w:rPr>
          <w:rFonts w:ascii="Arial" w:hAnsi="Arial" w:cs="Arial"/>
          <w:shd w:val="clear" w:color="auto" w:fill="FFFFFF"/>
        </w:rPr>
        <w:t>cette exigence</w:t>
      </w:r>
      <w:r w:rsidR="004B2452" w:rsidRPr="00B04078">
        <w:rPr>
          <w:rFonts w:ascii="Arial" w:hAnsi="Arial" w:cs="Arial"/>
          <w:shd w:val="clear" w:color="auto" w:fill="FFFFFF"/>
        </w:rPr>
        <w:t xml:space="preserve"> </w:t>
      </w:r>
      <w:r w:rsidR="00A43BD6">
        <w:rPr>
          <w:rFonts w:ascii="Arial" w:hAnsi="Arial" w:cs="Arial"/>
          <w:shd w:val="clear" w:color="auto" w:fill="FFFFFF"/>
        </w:rPr>
        <w:t>difficilement applicable</w:t>
      </w:r>
      <w:r w:rsidR="004B2452" w:rsidRPr="00B04078">
        <w:rPr>
          <w:rFonts w:ascii="Arial" w:hAnsi="Arial" w:cs="Arial"/>
          <w:shd w:val="clear" w:color="auto" w:fill="FFFFFF"/>
        </w:rPr>
        <w:t>.</w:t>
      </w:r>
    </w:p>
    <w:p w:rsidR="004B2452" w:rsidRPr="00B04078" w:rsidRDefault="00EF0452"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B04078">
        <w:rPr>
          <w:rFonts w:ascii="Arial" w:hAnsi="Arial" w:cs="Arial"/>
          <w:shd w:val="clear" w:color="auto" w:fill="FFFFFF"/>
        </w:rPr>
        <w:t>P134</w:t>
      </w:r>
    </w:p>
    <w:p w:rsidR="00BC190D" w:rsidRPr="00EC0AAA" w:rsidRDefault="004B2452" w:rsidP="00D767FA">
      <w:pPr>
        <w:pStyle w:val="Sansinterligne"/>
        <w:rPr>
          <w:rFonts w:ascii="Arial" w:hAnsi="Arial" w:cs="Arial"/>
          <w:b/>
          <w:shd w:val="clear" w:color="auto" w:fill="FFFFFF"/>
        </w:rPr>
      </w:pPr>
      <w:r w:rsidRPr="00B04078">
        <w:rPr>
          <w:rFonts w:ascii="Arial" w:hAnsi="Arial" w:cs="Arial"/>
        </w:rPr>
        <w:br/>
      </w:r>
      <w:r w:rsidRPr="00EC0AAA">
        <w:rPr>
          <w:rFonts w:ascii="Arial" w:hAnsi="Arial" w:cs="Arial"/>
          <w:b/>
          <w:highlight w:val="yellow"/>
          <w:shd w:val="clear" w:color="auto" w:fill="FFFFFF"/>
        </w:rPr>
        <w:t xml:space="preserve">AMC 31HB.59 (h) </w:t>
      </w:r>
      <w:r w:rsidR="00EC0AAA" w:rsidRPr="00EC0AAA">
        <w:rPr>
          <w:rFonts w:ascii="Arial" w:hAnsi="Arial" w:cs="Arial"/>
          <w:b/>
          <w:highlight w:val="yellow"/>
          <w:shd w:val="clear" w:color="auto" w:fill="FFFFFF"/>
        </w:rPr>
        <w:t>Nacelles</w:t>
      </w:r>
      <w:r w:rsidRPr="00EC0AAA">
        <w:rPr>
          <w:rFonts w:ascii="Arial" w:hAnsi="Arial" w:cs="Arial"/>
          <w:b/>
          <w:shd w:val="clear" w:color="auto" w:fill="FFFFFF"/>
        </w:rPr>
        <w:t xml:space="preserve">   </w:t>
      </w:r>
    </w:p>
    <w:p w:rsidR="00BC190D" w:rsidRPr="00B04078" w:rsidRDefault="007D3318"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EC0AAA">
        <w:rPr>
          <w:rFonts w:ascii="Arial" w:hAnsi="Arial" w:cs="Arial"/>
          <w:highlight w:val="yellow"/>
          <w:shd w:val="clear" w:color="auto" w:fill="FFFFFF"/>
        </w:rPr>
        <w:t xml:space="preserve">Décision ED 2009/005 / R   </w:t>
      </w:r>
    </w:p>
    <w:p w:rsidR="00BC190D" w:rsidRPr="00B04078" w:rsidRDefault="00BC190D" w:rsidP="00D767FA">
      <w:pPr>
        <w:pStyle w:val="Sansinterligne"/>
        <w:rPr>
          <w:rFonts w:ascii="Arial" w:hAnsi="Arial" w:cs="Arial"/>
          <w:shd w:val="clear" w:color="auto" w:fill="FFFFFF"/>
        </w:rPr>
      </w:pPr>
    </w:p>
    <w:p w:rsidR="00BC190D"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Les poignées doivent être fournies comme un moyen évident pour les occupants de se tenir en tou</w:t>
      </w:r>
      <w:r w:rsidR="00EC0AAA">
        <w:rPr>
          <w:rFonts w:ascii="Arial" w:hAnsi="Arial" w:cs="Arial"/>
          <w:shd w:val="clear" w:color="auto" w:fill="FFFFFF"/>
        </w:rPr>
        <w:t>te sécurité pendant l’</w:t>
      </w:r>
      <w:r w:rsidRPr="00B04078">
        <w:rPr>
          <w:rFonts w:ascii="Arial" w:hAnsi="Arial" w:cs="Arial"/>
          <w:shd w:val="clear" w:color="auto" w:fill="FFFFFF"/>
        </w:rPr>
        <w:t>atterrissage. L’emplacement ou la conception des poignées doit protég</w:t>
      </w:r>
      <w:r w:rsidR="00EC0AAA">
        <w:rPr>
          <w:rFonts w:ascii="Arial" w:hAnsi="Arial" w:cs="Arial"/>
          <w:shd w:val="clear" w:color="auto" w:fill="FFFFFF"/>
        </w:rPr>
        <w:t xml:space="preserve">er les mains contre les chocs </w:t>
      </w:r>
      <w:r w:rsidRPr="00B04078">
        <w:rPr>
          <w:rFonts w:ascii="Arial" w:hAnsi="Arial" w:cs="Arial"/>
          <w:shd w:val="clear" w:color="auto" w:fill="FFFFFF"/>
        </w:rPr>
        <w:t xml:space="preserve">lors d'un atterrissage.   </w:t>
      </w:r>
    </w:p>
    <w:p w:rsidR="00BC190D" w:rsidRPr="00B04078" w:rsidRDefault="00BC190D" w:rsidP="00D767FA">
      <w:pPr>
        <w:pStyle w:val="Sansinterligne"/>
        <w:rPr>
          <w:rFonts w:ascii="Arial" w:hAnsi="Arial" w:cs="Arial"/>
          <w:shd w:val="clear" w:color="auto" w:fill="FFFFFF"/>
        </w:rPr>
      </w:pPr>
    </w:p>
    <w:p w:rsidR="00BC190D" w:rsidRPr="00EC0AAA" w:rsidRDefault="004B2452" w:rsidP="00D767FA">
      <w:pPr>
        <w:pStyle w:val="Sansinterligne"/>
        <w:rPr>
          <w:rFonts w:ascii="Arial" w:hAnsi="Arial" w:cs="Arial"/>
          <w:b/>
          <w:highlight w:val="yellow"/>
          <w:shd w:val="clear" w:color="auto" w:fill="FFFFFF"/>
        </w:rPr>
      </w:pPr>
      <w:r w:rsidRPr="00EC0AAA">
        <w:rPr>
          <w:rFonts w:ascii="Arial" w:hAnsi="Arial" w:cs="Arial"/>
          <w:b/>
          <w:highlight w:val="yellow"/>
          <w:shd w:val="clear" w:color="auto" w:fill="FFFFFF"/>
        </w:rPr>
        <w:t xml:space="preserve">AMC 31HB.59 (l) </w:t>
      </w:r>
      <w:r w:rsidR="00EC0AAA" w:rsidRPr="00EC0AAA">
        <w:rPr>
          <w:rFonts w:ascii="Arial" w:hAnsi="Arial" w:cs="Arial"/>
          <w:b/>
          <w:highlight w:val="yellow"/>
          <w:shd w:val="clear" w:color="auto" w:fill="FFFFFF"/>
        </w:rPr>
        <w:t>Nacelles</w:t>
      </w:r>
      <w:r w:rsidRPr="00EC0AAA">
        <w:rPr>
          <w:rFonts w:ascii="Arial" w:hAnsi="Arial" w:cs="Arial"/>
          <w:b/>
          <w:highlight w:val="yellow"/>
          <w:shd w:val="clear" w:color="auto" w:fill="FFFFFF"/>
        </w:rPr>
        <w:t xml:space="preserve">  </w:t>
      </w:r>
    </w:p>
    <w:p w:rsidR="00EC0AAA" w:rsidRDefault="00EC0AAA" w:rsidP="00D767FA">
      <w:pPr>
        <w:pStyle w:val="Sansinterligne"/>
        <w:rPr>
          <w:rFonts w:ascii="Arial" w:hAnsi="Arial" w:cs="Arial"/>
          <w:shd w:val="clear" w:color="auto" w:fill="FFFFFF"/>
        </w:rPr>
      </w:pPr>
      <w:r w:rsidRPr="00EC0AAA">
        <w:rPr>
          <w:rFonts w:ascii="Arial" w:hAnsi="Arial" w:cs="Arial"/>
          <w:shd w:val="clear" w:color="auto" w:fill="FFFFFF"/>
        </w:rPr>
        <w:t xml:space="preserve"> </w:t>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Pr="00EC0AAA">
        <w:rPr>
          <w:rFonts w:ascii="Arial" w:hAnsi="Arial" w:cs="Arial"/>
          <w:shd w:val="clear" w:color="auto" w:fill="FFFFFF"/>
        </w:rPr>
        <w:tab/>
      </w:r>
      <w:r w:rsidR="004B2452" w:rsidRPr="00EC0AAA">
        <w:rPr>
          <w:rFonts w:ascii="Arial" w:hAnsi="Arial" w:cs="Arial"/>
          <w:highlight w:val="yellow"/>
          <w:shd w:val="clear" w:color="auto" w:fill="FFFFFF"/>
        </w:rPr>
        <w:t>Décision ED 2009/005 / R</w:t>
      </w:r>
      <w:r w:rsidR="004B2452" w:rsidRPr="00B04078">
        <w:rPr>
          <w:rFonts w:ascii="Arial" w:hAnsi="Arial" w:cs="Arial"/>
          <w:shd w:val="clear" w:color="auto" w:fill="FFFFFF"/>
        </w:rPr>
        <w:t xml:space="preserve">   </w:t>
      </w:r>
    </w:p>
    <w:p w:rsidR="00AD35D0"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 xml:space="preserve">Ces informations doivent indiquer, pour chaque modèle de </w:t>
      </w:r>
      <w:r w:rsidR="00EC0AAA">
        <w:rPr>
          <w:rFonts w:ascii="Arial" w:hAnsi="Arial" w:cs="Arial"/>
          <w:shd w:val="clear" w:color="auto" w:fill="FFFFFF"/>
        </w:rPr>
        <w:t>nacelle</w:t>
      </w:r>
      <w:r w:rsidRPr="00B04078">
        <w:rPr>
          <w:rFonts w:ascii="Arial" w:hAnsi="Arial" w:cs="Arial"/>
          <w:shd w:val="clear" w:color="auto" w:fill="FFFFFF"/>
        </w:rPr>
        <w:t xml:space="preserve"> autorisé</w:t>
      </w:r>
      <w:r w:rsidR="00EC0AAA">
        <w:rPr>
          <w:rFonts w:ascii="Arial" w:hAnsi="Arial" w:cs="Arial"/>
          <w:shd w:val="clear" w:color="auto" w:fill="FFFFFF"/>
        </w:rPr>
        <w:t xml:space="preserve">e ou tout autre moyen prévu pour accueillir les </w:t>
      </w:r>
      <w:r w:rsidRPr="00B04078">
        <w:rPr>
          <w:rFonts w:ascii="Arial" w:hAnsi="Arial" w:cs="Arial"/>
          <w:shd w:val="clear" w:color="auto" w:fill="FFFFFF"/>
        </w:rPr>
        <w:t>occupants, l’occupation maximale autorisée par rapport à la taille, au nombre et à la position de</w:t>
      </w:r>
      <w:r w:rsidR="00EC0AAA">
        <w:rPr>
          <w:rFonts w:ascii="Arial" w:hAnsi="Arial" w:cs="Arial"/>
          <w:shd w:val="clear" w:color="auto" w:fill="FFFFFF"/>
        </w:rPr>
        <w:t>s</w:t>
      </w:r>
      <w:r w:rsidRPr="00B04078">
        <w:rPr>
          <w:rFonts w:ascii="Arial" w:hAnsi="Arial" w:cs="Arial"/>
          <w:shd w:val="clear" w:color="auto" w:fill="FFFFFF"/>
        </w:rPr>
        <w:t xml:space="preserve"> </w:t>
      </w:r>
      <w:r w:rsidR="00EC0AAA">
        <w:rPr>
          <w:rFonts w:ascii="Arial" w:hAnsi="Arial" w:cs="Arial"/>
          <w:shd w:val="clear" w:color="auto" w:fill="FFFFFF"/>
        </w:rPr>
        <w:t>éléments</w:t>
      </w:r>
      <w:r w:rsidRPr="00B04078">
        <w:rPr>
          <w:rFonts w:ascii="Arial" w:hAnsi="Arial" w:cs="Arial"/>
          <w:shd w:val="clear" w:color="auto" w:fill="FFFFFF"/>
        </w:rPr>
        <w:t xml:space="preserve"> d'équipement.   </w:t>
      </w:r>
    </w:p>
    <w:p w:rsidR="00AD35D0" w:rsidRPr="00B04078" w:rsidRDefault="00AD35D0" w:rsidP="00D767FA">
      <w:pPr>
        <w:pStyle w:val="Sansinterligne"/>
        <w:rPr>
          <w:rFonts w:ascii="Arial" w:hAnsi="Arial" w:cs="Arial"/>
          <w:shd w:val="clear" w:color="auto" w:fill="FFFFFF"/>
        </w:rPr>
      </w:pPr>
    </w:p>
    <w:p w:rsidR="00AD35D0" w:rsidRPr="00EC0AAA" w:rsidRDefault="004B2452" w:rsidP="00D767FA">
      <w:pPr>
        <w:pStyle w:val="Sansinterligne"/>
        <w:rPr>
          <w:rFonts w:ascii="Arial" w:hAnsi="Arial" w:cs="Arial"/>
          <w:b/>
          <w:shd w:val="clear" w:color="auto" w:fill="FFFFFF"/>
        </w:rPr>
      </w:pPr>
      <w:r w:rsidRPr="008A7885">
        <w:rPr>
          <w:rFonts w:ascii="Arial" w:hAnsi="Arial" w:cs="Arial"/>
          <w:b/>
          <w:highlight w:val="magenta"/>
          <w:shd w:val="clear" w:color="auto" w:fill="FFFFFF"/>
        </w:rPr>
        <w:t>CS 31HB.63 Dispositif de retenue pour occupant  </w:t>
      </w:r>
      <w:r w:rsidRPr="00EC0AAA">
        <w:rPr>
          <w:rFonts w:ascii="Arial" w:hAnsi="Arial" w:cs="Arial"/>
          <w:b/>
          <w:highlight w:val="cyan"/>
          <w:shd w:val="clear" w:color="auto" w:fill="FFFFFF"/>
        </w:rPr>
        <w:t xml:space="preserve"> </w:t>
      </w:r>
    </w:p>
    <w:p w:rsidR="00AD35D0" w:rsidRPr="00B04078" w:rsidRDefault="00EC0AAA"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8A7885">
        <w:rPr>
          <w:rFonts w:ascii="Arial" w:hAnsi="Arial" w:cs="Arial"/>
          <w:highlight w:val="magenta"/>
          <w:shd w:val="clear" w:color="auto" w:fill="FFFFFF"/>
        </w:rPr>
        <w:t xml:space="preserve">Décision ED 2009/005 / R   </w:t>
      </w:r>
    </w:p>
    <w:p w:rsidR="00AD35D0" w:rsidRPr="00B04078" w:rsidRDefault="00AD35D0" w:rsidP="00D767FA">
      <w:pPr>
        <w:pStyle w:val="Sansinterligne"/>
        <w:rPr>
          <w:rFonts w:ascii="Arial" w:hAnsi="Arial" w:cs="Arial"/>
          <w:shd w:val="clear" w:color="auto" w:fill="FFFFFF"/>
        </w:rPr>
      </w:pPr>
    </w:p>
    <w:p w:rsidR="00AD35D0" w:rsidRPr="00B04078" w:rsidRDefault="004B2452" w:rsidP="00EC0AAA">
      <w:pPr>
        <w:pStyle w:val="Sansinterligne"/>
        <w:ind w:left="851" w:hanging="425"/>
        <w:rPr>
          <w:rFonts w:ascii="Arial" w:hAnsi="Arial" w:cs="Arial"/>
          <w:shd w:val="clear" w:color="auto" w:fill="FFFFFF"/>
        </w:rPr>
      </w:pPr>
      <w:r w:rsidRPr="00B04078">
        <w:rPr>
          <w:rFonts w:ascii="Arial" w:hAnsi="Arial" w:cs="Arial"/>
          <w:shd w:val="clear" w:color="auto" w:fill="FFFFFF"/>
        </w:rPr>
        <w:t>(</w:t>
      </w:r>
      <w:r w:rsidR="00AD35D0" w:rsidRPr="00B04078">
        <w:rPr>
          <w:rFonts w:ascii="Arial" w:hAnsi="Arial" w:cs="Arial"/>
          <w:shd w:val="clear" w:color="auto" w:fill="FFFFFF"/>
        </w:rPr>
        <w:t>a</w:t>
      </w:r>
      <w:r w:rsidRPr="00B04078">
        <w:rPr>
          <w:rFonts w:ascii="Arial" w:hAnsi="Arial" w:cs="Arial"/>
          <w:shd w:val="clear" w:color="auto" w:fill="FFFFFF"/>
        </w:rPr>
        <w:t xml:space="preserve">)   Il doit y avoir un moyen de retenue pour tous les occupants, qui peut prendre la forme de poignées.   (Voir </w:t>
      </w:r>
      <w:r w:rsidRPr="00EF0452">
        <w:rPr>
          <w:rFonts w:ascii="Arial" w:hAnsi="Arial" w:cs="Arial"/>
          <w:highlight w:val="magenta"/>
          <w:shd w:val="clear" w:color="auto" w:fill="FFFFFF"/>
        </w:rPr>
        <w:t>CS 31HB.59 (h))</w:t>
      </w:r>
      <w:r w:rsidRPr="00B04078">
        <w:rPr>
          <w:rFonts w:ascii="Arial" w:hAnsi="Arial" w:cs="Arial"/>
          <w:shd w:val="clear" w:color="auto" w:fill="FFFFFF"/>
        </w:rPr>
        <w:t xml:space="preserve">   </w:t>
      </w:r>
    </w:p>
    <w:p w:rsidR="00AD35D0" w:rsidRPr="00B04078" w:rsidRDefault="00AD35D0" w:rsidP="00EC0AAA">
      <w:pPr>
        <w:pStyle w:val="Sansinterligne"/>
        <w:ind w:left="851" w:hanging="425"/>
        <w:rPr>
          <w:rFonts w:ascii="Arial" w:hAnsi="Arial" w:cs="Arial"/>
          <w:shd w:val="clear" w:color="auto" w:fill="FFFFFF"/>
        </w:rPr>
      </w:pPr>
    </w:p>
    <w:p w:rsidR="00AD35D0" w:rsidRPr="00B04078" w:rsidRDefault="001E6080" w:rsidP="00EC0AAA">
      <w:pPr>
        <w:pStyle w:val="Sansinterligne"/>
        <w:ind w:left="851" w:hanging="425"/>
        <w:rPr>
          <w:rFonts w:ascii="Arial" w:hAnsi="Arial" w:cs="Arial"/>
          <w:shd w:val="clear" w:color="auto" w:fill="FFFFFF"/>
        </w:rPr>
      </w:pPr>
      <w:r>
        <w:rPr>
          <w:rFonts w:ascii="Arial" w:hAnsi="Arial" w:cs="Arial"/>
          <w:shd w:val="clear" w:color="auto" w:fill="FFFFFF"/>
        </w:rPr>
        <w:t>(b)   Pour les nacelle</w:t>
      </w:r>
      <w:r w:rsidR="004B2452" w:rsidRPr="00B04078">
        <w:rPr>
          <w:rFonts w:ascii="Arial" w:hAnsi="Arial" w:cs="Arial"/>
          <w:shd w:val="clear" w:color="auto" w:fill="FFFFFF"/>
        </w:rPr>
        <w:t>s ayant un compartiment pilote séparé, il doit y avoir une rete</w:t>
      </w:r>
      <w:r>
        <w:rPr>
          <w:rFonts w:ascii="Arial" w:hAnsi="Arial" w:cs="Arial"/>
          <w:shd w:val="clear" w:color="auto" w:fill="FFFFFF"/>
        </w:rPr>
        <w:t xml:space="preserve">nue appropriée pour le pilote </w:t>
      </w:r>
      <w:r w:rsidR="004B2452" w:rsidRPr="00B04078">
        <w:rPr>
          <w:rFonts w:ascii="Arial" w:hAnsi="Arial" w:cs="Arial"/>
          <w:shd w:val="clear" w:color="auto" w:fill="FFFFFF"/>
        </w:rPr>
        <w:t>qui doit répondre aux exigences de résistance de CS 31HB.30. En o</w:t>
      </w:r>
      <w:r>
        <w:rPr>
          <w:rFonts w:ascii="Arial" w:hAnsi="Arial" w:cs="Arial"/>
          <w:shd w:val="clear" w:color="auto" w:fill="FFFFFF"/>
        </w:rPr>
        <w:t xml:space="preserve">utre, le système de retenue doit être </w:t>
      </w:r>
      <w:r w:rsidR="004B2452" w:rsidRPr="00B04078">
        <w:rPr>
          <w:rFonts w:ascii="Arial" w:hAnsi="Arial" w:cs="Arial"/>
          <w:shd w:val="clear" w:color="auto" w:fill="FFFFFF"/>
        </w:rPr>
        <w:t>conçu pour que</w:t>
      </w:r>
      <w:r>
        <w:rPr>
          <w:rFonts w:ascii="Arial" w:hAnsi="Arial" w:cs="Arial"/>
          <w:shd w:val="clear" w:color="auto" w:fill="FFFFFF"/>
        </w:rPr>
        <w:t xml:space="preserve"> </w:t>
      </w:r>
      <w:r w:rsidR="004B2452" w:rsidRPr="00B04078">
        <w:rPr>
          <w:rFonts w:ascii="Arial" w:hAnsi="Arial" w:cs="Arial"/>
          <w:shd w:val="clear" w:color="auto" w:fill="FFFFFF"/>
        </w:rPr>
        <w:t xml:space="preserve">:   </w:t>
      </w:r>
    </w:p>
    <w:p w:rsidR="00AD35D0" w:rsidRPr="00B04078" w:rsidRDefault="00AD35D0" w:rsidP="00EC0AAA">
      <w:pPr>
        <w:pStyle w:val="Sansinterligne"/>
        <w:ind w:left="426"/>
        <w:rPr>
          <w:rFonts w:ascii="Arial" w:hAnsi="Arial" w:cs="Arial"/>
          <w:shd w:val="clear" w:color="auto" w:fill="FFFFFF"/>
        </w:rPr>
      </w:pPr>
    </w:p>
    <w:p w:rsidR="00AD35D0" w:rsidRPr="00B04078" w:rsidRDefault="004B2452" w:rsidP="00EC0AAA">
      <w:pPr>
        <w:pStyle w:val="Sansinterligne"/>
        <w:ind w:left="1276" w:hanging="425"/>
        <w:rPr>
          <w:rFonts w:ascii="Arial" w:hAnsi="Arial" w:cs="Arial"/>
          <w:shd w:val="clear" w:color="auto" w:fill="FFFFFF"/>
        </w:rPr>
      </w:pPr>
      <w:r w:rsidRPr="00B04078">
        <w:rPr>
          <w:rFonts w:ascii="Arial" w:hAnsi="Arial" w:cs="Arial"/>
          <w:shd w:val="clear" w:color="auto" w:fill="FFFFFF"/>
        </w:rPr>
        <w:t>(1)   le pilote p</w:t>
      </w:r>
      <w:r w:rsidR="001E6080">
        <w:rPr>
          <w:rFonts w:ascii="Arial" w:hAnsi="Arial" w:cs="Arial"/>
          <w:shd w:val="clear" w:color="auto" w:fill="FFFFFF"/>
        </w:rPr>
        <w:t>uisse</w:t>
      </w:r>
      <w:r w:rsidRPr="00B04078">
        <w:rPr>
          <w:rFonts w:ascii="Arial" w:hAnsi="Arial" w:cs="Arial"/>
          <w:shd w:val="clear" w:color="auto" w:fill="FFFFFF"/>
        </w:rPr>
        <w:t xml:space="preserve"> accéder à toutes les commandes nécessaires lorsque le dispositif de ret</w:t>
      </w:r>
      <w:r w:rsidR="001E6080">
        <w:rPr>
          <w:rFonts w:ascii="Arial" w:hAnsi="Arial" w:cs="Arial"/>
          <w:shd w:val="clear" w:color="auto" w:fill="FFFFFF"/>
        </w:rPr>
        <w:t>enue est correctement porté et</w:t>
      </w:r>
      <w:r w:rsidRPr="00B04078">
        <w:rPr>
          <w:rFonts w:ascii="Arial" w:hAnsi="Arial" w:cs="Arial"/>
          <w:shd w:val="clear" w:color="auto" w:fill="FFFFFF"/>
        </w:rPr>
        <w:t xml:space="preserve"> ajusté</w:t>
      </w:r>
      <w:r w:rsidR="001E6080">
        <w:rPr>
          <w:rFonts w:ascii="Arial" w:hAnsi="Arial" w:cs="Arial"/>
          <w:shd w:val="clear" w:color="auto" w:fill="FFFFFF"/>
        </w:rPr>
        <w:t xml:space="preserve"> </w:t>
      </w:r>
      <w:r w:rsidRPr="00B04078">
        <w:rPr>
          <w:rFonts w:ascii="Arial" w:hAnsi="Arial" w:cs="Arial"/>
          <w:shd w:val="clear" w:color="auto" w:fill="FFFFFF"/>
        </w:rPr>
        <w:t xml:space="preserve">;   </w:t>
      </w:r>
    </w:p>
    <w:p w:rsidR="00AD35D0" w:rsidRPr="00B04078" w:rsidRDefault="00AD35D0" w:rsidP="00EC0AAA">
      <w:pPr>
        <w:pStyle w:val="Sansinterligne"/>
        <w:ind w:left="1276" w:hanging="425"/>
        <w:rPr>
          <w:rFonts w:ascii="Arial" w:hAnsi="Arial" w:cs="Arial"/>
          <w:shd w:val="clear" w:color="auto" w:fill="FFFFFF"/>
        </w:rPr>
      </w:pPr>
    </w:p>
    <w:p w:rsidR="00F83952" w:rsidRPr="00B04078" w:rsidRDefault="004B2452" w:rsidP="00EC0AAA">
      <w:pPr>
        <w:pStyle w:val="Sansinterligne"/>
        <w:ind w:left="1276" w:hanging="425"/>
        <w:rPr>
          <w:rFonts w:ascii="Arial" w:hAnsi="Arial" w:cs="Arial"/>
          <w:shd w:val="clear" w:color="auto" w:fill="FFFFFF"/>
        </w:rPr>
      </w:pPr>
      <w:r w:rsidRPr="00B04078">
        <w:rPr>
          <w:rFonts w:ascii="Arial" w:hAnsi="Arial" w:cs="Arial"/>
          <w:shd w:val="clear" w:color="auto" w:fill="FFFFFF"/>
        </w:rPr>
        <w:t>(2)   il existe une méthode de libération rapide qui est simple et évidente</w:t>
      </w:r>
      <w:r w:rsidR="001E6080">
        <w:rPr>
          <w:rFonts w:ascii="Arial" w:hAnsi="Arial" w:cs="Arial"/>
          <w:shd w:val="clear" w:color="auto" w:fill="FFFFFF"/>
        </w:rPr>
        <w:t xml:space="preserve"> </w:t>
      </w:r>
      <w:r w:rsidRPr="00B04078">
        <w:rPr>
          <w:rFonts w:ascii="Arial" w:hAnsi="Arial" w:cs="Arial"/>
          <w:shd w:val="clear" w:color="auto" w:fill="FFFFFF"/>
        </w:rPr>
        <w:t xml:space="preserve">; et </w:t>
      </w:r>
      <w:r w:rsidR="001E6080">
        <w:rPr>
          <w:rFonts w:ascii="Arial" w:hAnsi="Arial" w:cs="Arial"/>
          <w:shd w:val="clear" w:color="auto" w:fill="FFFFFF"/>
        </w:rPr>
        <w:t xml:space="preserve">que </w:t>
      </w:r>
      <w:r w:rsidRPr="00B04078">
        <w:rPr>
          <w:rFonts w:ascii="Arial" w:hAnsi="Arial" w:cs="Arial"/>
          <w:shd w:val="clear" w:color="auto" w:fill="FFFFFF"/>
        </w:rPr>
        <w:t xml:space="preserve">la possibilité d'une libération par inadvertance est minimisée.   </w:t>
      </w:r>
    </w:p>
    <w:p w:rsidR="00F83952" w:rsidRPr="00B04078" w:rsidRDefault="00F83952" w:rsidP="00D767FA">
      <w:pPr>
        <w:pStyle w:val="Sansinterligne"/>
        <w:rPr>
          <w:rFonts w:ascii="Arial" w:hAnsi="Arial" w:cs="Arial"/>
          <w:shd w:val="clear" w:color="auto" w:fill="FFFFFF"/>
        </w:rPr>
      </w:pPr>
    </w:p>
    <w:p w:rsidR="00F83952" w:rsidRPr="00B04078" w:rsidRDefault="00F83952" w:rsidP="00D767FA">
      <w:pPr>
        <w:pStyle w:val="Sansinterligne"/>
        <w:rPr>
          <w:rFonts w:ascii="Arial" w:hAnsi="Arial" w:cs="Arial"/>
          <w:shd w:val="clear" w:color="auto" w:fill="FFFFFF"/>
        </w:rPr>
      </w:pPr>
    </w:p>
    <w:p w:rsidR="00F83952" w:rsidRPr="00D97E5B" w:rsidRDefault="004B2452" w:rsidP="00D767FA">
      <w:pPr>
        <w:pStyle w:val="Sansinterligne"/>
        <w:rPr>
          <w:rFonts w:ascii="Arial" w:hAnsi="Arial" w:cs="Arial"/>
          <w:b/>
          <w:highlight w:val="yellow"/>
          <w:shd w:val="clear" w:color="auto" w:fill="FFFFFF"/>
        </w:rPr>
      </w:pPr>
      <w:r w:rsidRPr="00D97E5B">
        <w:rPr>
          <w:rFonts w:ascii="Arial" w:hAnsi="Arial" w:cs="Arial"/>
          <w:b/>
          <w:highlight w:val="yellow"/>
          <w:shd w:val="clear" w:color="auto" w:fill="FFFFFF"/>
        </w:rPr>
        <w:t xml:space="preserve">AMC 31HB.63 (a) Dispositif de retenue pour occupant   </w:t>
      </w:r>
    </w:p>
    <w:p w:rsidR="00F83952" w:rsidRPr="00B04078" w:rsidRDefault="00D97E5B"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D97E5B">
        <w:rPr>
          <w:rFonts w:ascii="Arial" w:hAnsi="Arial" w:cs="Arial"/>
          <w:highlight w:val="yellow"/>
          <w:shd w:val="clear" w:color="auto" w:fill="FFFFFF"/>
        </w:rPr>
        <w:t xml:space="preserve">Décision ED 2009/005 / R   </w:t>
      </w:r>
    </w:p>
    <w:p w:rsidR="00F83952" w:rsidRPr="00B04078" w:rsidRDefault="00F83952" w:rsidP="00D767FA">
      <w:pPr>
        <w:pStyle w:val="Sansinterligne"/>
        <w:rPr>
          <w:rFonts w:ascii="Arial" w:hAnsi="Arial" w:cs="Arial"/>
          <w:shd w:val="clear" w:color="auto" w:fill="FFFFFF"/>
        </w:rPr>
      </w:pPr>
    </w:p>
    <w:p w:rsidR="00F83952" w:rsidRPr="00B04078" w:rsidRDefault="004B2452" w:rsidP="00D767FA">
      <w:pPr>
        <w:pStyle w:val="Sansinterligne"/>
        <w:rPr>
          <w:rFonts w:ascii="Arial" w:hAnsi="Arial" w:cs="Arial"/>
          <w:shd w:val="clear" w:color="auto" w:fill="FFFFFF"/>
        </w:rPr>
      </w:pPr>
      <w:r w:rsidRPr="00B85444">
        <w:rPr>
          <w:rFonts w:ascii="Arial" w:hAnsi="Arial" w:cs="Arial"/>
          <w:color w:val="FF0000"/>
          <w:u w:val="single"/>
          <w:shd w:val="clear" w:color="auto" w:fill="FFFFFF"/>
        </w:rPr>
        <w:t>Note</w:t>
      </w:r>
      <w:r w:rsidRPr="00B85444">
        <w:rPr>
          <w:rFonts w:ascii="Arial" w:hAnsi="Arial" w:cs="Arial"/>
          <w:color w:val="FF0000"/>
          <w:shd w:val="clear" w:color="auto" w:fill="FFFFFF"/>
        </w:rPr>
        <w:t xml:space="preserve">: La </w:t>
      </w:r>
      <w:r w:rsidR="00B85444">
        <w:rPr>
          <w:rFonts w:ascii="Arial" w:hAnsi="Arial" w:cs="Arial"/>
          <w:color w:val="FF0000"/>
          <w:shd w:val="clear" w:color="auto" w:fill="FFFFFF"/>
        </w:rPr>
        <w:t>règlementation d’exploitation</w:t>
      </w:r>
      <w:r w:rsidRPr="00B85444">
        <w:rPr>
          <w:rFonts w:ascii="Arial" w:hAnsi="Arial" w:cs="Arial"/>
          <w:color w:val="FF0000"/>
          <w:shd w:val="clear" w:color="auto" w:fill="FFFFFF"/>
        </w:rPr>
        <w:t xml:space="preserve"> peut également exiger que le pilote soit retenu </w:t>
      </w:r>
      <w:r w:rsidR="00B85444" w:rsidRPr="00B85444">
        <w:rPr>
          <w:rFonts w:ascii="Arial" w:hAnsi="Arial" w:cs="Arial"/>
          <w:color w:val="FF0000"/>
          <w:shd w:val="clear" w:color="auto" w:fill="FFFFFF"/>
        </w:rPr>
        <w:t>dans des ballons ayant une nacelle</w:t>
      </w:r>
      <w:r w:rsidRPr="00B85444">
        <w:rPr>
          <w:rFonts w:ascii="Arial" w:hAnsi="Arial" w:cs="Arial"/>
          <w:color w:val="FF0000"/>
          <w:shd w:val="clear" w:color="auto" w:fill="FFFFFF"/>
        </w:rPr>
        <w:t xml:space="preserve"> à un compartiment.</w:t>
      </w:r>
      <w:r w:rsidRPr="00B04078">
        <w:rPr>
          <w:rFonts w:ascii="Arial" w:hAnsi="Arial" w:cs="Arial"/>
          <w:shd w:val="clear" w:color="auto" w:fill="FFFFFF"/>
        </w:rPr>
        <w:t xml:space="preserve">   </w:t>
      </w:r>
    </w:p>
    <w:p w:rsidR="00B85444" w:rsidRDefault="00B85444" w:rsidP="00D767FA">
      <w:pPr>
        <w:pStyle w:val="Sansinterligne"/>
        <w:rPr>
          <w:rFonts w:ascii="Arial" w:hAnsi="Arial" w:cs="Arial"/>
          <w:shd w:val="clear" w:color="auto" w:fill="FFFFFF"/>
        </w:rPr>
      </w:pPr>
    </w:p>
    <w:p w:rsidR="00B85444" w:rsidRDefault="00B85444" w:rsidP="00D767FA">
      <w:pPr>
        <w:pStyle w:val="Sansinterligne"/>
        <w:rPr>
          <w:rFonts w:ascii="Arial" w:hAnsi="Arial" w:cs="Arial"/>
          <w:shd w:val="clear" w:color="auto" w:fill="FFFFFF"/>
        </w:rPr>
      </w:pPr>
    </w:p>
    <w:p w:rsidR="00F83952" w:rsidRPr="00B85444" w:rsidRDefault="004B2452" w:rsidP="00D767FA">
      <w:pPr>
        <w:pStyle w:val="Sansinterligne"/>
        <w:rPr>
          <w:rFonts w:ascii="Arial" w:hAnsi="Arial" w:cs="Arial"/>
          <w:b/>
          <w:shd w:val="clear" w:color="auto" w:fill="FFFFFF"/>
        </w:rPr>
      </w:pPr>
      <w:r w:rsidRPr="008A7885">
        <w:rPr>
          <w:rFonts w:ascii="Arial" w:hAnsi="Arial" w:cs="Arial"/>
          <w:b/>
          <w:highlight w:val="magenta"/>
          <w:shd w:val="clear" w:color="auto" w:fill="FFFFFF"/>
        </w:rPr>
        <w:t xml:space="preserve">CS 31HB.67 Vol captif   </w:t>
      </w:r>
    </w:p>
    <w:p w:rsidR="00F83952" w:rsidRPr="00B04078" w:rsidRDefault="00D97E5B"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8A7885">
        <w:rPr>
          <w:rFonts w:ascii="Arial" w:hAnsi="Arial" w:cs="Arial"/>
          <w:highlight w:val="magenta"/>
          <w:shd w:val="clear" w:color="auto" w:fill="FFFFFF"/>
        </w:rPr>
        <w:t xml:space="preserve">Décision ED 2009/005 / R   </w:t>
      </w:r>
    </w:p>
    <w:p w:rsidR="00F83952" w:rsidRPr="00B04078" w:rsidRDefault="00F83952" w:rsidP="00D767FA">
      <w:pPr>
        <w:pStyle w:val="Sansinterligne"/>
        <w:rPr>
          <w:rFonts w:ascii="Arial" w:hAnsi="Arial" w:cs="Arial"/>
          <w:shd w:val="clear" w:color="auto" w:fill="FFFFFF"/>
        </w:rPr>
      </w:pPr>
    </w:p>
    <w:p w:rsidR="00F83952"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Le pilote doit être informé du fait que toutes les limitations applicables au vol cap</w:t>
      </w:r>
      <w:r w:rsidR="00B85444">
        <w:rPr>
          <w:rFonts w:ascii="Arial" w:hAnsi="Arial" w:cs="Arial"/>
          <w:shd w:val="clear" w:color="auto" w:fill="FFFFFF"/>
        </w:rPr>
        <w:t xml:space="preserve">tif sont </w:t>
      </w:r>
      <w:r w:rsidRPr="00B04078">
        <w:rPr>
          <w:rFonts w:ascii="Arial" w:hAnsi="Arial" w:cs="Arial"/>
          <w:shd w:val="clear" w:color="auto" w:fill="FFFFFF"/>
        </w:rPr>
        <w:t xml:space="preserve">ou ont été </w:t>
      </w:r>
      <w:r w:rsidR="000A35E5">
        <w:rPr>
          <w:rFonts w:ascii="Arial" w:hAnsi="Arial" w:cs="Arial"/>
          <w:shd w:val="clear" w:color="auto" w:fill="FFFFFF"/>
        </w:rPr>
        <w:t xml:space="preserve">sont </w:t>
      </w:r>
      <w:r w:rsidR="000A35E5" w:rsidRPr="00EF0452">
        <w:rPr>
          <w:rFonts w:ascii="Arial" w:hAnsi="Arial" w:cs="Arial"/>
          <w:color w:val="FF0000"/>
          <w:shd w:val="clear" w:color="auto" w:fill="FFFFFF"/>
        </w:rPr>
        <w:t>connues ?</w:t>
      </w:r>
      <w:r w:rsidR="00AF5FF1">
        <w:rPr>
          <w:rFonts w:ascii="Arial" w:hAnsi="Arial" w:cs="Arial"/>
          <w:color w:val="FF0000"/>
          <w:shd w:val="clear" w:color="auto" w:fill="FFFFFF"/>
        </w:rPr>
        <w:t xml:space="preserve"> </w:t>
      </w:r>
      <w:r w:rsidR="000A35E5" w:rsidRPr="00EF0452">
        <w:rPr>
          <w:rFonts w:ascii="Arial" w:hAnsi="Arial" w:cs="Arial"/>
          <w:color w:val="FF0000"/>
          <w:shd w:val="clear" w:color="auto" w:fill="FFFFFF"/>
        </w:rPr>
        <w:t>(</w:t>
      </w:r>
      <w:r w:rsidR="00B85444" w:rsidRPr="00EF0452">
        <w:rPr>
          <w:rFonts w:ascii="Arial" w:hAnsi="Arial" w:cs="Arial"/>
          <w:color w:val="FF0000"/>
          <w:shd w:val="clear" w:color="auto" w:fill="FFFFFF"/>
        </w:rPr>
        <w:t>respectées</w:t>
      </w:r>
      <w:r w:rsidR="00EF0452" w:rsidRPr="00EF0452">
        <w:rPr>
          <w:rFonts w:ascii="Arial" w:hAnsi="Arial" w:cs="Arial"/>
          <w:color w:val="FF0000"/>
          <w:shd w:val="clear" w:color="auto" w:fill="FFFFFF"/>
        </w:rPr>
        <w:t> ?)</w:t>
      </w:r>
      <w:r w:rsidRPr="00B04078">
        <w:rPr>
          <w:rFonts w:ascii="Arial" w:hAnsi="Arial" w:cs="Arial"/>
          <w:shd w:val="clear" w:color="auto" w:fill="FFFFFF"/>
        </w:rPr>
        <w:t xml:space="preserve">. (Voir </w:t>
      </w:r>
      <w:r w:rsidRPr="00EF0452">
        <w:rPr>
          <w:rFonts w:ascii="Arial" w:hAnsi="Arial" w:cs="Arial"/>
          <w:highlight w:val="yellow"/>
          <w:shd w:val="clear" w:color="auto" w:fill="FFFFFF"/>
        </w:rPr>
        <w:t>AMC 31HB.67</w:t>
      </w:r>
      <w:r w:rsidRPr="00B04078">
        <w:rPr>
          <w:rFonts w:ascii="Arial" w:hAnsi="Arial" w:cs="Arial"/>
          <w:shd w:val="clear" w:color="auto" w:fill="FFFFFF"/>
        </w:rPr>
        <w:t xml:space="preserve">)   </w:t>
      </w:r>
    </w:p>
    <w:p w:rsidR="00F83952" w:rsidRPr="00B04078" w:rsidRDefault="00F83952" w:rsidP="00D767FA">
      <w:pPr>
        <w:pStyle w:val="Sansinterligne"/>
        <w:rPr>
          <w:rFonts w:ascii="Arial" w:hAnsi="Arial" w:cs="Arial"/>
          <w:shd w:val="clear" w:color="auto" w:fill="FFFFFF"/>
        </w:rPr>
      </w:pPr>
    </w:p>
    <w:p w:rsidR="00F83952" w:rsidRPr="00D97E5B" w:rsidRDefault="004B2452" w:rsidP="00D767FA">
      <w:pPr>
        <w:pStyle w:val="Sansinterligne"/>
        <w:rPr>
          <w:rFonts w:ascii="Arial" w:hAnsi="Arial" w:cs="Arial"/>
          <w:b/>
          <w:shd w:val="clear" w:color="auto" w:fill="FFFFFF"/>
        </w:rPr>
      </w:pPr>
      <w:r w:rsidRPr="00D97E5B">
        <w:rPr>
          <w:rFonts w:ascii="Arial" w:hAnsi="Arial" w:cs="Arial"/>
          <w:b/>
          <w:highlight w:val="yellow"/>
          <w:shd w:val="clear" w:color="auto" w:fill="FFFFFF"/>
        </w:rPr>
        <w:t>AMC 31HB.67 Vol captif</w:t>
      </w:r>
      <w:r w:rsidRPr="00D97E5B">
        <w:rPr>
          <w:rFonts w:ascii="Arial" w:hAnsi="Arial" w:cs="Arial"/>
          <w:b/>
          <w:shd w:val="clear" w:color="auto" w:fill="FFFFFF"/>
        </w:rPr>
        <w:t xml:space="preserve">   </w:t>
      </w:r>
    </w:p>
    <w:p w:rsidR="00F83952" w:rsidRPr="00B04078" w:rsidRDefault="00D97E5B" w:rsidP="00D767FA">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4B2452" w:rsidRPr="00D97E5B">
        <w:rPr>
          <w:rFonts w:ascii="Arial" w:hAnsi="Arial" w:cs="Arial"/>
          <w:highlight w:val="yellow"/>
          <w:shd w:val="clear" w:color="auto" w:fill="FFFFFF"/>
        </w:rPr>
        <w:t xml:space="preserve">Décision ED 2009/005 / R   </w:t>
      </w:r>
    </w:p>
    <w:p w:rsidR="00F83952" w:rsidRPr="00B04078" w:rsidRDefault="00F83952" w:rsidP="00D767FA">
      <w:pPr>
        <w:pStyle w:val="Sansinterligne"/>
        <w:rPr>
          <w:rFonts w:ascii="Arial" w:hAnsi="Arial" w:cs="Arial"/>
          <w:shd w:val="clear" w:color="auto" w:fill="FFFFFF"/>
        </w:rPr>
      </w:pPr>
    </w:p>
    <w:p w:rsidR="004B2452" w:rsidRPr="00B04078" w:rsidRDefault="004B2452" w:rsidP="00D767FA">
      <w:pPr>
        <w:pStyle w:val="Sansinterligne"/>
        <w:rPr>
          <w:rFonts w:ascii="Arial" w:hAnsi="Arial" w:cs="Arial"/>
          <w:shd w:val="clear" w:color="auto" w:fill="FFFFFF"/>
        </w:rPr>
      </w:pPr>
      <w:r w:rsidRPr="00B04078">
        <w:rPr>
          <w:rFonts w:ascii="Arial" w:hAnsi="Arial" w:cs="Arial"/>
          <w:shd w:val="clear" w:color="auto" w:fill="FFFFFF"/>
        </w:rPr>
        <w:t>L’</w:t>
      </w:r>
      <w:r w:rsidR="000A35E5">
        <w:rPr>
          <w:rFonts w:ascii="Arial" w:hAnsi="Arial" w:cs="Arial"/>
          <w:shd w:val="clear" w:color="auto" w:fill="FFFFFF"/>
        </w:rPr>
        <w:t>utilisation</w:t>
      </w:r>
      <w:r w:rsidRPr="00B04078">
        <w:rPr>
          <w:rFonts w:ascii="Arial" w:hAnsi="Arial" w:cs="Arial"/>
          <w:shd w:val="clear" w:color="auto" w:fill="FFFFFF"/>
        </w:rPr>
        <w:t xml:space="preserve"> d’un dispositif ou instrument approprié (classée "maillon </w:t>
      </w:r>
      <w:r w:rsidR="000A35E5">
        <w:rPr>
          <w:rFonts w:ascii="Arial" w:hAnsi="Arial" w:cs="Arial"/>
          <w:shd w:val="clear" w:color="auto" w:fill="FFFFFF"/>
        </w:rPr>
        <w:t xml:space="preserve">faible", anémomètre portatif, </w:t>
      </w:r>
      <w:r w:rsidRPr="00B04078">
        <w:rPr>
          <w:rFonts w:ascii="Arial" w:hAnsi="Arial" w:cs="Arial"/>
          <w:shd w:val="clear" w:color="auto" w:fill="FFFFFF"/>
        </w:rPr>
        <w:t xml:space="preserve">manche à air, etc.) pour </w:t>
      </w:r>
      <w:r w:rsidR="000A35E5">
        <w:rPr>
          <w:rFonts w:ascii="Arial" w:hAnsi="Arial" w:cs="Arial"/>
          <w:shd w:val="clear" w:color="auto" w:fill="FFFFFF"/>
        </w:rPr>
        <w:t>informer le pilote sur les limites de faisabilité du ballon captif e</w:t>
      </w:r>
      <w:r w:rsidRPr="00B04078">
        <w:rPr>
          <w:rFonts w:ascii="Arial" w:hAnsi="Arial" w:cs="Arial"/>
          <w:shd w:val="clear" w:color="auto" w:fill="FFFFFF"/>
        </w:rPr>
        <w:t xml:space="preserve">st considéré conforme </w:t>
      </w:r>
      <w:r w:rsidRPr="00EF0452">
        <w:rPr>
          <w:rFonts w:ascii="Arial" w:hAnsi="Arial" w:cs="Arial"/>
          <w:highlight w:val="magenta"/>
          <w:shd w:val="clear" w:color="auto" w:fill="FFFFFF"/>
        </w:rPr>
        <w:t>à CS 31HB.67</w:t>
      </w:r>
      <w:r w:rsidRPr="00B04078">
        <w:rPr>
          <w:rFonts w:ascii="Arial" w:hAnsi="Arial" w:cs="Arial"/>
          <w:shd w:val="clear" w:color="auto" w:fill="FFFFFF"/>
        </w:rPr>
        <w:t>.</w:t>
      </w:r>
    </w:p>
    <w:p w:rsidR="004B2452" w:rsidRPr="00B04078" w:rsidRDefault="004B2452" w:rsidP="00F83952">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P135</w:t>
      </w:r>
    </w:p>
    <w:p w:rsidR="00C67418" w:rsidRDefault="00500C5A" w:rsidP="00D767FA">
      <w:pPr>
        <w:pStyle w:val="Sansinterligne"/>
        <w:rPr>
          <w:rFonts w:ascii="Arial" w:hAnsi="Arial" w:cs="Arial"/>
          <w:shd w:val="clear" w:color="auto" w:fill="FFFFFF"/>
        </w:rPr>
      </w:pPr>
      <w:r w:rsidRPr="00B04078">
        <w:rPr>
          <w:rFonts w:ascii="Arial" w:hAnsi="Arial" w:cs="Arial"/>
        </w:rPr>
        <w:br/>
      </w:r>
    </w:p>
    <w:p w:rsidR="00F83952" w:rsidRPr="00C67418" w:rsidRDefault="00500C5A" w:rsidP="00C67418">
      <w:pPr>
        <w:pStyle w:val="Sansinterligne"/>
        <w:jc w:val="center"/>
        <w:rPr>
          <w:rFonts w:ascii="Arial" w:hAnsi="Arial" w:cs="Arial"/>
          <w:b/>
          <w:color w:val="212121"/>
          <w:shd w:val="clear" w:color="auto" w:fill="FFFFFF"/>
        </w:rPr>
      </w:pPr>
      <w:r w:rsidRPr="00C67418">
        <w:rPr>
          <w:rFonts w:ascii="Arial" w:hAnsi="Arial" w:cs="Arial"/>
          <w:b/>
          <w:color w:val="0070C0"/>
          <w:shd w:val="clear" w:color="auto" w:fill="FFFFFF"/>
        </w:rPr>
        <w:lastRenderedPageBreak/>
        <w:t>SOUS-PARTIE F - ÉQUIPEMENT</w:t>
      </w:r>
    </w:p>
    <w:p w:rsidR="00F83952" w:rsidRPr="00B04078" w:rsidRDefault="00F83952" w:rsidP="00D767FA">
      <w:pPr>
        <w:pStyle w:val="Sansinterligne"/>
        <w:rPr>
          <w:rFonts w:ascii="Arial" w:hAnsi="Arial" w:cs="Arial"/>
          <w:color w:val="212121"/>
          <w:shd w:val="clear" w:color="auto" w:fill="FFFFFF"/>
        </w:rPr>
      </w:pPr>
    </w:p>
    <w:p w:rsidR="00F83952" w:rsidRPr="00D97E5B" w:rsidRDefault="00500C5A" w:rsidP="00D767FA">
      <w:pPr>
        <w:pStyle w:val="Sansinterligne"/>
        <w:rPr>
          <w:rFonts w:ascii="Arial" w:hAnsi="Arial" w:cs="Arial"/>
          <w:b/>
          <w:color w:val="212121"/>
          <w:highlight w:val="cyan"/>
          <w:shd w:val="clear" w:color="auto" w:fill="FFFFFF"/>
        </w:rPr>
      </w:pPr>
      <w:r w:rsidRPr="008A7885">
        <w:rPr>
          <w:rFonts w:ascii="Arial" w:hAnsi="Arial" w:cs="Arial"/>
          <w:b/>
          <w:color w:val="212121"/>
          <w:highlight w:val="magenta"/>
          <w:shd w:val="clear" w:color="auto" w:fill="FFFFFF"/>
        </w:rPr>
        <w:t xml:space="preserve">CS 31HB.71 Fonction et installation   </w:t>
      </w:r>
    </w:p>
    <w:p w:rsidR="00F83952" w:rsidRPr="00B04078" w:rsidRDefault="00D97E5B"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8A7885">
        <w:rPr>
          <w:rFonts w:ascii="Arial" w:hAnsi="Arial" w:cs="Arial"/>
          <w:color w:val="212121"/>
          <w:highlight w:val="magenta"/>
          <w:shd w:val="clear" w:color="auto" w:fill="FFFFFF"/>
        </w:rPr>
        <w:t xml:space="preserve">Décision ED 2009/005 / R   </w:t>
      </w:r>
    </w:p>
    <w:p w:rsidR="00F83952" w:rsidRPr="00B04078" w:rsidRDefault="00500C5A" w:rsidP="00C67418">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w:t>
      </w:r>
      <w:r w:rsidR="00F83952" w:rsidRPr="00B04078">
        <w:rPr>
          <w:rFonts w:ascii="Arial" w:hAnsi="Arial" w:cs="Arial"/>
          <w:color w:val="212121"/>
          <w:shd w:val="clear" w:color="auto" w:fill="FFFFFF"/>
        </w:rPr>
        <w:t>a</w:t>
      </w:r>
      <w:r w:rsidRPr="00B04078">
        <w:rPr>
          <w:rFonts w:ascii="Arial" w:hAnsi="Arial" w:cs="Arial"/>
          <w:color w:val="212121"/>
          <w:shd w:val="clear" w:color="auto" w:fill="FFFFFF"/>
        </w:rPr>
        <w:t>)   Chaque équipement requis doit</w:t>
      </w:r>
      <w:r w:rsidR="00C67418">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F83952" w:rsidRPr="00B04078" w:rsidRDefault="00F83952" w:rsidP="00C67418">
      <w:pPr>
        <w:pStyle w:val="Sansinterligne"/>
        <w:ind w:left="426" w:hanging="426"/>
        <w:rPr>
          <w:rFonts w:ascii="Arial" w:hAnsi="Arial" w:cs="Arial"/>
          <w:color w:val="212121"/>
          <w:shd w:val="clear" w:color="auto" w:fill="FFFFFF"/>
        </w:rPr>
      </w:pPr>
    </w:p>
    <w:p w:rsidR="00F83952" w:rsidRPr="00B04078" w:rsidRDefault="00500C5A" w:rsidP="00C67418">
      <w:pPr>
        <w:pStyle w:val="Sansinterligne"/>
        <w:ind w:left="851" w:hanging="426"/>
        <w:rPr>
          <w:rFonts w:ascii="Arial" w:hAnsi="Arial" w:cs="Arial"/>
          <w:color w:val="212121"/>
          <w:shd w:val="clear" w:color="auto" w:fill="FFFFFF"/>
        </w:rPr>
      </w:pPr>
      <w:r w:rsidRPr="00B04078">
        <w:rPr>
          <w:rFonts w:ascii="Arial" w:hAnsi="Arial" w:cs="Arial"/>
          <w:color w:val="212121"/>
          <w:shd w:val="clear" w:color="auto" w:fill="FFFFFF"/>
        </w:rPr>
        <w:t>(1)   être d'un type et d'une conception appropr</w:t>
      </w:r>
      <w:r w:rsidR="00C67418">
        <w:rPr>
          <w:rFonts w:ascii="Arial" w:hAnsi="Arial" w:cs="Arial"/>
          <w:color w:val="212121"/>
          <w:shd w:val="clear" w:color="auto" w:fill="FFFFFF"/>
        </w:rPr>
        <w:t xml:space="preserve">iés à la fonction à laquelle il est destiné </w:t>
      </w:r>
      <w:r w:rsidRPr="00B04078">
        <w:rPr>
          <w:rFonts w:ascii="Arial" w:hAnsi="Arial" w:cs="Arial"/>
          <w:color w:val="212121"/>
          <w:shd w:val="clear" w:color="auto" w:fill="FFFFFF"/>
        </w:rPr>
        <w:t xml:space="preserve">;   </w:t>
      </w:r>
    </w:p>
    <w:p w:rsidR="00F83952" w:rsidRPr="00B04078" w:rsidRDefault="00F83952" w:rsidP="00C67418">
      <w:pPr>
        <w:pStyle w:val="Sansinterligne"/>
        <w:ind w:left="851" w:hanging="426"/>
        <w:rPr>
          <w:rFonts w:ascii="Arial" w:hAnsi="Arial" w:cs="Arial"/>
          <w:color w:val="212121"/>
          <w:shd w:val="clear" w:color="auto" w:fill="FFFFFF"/>
        </w:rPr>
      </w:pPr>
    </w:p>
    <w:p w:rsidR="00F83952" w:rsidRPr="00B04078" w:rsidRDefault="00C67418" w:rsidP="00C67418">
      <w:pPr>
        <w:pStyle w:val="Sansinterligne"/>
        <w:ind w:left="851" w:hanging="426"/>
        <w:rPr>
          <w:rFonts w:ascii="Arial" w:hAnsi="Arial" w:cs="Arial"/>
          <w:color w:val="212121"/>
          <w:shd w:val="clear" w:color="auto" w:fill="FFFFFF"/>
        </w:rPr>
      </w:pPr>
      <w:r>
        <w:rPr>
          <w:rFonts w:ascii="Arial" w:hAnsi="Arial" w:cs="Arial"/>
          <w:color w:val="212121"/>
          <w:shd w:val="clear" w:color="auto" w:fill="FFFFFF"/>
        </w:rPr>
        <w:t>(2)   être étiqueté ou marqué</w:t>
      </w:r>
      <w:r w:rsidR="00500C5A" w:rsidRPr="00B04078">
        <w:rPr>
          <w:rFonts w:ascii="Arial" w:hAnsi="Arial" w:cs="Arial"/>
          <w:color w:val="212121"/>
          <w:shd w:val="clear" w:color="auto" w:fill="FFFFFF"/>
        </w:rPr>
        <w:t xml:space="preserve"> pour identifier sa fonction ou ses limite</w:t>
      </w:r>
      <w:r w:rsidR="00F83952" w:rsidRPr="00B04078">
        <w:rPr>
          <w:rFonts w:ascii="Arial" w:hAnsi="Arial" w:cs="Arial"/>
          <w:color w:val="212121"/>
          <w:shd w:val="clear" w:color="auto" w:fill="FFFFFF"/>
        </w:rPr>
        <w:t xml:space="preserve">s de fonctionnement, ou toute </w:t>
      </w:r>
      <w:r w:rsidR="00500C5A" w:rsidRPr="00B04078">
        <w:rPr>
          <w:rFonts w:ascii="Arial" w:hAnsi="Arial" w:cs="Arial"/>
          <w:color w:val="212121"/>
          <w:shd w:val="clear" w:color="auto" w:fill="FFFFFF"/>
        </w:rPr>
        <w:t>combinaison de ces facteurs</w:t>
      </w:r>
      <w:r w:rsidR="00F83952" w:rsidRPr="00B04078">
        <w:rPr>
          <w:rFonts w:ascii="Arial" w:hAnsi="Arial" w:cs="Arial"/>
          <w:color w:val="212121"/>
          <w:shd w:val="clear" w:color="auto" w:fill="FFFFFF"/>
        </w:rPr>
        <w:t xml:space="preserve"> </w:t>
      </w:r>
      <w:r w:rsidR="00500C5A" w:rsidRPr="00B04078">
        <w:rPr>
          <w:rFonts w:ascii="Arial" w:hAnsi="Arial" w:cs="Arial"/>
          <w:color w:val="212121"/>
          <w:shd w:val="clear" w:color="auto" w:fill="FFFFFF"/>
        </w:rPr>
        <w:t xml:space="preserve">;   </w:t>
      </w:r>
    </w:p>
    <w:p w:rsidR="00F83952" w:rsidRPr="00B04078" w:rsidRDefault="00500C5A" w:rsidP="00C67418">
      <w:pPr>
        <w:pStyle w:val="Sansinterligne"/>
        <w:ind w:left="851" w:hanging="426"/>
        <w:rPr>
          <w:rFonts w:ascii="Arial" w:hAnsi="Arial" w:cs="Arial"/>
          <w:color w:val="212121"/>
          <w:shd w:val="clear" w:color="auto" w:fill="FFFFFF"/>
        </w:rPr>
      </w:pPr>
      <w:r w:rsidRPr="00B04078">
        <w:rPr>
          <w:rFonts w:ascii="Arial" w:hAnsi="Arial" w:cs="Arial"/>
          <w:color w:val="212121"/>
          <w:shd w:val="clear" w:color="auto" w:fill="FFFFFF"/>
        </w:rPr>
        <w:t>(3)   être installé conformément aux limite</w:t>
      </w:r>
      <w:r w:rsidR="00C67418">
        <w:rPr>
          <w:rFonts w:ascii="Arial" w:hAnsi="Arial" w:cs="Arial"/>
          <w:color w:val="212121"/>
          <w:shd w:val="clear" w:color="auto" w:fill="FFFFFF"/>
        </w:rPr>
        <w:t xml:space="preserve">s spécifiées pour cet équipement </w:t>
      </w:r>
      <w:r w:rsidRPr="00B04078">
        <w:rPr>
          <w:rFonts w:ascii="Arial" w:hAnsi="Arial" w:cs="Arial"/>
          <w:color w:val="212121"/>
          <w:shd w:val="clear" w:color="auto" w:fill="FFFFFF"/>
        </w:rPr>
        <w:t xml:space="preserve">; et   </w:t>
      </w:r>
    </w:p>
    <w:p w:rsidR="00F83952" w:rsidRPr="00B04078" w:rsidRDefault="00F83952" w:rsidP="00C67418">
      <w:pPr>
        <w:pStyle w:val="Sansinterligne"/>
        <w:ind w:left="851" w:hanging="426"/>
        <w:rPr>
          <w:rFonts w:ascii="Arial" w:hAnsi="Arial" w:cs="Arial"/>
          <w:color w:val="212121"/>
          <w:shd w:val="clear" w:color="auto" w:fill="FFFFFF"/>
        </w:rPr>
      </w:pPr>
    </w:p>
    <w:p w:rsidR="00F83952" w:rsidRPr="00B04078" w:rsidRDefault="00500C5A" w:rsidP="00C67418">
      <w:pPr>
        <w:pStyle w:val="Sansinterligne"/>
        <w:ind w:left="851" w:hanging="426"/>
        <w:rPr>
          <w:rFonts w:ascii="Arial" w:hAnsi="Arial" w:cs="Arial"/>
          <w:color w:val="212121"/>
          <w:shd w:val="clear" w:color="auto" w:fill="FFFFFF"/>
        </w:rPr>
      </w:pPr>
      <w:r w:rsidRPr="00B04078">
        <w:rPr>
          <w:rFonts w:ascii="Arial" w:hAnsi="Arial" w:cs="Arial"/>
          <w:color w:val="212121"/>
          <w:shd w:val="clear" w:color="auto" w:fill="FFFFFF"/>
        </w:rPr>
        <w:t xml:space="preserve">(4)   fonctionner correctement une fois installé. (Voir </w:t>
      </w:r>
      <w:r w:rsidRPr="00EF0452">
        <w:rPr>
          <w:rFonts w:ascii="Arial" w:hAnsi="Arial" w:cs="Arial"/>
          <w:color w:val="212121"/>
          <w:highlight w:val="yellow"/>
          <w:shd w:val="clear" w:color="auto" w:fill="FFFFFF"/>
        </w:rPr>
        <w:t>AMC 31HB.71 (a) (4))</w:t>
      </w:r>
      <w:r w:rsidRPr="00B04078">
        <w:rPr>
          <w:rFonts w:ascii="Arial" w:hAnsi="Arial" w:cs="Arial"/>
          <w:color w:val="212121"/>
          <w:shd w:val="clear" w:color="auto" w:fill="FFFFFF"/>
        </w:rPr>
        <w:t xml:space="preserve">   </w:t>
      </w:r>
    </w:p>
    <w:p w:rsidR="00F83952" w:rsidRPr="00B04078" w:rsidRDefault="00F83952" w:rsidP="00C67418">
      <w:pPr>
        <w:pStyle w:val="Sansinterligne"/>
        <w:ind w:left="426" w:hanging="426"/>
        <w:rPr>
          <w:rFonts w:ascii="Arial" w:hAnsi="Arial" w:cs="Arial"/>
          <w:color w:val="212121"/>
          <w:shd w:val="clear" w:color="auto" w:fill="FFFFFF"/>
        </w:rPr>
      </w:pPr>
    </w:p>
    <w:p w:rsidR="00F83952" w:rsidRPr="00B04078" w:rsidRDefault="00500C5A" w:rsidP="00C67418">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(b)   Les instruments et autres équipements ne </w:t>
      </w:r>
      <w:r w:rsidR="00C67418">
        <w:rPr>
          <w:rFonts w:ascii="Arial" w:hAnsi="Arial" w:cs="Arial"/>
          <w:color w:val="212121"/>
          <w:shd w:val="clear" w:color="auto" w:fill="FFFFFF"/>
        </w:rPr>
        <w:t>doiven</w:t>
      </w:r>
      <w:r w:rsidRPr="00B04078">
        <w:rPr>
          <w:rFonts w:ascii="Arial" w:hAnsi="Arial" w:cs="Arial"/>
          <w:color w:val="212121"/>
          <w:shd w:val="clear" w:color="auto" w:fill="FFFFFF"/>
        </w:rPr>
        <w:t xml:space="preserve">t, ni par eux-mêmes, ni </w:t>
      </w:r>
      <w:r w:rsidR="00C67418">
        <w:rPr>
          <w:rFonts w:ascii="Arial" w:hAnsi="Arial" w:cs="Arial"/>
          <w:color w:val="212121"/>
          <w:shd w:val="clear" w:color="auto" w:fill="FFFFFF"/>
        </w:rPr>
        <w:t xml:space="preserve">par leur effet sur le ballon, </w:t>
      </w:r>
      <w:r w:rsidRPr="00B04078">
        <w:rPr>
          <w:rFonts w:ascii="Arial" w:hAnsi="Arial" w:cs="Arial"/>
          <w:color w:val="212121"/>
          <w:shd w:val="clear" w:color="auto" w:fill="FFFFFF"/>
        </w:rPr>
        <w:t xml:space="preserve">constituer un danger pour une utilisation en toute sécurité.   </w:t>
      </w:r>
    </w:p>
    <w:p w:rsidR="00F83952" w:rsidRPr="00B04078" w:rsidRDefault="00F83952" w:rsidP="00D767FA">
      <w:pPr>
        <w:pStyle w:val="Sansinterligne"/>
        <w:rPr>
          <w:rFonts w:ascii="Arial" w:hAnsi="Arial" w:cs="Arial"/>
          <w:color w:val="212121"/>
          <w:shd w:val="clear" w:color="auto" w:fill="FFFFFF"/>
        </w:rPr>
      </w:pPr>
    </w:p>
    <w:p w:rsidR="00F83952" w:rsidRPr="00D97E5B" w:rsidRDefault="00500C5A" w:rsidP="00D767FA">
      <w:pPr>
        <w:pStyle w:val="Sansinterligne"/>
        <w:rPr>
          <w:rFonts w:ascii="Arial" w:hAnsi="Arial" w:cs="Arial"/>
          <w:b/>
          <w:color w:val="212121"/>
          <w:shd w:val="clear" w:color="auto" w:fill="FFFFFF"/>
        </w:rPr>
      </w:pPr>
      <w:r w:rsidRPr="00D97E5B">
        <w:rPr>
          <w:rFonts w:ascii="Arial" w:hAnsi="Arial" w:cs="Arial"/>
          <w:b/>
          <w:color w:val="212121"/>
          <w:highlight w:val="yellow"/>
          <w:shd w:val="clear" w:color="auto" w:fill="FFFFFF"/>
        </w:rPr>
        <w:t>AMC 31HB.71 (a) (4) Fonction et installation</w:t>
      </w:r>
      <w:r w:rsidRPr="00D97E5B">
        <w:rPr>
          <w:rFonts w:ascii="Arial" w:hAnsi="Arial" w:cs="Arial"/>
          <w:b/>
          <w:color w:val="212121"/>
          <w:shd w:val="clear" w:color="auto" w:fill="FFFFFF"/>
        </w:rPr>
        <w:t xml:space="preserve">   </w:t>
      </w:r>
    </w:p>
    <w:p w:rsidR="00F83952" w:rsidRPr="00B04078" w:rsidRDefault="00D97E5B"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D97E5B">
        <w:rPr>
          <w:rFonts w:ascii="Arial" w:hAnsi="Arial" w:cs="Arial"/>
          <w:color w:val="212121"/>
          <w:highlight w:val="yellow"/>
          <w:shd w:val="clear" w:color="auto" w:fill="FFFFFF"/>
        </w:rPr>
        <w:t xml:space="preserve">Décision ED 2009/005 / R   </w:t>
      </w:r>
    </w:p>
    <w:p w:rsidR="00F83952" w:rsidRPr="00B04078" w:rsidRDefault="00F83952" w:rsidP="00D767FA">
      <w:pPr>
        <w:pStyle w:val="Sansinterligne"/>
        <w:rPr>
          <w:rFonts w:ascii="Arial" w:hAnsi="Arial" w:cs="Arial"/>
          <w:color w:val="212121"/>
          <w:shd w:val="clear" w:color="auto" w:fill="FFFFFF"/>
        </w:rPr>
      </w:pPr>
    </w:p>
    <w:p w:rsidR="00F83952"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 bon fonctionnement ne doit pas être compromis par des circonstances opérationnelles telle</w:t>
      </w:r>
      <w:r w:rsidR="00F83952" w:rsidRPr="00B04078">
        <w:rPr>
          <w:rFonts w:ascii="Arial" w:hAnsi="Arial" w:cs="Arial"/>
          <w:color w:val="212121"/>
          <w:shd w:val="clear" w:color="auto" w:fill="FFFFFF"/>
        </w:rPr>
        <w:t xml:space="preserve">s que givrage, fortes pluies, </w:t>
      </w:r>
      <w:r w:rsidRPr="00B04078">
        <w:rPr>
          <w:rFonts w:ascii="Arial" w:hAnsi="Arial" w:cs="Arial"/>
          <w:color w:val="212121"/>
          <w:shd w:val="clear" w:color="auto" w:fill="FFFFFF"/>
        </w:rPr>
        <w:t xml:space="preserve">humidité élevée ou basses et hautes températures. Les équipements, systèmes </w:t>
      </w:r>
      <w:r w:rsidR="00C67418">
        <w:rPr>
          <w:rFonts w:ascii="Arial" w:hAnsi="Arial" w:cs="Arial"/>
          <w:color w:val="212121"/>
          <w:shd w:val="clear" w:color="auto" w:fill="FFFFFF"/>
        </w:rPr>
        <w:t xml:space="preserve">et installations doivent être </w:t>
      </w:r>
      <w:r w:rsidRPr="00B04078">
        <w:rPr>
          <w:rFonts w:ascii="Arial" w:hAnsi="Arial" w:cs="Arial"/>
          <w:color w:val="212121"/>
          <w:shd w:val="clear" w:color="auto" w:fill="FFFFFF"/>
        </w:rPr>
        <w:t>conçu</w:t>
      </w:r>
      <w:r w:rsidR="00C67418">
        <w:rPr>
          <w:rFonts w:ascii="Arial" w:hAnsi="Arial" w:cs="Arial"/>
          <w:color w:val="212121"/>
          <w:shd w:val="clear" w:color="auto" w:fill="FFFFFF"/>
        </w:rPr>
        <w:t>s</w:t>
      </w:r>
      <w:r w:rsidRPr="00B04078">
        <w:rPr>
          <w:rFonts w:ascii="Arial" w:hAnsi="Arial" w:cs="Arial"/>
          <w:color w:val="212121"/>
          <w:shd w:val="clear" w:color="auto" w:fill="FFFFFF"/>
        </w:rPr>
        <w:t xml:space="preserve"> pour prévenir les dangers pour le ballon en cas de dysfonctionnement ou de d</w:t>
      </w:r>
      <w:r w:rsidR="00F83952" w:rsidRPr="00B04078">
        <w:rPr>
          <w:rFonts w:ascii="Arial" w:hAnsi="Arial" w:cs="Arial"/>
          <w:color w:val="212121"/>
          <w:shd w:val="clear" w:color="auto" w:fill="FFFFFF"/>
        </w:rPr>
        <w:t>éfaillance de ce</w:t>
      </w:r>
      <w:r w:rsidR="00C67418">
        <w:rPr>
          <w:rFonts w:ascii="Arial" w:hAnsi="Arial" w:cs="Arial"/>
          <w:color w:val="212121"/>
          <w:shd w:val="clear" w:color="auto" w:fill="FFFFFF"/>
        </w:rPr>
        <w:t xml:space="preserve">s </w:t>
      </w:r>
      <w:r w:rsidR="00F83952" w:rsidRPr="00B04078">
        <w:rPr>
          <w:rFonts w:ascii="Arial" w:hAnsi="Arial" w:cs="Arial"/>
          <w:color w:val="212121"/>
          <w:shd w:val="clear" w:color="auto" w:fill="FFFFFF"/>
        </w:rPr>
        <w:t>équipement</w:t>
      </w:r>
      <w:r w:rsidR="00C67418">
        <w:rPr>
          <w:rFonts w:ascii="Arial" w:hAnsi="Arial" w:cs="Arial"/>
          <w:color w:val="212121"/>
          <w:shd w:val="clear" w:color="auto" w:fill="FFFFFF"/>
        </w:rPr>
        <w:t>s</w:t>
      </w:r>
      <w:r w:rsidR="00F83952" w:rsidRPr="00B04078">
        <w:rPr>
          <w:rFonts w:ascii="Arial" w:hAnsi="Arial" w:cs="Arial"/>
          <w:color w:val="212121"/>
          <w:shd w:val="clear" w:color="auto" w:fill="FFFFFF"/>
        </w:rPr>
        <w:t xml:space="preserve">. </w:t>
      </w:r>
      <w:r w:rsidRPr="00B04078">
        <w:rPr>
          <w:rFonts w:ascii="Arial" w:hAnsi="Arial" w:cs="Arial"/>
          <w:color w:val="212121"/>
          <w:shd w:val="clear" w:color="auto" w:fill="FFFFFF"/>
        </w:rPr>
        <w:t>Lorsque l’équipement ATC et / ou les feux de position requis par les règles op</w:t>
      </w:r>
      <w:r w:rsidR="00C67418">
        <w:rPr>
          <w:rFonts w:ascii="Arial" w:hAnsi="Arial" w:cs="Arial"/>
          <w:color w:val="212121"/>
          <w:shd w:val="clear" w:color="auto" w:fill="FFFFFF"/>
        </w:rPr>
        <w:t xml:space="preserve">érationnelles sont installés, </w:t>
      </w:r>
      <w:r w:rsidRPr="00B04078">
        <w:rPr>
          <w:rFonts w:ascii="Arial" w:hAnsi="Arial" w:cs="Arial"/>
          <w:color w:val="212121"/>
          <w:shd w:val="clear" w:color="auto" w:fill="FFFFFF"/>
        </w:rPr>
        <w:t>il faut montrer que le système électrique est tel que le fonctionnemen</w:t>
      </w:r>
      <w:r w:rsidR="00C67418">
        <w:rPr>
          <w:rFonts w:ascii="Arial" w:hAnsi="Arial" w:cs="Arial"/>
          <w:color w:val="212121"/>
          <w:shd w:val="clear" w:color="auto" w:fill="FFFFFF"/>
        </w:rPr>
        <w:t xml:space="preserve">t de cet équipement n'est pas </w:t>
      </w:r>
      <w:r w:rsidRPr="00B04078">
        <w:rPr>
          <w:rFonts w:ascii="Arial" w:hAnsi="Arial" w:cs="Arial"/>
          <w:color w:val="212121"/>
          <w:shd w:val="clear" w:color="auto" w:fill="FFFFFF"/>
        </w:rPr>
        <w:t xml:space="preserve">affectés par les circonstances opérationnelles.   </w:t>
      </w:r>
    </w:p>
    <w:p w:rsidR="00F83952" w:rsidRPr="00B04078" w:rsidRDefault="00F83952" w:rsidP="00D767FA">
      <w:pPr>
        <w:pStyle w:val="Sansinterligne"/>
        <w:rPr>
          <w:rFonts w:ascii="Arial" w:hAnsi="Arial" w:cs="Arial"/>
          <w:color w:val="212121"/>
          <w:shd w:val="clear" w:color="auto" w:fill="FFFFFF"/>
        </w:rPr>
      </w:pPr>
    </w:p>
    <w:p w:rsidR="00F83952" w:rsidRPr="008A7885" w:rsidRDefault="00500C5A" w:rsidP="00D767FA">
      <w:pPr>
        <w:pStyle w:val="Sansinterligne"/>
        <w:rPr>
          <w:rFonts w:ascii="Arial" w:hAnsi="Arial" w:cs="Arial"/>
          <w:b/>
          <w:color w:val="212121"/>
          <w:highlight w:val="magenta"/>
          <w:shd w:val="clear" w:color="auto" w:fill="FFFFFF"/>
        </w:rPr>
      </w:pPr>
      <w:r w:rsidRPr="008A7885">
        <w:rPr>
          <w:rFonts w:ascii="Arial" w:hAnsi="Arial" w:cs="Arial"/>
          <w:b/>
          <w:color w:val="212121"/>
          <w:highlight w:val="magenta"/>
          <w:shd w:val="clear" w:color="auto" w:fill="FFFFFF"/>
        </w:rPr>
        <w:t xml:space="preserve">CS 31HB.72 Équipements divers   </w:t>
      </w:r>
    </w:p>
    <w:p w:rsidR="00F83952" w:rsidRPr="00C67418" w:rsidRDefault="00D97E5B" w:rsidP="00D767FA">
      <w:pPr>
        <w:pStyle w:val="Sansinterligne"/>
        <w:rPr>
          <w:rFonts w:ascii="Arial" w:hAnsi="Arial" w:cs="Arial"/>
          <w:i/>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8A7885">
        <w:rPr>
          <w:rFonts w:ascii="Arial" w:hAnsi="Arial" w:cs="Arial"/>
          <w:i/>
          <w:color w:val="212121"/>
          <w:highlight w:val="magenta"/>
          <w:shd w:val="clear" w:color="auto" w:fill="FFFFFF"/>
        </w:rPr>
        <w:t xml:space="preserve">Décision ED 2011/013 / R   </w:t>
      </w:r>
    </w:p>
    <w:p w:rsidR="00F83952"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Chaque ballon doit être équipé de</w:t>
      </w:r>
      <w:r w:rsidR="00C67418">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F83952" w:rsidRPr="00B04078" w:rsidRDefault="00500C5A" w:rsidP="007664D5">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w:t>
      </w:r>
      <w:r w:rsidR="00F83952" w:rsidRPr="00B04078">
        <w:rPr>
          <w:rFonts w:ascii="Arial" w:hAnsi="Arial" w:cs="Arial"/>
          <w:color w:val="212121"/>
          <w:shd w:val="clear" w:color="auto" w:fill="FFFFFF"/>
        </w:rPr>
        <w:t>a</w:t>
      </w:r>
      <w:r w:rsidRPr="00B04078">
        <w:rPr>
          <w:rFonts w:ascii="Arial" w:hAnsi="Arial" w:cs="Arial"/>
          <w:color w:val="212121"/>
          <w:shd w:val="clear" w:color="auto" w:fill="FFFFFF"/>
        </w:rPr>
        <w:t>)   Général</w:t>
      </w:r>
      <w:r w:rsidR="007664D5">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F83952" w:rsidRPr="00B04078" w:rsidRDefault="00500C5A" w:rsidP="007664D5">
      <w:pPr>
        <w:pStyle w:val="Sansinterligne"/>
        <w:ind w:left="709" w:hanging="426"/>
        <w:rPr>
          <w:rFonts w:ascii="Arial" w:hAnsi="Arial" w:cs="Arial"/>
          <w:color w:val="212121"/>
          <w:shd w:val="clear" w:color="auto" w:fill="FFFFFF"/>
        </w:rPr>
      </w:pPr>
      <w:r w:rsidRPr="00B04078">
        <w:rPr>
          <w:rFonts w:ascii="Arial" w:hAnsi="Arial" w:cs="Arial"/>
          <w:color w:val="212121"/>
          <w:shd w:val="clear" w:color="auto" w:fill="FFFFFF"/>
        </w:rPr>
        <w:t xml:space="preserve">(1)   Source d'allumage </w:t>
      </w:r>
      <w:r w:rsidR="007664D5">
        <w:rPr>
          <w:rFonts w:ascii="Arial" w:hAnsi="Arial" w:cs="Arial"/>
          <w:color w:val="212121"/>
          <w:shd w:val="clear" w:color="auto" w:fill="FFFFFF"/>
        </w:rPr>
        <w:t>d’appoint</w:t>
      </w:r>
      <w:r w:rsidRPr="00B04078">
        <w:rPr>
          <w:rFonts w:ascii="Arial" w:hAnsi="Arial" w:cs="Arial"/>
          <w:color w:val="212121"/>
          <w:shd w:val="clear" w:color="auto" w:fill="FFFFFF"/>
        </w:rPr>
        <w:t xml:space="preserve"> de la veilleuse ou du brûleur.   </w:t>
      </w:r>
    </w:p>
    <w:p w:rsidR="00F83952" w:rsidRPr="00B04078" w:rsidRDefault="00F83952" w:rsidP="007664D5">
      <w:pPr>
        <w:pStyle w:val="Sansinterligne"/>
        <w:ind w:left="709" w:hanging="426"/>
        <w:rPr>
          <w:rFonts w:ascii="Arial" w:hAnsi="Arial" w:cs="Arial"/>
          <w:color w:val="212121"/>
          <w:shd w:val="clear" w:color="auto" w:fill="FFFFFF"/>
        </w:rPr>
      </w:pPr>
    </w:p>
    <w:p w:rsidR="00F83952" w:rsidRPr="00B04078" w:rsidRDefault="00500C5A" w:rsidP="007664D5">
      <w:pPr>
        <w:pStyle w:val="Sansinterligne"/>
        <w:ind w:left="709" w:hanging="426"/>
        <w:rPr>
          <w:rFonts w:ascii="Arial" w:hAnsi="Arial" w:cs="Arial"/>
          <w:color w:val="212121"/>
          <w:shd w:val="clear" w:color="auto" w:fill="FFFFFF"/>
        </w:rPr>
      </w:pPr>
      <w:r w:rsidRPr="00B04078">
        <w:rPr>
          <w:rFonts w:ascii="Arial" w:hAnsi="Arial" w:cs="Arial"/>
          <w:color w:val="212121"/>
          <w:shd w:val="clear" w:color="auto" w:fill="FFFFFF"/>
        </w:rPr>
        <w:t>(2)   Un indicateur de température de l’enveloppe, qui peut être du type à lecture cont</w:t>
      </w:r>
      <w:r w:rsidR="007664D5">
        <w:rPr>
          <w:rFonts w:ascii="Arial" w:hAnsi="Arial" w:cs="Arial"/>
          <w:color w:val="212121"/>
          <w:shd w:val="clear" w:color="auto" w:fill="FFFFFF"/>
        </w:rPr>
        <w:t>inue</w:t>
      </w:r>
      <w:r w:rsidRPr="00B04078">
        <w:rPr>
          <w:rFonts w:ascii="Arial" w:hAnsi="Arial" w:cs="Arial"/>
          <w:color w:val="212121"/>
          <w:shd w:val="clear" w:color="auto" w:fill="FFFFFF"/>
        </w:rPr>
        <w:t xml:space="preserve"> ou un type qui donne un signal d'avertissement</w:t>
      </w:r>
      <w:r w:rsidR="007664D5">
        <w:rPr>
          <w:rFonts w:ascii="Arial" w:hAnsi="Arial" w:cs="Arial"/>
          <w:color w:val="212121"/>
          <w:shd w:val="clear" w:color="auto" w:fill="FFFFFF"/>
        </w:rPr>
        <w:t xml:space="preserve"> (sonore sur alti-vario/sonde de temp ?), (visuel = fusible)</w:t>
      </w:r>
      <w:r w:rsidRPr="00B04078">
        <w:rPr>
          <w:rFonts w:ascii="Arial" w:hAnsi="Arial" w:cs="Arial"/>
          <w:color w:val="212121"/>
          <w:shd w:val="clear" w:color="auto" w:fill="FFFFFF"/>
        </w:rPr>
        <w:t xml:space="preserve">. (Voir aussi </w:t>
      </w:r>
      <w:r w:rsidRPr="00EF0452">
        <w:rPr>
          <w:rFonts w:ascii="Arial" w:hAnsi="Arial" w:cs="Arial"/>
          <w:color w:val="212121"/>
          <w:highlight w:val="magenta"/>
          <w:shd w:val="clear" w:color="auto" w:fill="FFFFFF"/>
        </w:rPr>
        <w:t>CS 31HB.49 (e))</w:t>
      </w:r>
      <w:r w:rsidRPr="00B04078">
        <w:rPr>
          <w:rFonts w:ascii="Arial" w:hAnsi="Arial" w:cs="Arial"/>
          <w:color w:val="212121"/>
          <w:shd w:val="clear" w:color="auto" w:fill="FFFFFF"/>
        </w:rPr>
        <w:t xml:space="preserve">   </w:t>
      </w:r>
    </w:p>
    <w:p w:rsidR="00F83952" w:rsidRPr="00B04078" w:rsidRDefault="00F83952" w:rsidP="007664D5">
      <w:pPr>
        <w:pStyle w:val="Sansinterligne"/>
        <w:ind w:left="709" w:hanging="426"/>
        <w:rPr>
          <w:rFonts w:ascii="Arial" w:hAnsi="Arial" w:cs="Arial"/>
          <w:color w:val="212121"/>
          <w:shd w:val="clear" w:color="auto" w:fill="FFFFFF"/>
        </w:rPr>
      </w:pPr>
    </w:p>
    <w:p w:rsidR="00F83952" w:rsidRPr="00B04078" w:rsidRDefault="00500C5A" w:rsidP="007664D5">
      <w:pPr>
        <w:pStyle w:val="Sansinterligne"/>
        <w:ind w:left="709" w:hanging="426"/>
        <w:rPr>
          <w:rFonts w:ascii="Arial" w:hAnsi="Arial" w:cs="Arial"/>
          <w:color w:val="212121"/>
          <w:shd w:val="clear" w:color="auto" w:fill="FFFFFF"/>
        </w:rPr>
      </w:pPr>
      <w:r w:rsidRPr="00B04078">
        <w:rPr>
          <w:rFonts w:ascii="Arial" w:hAnsi="Arial" w:cs="Arial"/>
          <w:color w:val="212121"/>
          <w:shd w:val="clear" w:color="auto" w:fill="FFFFFF"/>
        </w:rPr>
        <w:t>(3)   Lorsque les limites du manuel de vol spécifient un taux de montée ou de descente</w:t>
      </w:r>
      <w:r w:rsidR="007664D5">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un </w:t>
      </w:r>
      <w:r w:rsidR="007664D5">
        <w:rPr>
          <w:rFonts w:ascii="Arial" w:hAnsi="Arial" w:cs="Arial"/>
          <w:color w:val="212121"/>
          <w:shd w:val="clear" w:color="auto" w:fill="FFFFFF"/>
        </w:rPr>
        <w:t xml:space="preserve">indicateur </w:t>
      </w:r>
      <w:r w:rsidRPr="00B04078">
        <w:rPr>
          <w:rFonts w:ascii="Arial" w:hAnsi="Arial" w:cs="Arial"/>
          <w:color w:val="212121"/>
          <w:shd w:val="clear" w:color="auto" w:fill="FFFFFF"/>
        </w:rPr>
        <w:t>d</w:t>
      </w:r>
      <w:r w:rsidR="007664D5">
        <w:rPr>
          <w:rFonts w:ascii="Arial" w:hAnsi="Arial" w:cs="Arial"/>
          <w:color w:val="212121"/>
          <w:shd w:val="clear" w:color="auto" w:fill="FFFFFF"/>
        </w:rPr>
        <w:t>e montée / descente</w:t>
      </w:r>
      <w:r w:rsidRPr="00B04078">
        <w:rPr>
          <w:rFonts w:ascii="Arial" w:hAnsi="Arial" w:cs="Arial"/>
          <w:color w:val="212121"/>
          <w:shd w:val="clear" w:color="auto" w:fill="FFFFFF"/>
        </w:rPr>
        <w:t xml:space="preserve"> (variomètre).   </w:t>
      </w:r>
    </w:p>
    <w:p w:rsidR="00F83952" w:rsidRPr="00B04078" w:rsidRDefault="00F83952" w:rsidP="007664D5">
      <w:pPr>
        <w:pStyle w:val="Sansinterligne"/>
        <w:ind w:left="709" w:hanging="426"/>
        <w:rPr>
          <w:rFonts w:ascii="Arial" w:hAnsi="Arial" w:cs="Arial"/>
          <w:color w:val="212121"/>
          <w:shd w:val="clear" w:color="auto" w:fill="FFFFFF"/>
        </w:rPr>
      </w:pPr>
    </w:p>
    <w:p w:rsidR="00F83952" w:rsidRPr="00B04078" w:rsidRDefault="00500C5A" w:rsidP="007664D5">
      <w:pPr>
        <w:pStyle w:val="Sansinterligne"/>
        <w:ind w:left="709" w:hanging="426"/>
        <w:rPr>
          <w:rFonts w:ascii="Arial" w:hAnsi="Arial" w:cs="Arial"/>
          <w:color w:val="212121"/>
          <w:shd w:val="clear" w:color="auto" w:fill="FFFFFF"/>
        </w:rPr>
      </w:pPr>
      <w:r w:rsidRPr="00B04078">
        <w:rPr>
          <w:rFonts w:ascii="Arial" w:hAnsi="Arial" w:cs="Arial"/>
          <w:color w:val="212121"/>
          <w:shd w:val="clear" w:color="auto" w:fill="FFFFFF"/>
        </w:rPr>
        <w:t xml:space="preserve">(4)   Un extincteur. (Voir </w:t>
      </w:r>
      <w:r w:rsidRPr="00EF0452">
        <w:rPr>
          <w:rFonts w:ascii="Arial" w:hAnsi="Arial" w:cs="Arial"/>
          <w:color w:val="212121"/>
          <w:highlight w:val="yellow"/>
          <w:shd w:val="clear" w:color="auto" w:fill="FFFFFF"/>
        </w:rPr>
        <w:t>AMC 31HB.72 (a) (4))</w:t>
      </w:r>
      <w:r w:rsidRPr="00B04078">
        <w:rPr>
          <w:rFonts w:ascii="Arial" w:hAnsi="Arial" w:cs="Arial"/>
          <w:color w:val="212121"/>
          <w:shd w:val="clear" w:color="auto" w:fill="FFFFFF"/>
        </w:rPr>
        <w:t xml:space="preserve">   </w:t>
      </w:r>
    </w:p>
    <w:p w:rsidR="00F83952" w:rsidRPr="00B04078" w:rsidRDefault="00F83952" w:rsidP="007664D5">
      <w:pPr>
        <w:pStyle w:val="Sansinterligne"/>
        <w:ind w:left="426" w:hanging="426"/>
        <w:rPr>
          <w:rFonts w:ascii="Arial" w:hAnsi="Arial" w:cs="Arial"/>
          <w:color w:val="212121"/>
          <w:shd w:val="clear" w:color="auto" w:fill="FFFFFF"/>
        </w:rPr>
      </w:pPr>
    </w:p>
    <w:p w:rsidR="00F83952" w:rsidRPr="00B04078" w:rsidRDefault="00500C5A" w:rsidP="007664D5">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(b)   Un «kit» de composants d'attache</w:t>
      </w:r>
      <w:r w:rsidR="007664D5">
        <w:rPr>
          <w:rFonts w:ascii="Arial" w:hAnsi="Arial" w:cs="Arial"/>
          <w:color w:val="212121"/>
          <w:shd w:val="clear" w:color="auto" w:fill="FFFFFF"/>
        </w:rPr>
        <w:t>s (mousquetons)</w:t>
      </w:r>
      <w:r w:rsidRPr="00B04078">
        <w:rPr>
          <w:rFonts w:ascii="Arial" w:hAnsi="Arial" w:cs="Arial"/>
          <w:color w:val="212121"/>
          <w:shd w:val="clear" w:color="auto" w:fill="FFFFFF"/>
        </w:rPr>
        <w:t xml:space="preserve">, si le ballon est spécifiquement approuvé pour </w:t>
      </w:r>
      <w:r w:rsidR="007664D5">
        <w:rPr>
          <w:rFonts w:ascii="Arial" w:hAnsi="Arial" w:cs="Arial"/>
          <w:color w:val="212121"/>
          <w:shd w:val="clear" w:color="auto" w:fill="FFFFFF"/>
        </w:rPr>
        <w:t>l’activité « </w:t>
      </w:r>
      <w:r w:rsidR="007664D5" w:rsidRPr="00EF0452">
        <w:rPr>
          <w:rFonts w:ascii="Arial" w:hAnsi="Arial" w:cs="Arial"/>
          <w:color w:val="212121"/>
          <w:u w:val="single"/>
          <w:shd w:val="clear" w:color="auto" w:fill="FFFFFF"/>
        </w:rPr>
        <w:t>ballon captif</w:t>
      </w:r>
      <w:r w:rsidR="007664D5">
        <w:rPr>
          <w:rFonts w:ascii="Arial" w:hAnsi="Arial" w:cs="Arial"/>
          <w:color w:val="212121"/>
          <w:shd w:val="clear" w:color="auto" w:fill="FFFFFF"/>
        </w:rPr>
        <w:t> »</w:t>
      </w:r>
    </w:p>
    <w:p w:rsidR="00F83952" w:rsidRPr="00B04078" w:rsidRDefault="00F83952" w:rsidP="007664D5">
      <w:pPr>
        <w:pStyle w:val="Sansinterligne"/>
        <w:ind w:left="426" w:hanging="426"/>
        <w:rPr>
          <w:rFonts w:ascii="Arial" w:hAnsi="Arial" w:cs="Arial"/>
          <w:color w:val="212121"/>
          <w:shd w:val="clear" w:color="auto" w:fill="FFFFFF"/>
        </w:rPr>
      </w:pPr>
    </w:p>
    <w:p w:rsidR="007664D5" w:rsidRDefault="007664D5" w:rsidP="009F5903">
      <w:pPr>
        <w:pStyle w:val="Sansinterligne"/>
        <w:numPr>
          <w:ilvl w:val="0"/>
          <w:numId w:val="98"/>
        </w:numPr>
        <w:ind w:left="426"/>
        <w:rPr>
          <w:rFonts w:ascii="Arial" w:hAnsi="Arial" w:cs="Arial"/>
          <w:color w:val="212121"/>
          <w:shd w:val="clear" w:color="auto" w:fill="FFFFFF"/>
        </w:rPr>
      </w:pPr>
      <w:r>
        <w:rPr>
          <w:rFonts w:ascii="Arial" w:hAnsi="Arial" w:cs="Arial"/>
          <w:color w:val="212121"/>
          <w:shd w:val="clear" w:color="auto" w:fill="FFFFFF"/>
        </w:rPr>
        <w:t>Une quantité minimale de lest</w:t>
      </w:r>
      <w:r w:rsidR="00500C5A" w:rsidRPr="00B04078">
        <w:rPr>
          <w:rFonts w:ascii="Arial" w:hAnsi="Arial" w:cs="Arial"/>
          <w:color w:val="212121"/>
          <w:shd w:val="clear" w:color="auto" w:fill="FFFFFF"/>
        </w:rPr>
        <w:t>, le cas échéant</w:t>
      </w:r>
      <w:r>
        <w:rPr>
          <w:rFonts w:ascii="Arial" w:hAnsi="Arial" w:cs="Arial"/>
          <w:color w:val="212121"/>
          <w:shd w:val="clear" w:color="auto" w:fill="FFFFFF"/>
        </w:rPr>
        <w:t>, pour les ballons mixtes (rozières)</w:t>
      </w:r>
      <w:r w:rsidR="00500C5A" w:rsidRPr="00B04078">
        <w:rPr>
          <w:rFonts w:ascii="Arial" w:hAnsi="Arial" w:cs="Arial"/>
          <w:color w:val="212121"/>
          <w:shd w:val="clear" w:color="auto" w:fill="FFFFFF"/>
        </w:rPr>
        <w:t>.  </w:t>
      </w:r>
    </w:p>
    <w:p w:rsidR="004B2452" w:rsidRPr="00B04078" w:rsidRDefault="00500C5A" w:rsidP="007664D5">
      <w:pPr>
        <w:pStyle w:val="Sansinterligne"/>
        <w:ind w:firstLine="360"/>
        <w:rPr>
          <w:rFonts w:ascii="Arial" w:hAnsi="Arial" w:cs="Arial"/>
          <w:color w:val="212121"/>
          <w:shd w:val="clear" w:color="auto" w:fill="FFFFFF"/>
        </w:rPr>
      </w:pPr>
      <w:r w:rsidRPr="00B04078">
        <w:rPr>
          <w:rFonts w:ascii="Arial" w:hAnsi="Arial" w:cs="Arial"/>
          <w:color w:val="212121"/>
          <w:shd w:val="clear" w:color="auto" w:fill="FFFFFF"/>
        </w:rPr>
        <w:t xml:space="preserve">[N ° </w:t>
      </w:r>
      <w:r w:rsidR="00AF5FF1" w:rsidRPr="00B04078">
        <w:rPr>
          <w:rFonts w:ascii="Arial" w:hAnsi="Arial" w:cs="Arial"/>
          <w:color w:val="212121"/>
          <w:shd w:val="clear" w:color="auto" w:fill="FFFFFF"/>
        </w:rPr>
        <w:t>Amdt</w:t>
      </w:r>
      <w:r w:rsidR="00AF5FF1">
        <w:rPr>
          <w:rFonts w:ascii="Arial" w:hAnsi="Arial" w:cs="Arial"/>
          <w:color w:val="212121"/>
          <w:shd w:val="clear" w:color="auto" w:fill="FFFFFF"/>
        </w:rPr>
        <w:t xml:space="preserve"> </w:t>
      </w:r>
      <w:r w:rsidRPr="00B04078">
        <w:rPr>
          <w:rFonts w:ascii="Arial" w:hAnsi="Arial" w:cs="Arial"/>
          <w:color w:val="212121"/>
          <w:shd w:val="clear" w:color="auto" w:fill="FFFFFF"/>
        </w:rPr>
        <w:t>: 31HB / 1]</w:t>
      </w:r>
    </w:p>
    <w:p w:rsidR="00500C5A" w:rsidRPr="00B04078" w:rsidRDefault="00D97E5B"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04078">
        <w:rPr>
          <w:rFonts w:ascii="Arial" w:hAnsi="Arial" w:cs="Arial"/>
          <w:color w:val="212121"/>
          <w:shd w:val="clear" w:color="auto" w:fill="FFFFFF"/>
        </w:rPr>
        <w:t>P136</w:t>
      </w:r>
    </w:p>
    <w:p w:rsidR="00F83952" w:rsidRPr="00D97E5B" w:rsidRDefault="00500C5A" w:rsidP="00D767FA">
      <w:pPr>
        <w:pStyle w:val="Sansinterligne"/>
        <w:rPr>
          <w:rFonts w:ascii="Arial" w:hAnsi="Arial" w:cs="Arial"/>
          <w:b/>
          <w:color w:val="212121"/>
          <w:shd w:val="clear" w:color="auto" w:fill="FFFFFF"/>
        </w:rPr>
      </w:pPr>
      <w:r w:rsidRPr="00B04078">
        <w:rPr>
          <w:rFonts w:ascii="Arial" w:hAnsi="Arial" w:cs="Arial"/>
        </w:rPr>
        <w:br/>
      </w:r>
      <w:r w:rsidRPr="00D97E5B">
        <w:rPr>
          <w:rFonts w:ascii="Arial" w:hAnsi="Arial" w:cs="Arial"/>
          <w:b/>
          <w:color w:val="212121"/>
          <w:highlight w:val="yellow"/>
          <w:shd w:val="clear" w:color="auto" w:fill="FFFFFF"/>
        </w:rPr>
        <w:t xml:space="preserve">AMC 31HB.72 (a) (4) Equipements divers   </w:t>
      </w:r>
    </w:p>
    <w:p w:rsidR="00F83952" w:rsidRPr="00B04078" w:rsidRDefault="00D97E5B"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D97E5B">
        <w:rPr>
          <w:rFonts w:ascii="Arial" w:hAnsi="Arial" w:cs="Arial"/>
          <w:color w:val="212121"/>
          <w:highlight w:val="yellow"/>
          <w:shd w:val="clear" w:color="auto" w:fill="FFFFFF"/>
        </w:rPr>
        <w:t xml:space="preserve">Décision ED 2011/013 / R   </w:t>
      </w:r>
    </w:p>
    <w:p w:rsidR="00F83952"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Les extincteurs doivent</w:t>
      </w:r>
      <w:r w:rsidR="000E66DC">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F83952" w:rsidRPr="00B04078" w:rsidRDefault="00500C5A" w:rsidP="009F5903">
      <w:pPr>
        <w:pStyle w:val="Sansinterligne"/>
        <w:numPr>
          <w:ilvl w:val="0"/>
          <w:numId w:val="99"/>
        </w:numPr>
        <w:ind w:left="426" w:right="-144" w:hanging="426"/>
        <w:rPr>
          <w:rFonts w:ascii="Arial" w:hAnsi="Arial" w:cs="Arial"/>
          <w:color w:val="212121"/>
          <w:shd w:val="clear" w:color="auto" w:fill="FFFFFF"/>
        </w:rPr>
      </w:pPr>
      <w:r w:rsidRPr="00B04078">
        <w:rPr>
          <w:rFonts w:ascii="Arial" w:hAnsi="Arial" w:cs="Arial"/>
          <w:color w:val="212121"/>
          <w:shd w:val="clear" w:color="auto" w:fill="FFFFFF"/>
        </w:rPr>
        <w:t>être conformes à la norme EN3 ou à une spécification équivalente acceptable pour l'Agence</w:t>
      </w:r>
      <w:r w:rsidR="000E66DC">
        <w:rPr>
          <w:rFonts w:ascii="Arial" w:hAnsi="Arial" w:cs="Arial"/>
          <w:color w:val="212121"/>
          <w:shd w:val="clear" w:color="auto" w:fill="FFFFFF"/>
        </w:rPr>
        <w:t xml:space="preserve"> </w:t>
      </w:r>
      <w:r w:rsidRPr="00B04078">
        <w:rPr>
          <w:rFonts w:ascii="Arial" w:hAnsi="Arial" w:cs="Arial"/>
          <w:color w:val="212121"/>
          <w:shd w:val="clear" w:color="auto" w:fill="FFFFFF"/>
        </w:rPr>
        <w:t>;  </w:t>
      </w:r>
    </w:p>
    <w:p w:rsidR="00500C5A" w:rsidRPr="00B04078" w:rsidRDefault="00500C5A" w:rsidP="000E66DC">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(ii)   </w:t>
      </w:r>
      <w:r w:rsidR="000E66DC">
        <w:rPr>
          <w:rFonts w:ascii="Arial" w:hAnsi="Arial" w:cs="Arial"/>
          <w:color w:val="212121"/>
          <w:shd w:val="clear" w:color="auto" w:fill="FFFFFF"/>
        </w:rPr>
        <w:t xml:space="preserve">une </w:t>
      </w:r>
      <w:r w:rsidRPr="00B04078">
        <w:rPr>
          <w:rFonts w:ascii="Arial" w:hAnsi="Arial" w:cs="Arial"/>
          <w:color w:val="212121"/>
          <w:shd w:val="clear" w:color="auto" w:fill="FFFFFF"/>
        </w:rPr>
        <w:t>capacité minimale de 2 kg en cas d'utilisation de poudre sèche ou lors</w:t>
      </w:r>
      <w:r w:rsidR="000E66DC">
        <w:rPr>
          <w:rFonts w:ascii="Arial" w:hAnsi="Arial" w:cs="Arial"/>
          <w:color w:val="212121"/>
          <w:shd w:val="clear" w:color="auto" w:fill="FFFFFF"/>
        </w:rPr>
        <w:t>que le moyen d'extinction est équivalent à</w:t>
      </w:r>
      <w:r w:rsidRPr="00B04078">
        <w:rPr>
          <w:rFonts w:ascii="Arial" w:hAnsi="Arial" w:cs="Arial"/>
          <w:color w:val="212121"/>
          <w:shd w:val="clear" w:color="auto" w:fill="FFFFFF"/>
        </w:rPr>
        <w:t xml:space="preserve"> la poudre sèche ait au moins un effet et une capacité </w:t>
      </w:r>
      <w:r w:rsidR="000E66DC">
        <w:rPr>
          <w:rFonts w:ascii="Arial" w:hAnsi="Arial" w:cs="Arial"/>
          <w:color w:val="212121"/>
          <w:shd w:val="clear" w:color="auto" w:fill="FFFFFF"/>
        </w:rPr>
        <w:t>comparable</w:t>
      </w:r>
      <w:r w:rsidRPr="00B04078">
        <w:rPr>
          <w:rFonts w:ascii="Arial" w:hAnsi="Arial" w:cs="Arial"/>
          <w:color w:val="212121"/>
          <w:shd w:val="clear" w:color="auto" w:fill="FFFFFF"/>
        </w:rPr>
        <w:t xml:space="preserve">.   [N ° </w:t>
      </w:r>
      <w:r w:rsidR="00AF5FF1" w:rsidRPr="00B04078">
        <w:rPr>
          <w:rFonts w:ascii="Arial" w:hAnsi="Arial" w:cs="Arial"/>
          <w:color w:val="212121"/>
          <w:shd w:val="clear" w:color="auto" w:fill="FFFFFF"/>
        </w:rPr>
        <w:t>Amdt</w:t>
      </w:r>
      <w:r w:rsidR="00AF5FF1">
        <w:rPr>
          <w:rFonts w:ascii="Arial" w:hAnsi="Arial" w:cs="Arial"/>
          <w:color w:val="212121"/>
          <w:shd w:val="clear" w:color="auto" w:fill="FFFFFF"/>
        </w:rPr>
        <w:t xml:space="preserve"> </w:t>
      </w:r>
      <w:r w:rsidRPr="00B04078">
        <w:rPr>
          <w:rFonts w:ascii="Arial" w:hAnsi="Arial" w:cs="Arial"/>
          <w:color w:val="212121"/>
          <w:shd w:val="clear" w:color="auto" w:fill="FFFFFF"/>
        </w:rPr>
        <w:t>: 31HB / 1]</w:t>
      </w:r>
    </w:p>
    <w:p w:rsidR="00500C5A" w:rsidRPr="00B04078" w:rsidRDefault="00D97E5B" w:rsidP="00D767FA">
      <w:pPr>
        <w:pStyle w:val="Sansinterligne"/>
        <w:rPr>
          <w:rFonts w:ascii="Arial" w:hAnsi="Arial" w:cs="Arial"/>
          <w:color w:val="212121"/>
          <w:shd w:val="clear" w:color="auto" w:fill="FFFFFF"/>
        </w:rPr>
      </w:pPr>
      <w:r>
        <w:rPr>
          <w:rFonts w:ascii="Arial" w:hAnsi="Arial" w:cs="Arial"/>
          <w:color w:val="212121"/>
          <w:shd w:val="clear" w:color="auto" w:fill="FFFFFF"/>
        </w:rPr>
        <w:lastRenderedPageBreak/>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04078">
        <w:rPr>
          <w:rFonts w:ascii="Arial" w:hAnsi="Arial" w:cs="Arial"/>
          <w:color w:val="212121"/>
          <w:shd w:val="clear" w:color="auto" w:fill="FFFFFF"/>
        </w:rPr>
        <w:t>P137</w:t>
      </w:r>
    </w:p>
    <w:p w:rsidR="00500C5A" w:rsidRPr="005D2EEE" w:rsidRDefault="00500C5A" w:rsidP="005D2EEE">
      <w:pPr>
        <w:pStyle w:val="Sansinterligne"/>
        <w:jc w:val="center"/>
        <w:rPr>
          <w:rFonts w:ascii="Arial" w:eastAsia="Times New Roman" w:hAnsi="Arial" w:cs="Arial"/>
          <w:b/>
          <w:color w:val="0070C0"/>
          <w:lang w:eastAsia="fr-FR"/>
        </w:rPr>
      </w:pPr>
      <w:r w:rsidRPr="005D2EEE">
        <w:rPr>
          <w:rFonts w:ascii="Arial" w:eastAsia="Times New Roman" w:hAnsi="Arial" w:cs="Arial"/>
          <w:b/>
          <w:color w:val="0070C0"/>
          <w:lang w:eastAsia="fr-FR"/>
        </w:rPr>
        <w:t>SOUS-PARTIE G - LIMITES DE FONCTIONNEMENT ET INFORMATIONS</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p>
    <w:p w:rsidR="00500C5A" w:rsidRPr="008A7885" w:rsidRDefault="00267861" w:rsidP="00D767FA">
      <w:pPr>
        <w:pStyle w:val="Sansinterligne"/>
        <w:rPr>
          <w:rFonts w:ascii="Arial" w:eastAsia="Times New Roman" w:hAnsi="Arial" w:cs="Arial"/>
          <w:b/>
          <w:color w:val="212121"/>
          <w:highlight w:val="magenta"/>
          <w:lang w:eastAsia="fr-FR"/>
        </w:rPr>
      </w:pPr>
      <w:r w:rsidRPr="008A7885">
        <w:rPr>
          <w:rFonts w:ascii="Arial" w:eastAsia="Times New Roman" w:hAnsi="Arial" w:cs="Arial"/>
          <w:b/>
          <w:color w:val="212121"/>
          <w:highlight w:val="magenta"/>
          <w:lang w:eastAsia="fr-FR"/>
        </w:rPr>
        <w:t>CS 31HB.81 Manuel de vol</w:t>
      </w:r>
    </w:p>
    <w:p w:rsidR="00500C5A" w:rsidRPr="00B04078" w:rsidRDefault="00F83952"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97E5B">
        <w:rPr>
          <w:rFonts w:ascii="Arial" w:eastAsia="Times New Roman" w:hAnsi="Arial" w:cs="Arial"/>
          <w:color w:val="212121"/>
          <w:lang w:eastAsia="fr-FR"/>
        </w:rPr>
        <w:tab/>
      </w:r>
      <w:r w:rsidR="00D97E5B">
        <w:rPr>
          <w:rFonts w:ascii="Arial" w:eastAsia="Times New Roman" w:hAnsi="Arial" w:cs="Arial"/>
          <w:color w:val="212121"/>
          <w:lang w:eastAsia="fr-FR"/>
        </w:rPr>
        <w:tab/>
      </w:r>
      <w:r w:rsidR="00500C5A" w:rsidRPr="008A7885">
        <w:rPr>
          <w:rFonts w:ascii="Arial" w:eastAsia="Times New Roman" w:hAnsi="Arial" w:cs="Arial"/>
          <w:color w:val="212121"/>
          <w:highlight w:val="magenta"/>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xml:space="preserve">(Voir </w:t>
      </w:r>
      <w:r w:rsidRPr="00EF0452">
        <w:rPr>
          <w:rFonts w:ascii="Arial" w:eastAsia="Times New Roman" w:hAnsi="Arial" w:cs="Arial"/>
          <w:color w:val="212121"/>
          <w:highlight w:val="yellow"/>
          <w:lang w:eastAsia="fr-FR"/>
        </w:rPr>
        <w:t>AMC 31HB.81</w:t>
      </w:r>
      <w:r w:rsidRPr="00B04078">
        <w:rPr>
          <w:rFonts w:ascii="Arial" w:eastAsia="Times New Roman" w:hAnsi="Arial" w:cs="Arial"/>
          <w:color w:val="212121"/>
          <w:lang w:eastAsia="fr-FR"/>
        </w:rPr>
        <w:t>)</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0"/>
        </w:numPr>
        <w:ind w:left="284"/>
        <w:rPr>
          <w:rFonts w:ascii="Arial" w:eastAsia="Times New Roman" w:hAnsi="Arial" w:cs="Arial"/>
          <w:color w:val="212121"/>
          <w:lang w:eastAsia="fr-FR"/>
        </w:rPr>
      </w:pPr>
      <w:r w:rsidRPr="00B04078">
        <w:rPr>
          <w:rFonts w:ascii="Arial" w:eastAsia="Times New Roman" w:hAnsi="Arial" w:cs="Arial"/>
          <w:color w:val="212121"/>
          <w:lang w:eastAsia="fr-FR"/>
        </w:rPr>
        <w:t>Les instructions d'utilisation doivent être fournies dans un manuel de vol avec chaque ballon.</w:t>
      </w:r>
    </w:p>
    <w:p w:rsidR="00500C5A" w:rsidRPr="00B04078" w:rsidRDefault="00500C5A" w:rsidP="004C14EC">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0"/>
        </w:numPr>
        <w:ind w:left="284"/>
        <w:rPr>
          <w:rFonts w:ascii="Arial" w:eastAsia="Times New Roman" w:hAnsi="Arial" w:cs="Arial"/>
          <w:color w:val="212121"/>
          <w:lang w:eastAsia="fr-FR"/>
        </w:rPr>
      </w:pPr>
      <w:r w:rsidRPr="00B04078">
        <w:rPr>
          <w:rFonts w:ascii="Arial" w:eastAsia="Times New Roman" w:hAnsi="Arial" w:cs="Arial"/>
          <w:color w:val="212121"/>
          <w:lang w:eastAsia="fr-FR"/>
        </w:rPr>
        <w:t>Informations et approbation du manuel de vol. Le manuel de vol doit contenir</w:t>
      </w:r>
      <w:r w:rsidR="005D2EEE">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4C14EC">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1"/>
        </w:numPr>
        <w:ind w:left="567"/>
        <w:rPr>
          <w:rFonts w:ascii="Arial" w:eastAsia="Times New Roman" w:hAnsi="Arial" w:cs="Arial"/>
          <w:color w:val="212121"/>
          <w:lang w:eastAsia="fr-FR"/>
        </w:rPr>
      </w:pPr>
      <w:r w:rsidRPr="00B04078">
        <w:rPr>
          <w:rFonts w:ascii="Arial" w:eastAsia="Times New Roman" w:hAnsi="Arial" w:cs="Arial"/>
          <w:color w:val="212121"/>
          <w:lang w:eastAsia="fr-FR"/>
        </w:rPr>
        <w:t>Une description du ballon et de son équipement technique avec des croquis explicatifs</w:t>
      </w:r>
      <w:r w:rsidR="005D2EEE">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4C14EC">
      <w:pPr>
        <w:pStyle w:val="Sansinterligne"/>
        <w:ind w:left="567"/>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5D2EEE" w:rsidRDefault="00500C5A" w:rsidP="009F5903">
      <w:pPr>
        <w:pStyle w:val="Sansinterligne"/>
        <w:numPr>
          <w:ilvl w:val="0"/>
          <w:numId w:val="101"/>
        </w:numPr>
        <w:ind w:left="567"/>
        <w:rPr>
          <w:rFonts w:ascii="Arial" w:eastAsia="Times New Roman" w:hAnsi="Arial" w:cs="Arial"/>
          <w:color w:val="212121"/>
          <w:lang w:eastAsia="fr-FR"/>
        </w:rPr>
      </w:pPr>
      <w:r w:rsidRPr="005D2EEE">
        <w:rPr>
          <w:rFonts w:ascii="Arial" w:eastAsia="Times New Roman" w:hAnsi="Arial" w:cs="Arial"/>
          <w:color w:val="212121"/>
          <w:lang w:eastAsia="fr-FR"/>
        </w:rPr>
        <w:t xml:space="preserve">Limites d'exploitation, procédures normales (notamment gréement, </w:t>
      </w:r>
      <w:r w:rsidR="005D2EEE" w:rsidRPr="005D2EEE">
        <w:rPr>
          <w:rFonts w:ascii="Arial" w:eastAsia="Times New Roman" w:hAnsi="Arial" w:cs="Arial"/>
          <w:color w:val="212121"/>
          <w:lang w:eastAsia="fr-FR"/>
        </w:rPr>
        <w:t xml:space="preserve">gonflage </w:t>
      </w:r>
      <w:r w:rsidRPr="005D2EEE">
        <w:rPr>
          <w:rFonts w:ascii="Arial" w:eastAsia="Times New Roman" w:hAnsi="Arial" w:cs="Arial"/>
          <w:color w:val="212121"/>
          <w:lang w:eastAsia="fr-FR"/>
        </w:rPr>
        <w:t>et dé</w:t>
      </w:r>
      <w:r w:rsidR="005D2EEE" w:rsidRPr="005D2EEE">
        <w:rPr>
          <w:rFonts w:ascii="Arial" w:eastAsia="Times New Roman" w:hAnsi="Arial" w:cs="Arial"/>
          <w:color w:val="212121"/>
          <w:lang w:eastAsia="fr-FR"/>
        </w:rPr>
        <w:t>gonflage</w:t>
      </w:r>
      <w:r w:rsidRPr="005D2EEE">
        <w:rPr>
          <w:rFonts w:ascii="Arial" w:eastAsia="Times New Roman" w:hAnsi="Arial" w:cs="Arial"/>
          <w:color w:val="212121"/>
          <w:lang w:eastAsia="fr-FR"/>
        </w:rPr>
        <w:t>),</w:t>
      </w:r>
      <w:r w:rsidR="005D2EEE">
        <w:rPr>
          <w:rFonts w:ascii="Arial" w:eastAsia="Times New Roman" w:hAnsi="Arial" w:cs="Arial"/>
          <w:color w:val="212121"/>
          <w:lang w:eastAsia="fr-FR"/>
        </w:rPr>
        <w:t xml:space="preserve"> </w:t>
      </w:r>
      <w:r w:rsidRPr="005D2EEE">
        <w:rPr>
          <w:rFonts w:ascii="Arial" w:eastAsia="Times New Roman" w:hAnsi="Arial" w:cs="Arial"/>
          <w:color w:val="212121"/>
          <w:lang w:eastAsia="fr-FR"/>
        </w:rPr>
        <w:t>procédures d'urgence, ainsi que d'autres informat</w:t>
      </w:r>
      <w:r w:rsidR="005D2EEE">
        <w:rPr>
          <w:rFonts w:ascii="Arial" w:eastAsia="Times New Roman" w:hAnsi="Arial" w:cs="Arial"/>
          <w:color w:val="212121"/>
          <w:lang w:eastAsia="fr-FR"/>
        </w:rPr>
        <w:t>ions pertinentes spécifiques aux car</w:t>
      </w:r>
      <w:r w:rsidRPr="005D2EEE">
        <w:rPr>
          <w:rFonts w:ascii="Arial" w:eastAsia="Times New Roman" w:hAnsi="Arial" w:cs="Arial"/>
          <w:color w:val="212121"/>
          <w:lang w:eastAsia="fr-FR"/>
        </w:rPr>
        <w:t xml:space="preserve">actéristiques de fonctionnement </w:t>
      </w:r>
      <w:r w:rsidR="005D2EEE">
        <w:rPr>
          <w:rFonts w:ascii="Arial" w:eastAsia="Times New Roman" w:hAnsi="Arial" w:cs="Arial"/>
          <w:color w:val="212121"/>
          <w:lang w:eastAsia="fr-FR"/>
        </w:rPr>
        <w:t xml:space="preserve">du ballon et nécessaires pour une exploitation </w:t>
      </w:r>
      <w:r w:rsidRPr="005D2EEE">
        <w:rPr>
          <w:rFonts w:ascii="Arial" w:eastAsia="Times New Roman" w:hAnsi="Arial" w:cs="Arial"/>
          <w:color w:val="212121"/>
          <w:lang w:eastAsia="fr-FR"/>
        </w:rPr>
        <w:t>en toute sécurité. Cette section du manuel</w:t>
      </w:r>
      <w:r w:rsidR="00F83952" w:rsidRPr="005D2EEE">
        <w:rPr>
          <w:rFonts w:ascii="Arial" w:eastAsia="Times New Roman" w:hAnsi="Arial" w:cs="Arial"/>
          <w:color w:val="212121"/>
          <w:lang w:eastAsia="fr-FR"/>
        </w:rPr>
        <w:t xml:space="preserve"> </w:t>
      </w:r>
      <w:r w:rsidRPr="005D2EEE">
        <w:rPr>
          <w:rFonts w:ascii="Arial" w:eastAsia="Times New Roman" w:hAnsi="Arial" w:cs="Arial"/>
          <w:color w:val="212121"/>
          <w:lang w:eastAsia="fr-FR"/>
        </w:rPr>
        <w:t xml:space="preserve">nécessite une approbation (voir </w:t>
      </w:r>
      <w:r w:rsidRPr="00EF0452">
        <w:rPr>
          <w:rFonts w:ascii="Arial" w:eastAsia="Times New Roman" w:hAnsi="Arial" w:cs="Arial"/>
          <w:color w:val="212121"/>
          <w:highlight w:val="yellow"/>
          <w:lang w:eastAsia="fr-FR"/>
        </w:rPr>
        <w:t>AMC 31HB.81 (b) (2))</w:t>
      </w:r>
      <w:r w:rsidR="004C14EC">
        <w:rPr>
          <w:rFonts w:ascii="Arial" w:eastAsia="Times New Roman" w:hAnsi="Arial" w:cs="Arial"/>
          <w:color w:val="212121"/>
          <w:lang w:eastAsia="fr-FR"/>
        </w:rPr>
        <w:t xml:space="preserve"> </w:t>
      </w:r>
      <w:r w:rsidRPr="005D2EEE">
        <w:rPr>
          <w:rFonts w:ascii="Arial" w:eastAsia="Times New Roman" w:hAnsi="Arial" w:cs="Arial"/>
          <w:color w:val="212121"/>
          <w:lang w:eastAsia="fr-FR"/>
        </w:rPr>
        <w:t>;</w:t>
      </w:r>
    </w:p>
    <w:p w:rsidR="00500C5A" w:rsidRPr="00B04078" w:rsidRDefault="00500C5A" w:rsidP="004C14EC">
      <w:pPr>
        <w:pStyle w:val="Sansinterligne"/>
        <w:ind w:left="567"/>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1"/>
        </w:numPr>
        <w:ind w:left="567"/>
        <w:rPr>
          <w:rFonts w:ascii="Arial" w:eastAsia="Times New Roman" w:hAnsi="Arial" w:cs="Arial"/>
          <w:color w:val="212121"/>
          <w:lang w:eastAsia="fr-FR"/>
        </w:rPr>
      </w:pPr>
      <w:r w:rsidRPr="00B04078">
        <w:rPr>
          <w:rFonts w:ascii="Arial" w:eastAsia="Times New Roman" w:hAnsi="Arial" w:cs="Arial"/>
          <w:color w:val="212121"/>
          <w:lang w:eastAsia="fr-FR"/>
        </w:rPr>
        <w:t xml:space="preserve">Spécification du gaz de levage autorisé (pour ballons </w:t>
      </w:r>
      <w:r w:rsidR="004C14EC">
        <w:rPr>
          <w:rFonts w:ascii="Arial" w:eastAsia="Times New Roman" w:hAnsi="Arial" w:cs="Arial"/>
          <w:color w:val="212121"/>
          <w:lang w:eastAsia="fr-FR"/>
        </w:rPr>
        <w:t>mixtes</w:t>
      </w:r>
      <w:r w:rsidRPr="00B04078">
        <w:rPr>
          <w:rFonts w:ascii="Arial" w:eastAsia="Times New Roman" w:hAnsi="Arial" w:cs="Arial"/>
          <w:color w:val="212121"/>
          <w:lang w:eastAsia="fr-FR"/>
        </w:rPr>
        <w:t xml:space="preserve"> uniquement)</w:t>
      </w:r>
      <w:r w:rsidR="004C14EC">
        <w:rPr>
          <w:rFonts w:ascii="Arial" w:eastAsia="Times New Roman" w:hAnsi="Arial" w:cs="Arial"/>
          <w:color w:val="212121"/>
          <w:lang w:eastAsia="fr-FR"/>
        </w:rPr>
        <w:t xml:space="preserve"> </w:t>
      </w:r>
      <w:r w:rsidRPr="00B04078">
        <w:rPr>
          <w:rFonts w:ascii="Arial" w:eastAsia="Times New Roman" w:hAnsi="Arial" w:cs="Arial"/>
          <w:color w:val="212121"/>
          <w:lang w:eastAsia="fr-FR"/>
        </w:rPr>
        <w:t>; et</w:t>
      </w:r>
    </w:p>
    <w:p w:rsidR="00500C5A" w:rsidRPr="00B04078" w:rsidRDefault="00500C5A" w:rsidP="004C14EC">
      <w:pPr>
        <w:pStyle w:val="Sansinterligne"/>
        <w:ind w:left="567"/>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1"/>
        </w:numPr>
        <w:ind w:left="567"/>
        <w:rPr>
          <w:rFonts w:ascii="Arial" w:eastAsia="Times New Roman" w:hAnsi="Arial" w:cs="Arial"/>
          <w:color w:val="212121"/>
          <w:lang w:eastAsia="fr-FR"/>
        </w:rPr>
      </w:pPr>
      <w:r w:rsidRPr="00B04078">
        <w:rPr>
          <w:rFonts w:ascii="Arial" w:eastAsia="Times New Roman" w:hAnsi="Arial" w:cs="Arial"/>
          <w:color w:val="212121"/>
          <w:lang w:eastAsia="fr-FR"/>
        </w:rPr>
        <w:t>Informations pour la manutention au sol, le transport et le stockage.</w:t>
      </w:r>
    </w:p>
    <w:p w:rsidR="00500C5A" w:rsidRPr="00B04078" w:rsidRDefault="00500C5A" w:rsidP="004C14EC">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0"/>
        </w:numPr>
        <w:ind w:left="284"/>
        <w:rPr>
          <w:rFonts w:ascii="Arial" w:eastAsia="Times New Roman" w:hAnsi="Arial" w:cs="Arial"/>
          <w:color w:val="212121"/>
          <w:lang w:eastAsia="fr-FR"/>
        </w:rPr>
      </w:pPr>
      <w:r w:rsidRPr="00B04078">
        <w:rPr>
          <w:rFonts w:ascii="Arial" w:eastAsia="Times New Roman" w:hAnsi="Arial" w:cs="Arial"/>
          <w:color w:val="212121"/>
          <w:lang w:eastAsia="fr-FR"/>
        </w:rPr>
        <w:t>Les limites d'utilisation, les procédures normales et d'urgence et d'autres informations pertinentes</w:t>
      </w:r>
      <w:r w:rsidR="00F83952"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spécifiques aux caractéristiques de fonctionnement du ballon et nécessaires à un fonctionnement sûr doit être</w:t>
      </w:r>
      <w:r w:rsidR="00F83952"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fournie</w:t>
      </w:r>
      <w:r w:rsidR="004C14EC">
        <w:rPr>
          <w:rFonts w:ascii="Arial" w:eastAsia="Times New Roman" w:hAnsi="Arial" w:cs="Arial"/>
          <w:color w:val="212121"/>
          <w:lang w:eastAsia="fr-FR"/>
        </w:rPr>
        <w:t>s</w:t>
      </w:r>
      <w:r w:rsidRPr="00B04078">
        <w:rPr>
          <w:rFonts w:ascii="Arial" w:eastAsia="Times New Roman" w:hAnsi="Arial" w:cs="Arial"/>
          <w:color w:val="212121"/>
          <w:lang w:eastAsia="fr-FR"/>
        </w:rPr>
        <w:t xml:space="preserve"> au pilote. (Voir </w:t>
      </w:r>
      <w:r w:rsidRPr="00EF0452">
        <w:rPr>
          <w:rFonts w:ascii="Arial" w:eastAsia="Times New Roman" w:hAnsi="Arial" w:cs="Arial"/>
          <w:color w:val="212121"/>
          <w:highlight w:val="yellow"/>
          <w:lang w:eastAsia="fr-FR"/>
        </w:rPr>
        <w:t>AMC 31HB.81 (c))</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p>
    <w:p w:rsidR="00500C5A" w:rsidRPr="004C14EC" w:rsidRDefault="00500C5A" w:rsidP="00D767FA">
      <w:pPr>
        <w:pStyle w:val="Sansinterligne"/>
        <w:rPr>
          <w:rFonts w:ascii="Arial" w:eastAsia="Times New Roman" w:hAnsi="Arial" w:cs="Arial"/>
          <w:b/>
          <w:color w:val="212121"/>
          <w:highlight w:val="yellow"/>
          <w:lang w:eastAsia="fr-FR"/>
        </w:rPr>
      </w:pPr>
      <w:r w:rsidRPr="004C14EC">
        <w:rPr>
          <w:rFonts w:ascii="Arial" w:eastAsia="Times New Roman" w:hAnsi="Arial" w:cs="Arial"/>
          <w:b/>
          <w:color w:val="212121"/>
          <w:highlight w:val="yellow"/>
          <w:lang w:eastAsia="fr-FR"/>
        </w:rPr>
        <w:t>AMC 31HB.81 Général</w:t>
      </w:r>
      <w:r w:rsidR="00267861">
        <w:rPr>
          <w:rFonts w:ascii="Arial" w:eastAsia="Times New Roman" w:hAnsi="Arial" w:cs="Arial"/>
          <w:b/>
          <w:color w:val="212121"/>
          <w:highlight w:val="yellow"/>
          <w:lang w:eastAsia="fr-FR"/>
        </w:rPr>
        <w:t>ités</w:t>
      </w:r>
    </w:p>
    <w:p w:rsidR="00500C5A" w:rsidRPr="00B04078" w:rsidRDefault="00F83952"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97E5B">
        <w:rPr>
          <w:rFonts w:ascii="Arial" w:eastAsia="Times New Roman" w:hAnsi="Arial" w:cs="Arial"/>
          <w:color w:val="212121"/>
          <w:lang w:eastAsia="fr-FR"/>
        </w:rPr>
        <w:tab/>
      </w:r>
      <w:r w:rsidR="00D97E5B">
        <w:rPr>
          <w:rFonts w:ascii="Arial" w:eastAsia="Times New Roman" w:hAnsi="Arial" w:cs="Arial"/>
          <w:color w:val="212121"/>
          <w:lang w:eastAsia="fr-FR"/>
        </w:rPr>
        <w:tab/>
      </w:r>
      <w:r w:rsidR="00D97E5B">
        <w:rPr>
          <w:rFonts w:ascii="Arial" w:eastAsia="Times New Roman" w:hAnsi="Arial" w:cs="Arial"/>
          <w:color w:val="212121"/>
          <w:lang w:eastAsia="fr-FR"/>
        </w:rPr>
        <w:tab/>
      </w:r>
      <w:r w:rsidR="00500C5A" w:rsidRPr="004C14EC">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2"/>
        </w:numPr>
        <w:ind w:left="426"/>
        <w:rPr>
          <w:rFonts w:ascii="Arial" w:eastAsia="Times New Roman" w:hAnsi="Arial" w:cs="Arial"/>
          <w:color w:val="212121"/>
          <w:lang w:eastAsia="fr-FR"/>
        </w:rPr>
      </w:pPr>
      <w:r w:rsidRPr="00B04078">
        <w:rPr>
          <w:rFonts w:ascii="Arial" w:eastAsia="Times New Roman" w:hAnsi="Arial" w:cs="Arial"/>
          <w:color w:val="212121"/>
          <w:lang w:eastAsia="fr-FR"/>
        </w:rPr>
        <w:t>Il est recommandé d’utiliser le manuel de vol type CS-22 (AMC 22.1581) en tant que</w:t>
      </w:r>
      <w:r w:rsidR="00F83952" w:rsidRPr="00B04078">
        <w:rPr>
          <w:rFonts w:ascii="Arial" w:eastAsia="Times New Roman" w:hAnsi="Arial" w:cs="Arial"/>
          <w:color w:val="212121"/>
          <w:lang w:eastAsia="fr-FR"/>
        </w:rPr>
        <w:t xml:space="preserve"> </w:t>
      </w:r>
      <w:r w:rsidR="00EE2113">
        <w:rPr>
          <w:rFonts w:ascii="Arial" w:eastAsia="Times New Roman" w:hAnsi="Arial" w:cs="Arial"/>
          <w:color w:val="212121"/>
          <w:lang w:eastAsia="fr-FR"/>
        </w:rPr>
        <w:t>base</w:t>
      </w:r>
      <w:r w:rsidRPr="00B04078">
        <w:rPr>
          <w:rFonts w:ascii="Arial" w:eastAsia="Times New Roman" w:hAnsi="Arial" w:cs="Arial"/>
          <w:color w:val="212121"/>
          <w:lang w:eastAsia="fr-FR"/>
        </w:rPr>
        <w:t xml:space="preserve"> pour la création d’un manuel de vol en ballon.</w:t>
      </w:r>
    </w:p>
    <w:p w:rsidR="00500C5A" w:rsidRPr="00B04078" w:rsidRDefault="00500C5A" w:rsidP="00217D97">
      <w:pPr>
        <w:pStyle w:val="Sansinterligne"/>
        <w:ind w:left="426" w:hanging="360"/>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54"/>
        </w:numPr>
        <w:ind w:left="426" w:hanging="360"/>
        <w:rPr>
          <w:rFonts w:ascii="Arial" w:eastAsia="Times New Roman" w:hAnsi="Arial" w:cs="Arial"/>
          <w:color w:val="212121"/>
          <w:lang w:eastAsia="fr-FR"/>
        </w:rPr>
      </w:pPr>
      <w:r w:rsidRPr="00B04078">
        <w:rPr>
          <w:rFonts w:ascii="Arial" w:eastAsia="Times New Roman" w:hAnsi="Arial" w:cs="Arial"/>
          <w:color w:val="212121"/>
          <w:lang w:eastAsia="fr-FR"/>
        </w:rPr>
        <w:t>Chaque partie du manuel</w:t>
      </w:r>
      <w:r w:rsidR="00EE2113">
        <w:rPr>
          <w:rFonts w:ascii="Arial" w:eastAsia="Times New Roman" w:hAnsi="Arial" w:cs="Arial"/>
          <w:color w:val="212121"/>
          <w:lang w:eastAsia="fr-FR"/>
        </w:rPr>
        <w:t xml:space="preserve"> de vol qui doit être approuvée doit être séparée</w:t>
      </w:r>
      <w:r w:rsidRPr="00B04078">
        <w:rPr>
          <w:rFonts w:ascii="Arial" w:eastAsia="Times New Roman" w:hAnsi="Arial" w:cs="Arial"/>
          <w:color w:val="212121"/>
          <w:lang w:eastAsia="fr-FR"/>
        </w:rPr>
        <w:t>, identifiée</w:t>
      </w:r>
      <w:r w:rsidR="00F83952"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et clairement distingué</w:t>
      </w:r>
      <w:r w:rsidR="00EE2113">
        <w:rPr>
          <w:rFonts w:ascii="Arial" w:eastAsia="Times New Roman" w:hAnsi="Arial" w:cs="Arial"/>
          <w:color w:val="212121"/>
          <w:lang w:eastAsia="fr-FR"/>
        </w:rPr>
        <w:t>e</w:t>
      </w:r>
      <w:r w:rsidRPr="00B04078">
        <w:rPr>
          <w:rFonts w:ascii="Arial" w:eastAsia="Times New Roman" w:hAnsi="Arial" w:cs="Arial"/>
          <w:color w:val="212121"/>
          <w:lang w:eastAsia="fr-FR"/>
        </w:rPr>
        <w:t xml:space="preserve"> de chaque partie non approuvée de ce manuel.</w:t>
      </w:r>
    </w:p>
    <w:p w:rsidR="00500C5A" w:rsidRPr="00B04078" w:rsidRDefault="00500C5A" w:rsidP="00217D97">
      <w:pPr>
        <w:pStyle w:val="Sansinterligne"/>
        <w:ind w:left="426" w:hanging="360"/>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54"/>
        </w:numPr>
        <w:ind w:left="426" w:hanging="360"/>
        <w:rPr>
          <w:rFonts w:ascii="Arial" w:eastAsia="Times New Roman" w:hAnsi="Arial" w:cs="Arial"/>
          <w:color w:val="212121"/>
          <w:lang w:eastAsia="fr-FR"/>
        </w:rPr>
      </w:pPr>
      <w:r w:rsidRPr="00B04078">
        <w:rPr>
          <w:rFonts w:ascii="Arial" w:eastAsia="Times New Roman" w:hAnsi="Arial" w:cs="Arial"/>
          <w:color w:val="212121"/>
          <w:lang w:eastAsia="fr-FR"/>
        </w:rPr>
        <w:t xml:space="preserve">Une liste complète des configurations approuvées de </w:t>
      </w:r>
      <w:r w:rsidR="00EE2113">
        <w:rPr>
          <w:rFonts w:ascii="Arial" w:eastAsia="Times New Roman" w:hAnsi="Arial" w:cs="Arial"/>
          <w:color w:val="212121"/>
          <w:lang w:eastAsia="fr-FR"/>
        </w:rPr>
        <w:t>nacelle</w:t>
      </w:r>
      <w:r w:rsidRPr="00B04078">
        <w:rPr>
          <w:rFonts w:ascii="Arial" w:eastAsia="Times New Roman" w:hAnsi="Arial" w:cs="Arial"/>
          <w:color w:val="212121"/>
          <w:lang w:eastAsia="fr-FR"/>
        </w:rPr>
        <w:t>s, brûleurs et enveloppes doit être</w:t>
      </w:r>
      <w:r w:rsidR="00F83952"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prévu</w:t>
      </w:r>
      <w:r w:rsidR="00EE2113">
        <w:rPr>
          <w:rFonts w:ascii="Arial" w:eastAsia="Times New Roman" w:hAnsi="Arial" w:cs="Arial"/>
          <w:color w:val="212121"/>
          <w:lang w:eastAsia="fr-FR"/>
        </w:rPr>
        <w:t>e</w:t>
      </w:r>
      <w:r w:rsidRPr="00B04078">
        <w:rPr>
          <w:rFonts w:ascii="Arial" w:eastAsia="Times New Roman" w:hAnsi="Arial" w:cs="Arial"/>
          <w:color w:val="212121"/>
          <w:lang w:eastAsia="fr-FR"/>
        </w:rPr>
        <w:t xml:space="preserve"> pour chaque modèle de ballon, afin de permettre aux </w:t>
      </w:r>
      <w:r w:rsidR="00EE2113">
        <w:rPr>
          <w:rFonts w:ascii="Arial" w:eastAsia="Times New Roman" w:hAnsi="Arial" w:cs="Arial"/>
          <w:color w:val="212121"/>
          <w:lang w:eastAsia="fr-FR"/>
        </w:rPr>
        <w:t>exploitants</w:t>
      </w:r>
      <w:r w:rsidRPr="00B04078">
        <w:rPr>
          <w:rFonts w:ascii="Arial" w:eastAsia="Times New Roman" w:hAnsi="Arial" w:cs="Arial"/>
          <w:color w:val="212121"/>
          <w:lang w:eastAsia="fr-FR"/>
        </w:rPr>
        <w:t>, inspecteurs, etc. d'établir facilement une</w:t>
      </w:r>
      <w:r w:rsidR="00F83952"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acceptabilité de l’article.</w:t>
      </w:r>
    </w:p>
    <w:p w:rsidR="00500C5A" w:rsidRPr="00B04078" w:rsidRDefault="00500C5A" w:rsidP="00217D97">
      <w:pPr>
        <w:pStyle w:val="Sansinterligne"/>
        <w:ind w:left="426" w:hanging="360"/>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54"/>
        </w:numPr>
        <w:ind w:left="426" w:hanging="360"/>
        <w:rPr>
          <w:rFonts w:ascii="Arial" w:eastAsia="Times New Roman" w:hAnsi="Arial" w:cs="Arial"/>
          <w:color w:val="212121"/>
          <w:lang w:eastAsia="fr-FR"/>
        </w:rPr>
      </w:pPr>
      <w:r w:rsidRPr="00B04078">
        <w:rPr>
          <w:rFonts w:ascii="Arial" w:eastAsia="Times New Roman" w:hAnsi="Arial" w:cs="Arial"/>
          <w:color w:val="212121"/>
          <w:lang w:eastAsia="fr-FR"/>
        </w:rPr>
        <w:t>S'il y a lieu, les limitations d'exploitation, les procédures normales et d'urgence doivent inclure</w:t>
      </w:r>
      <w:r w:rsidR="00287991" w:rsidRPr="00B04078">
        <w:rPr>
          <w:rFonts w:ascii="Arial" w:eastAsia="Times New Roman" w:hAnsi="Arial" w:cs="Arial"/>
          <w:color w:val="212121"/>
          <w:lang w:eastAsia="fr-FR"/>
        </w:rPr>
        <w:t xml:space="preserve"> </w:t>
      </w:r>
      <w:r w:rsidR="00EE2113">
        <w:rPr>
          <w:rFonts w:ascii="Arial" w:eastAsia="Times New Roman" w:hAnsi="Arial" w:cs="Arial"/>
          <w:color w:val="212121"/>
          <w:lang w:eastAsia="fr-FR"/>
        </w:rPr>
        <w:t xml:space="preserve">des </w:t>
      </w:r>
      <w:r w:rsidRPr="00B04078">
        <w:rPr>
          <w:rFonts w:ascii="Arial" w:eastAsia="Times New Roman" w:hAnsi="Arial" w:cs="Arial"/>
          <w:color w:val="212121"/>
          <w:lang w:eastAsia="fr-FR"/>
        </w:rPr>
        <w:t>procédures et limitations pour le vol captif. Ces procédures et limitations doivent inclure</w:t>
      </w:r>
      <w:r w:rsidR="00EE2113">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EE2113" w:rsidP="009F5903">
      <w:pPr>
        <w:pStyle w:val="Sansinterligne"/>
        <w:numPr>
          <w:ilvl w:val="0"/>
          <w:numId w:val="103"/>
        </w:numPr>
        <w:rPr>
          <w:rFonts w:ascii="Arial" w:eastAsia="Times New Roman" w:hAnsi="Arial" w:cs="Arial"/>
          <w:color w:val="212121"/>
          <w:lang w:eastAsia="fr-FR"/>
        </w:rPr>
      </w:pPr>
      <w:r>
        <w:rPr>
          <w:rFonts w:ascii="Arial" w:eastAsia="Times New Roman" w:hAnsi="Arial" w:cs="Arial"/>
          <w:color w:val="212121"/>
          <w:lang w:eastAsia="fr-FR"/>
        </w:rPr>
        <w:t>choix</w:t>
      </w:r>
      <w:r w:rsidR="00500C5A" w:rsidRPr="00B04078">
        <w:rPr>
          <w:rFonts w:ascii="Arial" w:eastAsia="Times New Roman" w:hAnsi="Arial" w:cs="Arial"/>
          <w:color w:val="212121"/>
          <w:lang w:eastAsia="fr-FR"/>
        </w:rPr>
        <w:t xml:space="preserve"> du site, aménagement et assemblage</w:t>
      </w:r>
      <w:r>
        <w:rPr>
          <w:rFonts w:ascii="Arial" w:eastAsia="Times New Roman" w:hAnsi="Arial" w:cs="Arial"/>
          <w:color w:val="212121"/>
          <w:lang w:eastAsia="fr-FR"/>
        </w:rPr>
        <w:t xml:space="preserve"> </w:t>
      </w:r>
      <w:r w:rsidR="00500C5A" w:rsidRPr="00B04078">
        <w:rPr>
          <w:rFonts w:ascii="Arial" w:eastAsia="Times New Roman" w:hAnsi="Arial" w:cs="Arial"/>
          <w:color w:val="212121"/>
          <w:lang w:eastAsia="fr-FR"/>
        </w:rPr>
        <w:t>;</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217D97" w:rsidP="009F5903">
      <w:pPr>
        <w:pStyle w:val="Sansinterligne"/>
        <w:numPr>
          <w:ilvl w:val="0"/>
          <w:numId w:val="103"/>
        </w:numPr>
        <w:ind w:right="-144"/>
        <w:rPr>
          <w:rFonts w:ascii="Arial" w:eastAsia="Times New Roman" w:hAnsi="Arial" w:cs="Arial"/>
          <w:color w:val="212121"/>
          <w:lang w:eastAsia="fr-FR"/>
        </w:rPr>
      </w:pPr>
      <w:r>
        <w:rPr>
          <w:rFonts w:ascii="Arial" w:eastAsia="Times New Roman" w:hAnsi="Arial" w:cs="Arial"/>
          <w:color w:val="212121"/>
          <w:lang w:eastAsia="fr-FR"/>
        </w:rPr>
        <w:t xml:space="preserve">vitesse maximale du vent et </w:t>
      </w:r>
      <w:r w:rsidR="00500C5A" w:rsidRPr="00B04078">
        <w:rPr>
          <w:rFonts w:ascii="Arial" w:eastAsia="Times New Roman" w:hAnsi="Arial" w:cs="Arial"/>
          <w:color w:val="212121"/>
          <w:lang w:eastAsia="fr-FR"/>
        </w:rPr>
        <w:t>con</w:t>
      </w:r>
      <w:r>
        <w:rPr>
          <w:rFonts w:ascii="Arial" w:eastAsia="Times New Roman" w:hAnsi="Arial" w:cs="Arial"/>
          <w:color w:val="212121"/>
          <w:lang w:eastAsia="fr-FR"/>
        </w:rPr>
        <w:t xml:space="preserve">ditions météorologiques pour </w:t>
      </w:r>
      <w:r w:rsidR="00500C5A" w:rsidRPr="00B04078">
        <w:rPr>
          <w:rFonts w:ascii="Arial" w:eastAsia="Times New Roman" w:hAnsi="Arial" w:cs="Arial"/>
          <w:color w:val="212121"/>
          <w:lang w:eastAsia="fr-FR"/>
        </w:rPr>
        <w:t xml:space="preserve">fonctionnement en mode </w:t>
      </w:r>
      <w:r w:rsidR="00EE2113">
        <w:rPr>
          <w:rFonts w:ascii="Arial" w:eastAsia="Times New Roman" w:hAnsi="Arial" w:cs="Arial"/>
          <w:color w:val="212121"/>
          <w:lang w:eastAsia="fr-FR"/>
        </w:rPr>
        <w:t xml:space="preserve">captif </w:t>
      </w:r>
      <w:r w:rsidR="00500C5A" w:rsidRPr="00B04078">
        <w:rPr>
          <w:rFonts w:ascii="Arial" w:eastAsia="Times New Roman" w:hAnsi="Arial" w:cs="Arial"/>
          <w:color w:val="212121"/>
          <w:lang w:eastAsia="fr-FR"/>
        </w:rPr>
        <w:t>;</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3"/>
        </w:numPr>
        <w:rPr>
          <w:rFonts w:ascii="Arial" w:eastAsia="Times New Roman" w:hAnsi="Arial" w:cs="Arial"/>
          <w:color w:val="212121"/>
          <w:lang w:eastAsia="fr-FR"/>
        </w:rPr>
      </w:pPr>
      <w:r w:rsidRPr="00B04078">
        <w:rPr>
          <w:rFonts w:ascii="Arial" w:eastAsia="Times New Roman" w:hAnsi="Arial" w:cs="Arial"/>
          <w:color w:val="212121"/>
          <w:lang w:eastAsia="fr-FR"/>
        </w:rPr>
        <w:t xml:space="preserve">le </w:t>
      </w:r>
      <w:r w:rsidRPr="00EE2113">
        <w:rPr>
          <w:rFonts w:ascii="Arial" w:eastAsia="Times New Roman" w:hAnsi="Arial" w:cs="Arial"/>
          <w:color w:val="FF0000"/>
          <w:lang w:eastAsia="fr-FR"/>
        </w:rPr>
        <w:t>MTOM</w:t>
      </w:r>
      <w:r w:rsidRPr="00B04078">
        <w:rPr>
          <w:rFonts w:ascii="Arial" w:eastAsia="Times New Roman" w:hAnsi="Arial" w:cs="Arial"/>
          <w:color w:val="212121"/>
          <w:lang w:eastAsia="fr-FR"/>
        </w:rPr>
        <w:t xml:space="preserve"> </w:t>
      </w:r>
      <w:r w:rsidR="00EE2113" w:rsidRPr="00EE2113">
        <w:rPr>
          <w:rFonts w:ascii="Arial" w:eastAsia="Times New Roman" w:hAnsi="Arial" w:cs="Arial"/>
          <w:color w:val="FF0000"/>
          <w:lang w:eastAsia="fr-FR"/>
        </w:rPr>
        <w:t xml:space="preserve">( ?) </w:t>
      </w:r>
      <w:r w:rsidRPr="00B04078">
        <w:rPr>
          <w:rFonts w:ascii="Arial" w:eastAsia="Times New Roman" w:hAnsi="Arial" w:cs="Arial"/>
          <w:color w:val="212121"/>
          <w:lang w:eastAsia="fr-FR"/>
        </w:rPr>
        <w:t>(si différent du vol libre)</w:t>
      </w:r>
      <w:r w:rsidR="00EE2113">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3"/>
        </w:numPr>
        <w:rPr>
          <w:rFonts w:ascii="Arial" w:eastAsia="Times New Roman" w:hAnsi="Arial" w:cs="Arial"/>
          <w:color w:val="212121"/>
          <w:lang w:eastAsia="fr-FR"/>
        </w:rPr>
      </w:pPr>
      <w:r w:rsidRPr="00B04078">
        <w:rPr>
          <w:rFonts w:ascii="Arial" w:eastAsia="Times New Roman" w:hAnsi="Arial" w:cs="Arial"/>
          <w:color w:val="212121"/>
          <w:lang w:eastAsia="fr-FR"/>
        </w:rPr>
        <w:t>la hauteur maximale de la longe</w:t>
      </w:r>
      <w:r w:rsidR="00EE2113">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3"/>
        </w:numPr>
        <w:rPr>
          <w:rFonts w:ascii="Arial" w:eastAsia="Times New Roman" w:hAnsi="Arial" w:cs="Arial"/>
          <w:color w:val="212121"/>
          <w:lang w:eastAsia="fr-FR"/>
        </w:rPr>
      </w:pPr>
      <w:r w:rsidRPr="00B04078">
        <w:rPr>
          <w:rFonts w:ascii="Arial" w:eastAsia="Times New Roman" w:hAnsi="Arial" w:cs="Arial"/>
          <w:color w:val="212121"/>
          <w:lang w:eastAsia="fr-FR"/>
        </w:rPr>
        <w:t>la résistance minimale des cordes, du gréement, etc.</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Default="00500C5A" w:rsidP="009F5903">
      <w:pPr>
        <w:pStyle w:val="Sansinterligne"/>
        <w:numPr>
          <w:ilvl w:val="0"/>
          <w:numId w:val="103"/>
        </w:numPr>
        <w:rPr>
          <w:rFonts w:ascii="Arial" w:eastAsia="Times New Roman" w:hAnsi="Arial" w:cs="Arial"/>
          <w:color w:val="212121"/>
          <w:lang w:eastAsia="fr-FR"/>
        </w:rPr>
      </w:pPr>
      <w:r w:rsidRPr="00B04078">
        <w:rPr>
          <w:rFonts w:ascii="Arial" w:eastAsia="Times New Roman" w:hAnsi="Arial" w:cs="Arial"/>
          <w:color w:val="212121"/>
          <w:lang w:eastAsia="fr-FR"/>
        </w:rPr>
        <w:t>limitations d'occupation (le cas échéant).</w:t>
      </w:r>
    </w:p>
    <w:p w:rsidR="00217D97" w:rsidRDefault="00217D97" w:rsidP="00217D97">
      <w:pPr>
        <w:pStyle w:val="Sansinterligne"/>
        <w:rPr>
          <w:rFonts w:ascii="Arial" w:eastAsia="Times New Roman" w:hAnsi="Arial" w:cs="Arial"/>
          <w:color w:val="212121"/>
          <w:lang w:eastAsia="fr-FR"/>
        </w:rPr>
      </w:pPr>
    </w:p>
    <w:p w:rsidR="00217D97" w:rsidRPr="00B04078" w:rsidRDefault="00217D97" w:rsidP="00217D97">
      <w:pPr>
        <w:pStyle w:val="Sansinterligne"/>
        <w:rPr>
          <w:rFonts w:ascii="Arial" w:eastAsia="Times New Roman" w:hAnsi="Arial" w:cs="Arial"/>
          <w:color w:val="212121"/>
          <w:lang w:eastAsia="fr-FR"/>
        </w:rPr>
      </w:pP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p>
    <w:p w:rsidR="00500C5A" w:rsidRPr="004C14EC" w:rsidRDefault="00500C5A" w:rsidP="00D767FA">
      <w:pPr>
        <w:pStyle w:val="Sansinterligne"/>
        <w:rPr>
          <w:rFonts w:ascii="Arial" w:eastAsia="Times New Roman" w:hAnsi="Arial" w:cs="Arial"/>
          <w:b/>
          <w:color w:val="212121"/>
          <w:highlight w:val="yellow"/>
          <w:lang w:eastAsia="fr-FR"/>
        </w:rPr>
      </w:pPr>
      <w:r w:rsidRPr="004C14EC">
        <w:rPr>
          <w:rFonts w:ascii="Arial" w:eastAsia="Times New Roman" w:hAnsi="Arial" w:cs="Arial"/>
          <w:b/>
          <w:color w:val="212121"/>
          <w:highlight w:val="yellow"/>
          <w:lang w:eastAsia="fr-FR"/>
        </w:rPr>
        <w:t>AMC 31HB.81 (b) (2) Généralités</w:t>
      </w:r>
    </w:p>
    <w:p w:rsidR="00500C5A" w:rsidRPr="00B04078" w:rsidRDefault="00287991"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97E5B">
        <w:rPr>
          <w:rFonts w:ascii="Arial" w:eastAsia="Times New Roman" w:hAnsi="Arial" w:cs="Arial"/>
          <w:color w:val="212121"/>
          <w:lang w:eastAsia="fr-FR"/>
        </w:rPr>
        <w:tab/>
      </w:r>
      <w:r w:rsidR="00D97E5B">
        <w:rPr>
          <w:rFonts w:ascii="Arial" w:eastAsia="Times New Roman" w:hAnsi="Arial" w:cs="Arial"/>
          <w:color w:val="212121"/>
          <w:lang w:eastAsia="fr-FR"/>
        </w:rPr>
        <w:tab/>
      </w:r>
      <w:r w:rsidR="00D97E5B">
        <w:rPr>
          <w:rFonts w:ascii="Arial" w:eastAsia="Times New Roman" w:hAnsi="Arial" w:cs="Arial"/>
          <w:color w:val="212121"/>
          <w:lang w:eastAsia="fr-FR"/>
        </w:rPr>
        <w:tab/>
      </w:r>
      <w:r w:rsidR="00500C5A" w:rsidRPr="004C14EC">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D97E5B" w:rsidRDefault="00500C5A" w:rsidP="00D97E5B">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xml:space="preserve">Les procédures d’exploitation doivent fournir les informations de masse </w:t>
      </w:r>
      <w:r w:rsidR="00217D97">
        <w:rPr>
          <w:rFonts w:ascii="Arial" w:eastAsia="Times New Roman" w:hAnsi="Arial" w:cs="Arial"/>
          <w:color w:val="212121"/>
          <w:lang w:eastAsia="fr-FR"/>
        </w:rPr>
        <w:t xml:space="preserve">à </w:t>
      </w:r>
      <w:r w:rsidRPr="00B04078">
        <w:rPr>
          <w:rFonts w:ascii="Arial" w:eastAsia="Times New Roman" w:hAnsi="Arial" w:cs="Arial"/>
          <w:color w:val="212121"/>
          <w:lang w:eastAsia="fr-FR"/>
        </w:rPr>
        <w:t>v</w:t>
      </w:r>
      <w:r w:rsidR="00217D97">
        <w:rPr>
          <w:rFonts w:ascii="Arial" w:eastAsia="Times New Roman" w:hAnsi="Arial" w:cs="Arial"/>
          <w:color w:val="212121"/>
          <w:lang w:eastAsia="fr-FR"/>
        </w:rPr>
        <w:t>ide requises par CS 31HB.16 d’une</w:t>
      </w:r>
      <w:r w:rsidR="00287991" w:rsidRPr="00B04078">
        <w:rPr>
          <w:rFonts w:ascii="Arial" w:eastAsia="Times New Roman" w:hAnsi="Arial" w:cs="Arial"/>
          <w:color w:val="212121"/>
          <w:lang w:eastAsia="fr-FR"/>
        </w:rPr>
        <w:t xml:space="preserve"> m</w:t>
      </w:r>
      <w:r w:rsidRPr="00B04078">
        <w:rPr>
          <w:rFonts w:ascii="Arial" w:eastAsia="Times New Roman" w:hAnsi="Arial" w:cs="Arial"/>
          <w:color w:val="212121"/>
          <w:lang w:eastAsia="fr-FR"/>
        </w:rPr>
        <w:t>anière non ambiguë qui permettra de vérifier les limites d</w:t>
      </w:r>
      <w:r w:rsidR="00D97E5B">
        <w:rPr>
          <w:rFonts w:ascii="Arial" w:eastAsia="Times New Roman" w:hAnsi="Arial" w:cs="Arial"/>
          <w:color w:val="212121"/>
          <w:lang w:eastAsia="fr-FR"/>
        </w:rPr>
        <w:t>e masse du ballon avant le vol.</w:t>
      </w:r>
    </w:p>
    <w:p w:rsidR="00500C5A" w:rsidRPr="00D97E5B" w:rsidRDefault="00D97E5B" w:rsidP="00D97E5B">
      <w:pPr>
        <w:pStyle w:val="Sansinterligne"/>
        <w:rPr>
          <w:rFonts w:ascii="Arial" w:eastAsia="Times New Roman" w:hAnsi="Arial" w:cs="Arial"/>
          <w:color w:val="212121"/>
          <w:lang w:eastAsia="fr-FR"/>
        </w:rPr>
      </w:pPr>
      <w:r>
        <w:rPr>
          <w:rFonts w:ascii="Arial" w:eastAsia="Times New Roman" w:hAnsi="Arial" w:cs="Arial"/>
          <w:color w:val="212121"/>
          <w:lang w:eastAsia="fr-FR"/>
        </w:rPr>
        <w:t xml:space="preserve"> </w:t>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Pr>
          <w:rFonts w:ascii="Arial" w:eastAsia="Times New Roman" w:hAnsi="Arial" w:cs="Arial"/>
          <w:color w:val="212121"/>
          <w:lang w:eastAsia="fr-FR"/>
        </w:rPr>
        <w:tab/>
      </w:r>
      <w:r w:rsidR="00500C5A" w:rsidRPr="00B04078">
        <w:rPr>
          <w:rFonts w:ascii="Arial" w:hAnsi="Arial" w:cs="Arial"/>
          <w:color w:val="212121"/>
          <w:shd w:val="clear" w:color="auto" w:fill="FFFFFF"/>
        </w:rPr>
        <w:t>p138</w:t>
      </w:r>
    </w:p>
    <w:p w:rsidR="00500C5A" w:rsidRPr="00267861" w:rsidRDefault="00287991" w:rsidP="00D767FA">
      <w:pPr>
        <w:pStyle w:val="Sansinterligne"/>
        <w:rPr>
          <w:rFonts w:ascii="Arial" w:eastAsia="Times New Roman" w:hAnsi="Arial" w:cs="Arial"/>
          <w:b/>
          <w:color w:val="212121"/>
          <w:highlight w:val="yellow"/>
          <w:lang w:eastAsia="fr-FR"/>
        </w:rPr>
      </w:pPr>
      <w:r w:rsidRPr="00267861">
        <w:rPr>
          <w:rFonts w:ascii="Arial" w:eastAsia="Times New Roman" w:hAnsi="Arial" w:cs="Arial"/>
          <w:b/>
          <w:color w:val="212121"/>
          <w:highlight w:val="yellow"/>
          <w:lang w:eastAsia="fr-FR"/>
        </w:rPr>
        <w:t>AMC 31HB.81 (c) Général</w:t>
      </w:r>
      <w:r w:rsidR="00267861">
        <w:rPr>
          <w:rFonts w:ascii="Arial" w:eastAsia="Times New Roman" w:hAnsi="Arial" w:cs="Arial"/>
          <w:b/>
          <w:color w:val="212121"/>
          <w:highlight w:val="yellow"/>
          <w:lang w:eastAsia="fr-FR"/>
        </w:rPr>
        <w:t>ités</w:t>
      </w:r>
    </w:p>
    <w:p w:rsidR="00500C5A" w:rsidRPr="00B04078" w:rsidRDefault="00287991"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97E5B">
        <w:rPr>
          <w:rFonts w:ascii="Arial" w:eastAsia="Times New Roman" w:hAnsi="Arial" w:cs="Arial"/>
          <w:color w:val="212121"/>
          <w:lang w:eastAsia="fr-FR"/>
        </w:rPr>
        <w:tab/>
      </w:r>
      <w:r w:rsidR="00D97E5B">
        <w:rPr>
          <w:rFonts w:ascii="Arial" w:eastAsia="Times New Roman" w:hAnsi="Arial" w:cs="Arial"/>
          <w:color w:val="212121"/>
          <w:lang w:eastAsia="fr-FR"/>
        </w:rPr>
        <w:tab/>
      </w:r>
      <w:r w:rsidR="00D97E5B">
        <w:rPr>
          <w:rFonts w:ascii="Arial" w:eastAsia="Times New Roman" w:hAnsi="Arial" w:cs="Arial"/>
          <w:color w:val="212121"/>
          <w:lang w:eastAsia="fr-FR"/>
        </w:rPr>
        <w:tab/>
      </w:r>
      <w:r w:rsidR="00500C5A" w:rsidRPr="00267861">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Les limitations d’exploitation, les procédures normales et d’urgence doivent être à la disposition du pilote pendant</w:t>
      </w:r>
      <w:r w:rsidR="00287991" w:rsidRPr="00B04078">
        <w:rPr>
          <w:rFonts w:ascii="Arial" w:eastAsia="Times New Roman" w:hAnsi="Arial" w:cs="Arial"/>
          <w:color w:val="212121"/>
          <w:lang w:eastAsia="fr-FR"/>
        </w:rPr>
        <w:t xml:space="preserve"> </w:t>
      </w:r>
      <w:r w:rsidR="00267861">
        <w:rPr>
          <w:rFonts w:ascii="Arial" w:eastAsia="Times New Roman" w:hAnsi="Arial" w:cs="Arial"/>
          <w:color w:val="212121"/>
          <w:lang w:eastAsia="fr-FR"/>
        </w:rPr>
        <w:t xml:space="preserve">l’exploitation par </w:t>
      </w:r>
      <w:r w:rsidRPr="00B04078">
        <w:rPr>
          <w:rFonts w:ascii="Arial" w:eastAsia="Times New Roman" w:hAnsi="Arial" w:cs="Arial"/>
          <w:color w:val="212121"/>
          <w:lang w:eastAsia="fr-FR"/>
        </w:rPr>
        <w:t xml:space="preserve">les sections spécifiques du manuel de vol ou par d’autres moyens (par exemple, des </w:t>
      </w:r>
      <w:r w:rsidR="00267861">
        <w:rPr>
          <w:rFonts w:ascii="Arial" w:eastAsia="Times New Roman" w:hAnsi="Arial" w:cs="Arial"/>
          <w:color w:val="212121"/>
          <w:lang w:eastAsia="fr-FR"/>
        </w:rPr>
        <w:t>schémas</w:t>
      </w:r>
      <w:r w:rsidRPr="00B04078">
        <w:rPr>
          <w:rFonts w:ascii="Arial" w:eastAsia="Times New Roman" w:hAnsi="Arial" w:cs="Arial"/>
          <w:color w:val="212121"/>
          <w:lang w:eastAsia="fr-FR"/>
        </w:rPr>
        <w:t>, des</w:t>
      </w:r>
      <w:r w:rsidR="00287991"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cartes de référence) qui remplissent effectivement cet objectif.</w:t>
      </w:r>
    </w:p>
    <w:p w:rsidR="00500C5A" w:rsidRPr="00B04078" w:rsidRDefault="00500C5A" w:rsidP="00D767FA">
      <w:pPr>
        <w:pStyle w:val="Sansinterligne"/>
        <w:rPr>
          <w:rFonts w:ascii="Arial" w:eastAsia="Times New Roman" w:hAnsi="Arial" w:cs="Arial"/>
          <w:color w:val="212121"/>
          <w:lang w:eastAsia="fr-FR"/>
        </w:rPr>
      </w:pPr>
    </w:p>
    <w:p w:rsidR="00500C5A" w:rsidRPr="00B04078" w:rsidRDefault="00500C5A" w:rsidP="00D767FA">
      <w:pPr>
        <w:pStyle w:val="Sansinterligne"/>
        <w:rPr>
          <w:rFonts w:ascii="Arial" w:eastAsia="Times New Roman" w:hAnsi="Arial" w:cs="Arial"/>
          <w:color w:val="212121"/>
          <w:lang w:eastAsia="fr-FR"/>
        </w:rPr>
      </w:pPr>
    </w:p>
    <w:p w:rsidR="00500C5A" w:rsidRPr="008A7885" w:rsidRDefault="00500C5A" w:rsidP="00D767FA">
      <w:pPr>
        <w:pStyle w:val="Sansinterligne"/>
        <w:rPr>
          <w:rFonts w:ascii="Arial" w:eastAsia="Times New Roman" w:hAnsi="Arial" w:cs="Arial"/>
          <w:b/>
          <w:color w:val="212121"/>
          <w:highlight w:val="magenta"/>
          <w:lang w:eastAsia="fr-FR"/>
        </w:rPr>
      </w:pPr>
      <w:r w:rsidRPr="008A7885">
        <w:rPr>
          <w:rFonts w:ascii="Arial" w:eastAsia="Times New Roman" w:hAnsi="Arial" w:cs="Arial"/>
          <w:b/>
          <w:color w:val="212121"/>
          <w:highlight w:val="magenta"/>
          <w:lang w:eastAsia="fr-FR"/>
        </w:rPr>
        <w:t>CS 31HB.82 Instructions pour le maintien de la navigabilité</w:t>
      </w:r>
    </w:p>
    <w:p w:rsidR="00500C5A" w:rsidRPr="00B04078" w:rsidRDefault="00287991"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267861">
        <w:rPr>
          <w:rFonts w:ascii="Arial" w:eastAsia="Times New Roman" w:hAnsi="Arial" w:cs="Arial"/>
          <w:color w:val="212121"/>
          <w:lang w:eastAsia="fr-FR"/>
        </w:rPr>
        <w:t xml:space="preserve">   </w:t>
      </w:r>
      <w:r w:rsidR="00267861">
        <w:rPr>
          <w:rFonts w:ascii="Arial" w:eastAsia="Times New Roman" w:hAnsi="Arial" w:cs="Arial"/>
          <w:color w:val="212121"/>
          <w:lang w:eastAsia="fr-FR"/>
        </w:rPr>
        <w:tab/>
      </w:r>
      <w:r w:rsidR="00267861">
        <w:rPr>
          <w:rFonts w:ascii="Arial" w:eastAsia="Times New Roman" w:hAnsi="Arial" w:cs="Arial"/>
          <w:color w:val="212121"/>
          <w:lang w:eastAsia="fr-FR"/>
        </w:rPr>
        <w:tab/>
      </w:r>
      <w:r w:rsidR="00267861">
        <w:rPr>
          <w:rFonts w:ascii="Arial" w:eastAsia="Times New Roman" w:hAnsi="Arial" w:cs="Arial"/>
          <w:color w:val="212121"/>
          <w:lang w:eastAsia="fr-FR"/>
        </w:rPr>
        <w:tab/>
      </w:r>
      <w:r w:rsidR="00500C5A" w:rsidRPr="008A7885">
        <w:rPr>
          <w:rFonts w:ascii="Arial" w:eastAsia="Times New Roman" w:hAnsi="Arial" w:cs="Arial"/>
          <w:color w:val="212121"/>
          <w:highlight w:val="magenta"/>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4"/>
        </w:numPr>
        <w:ind w:left="284"/>
        <w:rPr>
          <w:rFonts w:ascii="Arial" w:eastAsia="Times New Roman" w:hAnsi="Arial" w:cs="Arial"/>
          <w:color w:val="212121"/>
          <w:lang w:eastAsia="fr-FR"/>
        </w:rPr>
      </w:pPr>
      <w:r w:rsidRPr="00B04078">
        <w:rPr>
          <w:rFonts w:ascii="Arial" w:eastAsia="Times New Roman" w:hAnsi="Arial" w:cs="Arial"/>
          <w:color w:val="212121"/>
          <w:lang w:eastAsia="fr-FR"/>
        </w:rPr>
        <w:t xml:space="preserve">Les instructions pour le maintien de la navigabilité doivent inclure les informations essentielles </w:t>
      </w:r>
      <w:r w:rsidR="00267861">
        <w:rPr>
          <w:rFonts w:ascii="Arial" w:eastAsia="Times New Roman" w:hAnsi="Arial" w:cs="Arial"/>
          <w:color w:val="212121"/>
          <w:lang w:eastAsia="fr-FR"/>
        </w:rPr>
        <w:t>au m</w:t>
      </w:r>
      <w:r w:rsidRPr="00B04078">
        <w:rPr>
          <w:rFonts w:ascii="Arial" w:eastAsia="Times New Roman" w:hAnsi="Arial" w:cs="Arial"/>
          <w:color w:val="212121"/>
          <w:lang w:eastAsia="fr-FR"/>
        </w:rPr>
        <w:t>aintien de la navigabilité de toutes les pièces et équipements du ballon, comme requis par le CS-31HB.</w:t>
      </w:r>
    </w:p>
    <w:p w:rsidR="00500C5A" w:rsidRPr="00B04078" w:rsidRDefault="00500C5A" w:rsidP="00D854CE">
      <w:pPr>
        <w:pStyle w:val="Sansinterligne"/>
        <w:ind w:left="284"/>
        <w:rPr>
          <w:rFonts w:ascii="Arial" w:eastAsia="Times New Roman" w:hAnsi="Arial" w:cs="Arial"/>
          <w:color w:val="212121"/>
          <w:lang w:eastAsia="fr-FR"/>
        </w:rPr>
      </w:pPr>
    </w:p>
    <w:p w:rsidR="00500C5A" w:rsidRPr="00B04078" w:rsidRDefault="00500C5A" w:rsidP="009F5903">
      <w:pPr>
        <w:pStyle w:val="Sansinterligne"/>
        <w:numPr>
          <w:ilvl w:val="0"/>
          <w:numId w:val="104"/>
        </w:numPr>
        <w:ind w:left="284"/>
        <w:rPr>
          <w:rFonts w:ascii="Arial" w:eastAsia="Times New Roman" w:hAnsi="Arial" w:cs="Arial"/>
          <w:color w:val="212121"/>
          <w:lang w:eastAsia="fr-FR"/>
        </w:rPr>
      </w:pPr>
      <w:r w:rsidRPr="00B04078">
        <w:rPr>
          <w:rFonts w:ascii="Arial" w:eastAsia="Times New Roman" w:hAnsi="Arial" w:cs="Arial"/>
          <w:color w:val="212121"/>
          <w:lang w:eastAsia="fr-FR"/>
        </w:rPr>
        <w:t xml:space="preserve">Les instructions pour le maintien de la navigabilité doivent être sous la forme d’un manuel </w:t>
      </w:r>
      <w:r w:rsidR="00267861">
        <w:rPr>
          <w:rFonts w:ascii="Arial" w:eastAsia="Times New Roman" w:hAnsi="Arial" w:cs="Arial"/>
          <w:color w:val="212121"/>
          <w:lang w:eastAsia="fr-FR"/>
        </w:rPr>
        <w:t xml:space="preserve">d’entretien </w:t>
      </w:r>
      <w:r w:rsidRPr="00B04078">
        <w:rPr>
          <w:rFonts w:ascii="Arial" w:eastAsia="Times New Roman" w:hAnsi="Arial" w:cs="Arial"/>
          <w:color w:val="212121"/>
          <w:lang w:eastAsia="fr-FR"/>
        </w:rPr>
        <w:t>ou de manuels</w:t>
      </w:r>
      <w:r w:rsidR="00287991"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a</w:t>
      </w:r>
      <w:r w:rsidR="00267861">
        <w:rPr>
          <w:rFonts w:ascii="Arial" w:eastAsia="Times New Roman" w:hAnsi="Arial" w:cs="Arial"/>
          <w:color w:val="212121"/>
          <w:lang w:eastAsia="fr-FR"/>
        </w:rPr>
        <w:t>daptés à</w:t>
      </w:r>
      <w:r w:rsidRPr="00B04078">
        <w:rPr>
          <w:rFonts w:ascii="Arial" w:eastAsia="Times New Roman" w:hAnsi="Arial" w:cs="Arial"/>
          <w:color w:val="212121"/>
          <w:lang w:eastAsia="fr-FR"/>
        </w:rPr>
        <w:t xml:space="preserve"> la quantité de données fournies.</w:t>
      </w:r>
    </w:p>
    <w:p w:rsidR="00267861" w:rsidRDefault="00500C5A" w:rsidP="00D854CE">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4"/>
        </w:numPr>
        <w:ind w:left="284"/>
        <w:rPr>
          <w:rFonts w:ascii="Arial" w:eastAsia="Times New Roman" w:hAnsi="Arial" w:cs="Arial"/>
          <w:color w:val="212121"/>
          <w:lang w:eastAsia="fr-FR"/>
        </w:rPr>
      </w:pPr>
      <w:r w:rsidRPr="00B04078">
        <w:rPr>
          <w:rFonts w:ascii="Arial" w:eastAsia="Times New Roman" w:hAnsi="Arial" w:cs="Arial"/>
          <w:color w:val="212121"/>
          <w:lang w:eastAsia="fr-FR"/>
        </w:rPr>
        <w:t xml:space="preserve">Le format du manuel ou des manuels doit prévoir un arrangement pratique. (Voir </w:t>
      </w:r>
      <w:r w:rsidRPr="00EF0452">
        <w:rPr>
          <w:rFonts w:ascii="Arial" w:eastAsia="Times New Roman" w:hAnsi="Arial" w:cs="Arial"/>
          <w:color w:val="212121"/>
          <w:highlight w:val="yellow"/>
          <w:lang w:eastAsia="fr-FR"/>
        </w:rPr>
        <w:t>AMC31HB.82 (c))</w:t>
      </w:r>
    </w:p>
    <w:p w:rsidR="00500C5A" w:rsidRPr="00B04078" w:rsidRDefault="00500C5A" w:rsidP="00D854CE">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4"/>
        </w:numPr>
        <w:ind w:left="284"/>
        <w:rPr>
          <w:rFonts w:ascii="Arial" w:eastAsia="Times New Roman" w:hAnsi="Arial" w:cs="Arial"/>
          <w:color w:val="212121"/>
          <w:lang w:eastAsia="fr-FR"/>
        </w:rPr>
      </w:pPr>
      <w:r w:rsidRPr="00B04078">
        <w:rPr>
          <w:rFonts w:ascii="Arial" w:eastAsia="Times New Roman" w:hAnsi="Arial" w:cs="Arial"/>
          <w:color w:val="212121"/>
          <w:lang w:eastAsia="fr-FR"/>
        </w:rPr>
        <w:t>Les instructions pour le maintien de la navigabilité doivent couvrir</w:t>
      </w:r>
      <w:r w:rsidR="00267861">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D854CE">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267861" w:rsidRDefault="00500C5A" w:rsidP="009F5903">
      <w:pPr>
        <w:pStyle w:val="Sansinterligne"/>
        <w:numPr>
          <w:ilvl w:val="0"/>
          <w:numId w:val="105"/>
        </w:numPr>
        <w:ind w:left="709"/>
        <w:rPr>
          <w:rFonts w:ascii="Arial" w:eastAsia="Times New Roman" w:hAnsi="Arial" w:cs="Arial"/>
          <w:color w:val="212121"/>
          <w:lang w:eastAsia="fr-FR"/>
        </w:rPr>
      </w:pPr>
      <w:r w:rsidRPr="00267861">
        <w:rPr>
          <w:rFonts w:ascii="Arial" w:eastAsia="Times New Roman" w:hAnsi="Arial" w:cs="Arial"/>
          <w:color w:val="212121"/>
          <w:lang w:eastAsia="fr-FR"/>
        </w:rPr>
        <w:t>une description détaillée du ballon et de ses composants, systèmes et installations; (Voir</w:t>
      </w:r>
      <w:r w:rsidR="00267861">
        <w:rPr>
          <w:rFonts w:ascii="Arial" w:eastAsia="Times New Roman" w:hAnsi="Arial" w:cs="Arial"/>
          <w:color w:val="212121"/>
          <w:lang w:eastAsia="fr-FR"/>
        </w:rPr>
        <w:t xml:space="preserve"> </w:t>
      </w:r>
      <w:r w:rsidRPr="00EF0452">
        <w:rPr>
          <w:rFonts w:ascii="Arial" w:eastAsia="Times New Roman" w:hAnsi="Arial" w:cs="Arial"/>
          <w:color w:val="212121"/>
          <w:highlight w:val="yellow"/>
          <w:lang w:eastAsia="fr-FR"/>
        </w:rPr>
        <w:t>AMC 31HB.82 (d) (1))</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5"/>
        </w:numPr>
        <w:ind w:left="709"/>
        <w:rPr>
          <w:rFonts w:ascii="Arial" w:eastAsia="Times New Roman" w:hAnsi="Arial" w:cs="Arial"/>
          <w:color w:val="212121"/>
          <w:lang w:eastAsia="fr-FR"/>
        </w:rPr>
      </w:pPr>
      <w:r w:rsidRPr="00B04078">
        <w:rPr>
          <w:rFonts w:ascii="Arial" w:eastAsia="Times New Roman" w:hAnsi="Arial" w:cs="Arial"/>
          <w:color w:val="212121"/>
          <w:lang w:eastAsia="fr-FR"/>
        </w:rPr>
        <w:t>instructions de manipulation;</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5"/>
        </w:numPr>
        <w:ind w:left="709"/>
        <w:rPr>
          <w:rFonts w:ascii="Arial" w:eastAsia="Times New Roman" w:hAnsi="Arial" w:cs="Arial"/>
          <w:color w:val="212121"/>
          <w:lang w:eastAsia="fr-FR"/>
        </w:rPr>
      </w:pPr>
      <w:r w:rsidRPr="00B04078">
        <w:rPr>
          <w:rFonts w:ascii="Arial" w:eastAsia="Times New Roman" w:hAnsi="Arial" w:cs="Arial"/>
          <w:color w:val="212121"/>
          <w:lang w:eastAsia="fr-FR"/>
        </w:rPr>
        <w:t xml:space="preserve">informations </w:t>
      </w:r>
      <w:r w:rsidR="00663024">
        <w:rPr>
          <w:rFonts w:ascii="Arial" w:eastAsia="Times New Roman" w:hAnsi="Arial" w:cs="Arial"/>
          <w:color w:val="212121"/>
          <w:lang w:eastAsia="fr-FR"/>
        </w:rPr>
        <w:t>de</w:t>
      </w:r>
      <w:r w:rsidRPr="00B04078">
        <w:rPr>
          <w:rFonts w:ascii="Arial" w:eastAsia="Times New Roman" w:hAnsi="Arial" w:cs="Arial"/>
          <w:color w:val="212121"/>
          <w:lang w:eastAsia="fr-FR"/>
        </w:rPr>
        <w:t xml:space="preserve"> contrôle </w:t>
      </w:r>
      <w:r w:rsidR="00663024">
        <w:rPr>
          <w:rFonts w:ascii="Arial" w:eastAsia="Times New Roman" w:hAnsi="Arial" w:cs="Arial"/>
          <w:color w:val="212121"/>
          <w:lang w:eastAsia="fr-FR"/>
        </w:rPr>
        <w:t xml:space="preserve">élémentaire </w:t>
      </w:r>
      <w:r w:rsidRPr="00B04078">
        <w:rPr>
          <w:rFonts w:ascii="Arial" w:eastAsia="Times New Roman" w:hAnsi="Arial" w:cs="Arial"/>
          <w:color w:val="212121"/>
          <w:lang w:eastAsia="fr-FR"/>
        </w:rPr>
        <w:t xml:space="preserve">et </w:t>
      </w:r>
      <w:r w:rsidR="00663024">
        <w:rPr>
          <w:rFonts w:ascii="Arial" w:eastAsia="Times New Roman" w:hAnsi="Arial" w:cs="Arial"/>
          <w:color w:val="212121"/>
          <w:lang w:eastAsia="fr-FR"/>
        </w:rPr>
        <w:t xml:space="preserve">d’exploitation </w:t>
      </w:r>
      <w:r w:rsidRPr="00B04078">
        <w:rPr>
          <w:rFonts w:ascii="Arial" w:eastAsia="Times New Roman" w:hAnsi="Arial" w:cs="Arial"/>
          <w:color w:val="212121"/>
          <w:lang w:eastAsia="fr-FR"/>
        </w:rPr>
        <w:t xml:space="preserve">décrivant </w:t>
      </w:r>
      <w:r w:rsidR="00663024">
        <w:rPr>
          <w:rFonts w:ascii="Arial" w:eastAsia="Times New Roman" w:hAnsi="Arial" w:cs="Arial"/>
          <w:color w:val="212121"/>
          <w:lang w:eastAsia="fr-FR"/>
        </w:rPr>
        <w:t xml:space="preserve">le fonctionnement des </w:t>
      </w:r>
      <w:r w:rsidRPr="00B04078">
        <w:rPr>
          <w:rFonts w:ascii="Arial" w:eastAsia="Times New Roman" w:hAnsi="Arial" w:cs="Arial"/>
          <w:color w:val="212121"/>
          <w:lang w:eastAsia="fr-FR"/>
        </w:rPr>
        <w:t>composants du ballon,</w:t>
      </w:r>
      <w:r w:rsidR="00287991" w:rsidRPr="00B04078">
        <w:rPr>
          <w:rFonts w:ascii="Arial" w:eastAsia="Times New Roman" w:hAnsi="Arial" w:cs="Arial"/>
          <w:color w:val="212121"/>
          <w:lang w:eastAsia="fr-FR"/>
        </w:rPr>
        <w:t xml:space="preserve"> </w:t>
      </w:r>
      <w:r w:rsidR="00663024">
        <w:rPr>
          <w:rFonts w:ascii="Arial" w:eastAsia="Times New Roman" w:hAnsi="Arial" w:cs="Arial"/>
          <w:color w:val="212121"/>
          <w:lang w:eastAsia="fr-FR"/>
        </w:rPr>
        <w:t>d</w:t>
      </w:r>
      <w:r w:rsidRPr="00B04078">
        <w:rPr>
          <w:rFonts w:ascii="Arial" w:eastAsia="Times New Roman" w:hAnsi="Arial" w:cs="Arial"/>
          <w:color w:val="212121"/>
          <w:lang w:eastAsia="fr-FR"/>
        </w:rPr>
        <w:t xml:space="preserve">es systèmes et </w:t>
      </w:r>
      <w:r w:rsidR="00663024">
        <w:rPr>
          <w:rFonts w:ascii="Arial" w:eastAsia="Times New Roman" w:hAnsi="Arial" w:cs="Arial"/>
          <w:color w:val="212121"/>
          <w:lang w:eastAsia="fr-FR"/>
        </w:rPr>
        <w:t xml:space="preserve">les </w:t>
      </w:r>
      <w:r w:rsidRPr="00B04078">
        <w:rPr>
          <w:rFonts w:ascii="Arial" w:eastAsia="Times New Roman" w:hAnsi="Arial" w:cs="Arial"/>
          <w:color w:val="212121"/>
          <w:lang w:eastAsia="fr-FR"/>
        </w:rPr>
        <w:t>installations</w:t>
      </w:r>
      <w:r w:rsidR="00663024">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5"/>
        </w:numPr>
        <w:ind w:left="709"/>
        <w:rPr>
          <w:rFonts w:ascii="Arial" w:eastAsia="Times New Roman" w:hAnsi="Arial" w:cs="Arial"/>
          <w:color w:val="212121"/>
          <w:lang w:eastAsia="fr-FR"/>
        </w:rPr>
      </w:pPr>
      <w:r w:rsidRPr="00B04078">
        <w:rPr>
          <w:rFonts w:ascii="Arial" w:eastAsia="Times New Roman" w:hAnsi="Arial" w:cs="Arial"/>
          <w:color w:val="212121"/>
          <w:lang w:eastAsia="fr-FR"/>
        </w:rPr>
        <w:t>informations de service</w:t>
      </w:r>
      <w:r w:rsidR="00663024">
        <w:rPr>
          <w:rFonts w:ascii="Arial" w:eastAsia="Times New Roman" w:hAnsi="Arial" w:cs="Arial"/>
          <w:color w:val="212121"/>
          <w:lang w:eastAsia="fr-FR"/>
        </w:rPr>
        <w:t xml:space="preserve"> (maintenance) </w:t>
      </w:r>
      <w:r w:rsidRPr="00B04078">
        <w:rPr>
          <w:rFonts w:ascii="Arial" w:eastAsia="Times New Roman" w:hAnsi="Arial" w:cs="Arial"/>
          <w:color w:val="212121"/>
          <w:lang w:eastAsia="fr-FR"/>
        </w:rPr>
        <w:t>;</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663024" w:rsidRDefault="00500C5A" w:rsidP="009F5903">
      <w:pPr>
        <w:pStyle w:val="Sansinterligne"/>
        <w:numPr>
          <w:ilvl w:val="0"/>
          <w:numId w:val="105"/>
        </w:numPr>
        <w:ind w:left="709"/>
        <w:rPr>
          <w:rFonts w:ascii="Arial" w:eastAsia="Times New Roman" w:hAnsi="Arial" w:cs="Arial"/>
          <w:color w:val="212121"/>
          <w:lang w:eastAsia="fr-FR"/>
        </w:rPr>
      </w:pPr>
      <w:r w:rsidRPr="00663024">
        <w:rPr>
          <w:rFonts w:ascii="Arial" w:eastAsia="Times New Roman" w:hAnsi="Arial" w:cs="Arial"/>
          <w:color w:val="212121"/>
          <w:lang w:eastAsia="fr-FR"/>
        </w:rPr>
        <w:t xml:space="preserve">un calendrier de maintenance </w:t>
      </w:r>
      <w:r w:rsidR="00663024" w:rsidRPr="00663024">
        <w:rPr>
          <w:rFonts w:ascii="Arial" w:eastAsia="Times New Roman" w:hAnsi="Arial" w:cs="Arial"/>
          <w:color w:val="212121"/>
          <w:lang w:eastAsia="fr-FR"/>
        </w:rPr>
        <w:t xml:space="preserve">précisant les inspections et ma maintenance </w:t>
      </w:r>
      <w:r w:rsidRPr="00663024">
        <w:rPr>
          <w:rFonts w:ascii="Arial" w:eastAsia="Times New Roman" w:hAnsi="Arial" w:cs="Arial"/>
          <w:color w:val="212121"/>
          <w:lang w:eastAsia="fr-FR"/>
        </w:rPr>
        <w:t>;</w:t>
      </w:r>
      <w:r w:rsidR="00663024">
        <w:rPr>
          <w:rFonts w:ascii="Arial" w:eastAsia="Times New Roman" w:hAnsi="Arial" w:cs="Arial"/>
          <w:color w:val="212121"/>
          <w:lang w:eastAsia="fr-FR"/>
        </w:rPr>
        <w:t xml:space="preserve"> </w:t>
      </w:r>
      <w:r w:rsidRPr="00663024">
        <w:rPr>
          <w:rFonts w:ascii="Arial" w:eastAsia="Times New Roman" w:hAnsi="Arial" w:cs="Arial"/>
          <w:color w:val="212121"/>
          <w:lang w:eastAsia="fr-FR"/>
        </w:rPr>
        <w:t xml:space="preserve">(Voir </w:t>
      </w:r>
      <w:r w:rsidRPr="00EF0452">
        <w:rPr>
          <w:rFonts w:ascii="Arial" w:eastAsia="Times New Roman" w:hAnsi="Arial" w:cs="Arial"/>
          <w:color w:val="212121"/>
          <w:highlight w:val="yellow"/>
          <w:lang w:eastAsia="fr-FR"/>
        </w:rPr>
        <w:t>AMC 31HB.82 (d) (5))</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5"/>
        </w:numPr>
        <w:ind w:left="709"/>
        <w:rPr>
          <w:rFonts w:ascii="Arial" w:eastAsia="Times New Roman" w:hAnsi="Arial" w:cs="Arial"/>
          <w:color w:val="212121"/>
          <w:lang w:eastAsia="fr-FR"/>
        </w:rPr>
      </w:pPr>
      <w:r w:rsidRPr="00B04078">
        <w:rPr>
          <w:rFonts w:ascii="Arial" w:eastAsia="Times New Roman" w:hAnsi="Arial" w:cs="Arial"/>
          <w:color w:val="212121"/>
          <w:lang w:eastAsia="fr-FR"/>
        </w:rPr>
        <w:t>instructions d'entretien et d'inspection</w:t>
      </w:r>
      <w:r w:rsidR="00663024">
        <w:rPr>
          <w:rFonts w:ascii="Arial" w:eastAsia="Times New Roman" w:hAnsi="Arial" w:cs="Arial"/>
          <w:color w:val="212121"/>
          <w:lang w:eastAsia="fr-FR"/>
        </w:rPr>
        <w:t xml:space="preserve"> </w:t>
      </w:r>
      <w:r w:rsidRPr="00B04078">
        <w:rPr>
          <w:rFonts w:ascii="Arial" w:eastAsia="Times New Roman" w:hAnsi="Arial" w:cs="Arial"/>
          <w:color w:val="212121"/>
          <w:lang w:eastAsia="fr-FR"/>
        </w:rPr>
        <w:t xml:space="preserve">; (Voir </w:t>
      </w:r>
      <w:r w:rsidRPr="00EF0452">
        <w:rPr>
          <w:rFonts w:ascii="Arial" w:eastAsia="Times New Roman" w:hAnsi="Arial" w:cs="Arial"/>
          <w:color w:val="212121"/>
          <w:highlight w:val="yellow"/>
          <w:lang w:eastAsia="fr-FR"/>
        </w:rPr>
        <w:t>AMC 31HB.82 (d) (6))</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5"/>
        </w:numPr>
        <w:ind w:left="709"/>
        <w:rPr>
          <w:rFonts w:ascii="Arial" w:eastAsia="Times New Roman" w:hAnsi="Arial" w:cs="Arial"/>
          <w:color w:val="212121"/>
          <w:lang w:eastAsia="fr-FR"/>
        </w:rPr>
      </w:pPr>
      <w:r w:rsidRPr="00B04078">
        <w:rPr>
          <w:rFonts w:ascii="Arial" w:eastAsia="Times New Roman" w:hAnsi="Arial" w:cs="Arial"/>
          <w:color w:val="212121"/>
          <w:lang w:eastAsia="fr-FR"/>
        </w:rPr>
        <w:t>instructions de réparation</w:t>
      </w:r>
      <w:r w:rsidR="00663024">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9F5903">
      <w:pPr>
        <w:pStyle w:val="Sansinterligne"/>
        <w:numPr>
          <w:ilvl w:val="0"/>
          <w:numId w:val="105"/>
        </w:numPr>
        <w:ind w:left="709"/>
        <w:rPr>
          <w:rFonts w:ascii="Arial" w:eastAsia="Times New Roman" w:hAnsi="Arial" w:cs="Arial"/>
          <w:color w:val="212121"/>
          <w:lang w:eastAsia="fr-FR"/>
        </w:rPr>
      </w:pPr>
      <w:r w:rsidRPr="00B04078">
        <w:rPr>
          <w:rFonts w:ascii="Arial" w:eastAsia="Times New Roman" w:hAnsi="Arial" w:cs="Arial"/>
          <w:color w:val="212121"/>
          <w:lang w:eastAsia="fr-FR"/>
        </w:rPr>
        <w:t>des informations de dépannage</w:t>
      </w:r>
      <w:r w:rsidR="00663024">
        <w:rPr>
          <w:rFonts w:ascii="Arial" w:eastAsia="Times New Roman" w:hAnsi="Arial" w:cs="Arial"/>
          <w:color w:val="212121"/>
          <w:lang w:eastAsia="fr-FR"/>
        </w:rPr>
        <w:t xml:space="preserve"> </w:t>
      </w:r>
      <w:r w:rsidRPr="00B04078">
        <w:rPr>
          <w:rFonts w:ascii="Arial" w:eastAsia="Times New Roman" w:hAnsi="Arial" w:cs="Arial"/>
          <w:color w:val="212121"/>
          <w:lang w:eastAsia="fr-FR"/>
        </w:rPr>
        <w:t>; et</w:t>
      </w:r>
    </w:p>
    <w:p w:rsidR="00500C5A" w:rsidRPr="00B04078" w:rsidRDefault="00500C5A" w:rsidP="00D854CE">
      <w:pPr>
        <w:pStyle w:val="Sansinterligne"/>
        <w:ind w:left="709"/>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D854CE" w:rsidRDefault="00500C5A" w:rsidP="009F5903">
      <w:pPr>
        <w:pStyle w:val="Sansinterligne"/>
        <w:numPr>
          <w:ilvl w:val="0"/>
          <w:numId w:val="105"/>
        </w:numPr>
        <w:ind w:left="709"/>
        <w:rPr>
          <w:rFonts w:ascii="Arial" w:eastAsia="Times New Roman" w:hAnsi="Arial" w:cs="Arial"/>
          <w:color w:val="212121"/>
          <w:lang w:eastAsia="fr-FR"/>
        </w:rPr>
      </w:pPr>
      <w:r w:rsidRPr="00D854CE">
        <w:rPr>
          <w:rFonts w:ascii="Arial" w:eastAsia="Times New Roman" w:hAnsi="Arial" w:cs="Arial"/>
          <w:color w:val="212121"/>
          <w:lang w:eastAsia="fr-FR"/>
        </w:rPr>
        <w:t xml:space="preserve">limites de navigabilité qui énoncent chaque </w:t>
      </w:r>
      <w:r w:rsidR="00D854CE" w:rsidRPr="00D854CE">
        <w:rPr>
          <w:rFonts w:ascii="Arial" w:eastAsia="Times New Roman" w:hAnsi="Arial" w:cs="Arial"/>
          <w:color w:val="212121"/>
          <w:lang w:eastAsia="fr-FR"/>
        </w:rPr>
        <w:t>remplacement périodique</w:t>
      </w:r>
      <w:r w:rsidRPr="00D854CE">
        <w:rPr>
          <w:rFonts w:ascii="Arial" w:eastAsia="Times New Roman" w:hAnsi="Arial" w:cs="Arial"/>
          <w:color w:val="212121"/>
          <w:lang w:eastAsia="fr-FR"/>
        </w:rPr>
        <w:t xml:space="preserve"> obligatoire,</w:t>
      </w:r>
      <w:r w:rsidR="00D854CE" w:rsidRPr="00D854CE">
        <w:rPr>
          <w:rFonts w:ascii="Arial" w:eastAsia="Times New Roman" w:hAnsi="Arial" w:cs="Arial"/>
          <w:color w:val="212121"/>
          <w:lang w:eastAsia="fr-FR"/>
        </w:rPr>
        <w:t xml:space="preserve"> intervalle </w:t>
      </w:r>
      <w:r w:rsidRPr="00D854CE">
        <w:rPr>
          <w:rFonts w:ascii="Arial" w:eastAsia="Times New Roman" w:hAnsi="Arial" w:cs="Arial"/>
          <w:color w:val="212121"/>
          <w:lang w:eastAsia="fr-FR"/>
        </w:rPr>
        <w:t>et procédure d'inspection correspondante. Cette section du manuel doit être approuvée. </w:t>
      </w:r>
      <w:r w:rsidR="00D854CE">
        <w:rPr>
          <w:rFonts w:ascii="Arial" w:eastAsia="Times New Roman" w:hAnsi="Arial" w:cs="Arial"/>
          <w:color w:val="212121"/>
          <w:lang w:eastAsia="fr-FR"/>
        </w:rPr>
        <w:t xml:space="preserve"> </w:t>
      </w:r>
      <w:r w:rsidRPr="00D854CE">
        <w:rPr>
          <w:rFonts w:ascii="Arial" w:eastAsia="Times New Roman" w:hAnsi="Arial" w:cs="Arial"/>
          <w:color w:val="212121"/>
          <w:lang w:eastAsia="fr-FR"/>
        </w:rPr>
        <w:t xml:space="preserve">(Voir </w:t>
      </w:r>
      <w:r w:rsidRPr="00EF0452">
        <w:rPr>
          <w:rFonts w:ascii="Arial" w:eastAsia="Times New Roman" w:hAnsi="Arial" w:cs="Arial"/>
          <w:color w:val="212121"/>
          <w:highlight w:val="yellow"/>
          <w:lang w:eastAsia="fr-FR"/>
        </w:rPr>
        <w:t>AMC 31HB.82 (d) (9))</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D854CE" w:rsidRDefault="00D854CE" w:rsidP="00D767FA">
      <w:pPr>
        <w:pStyle w:val="Sansinterligne"/>
        <w:rPr>
          <w:rFonts w:ascii="Arial" w:eastAsia="Times New Roman" w:hAnsi="Arial" w:cs="Arial"/>
          <w:color w:val="212121"/>
          <w:lang w:eastAsia="fr-FR"/>
        </w:rPr>
      </w:pPr>
    </w:p>
    <w:p w:rsidR="00D854CE" w:rsidRDefault="00D854CE" w:rsidP="00D767FA">
      <w:pPr>
        <w:pStyle w:val="Sansinterligne"/>
        <w:rPr>
          <w:rFonts w:ascii="Arial" w:eastAsia="Times New Roman" w:hAnsi="Arial" w:cs="Arial"/>
          <w:color w:val="212121"/>
          <w:lang w:eastAsia="fr-FR"/>
        </w:rPr>
      </w:pPr>
    </w:p>
    <w:p w:rsidR="00D854CE" w:rsidRDefault="00D854CE" w:rsidP="00D767FA">
      <w:pPr>
        <w:pStyle w:val="Sansinterligne"/>
        <w:rPr>
          <w:rFonts w:ascii="Arial" w:eastAsia="Times New Roman" w:hAnsi="Arial" w:cs="Arial"/>
          <w:color w:val="212121"/>
          <w:lang w:eastAsia="fr-FR"/>
        </w:rPr>
      </w:pPr>
    </w:p>
    <w:p w:rsidR="00D854CE" w:rsidRDefault="00D854CE" w:rsidP="00D767FA">
      <w:pPr>
        <w:pStyle w:val="Sansinterligne"/>
        <w:rPr>
          <w:rFonts w:ascii="Arial" w:eastAsia="Times New Roman" w:hAnsi="Arial" w:cs="Arial"/>
          <w:color w:val="212121"/>
          <w:lang w:eastAsia="fr-FR"/>
        </w:rPr>
      </w:pPr>
    </w:p>
    <w:p w:rsidR="00500C5A" w:rsidRPr="00D854CE" w:rsidRDefault="00500C5A" w:rsidP="00D767FA">
      <w:pPr>
        <w:pStyle w:val="Sansinterligne"/>
        <w:rPr>
          <w:rFonts w:ascii="Arial" w:eastAsia="Times New Roman" w:hAnsi="Arial" w:cs="Arial"/>
          <w:b/>
          <w:color w:val="212121"/>
          <w:highlight w:val="yellow"/>
          <w:lang w:eastAsia="fr-FR"/>
        </w:rPr>
      </w:pPr>
      <w:r w:rsidRPr="00D854CE">
        <w:rPr>
          <w:rFonts w:ascii="Arial" w:eastAsia="Times New Roman" w:hAnsi="Arial" w:cs="Arial"/>
          <w:b/>
          <w:color w:val="212121"/>
          <w:highlight w:val="yellow"/>
          <w:lang w:eastAsia="fr-FR"/>
        </w:rPr>
        <w:t>AMC 31HB.82 (c) Instructions pour le maintien de la navigabilité</w:t>
      </w:r>
    </w:p>
    <w:p w:rsidR="00500C5A" w:rsidRPr="00B04078" w:rsidRDefault="00287991"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854CE">
        <w:rPr>
          <w:rFonts w:ascii="Arial" w:eastAsia="Times New Roman" w:hAnsi="Arial" w:cs="Arial"/>
          <w:color w:val="212121"/>
          <w:lang w:eastAsia="fr-FR"/>
        </w:rPr>
        <w:tab/>
      </w:r>
      <w:r w:rsidR="00D854CE">
        <w:rPr>
          <w:rFonts w:ascii="Arial" w:eastAsia="Times New Roman" w:hAnsi="Arial" w:cs="Arial"/>
          <w:color w:val="212121"/>
          <w:lang w:eastAsia="fr-FR"/>
        </w:rPr>
        <w:tab/>
      </w:r>
      <w:r w:rsidR="00500C5A" w:rsidRPr="00D854CE">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AB3798" w:rsidRDefault="00AB3798" w:rsidP="00AB3798">
      <w:pPr>
        <w:pStyle w:val="Sansinterligne"/>
        <w:rPr>
          <w:rFonts w:ascii="Arial" w:eastAsia="Times New Roman" w:hAnsi="Arial" w:cs="Arial"/>
          <w:color w:val="212121"/>
          <w:lang w:eastAsia="fr-FR"/>
        </w:rPr>
      </w:pPr>
      <w:r>
        <w:rPr>
          <w:rFonts w:ascii="Arial" w:eastAsia="Times New Roman" w:hAnsi="Arial" w:cs="Arial"/>
          <w:color w:val="212121"/>
          <w:lang w:eastAsia="fr-FR"/>
        </w:rPr>
        <w:t xml:space="preserve">(i) </w:t>
      </w:r>
      <w:r w:rsidR="00500C5A" w:rsidRPr="00AB3798">
        <w:rPr>
          <w:rFonts w:ascii="Arial" w:eastAsia="Times New Roman" w:hAnsi="Arial" w:cs="Arial"/>
          <w:color w:val="212121"/>
          <w:lang w:eastAsia="fr-FR"/>
        </w:rPr>
        <w:t>Si les instructions relatives au maintien de la navigabilité ne sont pas fournies par le fabricant ou le concepteur de</w:t>
      </w:r>
      <w:r w:rsidR="00287991" w:rsidRPr="00AB3798">
        <w:rPr>
          <w:rFonts w:ascii="Arial" w:eastAsia="Times New Roman" w:hAnsi="Arial" w:cs="Arial"/>
          <w:color w:val="212121"/>
          <w:lang w:eastAsia="fr-FR"/>
        </w:rPr>
        <w:t xml:space="preserve"> </w:t>
      </w:r>
      <w:r w:rsidR="00500C5A" w:rsidRPr="00AB3798">
        <w:rPr>
          <w:rFonts w:ascii="Arial" w:eastAsia="Times New Roman" w:hAnsi="Arial" w:cs="Arial"/>
          <w:color w:val="212121"/>
          <w:lang w:eastAsia="fr-FR"/>
        </w:rPr>
        <w:t>pièces et appareils installés dans le ballon, les instructions relatives au maintien de la navigabilité pour</w:t>
      </w:r>
      <w:r w:rsidR="00287991" w:rsidRPr="00AB3798">
        <w:rPr>
          <w:rFonts w:ascii="Arial" w:eastAsia="Times New Roman" w:hAnsi="Arial" w:cs="Arial"/>
          <w:color w:val="212121"/>
          <w:lang w:eastAsia="fr-FR"/>
        </w:rPr>
        <w:t xml:space="preserve"> </w:t>
      </w:r>
      <w:r w:rsidR="00500C5A" w:rsidRPr="00AB3798">
        <w:rPr>
          <w:rFonts w:ascii="Arial" w:eastAsia="Times New Roman" w:hAnsi="Arial" w:cs="Arial"/>
          <w:color w:val="212121"/>
          <w:lang w:eastAsia="fr-FR"/>
        </w:rPr>
        <w:t>le ballon doi</w:t>
      </w:r>
      <w:r w:rsidR="00ED6AC5" w:rsidRPr="00AB3798">
        <w:rPr>
          <w:rFonts w:ascii="Arial" w:eastAsia="Times New Roman" w:hAnsi="Arial" w:cs="Arial"/>
          <w:color w:val="212121"/>
          <w:lang w:eastAsia="fr-FR"/>
        </w:rPr>
        <w:t>ven</w:t>
      </w:r>
      <w:r w:rsidR="00500C5A" w:rsidRPr="00AB3798">
        <w:rPr>
          <w:rFonts w:ascii="Arial" w:eastAsia="Times New Roman" w:hAnsi="Arial" w:cs="Arial"/>
          <w:color w:val="212121"/>
          <w:lang w:eastAsia="fr-FR"/>
        </w:rPr>
        <w:t>t inclure les informations essentielles</w:t>
      </w:r>
      <w:r w:rsidR="00ED6AC5" w:rsidRPr="00AB3798">
        <w:rPr>
          <w:rFonts w:ascii="Arial" w:eastAsia="Times New Roman" w:hAnsi="Arial" w:cs="Arial"/>
          <w:color w:val="212121"/>
          <w:lang w:eastAsia="fr-FR"/>
        </w:rPr>
        <w:t xml:space="preserve"> au maintien de la navigabilité </w:t>
      </w:r>
      <w:r w:rsidR="00500C5A" w:rsidRPr="00AB3798">
        <w:rPr>
          <w:rFonts w:ascii="Arial" w:eastAsia="Times New Roman" w:hAnsi="Arial" w:cs="Arial"/>
          <w:color w:val="212121"/>
          <w:lang w:eastAsia="fr-FR"/>
        </w:rPr>
        <w:t>du</w:t>
      </w:r>
      <w:r w:rsidR="00ED6AC5" w:rsidRPr="00AB3798">
        <w:rPr>
          <w:rFonts w:ascii="Arial" w:eastAsia="Times New Roman" w:hAnsi="Arial" w:cs="Arial"/>
          <w:color w:val="212121"/>
          <w:lang w:eastAsia="fr-FR"/>
        </w:rPr>
        <w:t xml:space="preserve"> b</w:t>
      </w:r>
      <w:r w:rsidR="00500C5A" w:rsidRPr="00AB3798">
        <w:rPr>
          <w:rFonts w:ascii="Arial" w:eastAsia="Times New Roman" w:hAnsi="Arial" w:cs="Arial"/>
          <w:color w:val="212121"/>
          <w:lang w:eastAsia="fr-FR"/>
        </w:rPr>
        <w:t>allon.</w:t>
      </w:r>
    </w:p>
    <w:p w:rsidR="00AB3798" w:rsidRDefault="00AB3798" w:rsidP="00AB3798">
      <w:pPr>
        <w:pStyle w:val="Sansinterligne"/>
        <w:rPr>
          <w:rFonts w:ascii="Arial" w:eastAsia="Times New Roman" w:hAnsi="Arial" w:cs="Arial"/>
          <w:color w:val="212121"/>
          <w:lang w:eastAsia="fr-FR"/>
        </w:rPr>
      </w:pPr>
    </w:p>
    <w:p w:rsidR="00500C5A" w:rsidRPr="00AB3798" w:rsidRDefault="00AB3798" w:rsidP="00AB3798">
      <w:pPr>
        <w:pStyle w:val="Sansinterligne"/>
        <w:rPr>
          <w:rFonts w:ascii="Arial" w:eastAsia="Times New Roman" w:hAnsi="Arial" w:cs="Arial"/>
          <w:color w:val="212121"/>
          <w:lang w:eastAsia="fr-FR"/>
        </w:rPr>
      </w:pPr>
      <w:r>
        <w:rPr>
          <w:rFonts w:ascii="Arial" w:eastAsia="Times New Roman" w:hAnsi="Arial" w:cs="Arial"/>
          <w:color w:val="212121"/>
          <w:lang w:eastAsia="fr-FR"/>
        </w:rPr>
        <w:t xml:space="preserve">(ii) </w:t>
      </w:r>
      <w:r w:rsidR="00500C5A" w:rsidRPr="00AB3798">
        <w:rPr>
          <w:rFonts w:ascii="Arial" w:eastAsia="Times New Roman" w:hAnsi="Arial" w:cs="Arial"/>
          <w:color w:val="212121"/>
          <w:lang w:eastAsia="fr-FR"/>
        </w:rPr>
        <w:t>Si des manuels de différents fabricants sont u</w:t>
      </w:r>
      <w:r w:rsidRPr="00AB3798">
        <w:rPr>
          <w:rFonts w:ascii="Arial" w:eastAsia="Times New Roman" w:hAnsi="Arial" w:cs="Arial"/>
          <w:color w:val="212121"/>
          <w:lang w:eastAsia="fr-FR"/>
        </w:rPr>
        <w:t xml:space="preserve">tilisés, ils doivent fournir une présentation / organisation </w:t>
      </w:r>
      <w:r w:rsidR="00500C5A" w:rsidRPr="00AB3798">
        <w:rPr>
          <w:rFonts w:ascii="Arial" w:eastAsia="Times New Roman" w:hAnsi="Arial" w:cs="Arial"/>
          <w:color w:val="212121"/>
          <w:lang w:eastAsia="fr-FR"/>
        </w:rPr>
        <w:t>pratique</w:t>
      </w:r>
      <w:r>
        <w:rPr>
          <w:rFonts w:ascii="Arial" w:eastAsia="Times New Roman" w:hAnsi="Arial" w:cs="Arial"/>
          <w:color w:val="212121"/>
          <w:lang w:eastAsia="fr-FR"/>
        </w:rPr>
        <w:t>.</w:t>
      </w:r>
    </w:p>
    <w:p w:rsidR="00500C5A" w:rsidRPr="00B04078" w:rsidRDefault="00AB3798" w:rsidP="00AB3798">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04078">
        <w:rPr>
          <w:rFonts w:ascii="Arial" w:hAnsi="Arial" w:cs="Arial"/>
          <w:color w:val="212121"/>
          <w:shd w:val="clear" w:color="auto" w:fill="FFFFFF"/>
        </w:rPr>
        <w:t>P139</w:t>
      </w:r>
    </w:p>
    <w:p w:rsidR="00500C5A" w:rsidRPr="00B04078" w:rsidRDefault="00500C5A" w:rsidP="00D767FA">
      <w:pPr>
        <w:pStyle w:val="Sansinterligne"/>
        <w:rPr>
          <w:rFonts w:ascii="Arial" w:hAnsi="Arial" w:cs="Arial"/>
          <w:color w:val="212121"/>
          <w:shd w:val="clear" w:color="auto" w:fill="FFFFFF"/>
        </w:rPr>
      </w:pPr>
    </w:p>
    <w:p w:rsidR="00500C5A" w:rsidRPr="00D854CE" w:rsidRDefault="00500C5A" w:rsidP="00D767FA">
      <w:pPr>
        <w:pStyle w:val="Sansinterligne"/>
        <w:rPr>
          <w:rFonts w:ascii="Arial" w:eastAsia="Times New Roman" w:hAnsi="Arial" w:cs="Arial"/>
          <w:b/>
          <w:color w:val="212121"/>
          <w:highlight w:val="yellow"/>
          <w:lang w:eastAsia="fr-FR"/>
        </w:rPr>
      </w:pPr>
      <w:r w:rsidRPr="00D854CE">
        <w:rPr>
          <w:rFonts w:ascii="Arial" w:eastAsia="Times New Roman" w:hAnsi="Arial" w:cs="Arial"/>
          <w:b/>
          <w:color w:val="212121"/>
          <w:highlight w:val="yellow"/>
          <w:lang w:eastAsia="fr-FR"/>
        </w:rPr>
        <w:t>AMC 31HB.82 (d) (1) Instructions pour le maintien de la navigabilité</w:t>
      </w:r>
    </w:p>
    <w:p w:rsidR="00500C5A" w:rsidRPr="00B04078" w:rsidRDefault="00287991"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854CE">
        <w:rPr>
          <w:rFonts w:ascii="Arial" w:eastAsia="Times New Roman" w:hAnsi="Arial" w:cs="Arial"/>
          <w:color w:val="212121"/>
          <w:lang w:eastAsia="fr-FR"/>
        </w:rPr>
        <w:tab/>
      </w:r>
      <w:r w:rsidR="00D854CE">
        <w:rPr>
          <w:rFonts w:ascii="Arial" w:eastAsia="Times New Roman" w:hAnsi="Arial" w:cs="Arial"/>
          <w:color w:val="212121"/>
          <w:lang w:eastAsia="fr-FR"/>
        </w:rPr>
        <w:tab/>
      </w:r>
      <w:r w:rsidR="00500C5A" w:rsidRPr="00D854CE">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La description détaillée du ballon et de ses composants doit inclure pour chaque ballon</w:t>
      </w:r>
      <w:r w:rsidR="00287991"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AB3798" w:rsidRDefault="00500C5A" w:rsidP="009F5903">
      <w:pPr>
        <w:pStyle w:val="Sansinterligne"/>
        <w:numPr>
          <w:ilvl w:val="0"/>
          <w:numId w:val="106"/>
        </w:numPr>
        <w:ind w:left="426" w:hanging="426"/>
        <w:rPr>
          <w:rFonts w:ascii="Arial" w:eastAsia="Times New Roman" w:hAnsi="Arial" w:cs="Arial"/>
          <w:color w:val="212121"/>
          <w:lang w:eastAsia="fr-FR"/>
        </w:rPr>
      </w:pPr>
      <w:r w:rsidRPr="00AB3798">
        <w:rPr>
          <w:rFonts w:ascii="Arial" w:eastAsia="Times New Roman" w:hAnsi="Arial" w:cs="Arial"/>
          <w:color w:val="212121"/>
          <w:lang w:eastAsia="fr-FR"/>
        </w:rPr>
        <w:t>une description des systèmes, y compris les instructions de montage et de démontage</w:t>
      </w:r>
      <w:r w:rsidR="00AB3798" w:rsidRPr="00AB3798">
        <w:rPr>
          <w:rFonts w:ascii="Arial" w:eastAsia="Times New Roman" w:hAnsi="Arial" w:cs="Arial"/>
          <w:color w:val="212121"/>
          <w:lang w:eastAsia="fr-FR"/>
        </w:rPr>
        <w:t xml:space="preserve"> </w:t>
      </w:r>
      <w:r w:rsidRPr="00AB3798">
        <w:rPr>
          <w:rFonts w:ascii="Arial" w:eastAsia="Times New Roman" w:hAnsi="Arial" w:cs="Arial"/>
          <w:color w:val="212121"/>
          <w:lang w:eastAsia="fr-FR"/>
        </w:rPr>
        <w:t>;</w:t>
      </w:r>
    </w:p>
    <w:p w:rsidR="00AB3798" w:rsidRDefault="00AB3798" w:rsidP="00AB3798">
      <w:pPr>
        <w:pStyle w:val="Sansinterligne"/>
        <w:ind w:left="426" w:hanging="426"/>
        <w:rPr>
          <w:rFonts w:ascii="Arial" w:eastAsia="Times New Roman" w:hAnsi="Arial" w:cs="Arial"/>
          <w:color w:val="212121"/>
          <w:lang w:eastAsia="fr-FR"/>
        </w:rPr>
      </w:pPr>
    </w:p>
    <w:p w:rsidR="00AB3798" w:rsidRDefault="00AB3798" w:rsidP="00AB3798">
      <w:pPr>
        <w:pStyle w:val="Sansinterligne"/>
        <w:ind w:left="426" w:hanging="426"/>
        <w:rPr>
          <w:rFonts w:ascii="Arial" w:eastAsia="Times New Roman" w:hAnsi="Arial" w:cs="Arial"/>
          <w:color w:val="212121"/>
          <w:lang w:eastAsia="fr-FR"/>
        </w:rPr>
      </w:pPr>
      <w:r>
        <w:rPr>
          <w:rFonts w:ascii="Arial" w:eastAsia="Times New Roman" w:hAnsi="Arial" w:cs="Arial"/>
          <w:color w:val="212121"/>
          <w:lang w:eastAsia="fr-FR"/>
        </w:rPr>
        <w:t xml:space="preserve">(ii) </w:t>
      </w:r>
      <w:r w:rsidR="00500C5A" w:rsidRPr="00AB3798">
        <w:rPr>
          <w:rFonts w:ascii="Arial" w:eastAsia="Times New Roman" w:hAnsi="Arial" w:cs="Arial"/>
          <w:color w:val="212121"/>
          <w:lang w:eastAsia="fr-FR"/>
        </w:rPr>
        <w:t>une liste de pièces couvrant tous les composants de la construction et de l'équipement ainsi que les assemblages. Où</w:t>
      </w:r>
      <w:r w:rsidRPr="00AB3798">
        <w:rPr>
          <w:rFonts w:ascii="Arial" w:eastAsia="Times New Roman" w:hAnsi="Arial" w:cs="Arial"/>
          <w:color w:val="212121"/>
          <w:lang w:eastAsia="fr-FR"/>
        </w:rPr>
        <w:t xml:space="preserve"> les</w:t>
      </w:r>
      <w:r w:rsidR="00287991" w:rsidRPr="00AB3798">
        <w:rPr>
          <w:rFonts w:ascii="Arial" w:eastAsia="Times New Roman" w:hAnsi="Arial" w:cs="Arial"/>
          <w:color w:val="212121"/>
          <w:lang w:eastAsia="fr-FR"/>
        </w:rPr>
        <w:t xml:space="preserve"> </w:t>
      </w:r>
      <w:r w:rsidR="00500C5A" w:rsidRPr="00AB3798">
        <w:rPr>
          <w:rFonts w:ascii="Arial" w:eastAsia="Times New Roman" w:hAnsi="Arial" w:cs="Arial"/>
          <w:color w:val="212121"/>
          <w:lang w:eastAsia="fr-FR"/>
        </w:rPr>
        <w:t xml:space="preserve">parties individuelles </w:t>
      </w:r>
      <w:r w:rsidRPr="00AB3798">
        <w:rPr>
          <w:rFonts w:ascii="Arial" w:eastAsia="Times New Roman" w:hAnsi="Arial" w:cs="Arial"/>
          <w:color w:val="212121"/>
          <w:lang w:eastAsia="fr-FR"/>
        </w:rPr>
        <w:t>utilisées</w:t>
      </w:r>
      <w:r w:rsidR="00500C5A" w:rsidRPr="00AB3798">
        <w:rPr>
          <w:rFonts w:ascii="Arial" w:eastAsia="Times New Roman" w:hAnsi="Arial" w:cs="Arial"/>
          <w:color w:val="212121"/>
          <w:lang w:eastAsia="fr-FR"/>
        </w:rPr>
        <w:t xml:space="preserve"> doivent être numérotées de manière à pouvoir être reliées aux différents</w:t>
      </w:r>
      <w:r w:rsidR="00287991" w:rsidRPr="00AB3798">
        <w:rPr>
          <w:rFonts w:ascii="Arial" w:eastAsia="Times New Roman" w:hAnsi="Arial" w:cs="Arial"/>
          <w:color w:val="212121"/>
          <w:lang w:eastAsia="fr-FR"/>
        </w:rPr>
        <w:t xml:space="preserve"> </w:t>
      </w:r>
      <w:r w:rsidR="00500C5A" w:rsidRPr="00AB3798">
        <w:rPr>
          <w:rFonts w:ascii="Arial" w:eastAsia="Times New Roman" w:hAnsi="Arial" w:cs="Arial"/>
          <w:color w:val="212121"/>
          <w:lang w:eastAsia="fr-FR"/>
        </w:rPr>
        <w:t>ensembles et que leur numéro correspond à la plaque signalétique de l’ensemble</w:t>
      </w:r>
      <w:r w:rsidRPr="00AB3798">
        <w:rPr>
          <w:rFonts w:ascii="Arial" w:eastAsia="Times New Roman" w:hAnsi="Arial" w:cs="Arial"/>
          <w:color w:val="212121"/>
          <w:lang w:eastAsia="fr-FR"/>
        </w:rPr>
        <w:t xml:space="preserve"> </w:t>
      </w:r>
      <w:r w:rsidR="00500C5A" w:rsidRPr="00AB3798">
        <w:rPr>
          <w:rFonts w:ascii="Arial" w:eastAsia="Times New Roman" w:hAnsi="Arial" w:cs="Arial"/>
          <w:color w:val="212121"/>
          <w:lang w:eastAsia="fr-FR"/>
        </w:rPr>
        <w:t>;</w:t>
      </w:r>
    </w:p>
    <w:p w:rsidR="00AB3798" w:rsidRDefault="00AB3798" w:rsidP="00AB3798">
      <w:pPr>
        <w:pStyle w:val="Sansinterligne"/>
        <w:ind w:left="426"/>
        <w:rPr>
          <w:rFonts w:ascii="Arial" w:eastAsia="Times New Roman" w:hAnsi="Arial" w:cs="Arial"/>
          <w:color w:val="212121"/>
          <w:lang w:eastAsia="fr-FR"/>
        </w:rPr>
      </w:pPr>
    </w:p>
    <w:p w:rsidR="00500C5A" w:rsidRPr="00AB3798" w:rsidRDefault="00500C5A" w:rsidP="009F5903">
      <w:pPr>
        <w:pStyle w:val="Sansinterligne"/>
        <w:numPr>
          <w:ilvl w:val="0"/>
          <w:numId w:val="59"/>
        </w:numPr>
        <w:ind w:left="426" w:hanging="426"/>
        <w:rPr>
          <w:rFonts w:ascii="Arial" w:eastAsia="Times New Roman" w:hAnsi="Arial" w:cs="Arial"/>
          <w:color w:val="212121"/>
          <w:lang w:eastAsia="fr-FR"/>
        </w:rPr>
      </w:pPr>
      <w:r w:rsidRPr="00AB3798">
        <w:rPr>
          <w:rFonts w:ascii="Arial" w:eastAsia="Times New Roman" w:hAnsi="Arial" w:cs="Arial"/>
          <w:color w:val="212121"/>
          <w:lang w:eastAsia="fr-FR"/>
        </w:rPr>
        <w:t>un résumé des matériaux et consommables utilisés avec les détails d'approvisionnement.</w:t>
      </w:r>
    </w:p>
    <w:p w:rsidR="00500C5A" w:rsidRPr="00B04078" w:rsidRDefault="00500C5A" w:rsidP="00AB3798">
      <w:pPr>
        <w:pStyle w:val="Sansinterligne"/>
        <w:ind w:left="426"/>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p>
    <w:p w:rsidR="00500C5A" w:rsidRPr="00D854CE" w:rsidRDefault="00500C5A" w:rsidP="00D767FA">
      <w:pPr>
        <w:pStyle w:val="Sansinterligne"/>
        <w:rPr>
          <w:rFonts w:ascii="Arial" w:eastAsia="Times New Roman" w:hAnsi="Arial" w:cs="Arial"/>
          <w:b/>
          <w:color w:val="212121"/>
          <w:highlight w:val="yellow"/>
          <w:lang w:eastAsia="fr-FR"/>
        </w:rPr>
      </w:pPr>
      <w:r w:rsidRPr="00D854CE">
        <w:rPr>
          <w:rFonts w:ascii="Arial" w:eastAsia="Times New Roman" w:hAnsi="Arial" w:cs="Arial"/>
          <w:b/>
          <w:color w:val="212121"/>
          <w:highlight w:val="yellow"/>
          <w:lang w:eastAsia="fr-FR"/>
        </w:rPr>
        <w:t>AMC 31HB.82 (d) (5) Instructions pour le maintien de la navigabilité</w:t>
      </w:r>
    </w:p>
    <w:p w:rsidR="00500C5A" w:rsidRPr="00B04078" w:rsidRDefault="00CA3260"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854CE">
        <w:rPr>
          <w:rFonts w:ascii="Arial" w:eastAsia="Times New Roman" w:hAnsi="Arial" w:cs="Arial"/>
          <w:color w:val="212121"/>
          <w:lang w:eastAsia="fr-FR"/>
        </w:rPr>
        <w:tab/>
      </w:r>
      <w:r w:rsidR="00D854CE">
        <w:rPr>
          <w:rFonts w:ascii="Arial" w:eastAsia="Times New Roman" w:hAnsi="Arial" w:cs="Arial"/>
          <w:color w:val="212121"/>
          <w:lang w:eastAsia="fr-FR"/>
        </w:rPr>
        <w:tab/>
      </w:r>
      <w:r w:rsidR="00500C5A" w:rsidRPr="00D854CE">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Le cas échéant, le programme de maintenance peut inclure des instructions pour le maintien de la navigabilité (par exemple,</w:t>
      </w:r>
      <w:r w:rsidR="00CA326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inspections recommandées ou le remplacement obligatoire de pièces) pour assurer la protection adéquate des</w:t>
      </w:r>
      <w:r w:rsidR="00CA326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pièces contre la détérioration ou la perte de r</w:t>
      </w:r>
      <w:r w:rsidR="0078547E">
        <w:rPr>
          <w:rFonts w:ascii="Arial" w:eastAsia="Times New Roman" w:hAnsi="Arial" w:cs="Arial"/>
          <w:color w:val="212121"/>
          <w:lang w:eastAsia="fr-FR"/>
        </w:rPr>
        <w:t xml:space="preserve">ésistance, critères objectifs d’acceptabilité ou de </w:t>
      </w:r>
      <w:r w:rsidR="00C943FF">
        <w:rPr>
          <w:rFonts w:ascii="Arial" w:eastAsia="Times New Roman" w:hAnsi="Arial" w:cs="Arial"/>
          <w:color w:val="212121"/>
          <w:lang w:eastAsia="fr-FR"/>
        </w:rPr>
        <w:t>retrai</w:t>
      </w:r>
      <w:r w:rsidR="0078547E">
        <w:rPr>
          <w:rFonts w:ascii="Arial" w:eastAsia="Times New Roman" w:hAnsi="Arial" w:cs="Arial"/>
          <w:color w:val="212121"/>
          <w:lang w:eastAsia="fr-FR"/>
        </w:rPr>
        <w:t>t, par ex.</w:t>
      </w:r>
      <w:r w:rsidR="00CA326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 xml:space="preserve">des tolérances </w:t>
      </w:r>
      <w:r w:rsidR="0078547E">
        <w:rPr>
          <w:rFonts w:ascii="Arial" w:eastAsia="Times New Roman" w:hAnsi="Arial" w:cs="Arial"/>
          <w:color w:val="212121"/>
          <w:lang w:eastAsia="fr-FR"/>
        </w:rPr>
        <w:t xml:space="preserve">applicables sur l’usure </w:t>
      </w:r>
      <w:r w:rsidRPr="00B04078">
        <w:rPr>
          <w:rFonts w:ascii="Arial" w:eastAsia="Times New Roman" w:hAnsi="Arial" w:cs="Arial"/>
          <w:color w:val="212121"/>
          <w:lang w:eastAsia="fr-FR"/>
        </w:rPr>
        <w:t>doivent être fournies.</w:t>
      </w:r>
    </w:p>
    <w:p w:rsidR="00500C5A" w:rsidRPr="00B04078" w:rsidRDefault="00500C5A" w:rsidP="00D767FA">
      <w:pPr>
        <w:pStyle w:val="Sansinterligne"/>
        <w:rPr>
          <w:rFonts w:ascii="Arial" w:eastAsia="Times New Roman" w:hAnsi="Arial" w:cs="Arial"/>
          <w:color w:val="212121"/>
          <w:lang w:eastAsia="fr-FR"/>
        </w:rPr>
      </w:pPr>
    </w:p>
    <w:p w:rsidR="00500C5A" w:rsidRPr="00B04078" w:rsidRDefault="00500C5A" w:rsidP="00D767FA">
      <w:pPr>
        <w:pStyle w:val="Sansinterligne"/>
        <w:rPr>
          <w:rFonts w:ascii="Arial" w:eastAsia="Times New Roman" w:hAnsi="Arial" w:cs="Arial"/>
          <w:color w:val="212121"/>
          <w:lang w:eastAsia="fr-FR"/>
        </w:rPr>
      </w:pPr>
    </w:p>
    <w:p w:rsidR="00500C5A" w:rsidRPr="00D854CE" w:rsidRDefault="00500C5A" w:rsidP="00D767FA">
      <w:pPr>
        <w:pStyle w:val="Sansinterligne"/>
        <w:rPr>
          <w:rFonts w:ascii="Arial" w:eastAsia="Times New Roman" w:hAnsi="Arial" w:cs="Arial"/>
          <w:b/>
          <w:color w:val="212121"/>
          <w:lang w:eastAsia="fr-FR"/>
        </w:rPr>
      </w:pPr>
      <w:r w:rsidRPr="00D854CE">
        <w:rPr>
          <w:rFonts w:ascii="Arial" w:eastAsia="Times New Roman" w:hAnsi="Arial" w:cs="Arial"/>
          <w:b/>
          <w:color w:val="212121"/>
          <w:highlight w:val="yellow"/>
          <w:lang w:eastAsia="fr-FR"/>
        </w:rPr>
        <w:t>AMC 31HB.82 (d) (6) Instructions pour le maintien de la navigabilité</w:t>
      </w:r>
    </w:p>
    <w:p w:rsidR="00500C5A" w:rsidRPr="00B04078" w:rsidRDefault="00CA3260"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854CE">
        <w:rPr>
          <w:rFonts w:ascii="Arial" w:eastAsia="Times New Roman" w:hAnsi="Arial" w:cs="Arial"/>
          <w:color w:val="212121"/>
          <w:lang w:eastAsia="fr-FR"/>
        </w:rPr>
        <w:tab/>
      </w:r>
      <w:r w:rsidR="00D854CE">
        <w:rPr>
          <w:rFonts w:ascii="Arial" w:eastAsia="Times New Roman" w:hAnsi="Arial" w:cs="Arial"/>
          <w:color w:val="212121"/>
          <w:lang w:eastAsia="fr-FR"/>
        </w:rPr>
        <w:tab/>
      </w:r>
      <w:r w:rsidR="00500C5A" w:rsidRPr="00D854CE">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C943FF"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Les instructions d’entretien et d’inspection doivent fournir des informations sur le retrait et l’installation,</w:t>
      </w:r>
      <w:r w:rsidR="00CA326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nettoyage, inspection, réglage, test et lubrification des systèmes, pièces et équipements du ballon</w:t>
      </w:r>
      <w:r w:rsidR="00CA326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 xml:space="preserve">selon les besoins pour le maintien de la navigabilité. </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Référence peut être faite aux informations d'un accessoire,</w:t>
      </w:r>
      <w:r w:rsidR="00CA3260" w:rsidRPr="00B04078">
        <w:rPr>
          <w:rFonts w:ascii="Arial" w:eastAsia="Times New Roman" w:hAnsi="Arial" w:cs="Arial"/>
          <w:color w:val="212121"/>
          <w:lang w:eastAsia="fr-FR"/>
        </w:rPr>
        <w:t xml:space="preserve"> </w:t>
      </w:r>
      <w:r w:rsidR="00C943FF">
        <w:rPr>
          <w:rFonts w:ascii="Arial" w:eastAsia="Times New Roman" w:hAnsi="Arial" w:cs="Arial"/>
          <w:color w:val="212121"/>
          <w:lang w:eastAsia="fr-FR"/>
        </w:rPr>
        <w:t xml:space="preserve">au </w:t>
      </w:r>
      <w:r w:rsidRPr="00B04078">
        <w:rPr>
          <w:rFonts w:ascii="Arial" w:eastAsia="Times New Roman" w:hAnsi="Arial" w:cs="Arial"/>
          <w:color w:val="212121"/>
          <w:lang w:eastAsia="fr-FR"/>
        </w:rPr>
        <w:t xml:space="preserve">fabricant d’instruments ou d’équipements </w:t>
      </w:r>
      <w:r w:rsidR="00C943FF">
        <w:rPr>
          <w:rFonts w:ascii="Arial" w:eastAsia="Times New Roman" w:hAnsi="Arial" w:cs="Arial"/>
          <w:color w:val="212121"/>
          <w:lang w:eastAsia="fr-FR"/>
        </w:rPr>
        <w:t>s’il est démontré que le composant</w:t>
      </w:r>
      <w:r w:rsidR="00CA326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a un degré de complexité exceptionnellement élevé nécessitant des techniques de maintenance spécialisées,</w:t>
      </w:r>
      <w:r w:rsidR="00CA326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équipement ou expertise.</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p>
    <w:p w:rsidR="00500C5A" w:rsidRPr="00D854CE" w:rsidRDefault="00500C5A" w:rsidP="00D767FA">
      <w:pPr>
        <w:pStyle w:val="Sansinterligne"/>
        <w:rPr>
          <w:rFonts w:ascii="Arial" w:eastAsia="Times New Roman" w:hAnsi="Arial" w:cs="Arial"/>
          <w:b/>
          <w:color w:val="212121"/>
          <w:lang w:eastAsia="fr-FR"/>
        </w:rPr>
      </w:pPr>
      <w:r w:rsidRPr="00D854CE">
        <w:rPr>
          <w:rFonts w:ascii="Arial" w:eastAsia="Times New Roman" w:hAnsi="Arial" w:cs="Arial"/>
          <w:b/>
          <w:color w:val="212121"/>
          <w:highlight w:val="yellow"/>
          <w:lang w:eastAsia="fr-FR"/>
        </w:rPr>
        <w:t>AMC 31HB.82 (d) (9) Instructions pour le maintien de la navigabilité</w:t>
      </w:r>
    </w:p>
    <w:p w:rsidR="00500C5A" w:rsidRPr="00B04078" w:rsidRDefault="00CA3260"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D854CE">
        <w:rPr>
          <w:rFonts w:ascii="Arial" w:eastAsia="Times New Roman" w:hAnsi="Arial" w:cs="Arial"/>
          <w:color w:val="212121"/>
          <w:lang w:eastAsia="fr-FR"/>
        </w:rPr>
        <w:tab/>
      </w:r>
      <w:r w:rsidR="00D854CE">
        <w:rPr>
          <w:rFonts w:ascii="Arial" w:eastAsia="Times New Roman" w:hAnsi="Arial" w:cs="Arial"/>
          <w:color w:val="212121"/>
          <w:lang w:eastAsia="fr-FR"/>
        </w:rPr>
        <w:tab/>
      </w:r>
      <w:r w:rsidR="00500C5A" w:rsidRPr="00D854CE">
        <w:rPr>
          <w:rFonts w:ascii="Arial" w:eastAsia="Times New Roman" w:hAnsi="Arial" w:cs="Arial"/>
          <w:color w:val="212121"/>
          <w:highlight w:val="yellow"/>
          <w:lang w:eastAsia="fr-FR"/>
        </w:rPr>
        <w:t>Décision ED 2009/005 / R</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00C5A" w:rsidRPr="00B04078" w:rsidRDefault="00500C5A"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Si les instructions relatives au maintien de la navigabilité cons</w:t>
      </w:r>
      <w:r w:rsidR="00C943FF">
        <w:rPr>
          <w:rFonts w:ascii="Arial" w:eastAsia="Times New Roman" w:hAnsi="Arial" w:cs="Arial"/>
          <w:color w:val="212121"/>
          <w:lang w:eastAsia="fr-FR"/>
        </w:rPr>
        <w:t>istent en plusieurs documents, la</w:t>
      </w:r>
      <w:r w:rsidRPr="00B04078">
        <w:rPr>
          <w:rFonts w:ascii="Arial" w:eastAsia="Times New Roman" w:hAnsi="Arial" w:cs="Arial"/>
          <w:color w:val="212121"/>
          <w:lang w:eastAsia="fr-FR"/>
        </w:rPr>
        <w:t xml:space="preserve"> section </w:t>
      </w:r>
      <w:r w:rsidR="00C943FF">
        <w:rPr>
          <w:rFonts w:ascii="Arial" w:eastAsia="Times New Roman" w:hAnsi="Arial" w:cs="Arial"/>
          <w:color w:val="212121"/>
          <w:lang w:eastAsia="fr-FR"/>
        </w:rPr>
        <w:t>« </w:t>
      </w:r>
      <w:r w:rsidRPr="00B04078">
        <w:rPr>
          <w:rFonts w:ascii="Arial" w:eastAsia="Times New Roman" w:hAnsi="Arial" w:cs="Arial"/>
          <w:color w:val="212121"/>
          <w:lang w:eastAsia="fr-FR"/>
        </w:rPr>
        <w:t>Limitations</w:t>
      </w:r>
      <w:r w:rsidR="00C943FF">
        <w:rPr>
          <w:rFonts w:ascii="Arial" w:eastAsia="Times New Roman" w:hAnsi="Arial" w:cs="Arial"/>
          <w:color w:val="212121"/>
          <w:lang w:eastAsia="fr-FR"/>
        </w:rPr>
        <w:t> »</w:t>
      </w:r>
      <w:r w:rsidRPr="00B04078">
        <w:rPr>
          <w:rFonts w:ascii="Arial" w:eastAsia="Times New Roman" w:hAnsi="Arial" w:cs="Arial"/>
          <w:color w:val="212121"/>
          <w:lang w:eastAsia="fr-FR"/>
        </w:rPr>
        <w:t xml:space="preserve"> devrait être incluse dans le manuel principal.</w:t>
      </w:r>
    </w:p>
    <w:p w:rsidR="00500C5A" w:rsidRPr="00B04078" w:rsidRDefault="00C943FF"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04078">
        <w:rPr>
          <w:rFonts w:ascii="Arial" w:hAnsi="Arial" w:cs="Arial"/>
          <w:color w:val="212121"/>
          <w:shd w:val="clear" w:color="auto" w:fill="FFFFFF"/>
        </w:rPr>
        <w:t>P140</w:t>
      </w:r>
    </w:p>
    <w:p w:rsidR="00500C5A" w:rsidRPr="00B04078" w:rsidRDefault="00500C5A" w:rsidP="00503876">
      <w:pPr>
        <w:spacing w:after="0" w:line="191" w:lineRule="exact"/>
        <w:rPr>
          <w:rFonts w:ascii="Arial" w:hAnsi="Arial" w:cs="Arial"/>
          <w:color w:val="212121"/>
          <w:szCs w:val="20"/>
          <w:shd w:val="clear" w:color="auto" w:fill="FFFFFF"/>
        </w:rPr>
      </w:pPr>
    </w:p>
    <w:p w:rsidR="00C943FF" w:rsidRDefault="00500C5A" w:rsidP="00D767FA">
      <w:pPr>
        <w:pStyle w:val="Sansinterligne"/>
        <w:rPr>
          <w:rFonts w:ascii="Arial" w:hAnsi="Arial" w:cs="Arial"/>
          <w:shd w:val="clear" w:color="auto" w:fill="FFFFFF"/>
        </w:rPr>
      </w:pPr>
      <w:r w:rsidRPr="00B04078">
        <w:rPr>
          <w:rFonts w:ascii="Arial" w:hAnsi="Arial" w:cs="Arial"/>
        </w:rPr>
        <w:br/>
      </w:r>
    </w:p>
    <w:p w:rsidR="00C943FF" w:rsidRDefault="00C943FF" w:rsidP="00D767FA">
      <w:pPr>
        <w:pStyle w:val="Sansinterligne"/>
        <w:rPr>
          <w:rFonts w:ascii="Arial" w:hAnsi="Arial" w:cs="Arial"/>
          <w:shd w:val="clear" w:color="auto" w:fill="FFFFFF"/>
        </w:rPr>
      </w:pPr>
    </w:p>
    <w:p w:rsidR="00C943FF" w:rsidRDefault="00500C5A" w:rsidP="00C943FF">
      <w:pPr>
        <w:pStyle w:val="Sansinterligne"/>
        <w:jc w:val="center"/>
        <w:rPr>
          <w:rFonts w:ascii="Arial" w:hAnsi="Arial" w:cs="Arial"/>
          <w:b/>
          <w:color w:val="0070C0"/>
          <w:shd w:val="clear" w:color="auto" w:fill="FFFFFF"/>
        </w:rPr>
      </w:pPr>
      <w:r w:rsidRPr="00C943FF">
        <w:rPr>
          <w:rFonts w:ascii="Arial" w:hAnsi="Arial" w:cs="Arial"/>
          <w:b/>
          <w:color w:val="0070C0"/>
          <w:shd w:val="clear" w:color="auto" w:fill="FFFFFF"/>
        </w:rPr>
        <w:t xml:space="preserve">CS-31TGB (NUMÉRO INITIAL)   </w:t>
      </w:r>
      <w:r w:rsidR="00EF0452">
        <w:rPr>
          <w:rFonts w:ascii="Arial" w:hAnsi="Arial" w:cs="Arial"/>
          <w:b/>
          <w:color w:val="0070C0"/>
          <w:shd w:val="clear" w:color="auto" w:fill="FFFFFF"/>
        </w:rPr>
        <w:t xml:space="preserve">              </w:t>
      </w:r>
      <w:r w:rsidR="00EF0452" w:rsidRPr="00EF0452">
        <w:rPr>
          <w:rFonts w:ascii="Arial" w:hAnsi="Arial" w:cs="Arial"/>
          <w:b/>
          <w:color w:val="0070C0"/>
          <w:highlight w:val="yellow"/>
          <w:shd w:val="clear" w:color="auto" w:fill="FFFFFF"/>
        </w:rPr>
        <w:t xml:space="preserve">BALLON </w:t>
      </w:r>
      <w:r w:rsidR="00EF0452">
        <w:rPr>
          <w:rFonts w:ascii="Arial" w:hAnsi="Arial" w:cs="Arial"/>
          <w:b/>
          <w:color w:val="0070C0"/>
          <w:highlight w:val="yellow"/>
          <w:shd w:val="clear" w:color="auto" w:fill="FFFFFF"/>
        </w:rPr>
        <w:t>à</w:t>
      </w:r>
      <w:r w:rsidR="00EF0452" w:rsidRPr="00EF0452">
        <w:rPr>
          <w:rFonts w:ascii="Arial" w:hAnsi="Arial" w:cs="Arial"/>
          <w:b/>
          <w:color w:val="0070C0"/>
          <w:highlight w:val="yellow"/>
          <w:shd w:val="clear" w:color="auto" w:fill="FFFFFF"/>
        </w:rPr>
        <w:t xml:space="preserve"> GAZ</w:t>
      </w:r>
      <w:r w:rsidR="00EF0452">
        <w:rPr>
          <w:rFonts w:ascii="Arial" w:hAnsi="Arial" w:cs="Arial"/>
          <w:b/>
          <w:color w:val="0070C0"/>
          <w:shd w:val="clear" w:color="auto" w:fill="FFFFFF"/>
        </w:rPr>
        <w:t xml:space="preserve"> </w:t>
      </w:r>
      <w:r w:rsidR="00EF0452" w:rsidRPr="00EF0452">
        <w:rPr>
          <w:rFonts w:ascii="Arial" w:hAnsi="Arial" w:cs="Arial"/>
          <w:b/>
          <w:color w:val="0070C0"/>
          <w:highlight w:val="yellow"/>
          <w:shd w:val="clear" w:color="auto" w:fill="FFFFFF"/>
        </w:rPr>
        <w:t>CAPTIF</w:t>
      </w:r>
    </w:p>
    <w:p w:rsidR="00CA3260" w:rsidRPr="00C943FF" w:rsidRDefault="00500C5A" w:rsidP="00C943FF">
      <w:pPr>
        <w:pStyle w:val="Sansinterligne"/>
        <w:jc w:val="center"/>
        <w:rPr>
          <w:rFonts w:ascii="Arial" w:hAnsi="Arial" w:cs="Arial"/>
          <w:b/>
          <w:color w:val="00B0F0"/>
          <w:shd w:val="clear" w:color="auto" w:fill="FFFFFF"/>
        </w:rPr>
      </w:pPr>
      <w:r w:rsidRPr="00C943FF">
        <w:rPr>
          <w:rFonts w:ascii="Arial" w:hAnsi="Arial" w:cs="Arial"/>
          <w:b/>
          <w:color w:val="00B0F0"/>
          <w:shd w:val="clear" w:color="auto" w:fill="FFFFFF"/>
        </w:rPr>
        <w:t>MODIFICATIONS INCORPORÉES</w:t>
      </w:r>
    </w:p>
    <w:p w:rsidR="00CA3260" w:rsidRPr="00B04078" w:rsidRDefault="00CA3260" w:rsidP="00D767FA">
      <w:pPr>
        <w:pStyle w:val="Sansinterligne"/>
        <w:rPr>
          <w:rFonts w:ascii="Arial" w:hAnsi="Arial" w:cs="Arial"/>
          <w:color w:val="212121"/>
          <w:shd w:val="clear" w:color="auto" w:fill="FFFFFF"/>
        </w:rPr>
      </w:pPr>
    </w:p>
    <w:p w:rsidR="00CA3260" w:rsidRDefault="00500C5A" w:rsidP="00C943FF">
      <w:pPr>
        <w:pStyle w:val="Sansinterligne"/>
        <w:jc w:val="center"/>
        <w:rPr>
          <w:rFonts w:ascii="Arial" w:hAnsi="Arial" w:cs="Arial"/>
          <w:b/>
          <w:color w:val="0070C0"/>
          <w:shd w:val="clear" w:color="auto" w:fill="FFFFFF"/>
        </w:rPr>
      </w:pPr>
      <w:r w:rsidRPr="00C943FF">
        <w:rPr>
          <w:rFonts w:ascii="Arial" w:hAnsi="Arial" w:cs="Arial"/>
          <w:b/>
          <w:color w:val="0070C0"/>
          <w:shd w:val="clear" w:color="auto" w:fill="FFFFFF"/>
        </w:rPr>
        <w:t>CS / AMC (ED DECISIONS)</w:t>
      </w:r>
    </w:p>
    <w:p w:rsidR="00C943FF" w:rsidRDefault="00C943FF" w:rsidP="00C943FF">
      <w:pPr>
        <w:pStyle w:val="Sansinterligne"/>
        <w:jc w:val="center"/>
        <w:rPr>
          <w:rFonts w:ascii="Arial" w:hAnsi="Arial" w:cs="Arial"/>
          <w:b/>
          <w:color w:val="0070C0"/>
          <w:shd w:val="clear" w:color="auto" w:fill="FFFFFF"/>
        </w:rPr>
      </w:pPr>
    </w:p>
    <w:p w:rsidR="00C943FF" w:rsidRDefault="00C943FF" w:rsidP="00C943FF">
      <w:pPr>
        <w:pStyle w:val="Sansinterligne"/>
        <w:jc w:val="center"/>
        <w:rPr>
          <w:rFonts w:ascii="Arial" w:hAnsi="Arial" w:cs="Arial"/>
          <w:b/>
          <w:color w:val="0070C0"/>
          <w:shd w:val="clear" w:color="auto" w:fill="FFFFFF"/>
        </w:rPr>
      </w:pPr>
    </w:p>
    <w:p w:rsidR="00C943FF" w:rsidRDefault="00C943FF" w:rsidP="00C943FF">
      <w:pPr>
        <w:pStyle w:val="Sansinterligne"/>
        <w:jc w:val="center"/>
        <w:rPr>
          <w:rFonts w:ascii="Arial" w:hAnsi="Arial" w:cs="Arial"/>
          <w:b/>
          <w:color w:val="0070C0"/>
          <w:shd w:val="clear" w:color="auto" w:fill="FFFFFF"/>
        </w:rPr>
      </w:pPr>
    </w:p>
    <w:p w:rsidR="00C943FF" w:rsidRDefault="00C943FF" w:rsidP="00C943FF">
      <w:pPr>
        <w:pStyle w:val="Sansinterligne"/>
        <w:jc w:val="center"/>
        <w:rPr>
          <w:rFonts w:ascii="Arial" w:hAnsi="Arial" w:cs="Arial"/>
          <w:b/>
          <w:color w:val="0070C0"/>
          <w:shd w:val="clear" w:color="auto" w:fill="FFFFFF"/>
        </w:rPr>
      </w:pPr>
    </w:p>
    <w:p w:rsidR="00C943FF" w:rsidRDefault="00C943FF" w:rsidP="00C943FF">
      <w:pPr>
        <w:pStyle w:val="Sansinterligne"/>
        <w:jc w:val="center"/>
        <w:rPr>
          <w:rFonts w:ascii="Arial" w:hAnsi="Arial" w:cs="Arial"/>
          <w:b/>
          <w:color w:val="0070C0"/>
          <w:shd w:val="clear" w:color="auto" w:fill="FFFFFF"/>
        </w:rPr>
      </w:pPr>
    </w:p>
    <w:tbl>
      <w:tblPr>
        <w:tblStyle w:val="Grilledutableau"/>
        <w:tblW w:w="0" w:type="auto"/>
        <w:tblLook w:val="04A0" w:firstRow="1" w:lastRow="0" w:firstColumn="1" w:lastColumn="0" w:noHBand="0" w:noVBand="1"/>
      </w:tblPr>
      <w:tblGrid>
        <w:gridCol w:w="3227"/>
        <w:gridCol w:w="3118"/>
        <w:gridCol w:w="3402"/>
      </w:tblGrid>
      <w:tr w:rsidR="00C943FF" w:rsidTr="00C943FF">
        <w:tc>
          <w:tcPr>
            <w:tcW w:w="3227" w:type="dxa"/>
          </w:tcPr>
          <w:p w:rsidR="00C943FF" w:rsidRDefault="00C943FF" w:rsidP="00C943FF">
            <w:pPr>
              <w:pStyle w:val="Sansinterligne"/>
              <w:jc w:val="center"/>
              <w:rPr>
                <w:rFonts w:ascii="Arial" w:hAnsi="Arial" w:cs="Arial"/>
                <w:b/>
                <w:color w:val="0070C0"/>
                <w:shd w:val="clear" w:color="auto" w:fill="FFFFFF"/>
              </w:rPr>
            </w:pPr>
            <w:r w:rsidRPr="00B04078">
              <w:rPr>
                <w:rFonts w:ascii="Arial" w:hAnsi="Arial" w:cs="Arial"/>
                <w:color w:val="212121"/>
                <w:shd w:val="clear" w:color="auto" w:fill="FFFFFF"/>
              </w:rPr>
              <w:t>Décision de l'ED incorporée  </w:t>
            </w:r>
          </w:p>
        </w:tc>
        <w:tc>
          <w:tcPr>
            <w:tcW w:w="3118" w:type="dxa"/>
          </w:tcPr>
          <w:p w:rsidR="00C943FF" w:rsidRDefault="00C943FF" w:rsidP="00C943FF">
            <w:pPr>
              <w:pStyle w:val="Sansinterligne"/>
              <w:jc w:val="center"/>
              <w:rPr>
                <w:rFonts w:ascii="Arial" w:hAnsi="Arial" w:cs="Arial"/>
                <w:b/>
                <w:color w:val="0070C0"/>
                <w:shd w:val="clear" w:color="auto" w:fill="FFFFFF"/>
              </w:rPr>
            </w:pPr>
            <w:r w:rsidRPr="00B04078">
              <w:rPr>
                <w:rFonts w:ascii="Arial" w:hAnsi="Arial" w:cs="Arial"/>
                <w:color w:val="212121"/>
                <w:shd w:val="clear" w:color="auto" w:fill="FFFFFF"/>
              </w:rPr>
              <w:t>Numéro de CS / AMC, Amendement no</w:t>
            </w:r>
          </w:p>
        </w:tc>
        <w:tc>
          <w:tcPr>
            <w:tcW w:w="3402" w:type="dxa"/>
          </w:tcPr>
          <w:p w:rsidR="00C943FF" w:rsidRPr="00B04078" w:rsidRDefault="00C943FF" w:rsidP="00C943FF">
            <w:pPr>
              <w:pStyle w:val="Sansinterligne"/>
              <w:jc w:val="center"/>
              <w:rPr>
                <w:rFonts w:ascii="Arial" w:hAnsi="Arial" w:cs="Arial"/>
                <w:color w:val="212121"/>
                <w:shd w:val="clear" w:color="auto" w:fill="FFFFFF"/>
              </w:rPr>
            </w:pPr>
            <w:r w:rsidRPr="00B04078">
              <w:rPr>
                <w:rFonts w:ascii="Arial" w:hAnsi="Arial" w:cs="Arial"/>
                <w:color w:val="212121"/>
                <w:shd w:val="clear" w:color="auto" w:fill="FFFFFF"/>
              </w:rPr>
              <w:t>Date d'application  </w:t>
            </w:r>
          </w:p>
        </w:tc>
      </w:tr>
      <w:tr w:rsidR="00C943FF" w:rsidTr="00C943FF">
        <w:tc>
          <w:tcPr>
            <w:tcW w:w="3227" w:type="dxa"/>
          </w:tcPr>
          <w:p w:rsidR="00C943FF" w:rsidRPr="00B04078" w:rsidRDefault="00C943FF" w:rsidP="00C943FF">
            <w:pPr>
              <w:pStyle w:val="Sansinterligne"/>
              <w:jc w:val="center"/>
              <w:rPr>
                <w:rFonts w:ascii="Arial" w:hAnsi="Arial" w:cs="Arial"/>
                <w:color w:val="212121"/>
                <w:shd w:val="clear" w:color="auto" w:fill="FFFFFF"/>
              </w:rPr>
            </w:pPr>
            <w:r w:rsidRPr="00B04078">
              <w:rPr>
                <w:rFonts w:ascii="Arial" w:hAnsi="Arial" w:cs="Arial"/>
                <w:color w:val="212121"/>
                <w:shd w:val="clear" w:color="auto" w:fill="FFFFFF"/>
              </w:rPr>
              <w:t>Décision ED 2013/011 / R</w:t>
            </w:r>
          </w:p>
        </w:tc>
        <w:tc>
          <w:tcPr>
            <w:tcW w:w="3118" w:type="dxa"/>
          </w:tcPr>
          <w:p w:rsidR="00C943FF" w:rsidRPr="00B04078" w:rsidRDefault="00C943FF" w:rsidP="00C943FF">
            <w:pPr>
              <w:pStyle w:val="Sansinterligne"/>
              <w:jc w:val="center"/>
              <w:rPr>
                <w:rFonts w:ascii="Arial" w:hAnsi="Arial" w:cs="Arial"/>
                <w:color w:val="212121"/>
                <w:shd w:val="clear" w:color="auto" w:fill="FFFFFF"/>
              </w:rPr>
            </w:pPr>
            <w:r w:rsidRPr="00B04078">
              <w:rPr>
                <w:rFonts w:ascii="Arial" w:hAnsi="Arial" w:cs="Arial"/>
                <w:color w:val="212121"/>
                <w:shd w:val="clear" w:color="auto" w:fill="FFFFFF"/>
              </w:rPr>
              <w:t>CS-31TGB / Numéro initial  </w:t>
            </w:r>
          </w:p>
        </w:tc>
        <w:tc>
          <w:tcPr>
            <w:tcW w:w="3402" w:type="dxa"/>
          </w:tcPr>
          <w:p w:rsidR="00C943FF" w:rsidRPr="00B04078" w:rsidRDefault="00C943FF" w:rsidP="00C943FF">
            <w:pPr>
              <w:pStyle w:val="Sansinterligne"/>
              <w:jc w:val="center"/>
              <w:rPr>
                <w:rFonts w:ascii="Arial" w:hAnsi="Arial" w:cs="Arial"/>
                <w:color w:val="212121"/>
                <w:shd w:val="clear" w:color="auto" w:fill="FFFFFF"/>
              </w:rPr>
            </w:pPr>
            <w:r w:rsidRPr="00B04078">
              <w:rPr>
                <w:rFonts w:ascii="Arial" w:hAnsi="Arial" w:cs="Arial"/>
                <w:color w:val="212121"/>
                <w:shd w:val="clear" w:color="auto" w:fill="FFFFFF"/>
              </w:rPr>
              <w:t>1/7/2013  </w:t>
            </w:r>
          </w:p>
        </w:tc>
      </w:tr>
    </w:tbl>
    <w:p w:rsidR="00C943FF" w:rsidRPr="00C943FF" w:rsidRDefault="00C943FF" w:rsidP="00C943FF">
      <w:pPr>
        <w:pStyle w:val="Sansinterligne"/>
        <w:jc w:val="center"/>
        <w:rPr>
          <w:rFonts w:ascii="Arial" w:hAnsi="Arial" w:cs="Arial"/>
          <w:b/>
          <w:color w:val="0070C0"/>
          <w:shd w:val="clear" w:color="auto" w:fill="FFFFFF"/>
        </w:rPr>
      </w:pPr>
    </w:p>
    <w:p w:rsidR="00500C5A"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w:t>
      </w:r>
      <w:r w:rsidRPr="00C943FF">
        <w:rPr>
          <w:rFonts w:ascii="Arial" w:hAnsi="Arial" w:cs="Arial"/>
          <w:color w:val="212121"/>
          <w:u w:val="single"/>
          <w:shd w:val="clear" w:color="auto" w:fill="FFFFFF"/>
        </w:rPr>
        <w:t>Remarque</w:t>
      </w:r>
      <w:r w:rsidRPr="00B04078">
        <w:rPr>
          <w:rFonts w:ascii="Arial" w:hAnsi="Arial" w:cs="Arial"/>
          <w:color w:val="212121"/>
          <w:shd w:val="clear" w:color="auto" w:fill="FFFFFF"/>
        </w:rPr>
        <w:t>: pour accéder aux versions officielles, veuillez cliquer sur les hyperliens fournis ci-dessus.</w:t>
      </w:r>
      <w:r w:rsidR="00C943FF">
        <w:rPr>
          <w:rFonts w:ascii="Arial" w:hAnsi="Arial" w:cs="Arial"/>
          <w:color w:val="212121"/>
          <w:shd w:val="clear" w:color="auto" w:fill="FFFFFF"/>
        </w:rPr>
        <w:t xml:space="preserve"> </w:t>
      </w:r>
      <w:r w:rsidR="00C943FF" w:rsidRPr="00C943FF">
        <w:rPr>
          <w:rFonts w:ascii="Arial" w:hAnsi="Arial" w:cs="Arial"/>
          <w:color w:val="FF0000"/>
          <w:shd w:val="clear" w:color="auto" w:fill="FFFFFF"/>
        </w:rPr>
        <w:t>(</w:t>
      </w:r>
      <w:r w:rsidR="00C943FF">
        <w:rPr>
          <w:rFonts w:ascii="Arial" w:hAnsi="Arial" w:cs="Arial"/>
          <w:color w:val="FF0000"/>
          <w:shd w:val="clear" w:color="auto" w:fill="FFFFFF"/>
        </w:rPr>
        <w:t>dans</w:t>
      </w:r>
      <w:r w:rsidR="00C943FF" w:rsidRPr="00C943FF">
        <w:rPr>
          <w:rFonts w:ascii="Arial" w:hAnsi="Arial" w:cs="Arial"/>
          <w:color w:val="FF0000"/>
          <w:shd w:val="clear" w:color="auto" w:fill="FFFFFF"/>
        </w:rPr>
        <w:t xml:space="preserve"> la version anglaise)</w:t>
      </w:r>
    </w:p>
    <w:p w:rsidR="00500C5A" w:rsidRPr="00B04078" w:rsidRDefault="00C943FF"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04078">
        <w:rPr>
          <w:rFonts w:ascii="Arial" w:hAnsi="Arial" w:cs="Arial"/>
          <w:color w:val="212121"/>
          <w:shd w:val="clear" w:color="auto" w:fill="FFFFFF"/>
        </w:rPr>
        <w:t>P141</w:t>
      </w:r>
    </w:p>
    <w:p w:rsidR="00C943FF" w:rsidRDefault="00500C5A" w:rsidP="00D767FA">
      <w:pPr>
        <w:pStyle w:val="Sansinterligne"/>
        <w:rPr>
          <w:rFonts w:ascii="Arial" w:hAnsi="Arial" w:cs="Arial"/>
          <w:color w:val="212121"/>
          <w:shd w:val="clear" w:color="auto" w:fill="FFFFFF"/>
        </w:rPr>
      </w:pPr>
      <w:r w:rsidRPr="00B04078">
        <w:rPr>
          <w:rFonts w:ascii="Arial" w:hAnsi="Arial" w:cs="Arial"/>
        </w:rPr>
        <w:br/>
      </w: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Default="00C943FF" w:rsidP="00D767FA">
      <w:pPr>
        <w:pStyle w:val="Sansinterligne"/>
        <w:rPr>
          <w:rFonts w:ascii="Arial" w:hAnsi="Arial" w:cs="Arial"/>
          <w:color w:val="212121"/>
          <w:shd w:val="clear" w:color="auto" w:fill="FFFFFF"/>
        </w:rPr>
      </w:pPr>
    </w:p>
    <w:p w:rsidR="00C943FF" w:rsidRPr="00C943FF" w:rsidRDefault="00500C5A" w:rsidP="00C943FF">
      <w:pPr>
        <w:pStyle w:val="Sansinterligne"/>
        <w:jc w:val="center"/>
        <w:rPr>
          <w:rFonts w:ascii="Arial" w:hAnsi="Arial" w:cs="Arial"/>
          <w:b/>
          <w:color w:val="212121"/>
          <w:shd w:val="clear" w:color="auto" w:fill="FFFFFF"/>
        </w:rPr>
      </w:pPr>
      <w:r w:rsidRPr="00C943FF">
        <w:rPr>
          <w:rFonts w:ascii="Arial" w:hAnsi="Arial" w:cs="Arial"/>
          <w:b/>
          <w:color w:val="0070C0"/>
          <w:shd w:val="clear" w:color="auto" w:fill="FFFFFF"/>
        </w:rPr>
        <w:t xml:space="preserve">SOUS-PARTIE A </w:t>
      </w:r>
      <w:r w:rsidR="008A7885">
        <w:rPr>
          <w:rFonts w:ascii="Arial" w:hAnsi="Arial" w:cs="Arial"/>
          <w:b/>
          <w:color w:val="0070C0"/>
          <w:shd w:val="clear" w:color="auto" w:fill="FFFFFF"/>
        </w:rPr>
        <w:t>–</w:t>
      </w:r>
      <w:r w:rsidRPr="00C943FF">
        <w:rPr>
          <w:rFonts w:ascii="Arial" w:hAnsi="Arial" w:cs="Arial"/>
          <w:b/>
          <w:color w:val="0070C0"/>
          <w:shd w:val="clear" w:color="auto" w:fill="FFFFFF"/>
        </w:rPr>
        <w:t xml:space="preserve"> GÉNÉRAL</w:t>
      </w:r>
      <w:r w:rsidR="008A7885">
        <w:rPr>
          <w:rFonts w:ascii="Arial" w:hAnsi="Arial" w:cs="Arial"/>
          <w:b/>
          <w:color w:val="0070C0"/>
          <w:shd w:val="clear" w:color="auto" w:fill="FFFFFF"/>
        </w:rPr>
        <w:tab/>
      </w:r>
      <w:r w:rsidR="008A7885" w:rsidRPr="008A7885">
        <w:rPr>
          <w:rFonts w:ascii="Arial" w:hAnsi="Arial" w:cs="Arial"/>
          <w:b/>
          <w:color w:val="0070C0"/>
          <w:highlight w:val="yellow"/>
          <w:shd w:val="clear" w:color="auto" w:fill="FFFFFF"/>
        </w:rPr>
        <w:t>ballon à gaz captif</w:t>
      </w:r>
    </w:p>
    <w:p w:rsidR="00C943FF" w:rsidRDefault="00C943FF" w:rsidP="00D767FA">
      <w:pPr>
        <w:pStyle w:val="Sansinterligne"/>
        <w:rPr>
          <w:rFonts w:ascii="Arial" w:hAnsi="Arial" w:cs="Arial"/>
          <w:color w:val="212121"/>
          <w:shd w:val="clear" w:color="auto" w:fill="FFFFFF"/>
        </w:rPr>
      </w:pPr>
    </w:p>
    <w:p w:rsidR="00CA3260" w:rsidRPr="008A7885" w:rsidRDefault="00500C5A" w:rsidP="00D767FA">
      <w:pPr>
        <w:pStyle w:val="Sansinterligne"/>
        <w:rPr>
          <w:rFonts w:ascii="Arial" w:hAnsi="Arial" w:cs="Arial"/>
          <w:b/>
          <w:color w:val="212121"/>
          <w:highlight w:val="magenta"/>
          <w:shd w:val="clear" w:color="auto" w:fill="FFFFFF"/>
        </w:rPr>
      </w:pPr>
      <w:r w:rsidRPr="008A7885">
        <w:rPr>
          <w:rFonts w:ascii="Arial" w:hAnsi="Arial" w:cs="Arial"/>
          <w:b/>
          <w:color w:val="212121"/>
          <w:highlight w:val="magenta"/>
          <w:shd w:val="clear" w:color="auto" w:fill="FFFFFF"/>
        </w:rPr>
        <w:t xml:space="preserve">CS 31TGB.1   </w:t>
      </w:r>
      <w:r w:rsidR="00C943FF" w:rsidRPr="008A7885">
        <w:rPr>
          <w:rFonts w:ascii="Arial" w:hAnsi="Arial" w:cs="Arial"/>
          <w:b/>
          <w:color w:val="212121"/>
          <w:highlight w:val="magenta"/>
          <w:shd w:val="clear" w:color="auto" w:fill="FFFFFF"/>
        </w:rPr>
        <w:t>Applicabilité</w:t>
      </w:r>
    </w:p>
    <w:p w:rsidR="00CA3260" w:rsidRPr="00C943FF" w:rsidRDefault="00C943FF" w:rsidP="00C943FF">
      <w:pPr>
        <w:pStyle w:val="Sansinterligne"/>
        <w:rPr>
          <w:rFonts w:ascii="Arial" w:hAnsi="Arial" w:cs="Arial"/>
          <w:color w:val="212121"/>
          <w:highlight w:val="cyan"/>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8A7885">
        <w:rPr>
          <w:rFonts w:ascii="Arial" w:hAnsi="Arial" w:cs="Arial"/>
          <w:color w:val="212121"/>
          <w:highlight w:val="magenta"/>
          <w:shd w:val="clear" w:color="auto" w:fill="FFFFFF"/>
        </w:rPr>
        <w:t xml:space="preserve">Décision ED 2013/011 / R   </w:t>
      </w:r>
    </w:p>
    <w:p w:rsidR="00CA3260" w:rsidRPr="00C943FF" w:rsidRDefault="00CA3260" w:rsidP="00D767FA">
      <w:pPr>
        <w:pStyle w:val="Sansinterligne"/>
        <w:rPr>
          <w:rFonts w:ascii="Arial" w:hAnsi="Arial" w:cs="Arial"/>
          <w:color w:val="212121"/>
          <w:highlight w:val="cyan"/>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Ces spécifications de certification (CS) s’appliquent aux </w:t>
      </w:r>
      <w:r w:rsidRPr="006C267C">
        <w:rPr>
          <w:rFonts w:ascii="Arial" w:hAnsi="Arial" w:cs="Arial"/>
          <w:color w:val="FF0000"/>
          <w:shd w:val="clear" w:color="auto" w:fill="FFFFFF"/>
        </w:rPr>
        <w:t>ballons à ga</w:t>
      </w:r>
      <w:r w:rsidR="006C267C" w:rsidRPr="006C267C">
        <w:rPr>
          <w:rFonts w:ascii="Arial" w:hAnsi="Arial" w:cs="Arial"/>
          <w:color w:val="FF0000"/>
          <w:shd w:val="clear" w:color="auto" w:fill="FFFFFF"/>
        </w:rPr>
        <w:t xml:space="preserve">z captifs habités non pilotés </w:t>
      </w:r>
      <w:r w:rsidRPr="00B04078">
        <w:rPr>
          <w:rFonts w:ascii="Arial" w:hAnsi="Arial" w:cs="Arial"/>
          <w:color w:val="212121"/>
          <w:shd w:val="clear" w:color="auto" w:fill="FFFFFF"/>
        </w:rPr>
        <w:t>qui fonctionnent à une altitude maximale de 500 m au-dessus de la surface et</w:t>
      </w:r>
      <w:r w:rsidR="006C267C">
        <w:rPr>
          <w:rFonts w:ascii="Arial" w:hAnsi="Arial" w:cs="Arial"/>
          <w:color w:val="212121"/>
          <w:shd w:val="clear" w:color="auto" w:fill="FFFFFF"/>
        </w:rPr>
        <w:t xml:space="preserve"> qui tirent leur ascension de gaz inflammable </w:t>
      </w:r>
      <w:r w:rsidRPr="00B04078">
        <w:rPr>
          <w:rFonts w:ascii="Arial" w:hAnsi="Arial" w:cs="Arial"/>
          <w:color w:val="212121"/>
          <w:shd w:val="clear" w:color="auto" w:fill="FFFFFF"/>
        </w:rPr>
        <w:t xml:space="preserve">plus léger que l'air.   </w:t>
      </w:r>
    </w:p>
    <w:p w:rsidR="00CA3260" w:rsidRDefault="00CA3260" w:rsidP="00D767FA">
      <w:pPr>
        <w:pStyle w:val="Sansinterligne"/>
        <w:rPr>
          <w:rFonts w:ascii="Arial" w:hAnsi="Arial" w:cs="Arial"/>
          <w:color w:val="212121"/>
          <w:shd w:val="clear" w:color="auto" w:fill="FFFFFF"/>
        </w:rPr>
      </w:pPr>
    </w:p>
    <w:p w:rsidR="00C943FF" w:rsidRPr="00B04078" w:rsidRDefault="00C943FF" w:rsidP="00D767FA">
      <w:pPr>
        <w:pStyle w:val="Sansinterligne"/>
        <w:rPr>
          <w:rFonts w:ascii="Arial" w:hAnsi="Arial" w:cs="Arial"/>
          <w:color w:val="212121"/>
          <w:shd w:val="clear" w:color="auto" w:fill="FFFFFF"/>
        </w:rPr>
      </w:pPr>
    </w:p>
    <w:p w:rsidR="00CA3260" w:rsidRPr="00C943FF" w:rsidRDefault="00500C5A" w:rsidP="00D767FA">
      <w:pPr>
        <w:pStyle w:val="Sansinterligne"/>
        <w:rPr>
          <w:rFonts w:ascii="Arial" w:hAnsi="Arial" w:cs="Arial"/>
          <w:b/>
          <w:color w:val="212121"/>
          <w:highlight w:val="cyan"/>
          <w:shd w:val="clear" w:color="auto" w:fill="FFFFFF"/>
        </w:rPr>
      </w:pPr>
      <w:r w:rsidRPr="008A7885">
        <w:rPr>
          <w:rFonts w:ascii="Arial" w:hAnsi="Arial" w:cs="Arial"/>
          <w:b/>
          <w:color w:val="212121"/>
          <w:highlight w:val="magenta"/>
          <w:shd w:val="clear" w:color="auto" w:fill="FFFFFF"/>
        </w:rPr>
        <w:t xml:space="preserve">CS 31TGB.2 Définitions </w:t>
      </w:r>
      <w:r w:rsidRPr="008A7885">
        <w:rPr>
          <w:rFonts w:ascii="Arial" w:hAnsi="Arial" w:cs="Arial"/>
          <w:b/>
          <w:color w:val="212121"/>
          <w:shd w:val="clear" w:color="auto" w:fill="FFFFFF"/>
        </w:rPr>
        <w:t> </w:t>
      </w:r>
      <w:r w:rsidRPr="00C943FF">
        <w:rPr>
          <w:rFonts w:ascii="Arial" w:hAnsi="Arial" w:cs="Arial"/>
          <w:b/>
          <w:color w:val="212121"/>
          <w:highlight w:val="cyan"/>
          <w:shd w:val="clear" w:color="auto" w:fill="FFFFFF"/>
        </w:rPr>
        <w:t xml:space="preserve"> </w:t>
      </w:r>
    </w:p>
    <w:p w:rsidR="00CA3260" w:rsidRPr="00B04078" w:rsidRDefault="00C943FF"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8A7885">
        <w:rPr>
          <w:rFonts w:ascii="Arial" w:hAnsi="Arial" w:cs="Arial"/>
          <w:color w:val="212121"/>
          <w:highlight w:val="magenta"/>
          <w:shd w:val="clear" w:color="auto" w:fill="FFFFFF"/>
        </w:rPr>
        <w:t xml:space="preserve">Décision ED 2013/011 / R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Définition des termes et principes utilisés</w:t>
      </w:r>
      <w:r w:rsidR="006C267C">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w:t>
      </w:r>
      <w:r w:rsidR="00CA3260" w:rsidRPr="00B04078">
        <w:rPr>
          <w:rFonts w:ascii="Arial" w:hAnsi="Arial" w:cs="Arial"/>
          <w:color w:val="212121"/>
          <w:shd w:val="clear" w:color="auto" w:fill="FFFFFF"/>
        </w:rPr>
        <w:t>a</w:t>
      </w:r>
      <w:r w:rsidRPr="00B04078">
        <w:rPr>
          <w:rFonts w:ascii="Arial" w:hAnsi="Arial" w:cs="Arial"/>
          <w:color w:val="212121"/>
          <w:shd w:val="clear" w:color="auto" w:fill="FFFFFF"/>
        </w:rPr>
        <w:t>)   Un ballon à gaz captif comprend un système de ballon (enveloppe, syst</w:t>
      </w:r>
      <w:r w:rsidR="006C267C">
        <w:rPr>
          <w:rFonts w:ascii="Arial" w:hAnsi="Arial" w:cs="Arial"/>
          <w:color w:val="212121"/>
          <w:shd w:val="clear" w:color="auto" w:fill="FFFFFF"/>
        </w:rPr>
        <w:t xml:space="preserve">ème de suspension et nacelle) </w:t>
      </w:r>
      <w:r w:rsidRPr="00B04078">
        <w:rPr>
          <w:rFonts w:ascii="Arial" w:hAnsi="Arial" w:cs="Arial"/>
          <w:color w:val="212121"/>
          <w:shd w:val="clear" w:color="auto" w:fill="FFFFFF"/>
        </w:rPr>
        <w:t>et un système d</w:t>
      </w:r>
      <w:r w:rsidR="006C267C">
        <w:rPr>
          <w:rFonts w:ascii="Arial" w:hAnsi="Arial" w:cs="Arial"/>
          <w:color w:val="212121"/>
          <w:shd w:val="clear" w:color="auto" w:fill="FFFFFF"/>
        </w:rPr>
        <w:t>e retenue</w:t>
      </w:r>
      <w:r w:rsidRPr="00B04078">
        <w:rPr>
          <w:rFonts w:ascii="Arial" w:hAnsi="Arial" w:cs="Arial"/>
          <w:color w:val="212121"/>
          <w:shd w:val="clear" w:color="auto" w:fill="FFFFFF"/>
        </w:rPr>
        <w:t xml:space="preserve"> qui l'ancre en permanence pendant le fonctionnement.   </w:t>
      </w:r>
    </w:p>
    <w:p w:rsidR="00CA3260" w:rsidRPr="00B04078" w:rsidRDefault="00CA3260" w:rsidP="00D767FA">
      <w:pPr>
        <w:pStyle w:val="Sansinterligne"/>
        <w:rPr>
          <w:rFonts w:ascii="Arial" w:hAnsi="Arial" w:cs="Arial"/>
          <w:color w:val="212121"/>
          <w:shd w:val="clear" w:color="auto" w:fill="FFFFFF"/>
        </w:rPr>
      </w:pPr>
    </w:p>
    <w:p w:rsidR="00CA3260" w:rsidRPr="00B04078" w:rsidRDefault="006C267C" w:rsidP="00D767FA">
      <w:pPr>
        <w:pStyle w:val="Sansinterligne"/>
        <w:rPr>
          <w:rFonts w:ascii="Arial" w:hAnsi="Arial" w:cs="Arial"/>
          <w:color w:val="212121"/>
          <w:shd w:val="clear" w:color="auto" w:fill="FFFFFF"/>
        </w:rPr>
      </w:pPr>
      <w:r>
        <w:rPr>
          <w:rFonts w:ascii="Arial" w:hAnsi="Arial" w:cs="Arial"/>
          <w:color w:val="212121"/>
          <w:shd w:val="clear" w:color="auto" w:fill="FFFFFF"/>
        </w:rPr>
        <w:t>(b)   Le système de retenue</w:t>
      </w:r>
      <w:r w:rsidR="00500C5A" w:rsidRPr="00B04078">
        <w:rPr>
          <w:rFonts w:ascii="Arial" w:hAnsi="Arial" w:cs="Arial"/>
          <w:color w:val="212121"/>
          <w:shd w:val="clear" w:color="auto" w:fill="FFFFFF"/>
        </w:rPr>
        <w:t xml:space="preserve"> (treuil, poulie, câble et point de pivotement) inclut tous les composan</w:t>
      </w:r>
      <w:r>
        <w:rPr>
          <w:rFonts w:ascii="Arial" w:hAnsi="Arial" w:cs="Arial"/>
          <w:color w:val="212121"/>
          <w:shd w:val="clear" w:color="auto" w:fill="FFFFFF"/>
        </w:rPr>
        <w:t xml:space="preserve">ts affectés par les </w:t>
      </w:r>
      <w:r w:rsidR="00500C5A" w:rsidRPr="00B04078">
        <w:rPr>
          <w:rFonts w:ascii="Arial" w:hAnsi="Arial" w:cs="Arial"/>
          <w:color w:val="212121"/>
          <w:shd w:val="clear" w:color="auto" w:fill="FFFFFF"/>
        </w:rPr>
        <w:t xml:space="preserve">forces résultant de </w:t>
      </w:r>
      <w:r>
        <w:rPr>
          <w:rFonts w:ascii="Arial" w:hAnsi="Arial" w:cs="Arial"/>
          <w:color w:val="212121"/>
          <w:shd w:val="clear" w:color="auto" w:fill="FFFFFF"/>
        </w:rPr>
        <w:t>la retenue</w:t>
      </w:r>
      <w:r w:rsidR="00500C5A" w:rsidRPr="00B04078">
        <w:rPr>
          <w:rFonts w:ascii="Arial" w:hAnsi="Arial" w:cs="Arial"/>
          <w:color w:val="212121"/>
          <w:shd w:val="clear" w:color="auto" w:fill="FFFFFF"/>
        </w:rPr>
        <w:t xml:space="preserve"> jusqu'à et y compris les pièces d'i</w:t>
      </w:r>
      <w:r>
        <w:rPr>
          <w:rFonts w:ascii="Arial" w:hAnsi="Arial" w:cs="Arial"/>
          <w:color w:val="212121"/>
          <w:shd w:val="clear" w:color="auto" w:fill="FFFFFF"/>
        </w:rPr>
        <w:t xml:space="preserve">nterface avec la fondation ou le </w:t>
      </w:r>
      <w:r w:rsidR="00500C5A" w:rsidRPr="00B04078">
        <w:rPr>
          <w:rFonts w:ascii="Arial" w:hAnsi="Arial" w:cs="Arial"/>
          <w:color w:val="212121"/>
          <w:shd w:val="clear" w:color="auto" w:fill="FFFFFF"/>
        </w:rPr>
        <w:t xml:space="preserve">contrepoids.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(c)   Le système d’amarrage comprend tous les composants affectés par les forces résultant de la   types d'amarrage (par exemple amarrage haut et / ou bas).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w:t>
      </w:r>
      <w:r w:rsidR="00CA3260" w:rsidRPr="00B04078">
        <w:rPr>
          <w:rFonts w:ascii="Arial" w:hAnsi="Arial" w:cs="Arial"/>
          <w:color w:val="212121"/>
          <w:shd w:val="clear" w:color="auto" w:fill="FFFFFF"/>
        </w:rPr>
        <w:t>d</w:t>
      </w:r>
      <w:r w:rsidRPr="00B04078">
        <w:rPr>
          <w:rFonts w:ascii="Arial" w:hAnsi="Arial" w:cs="Arial"/>
          <w:color w:val="212121"/>
          <w:shd w:val="clear" w:color="auto" w:fill="FFFFFF"/>
        </w:rPr>
        <w:t>)   Le système de suspension comprend tous les composants suspendant</w:t>
      </w:r>
      <w:r w:rsidR="006C267C">
        <w:rPr>
          <w:rFonts w:ascii="Arial" w:hAnsi="Arial" w:cs="Arial"/>
          <w:color w:val="212121"/>
          <w:shd w:val="clear" w:color="auto" w:fill="FFFFFF"/>
        </w:rPr>
        <w:t xml:space="preserve"> la nacelle à l’enveloppe (si </w:t>
      </w:r>
      <w:r w:rsidRPr="00B04078">
        <w:rPr>
          <w:rFonts w:ascii="Arial" w:hAnsi="Arial" w:cs="Arial"/>
          <w:color w:val="212121"/>
          <w:shd w:val="clear" w:color="auto" w:fill="FFFFFF"/>
        </w:rPr>
        <w:t xml:space="preserve">applicable, y compris le filet).   </w:t>
      </w:r>
    </w:p>
    <w:p w:rsidR="00CA3260" w:rsidRPr="00B04078" w:rsidRDefault="00CA3260" w:rsidP="00D767FA">
      <w:pPr>
        <w:pStyle w:val="Sansinterligne"/>
        <w:rPr>
          <w:rFonts w:ascii="Arial" w:hAnsi="Arial" w:cs="Arial"/>
          <w:color w:val="212121"/>
          <w:shd w:val="clear" w:color="auto" w:fill="FFFFFF"/>
        </w:rPr>
      </w:pPr>
    </w:p>
    <w:p w:rsidR="00CA3260" w:rsidRPr="00B04078" w:rsidRDefault="00CA3260"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w:t>
      </w:r>
      <w:r w:rsidR="00500C5A" w:rsidRPr="00B04078">
        <w:rPr>
          <w:rFonts w:ascii="Arial" w:hAnsi="Arial" w:cs="Arial"/>
          <w:color w:val="212121"/>
          <w:shd w:val="clear" w:color="auto" w:fill="FFFFFF"/>
        </w:rPr>
        <w:t xml:space="preserve">e)   Une nacelle est un panier ou un autre dispositif (conteneur, trapèze, harnais, siège </w:t>
      </w:r>
      <w:r w:rsidR="006C267C">
        <w:rPr>
          <w:rFonts w:ascii="Arial" w:hAnsi="Arial" w:cs="Arial"/>
          <w:color w:val="212121"/>
          <w:shd w:val="clear" w:color="auto" w:fill="FFFFFF"/>
        </w:rPr>
        <w:t xml:space="preserve">ou plate-forme, par exemple) </w:t>
      </w:r>
      <w:r w:rsidR="00500C5A" w:rsidRPr="00B04078">
        <w:rPr>
          <w:rFonts w:ascii="Arial" w:hAnsi="Arial" w:cs="Arial"/>
          <w:color w:val="212121"/>
          <w:shd w:val="clear" w:color="auto" w:fill="FFFFFF"/>
        </w:rPr>
        <w:t>suspendu sous l'enveloppe pour accueill</w:t>
      </w:r>
      <w:r w:rsidRPr="00B04078">
        <w:rPr>
          <w:rFonts w:ascii="Arial" w:hAnsi="Arial" w:cs="Arial"/>
          <w:color w:val="212121"/>
          <w:shd w:val="clear" w:color="auto" w:fill="FFFFFF"/>
        </w:rPr>
        <w:t xml:space="preserve">ir les occupants du ballon.   </w:t>
      </w:r>
    </w:p>
    <w:p w:rsidR="00CA3260" w:rsidRPr="00B04078" w:rsidRDefault="00CA3260" w:rsidP="00D767FA">
      <w:pPr>
        <w:pStyle w:val="Sansinterligne"/>
        <w:rPr>
          <w:rFonts w:ascii="Arial" w:hAnsi="Arial" w:cs="Arial"/>
          <w:color w:val="212121"/>
          <w:shd w:val="clear" w:color="auto" w:fill="FFFFFF"/>
        </w:rPr>
      </w:pPr>
    </w:p>
    <w:p w:rsidR="00CA3260" w:rsidRPr="00B04078" w:rsidRDefault="00CA3260"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(f</w:t>
      </w:r>
      <w:r w:rsidR="00500C5A" w:rsidRPr="00B04078">
        <w:rPr>
          <w:rFonts w:ascii="Arial" w:hAnsi="Arial" w:cs="Arial"/>
          <w:color w:val="212121"/>
          <w:shd w:val="clear" w:color="auto" w:fill="FFFFFF"/>
        </w:rPr>
        <w:t xml:space="preserve">)   L'enveloppe contient le gaz de levage.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(g)   Le point de pivotement est la connexion entre le système d</w:t>
      </w:r>
      <w:r w:rsidR="006C267C">
        <w:rPr>
          <w:rFonts w:ascii="Arial" w:hAnsi="Arial" w:cs="Arial"/>
          <w:color w:val="212121"/>
          <w:shd w:val="clear" w:color="auto" w:fill="FFFFFF"/>
        </w:rPr>
        <w:t>e retenue</w:t>
      </w:r>
      <w:r w:rsidRPr="00B04078">
        <w:rPr>
          <w:rFonts w:ascii="Arial" w:hAnsi="Arial" w:cs="Arial"/>
          <w:color w:val="212121"/>
          <w:shd w:val="clear" w:color="auto" w:fill="FFFFFF"/>
        </w:rPr>
        <w:t xml:space="preserve"> et le système de bal</w:t>
      </w:r>
      <w:r w:rsidR="006C267C">
        <w:rPr>
          <w:rFonts w:ascii="Arial" w:hAnsi="Arial" w:cs="Arial"/>
          <w:color w:val="212121"/>
          <w:shd w:val="clear" w:color="auto" w:fill="FFFFFF"/>
        </w:rPr>
        <w:t xml:space="preserve">lon permettant la </w:t>
      </w:r>
      <w:r w:rsidRPr="00B04078">
        <w:rPr>
          <w:rFonts w:ascii="Arial" w:hAnsi="Arial" w:cs="Arial"/>
          <w:color w:val="212121"/>
          <w:shd w:val="clear" w:color="auto" w:fill="FFFFFF"/>
        </w:rPr>
        <w:t>rotation du ballon</w:t>
      </w:r>
      <w:r w:rsidR="006C267C">
        <w:rPr>
          <w:rFonts w:ascii="Arial" w:hAnsi="Arial" w:cs="Arial"/>
          <w:color w:val="212121"/>
          <w:shd w:val="clear" w:color="auto" w:fill="FFFFFF"/>
        </w:rPr>
        <w:t>,</w:t>
      </w:r>
      <w:r w:rsidRPr="00B04078">
        <w:rPr>
          <w:rFonts w:ascii="Arial" w:hAnsi="Arial" w:cs="Arial"/>
          <w:color w:val="212121"/>
          <w:shd w:val="clear" w:color="auto" w:fill="FFFFFF"/>
        </w:rPr>
        <w:t xml:space="preserve"> indépendante du câble d'attache.   </w:t>
      </w:r>
    </w:p>
    <w:p w:rsidR="00CA3260" w:rsidRPr="00B04078" w:rsidRDefault="00CA3260" w:rsidP="00D767FA">
      <w:pPr>
        <w:pStyle w:val="Sansinterligne"/>
        <w:rPr>
          <w:rFonts w:ascii="Arial" w:hAnsi="Arial" w:cs="Arial"/>
          <w:color w:val="212121"/>
          <w:shd w:val="clear" w:color="auto" w:fill="FFFFFF"/>
        </w:rPr>
      </w:pPr>
    </w:p>
    <w:p w:rsidR="006C267C"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(h)   Le système d’ascension / descente est la partie du système d’attache qui soulève et abaisse le ballon.   </w:t>
      </w:r>
    </w:p>
    <w:p w:rsidR="006C267C" w:rsidRDefault="006C267C" w:rsidP="00D767FA">
      <w:pPr>
        <w:pStyle w:val="Sansinterligne"/>
        <w:rPr>
          <w:rFonts w:ascii="Arial" w:hAnsi="Arial" w:cs="Arial"/>
          <w:color w:val="212121"/>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w:t>
      </w:r>
      <w:r w:rsidR="006C267C">
        <w:rPr>
          <w:rFonts w:ascii="Arial" w:hAnsi="Arial" w:cs="Arial"/>
          <w:color w:val="212121"/>
          <w:shd w:val="clear" w:color="auto" w:fill="FFFFFF"/>
        </w:rPr>
        <w:t>i</w:t>
      </w:r>
      <w:r w:rsidRPr="00B04078">
        <w:rPr>
          <w:rFonts w:ascii="Arial" w:hAnsi="Arial" w:cs="Arial"/>
          <w:color w:val="212121"/>
          <w:shd w:val="clear" w:color="auto" w:fill="FFFFFF"/>
        </w:rPr>
        <w:t xml:space="preserve">)   L'élévation maximale est la somme de l'élévation statique maximale du </w:t>
      </w:r>
      <w:r w:rsidR="006C267C">
        <w:rPr>
          <w:rFonts w:ascii="Arial" w:hAnsi="Arial" w:cs="Arial"/>
          <w:color w:val="212121"/>
          <w:shd w:val="clear" w:color="auto" w:fill="FFFFFF"/>
        </w:rPr>
        <w:t xml:space="preserve">volume de gaz de levage et de la </w:t>
      </w:r>
      <w:r w:rsidRPr="00B04078">
        <w:rPr>
          <w:rFonts w:ascii="Arial" w:hAnsi="Arial" w:cs="Arial"/>
          <w:color w:val="212121"/>
          <w:shd w:val="clear" w:color="auto" w:fill="FFFFFF"/>
        </w:rPr>
        <w:t xml:space="preserve">portance dynamique maximale, au niveau de la mer, dans les conditions d’atmosphère standard internationale.   </w:t>
      </w:r>
    </w:p>
    <w:p w:rsidR="00CA3260" w:rsidRPr="00B04078" w:rsidRDefault="00CA3260" w:rsidP="00D767FA">
      <w:pPr>
        <w:pStyle w:val="Sansinterligne"/>
        <w:rPr>
          <w:rFonts w:ascii="Arial" w:hAnsi="Arial" w:cs="Arial"/>
          <w:color w:val="212121"/>
          <w:shd w:val="clear" w:color="auto" w:fill="FFFFFF"/>
        </w:rPr>
      </w:pPr>
    </w:p>
    <w:p w:rsidR="00500C5A"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(j)   La portance dynamique maximale est la force de portance la plus élevée au</w:t>
      </w:r>
      <w:r w:rsidR="006C267C">
        <w:rPr>
          <w:rFonts w:ascii="Arial" w:hAnsi="Arial" w:cs="Arial"/>
          <w:color w:val="212121"/>
          <w:shd w:val="clear" w:color="auto" w:fill="FFFFFF"/>
        </w:rPr>
        <w:t>x conditions (de vent) d’exploitation maximales choisies</w:t>
      </w:r>
      <w:r w:rsidRPr="00B04078">
        <w:rPr>
          <w:rFonts w:ascii="Arial" w:hAnsi="Arial" w:cs="Arial"/>
          <w:color w:val="212121"/>
          <w:shd w:val="clear" w:color="auto" w:fill="FFFFFF"/>
        </w:rPr>
        <w:t xml:space="preserve"> au niveau de la mer dans les conditions d'atmosphère standard internationale.</w:t>
      </w:r>
    </w:p>
    <w:p w:rsidR="00500C5A" w:rsidRPr="00B04078" w:rsidRDefault="006C267C"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04078">
        <w:rPr>
          <w:rFonts w:ascii="Arial" w:hAnsi="Arial" w:cs="Arial"/>
          <w:color w:val="212121"/>
          <w:shd w:val="clear" w:color="auto" w:fill="FFFFFF"/>
        </w:rPr>
        <w:t>P142</w:t>
      </w:r>
    </w:p>
    <w:p w:rsidR="00500C5A" w:rsidRPr="00B04078" w:rsidRDefault="00500C5A" w:rsidP="00D767FA">
      <w:pPr>
        <w:pStyle w:val="Sansinterligne"/>
        <w:rPr>
          <w:rFonts w:ascii="Arial" w:hAnsi="Arial" w:cs="Arial"/>
          <w:color w:val="212121"/>
          <w:shd w:val="clear" w:color="auto" w:fill="FFFFFF"/>
        </w:rPr>
      </w:pPr>
    </w:p>
    <w:p w:rsidR="00B65779" w:rsidRDefault="00500C5A" w:rsidP="00D767FA">
      <w:pPr>
        <w:pStyle w:val="Sansinterligne"/>
        <w:rPr>
          <w:rFonts w:ascii="Arial" w:hAnsi="Arial" w:cs="Arial"/>
          <w:color w:val="212121"/>
          <w:shd w:val="clear" w:color="auto" w:fill="FFFFFF"/>
        </w:rPr>
      </w:pPr>
      <w:r w:rsidRPr="00B04078">
        <w:rPr>
          <w:rFonts w:ascii="Arial" w:hAnsi="Arial" w:cs="Arial"/>
        </w:rPr>
        <w:br/>
      </w:r>
    </w:p>
    <w:p w:rsidR="00B65779" w:rsidRDefault="00B65779" w:rsidP="00D767FA">
      <w:pPr>
        <w:pStyle w:val="Sansinterligne"/>
        <w:rPr>
          <w:rFonts w:ascii="Arial" w:hAnsi="Arial" w:cs="Arial"/>
          <w:color w:val="212121"/>
          <w:shd w:val="clear" w:color="auto" w:fill="FFFFFF"/>
        </w:rPr>
      </w:pPr>
    </w:p>
    <w:p w:rsidR="00B65779" w:rsidRDefault="00B65779" w:rsidP="00D767FA">
      <w:pPr>
        <w:pStyle w:val="Sansinterligne"/>
        <w:rPr>
          <w:rFonts w:ascii="Arial" w:hAnsi="Arial" w:cs="Arial"/>
          <w:color w:val="212121"/>
          <w:shd w:val="clear" w:color="auto" w:fill="FFFFFF"/>
        </w:rPr>
      </w:pPr>
    </w:p>
    <w:p w:rsidR="00B65779" w:rsidRDefault="00B65779" w:rsidP="00D767FA">
      <w:pPr>
        <w:pStyle w:val="Sansinterligne"/>
        <w:rPr>
          <w:rFonts w:ascii="Arial" w:hAnsi="Arial" w:cs="Arial"/>
          <w:color w:val="212121"/>
          <w:shd w:val="clear" w:color="auto" w:fill="FFFFFF"/>
        </w:rPr>
      </w:pPr>
    </w:p>
    <w:p w:rsidR="00B65779" w:rsidRDefault="00B65779" w:rsidP="00D767FA">
      <w:pPr>
        <w:pStyle w:val="Sansinterligne"/>
        <w:rPr>
          <w:rFonts w:ascii="Arial" w:hAnsi="Arial" w:cs="Arial"/>
          <w:color w:val="212121"/>
          <w:shd w:val="clear" w:color="auto" w:fill="FFFFFF"/>
        </w:rPr>
      </w:pPr>
    </w:p>
    <w:p w:rsidR="00B65779" w:rsidRDefault="00B65779" w:rsidP="00D767FA">
      <w:pPr>
        <w:pStyle w:val="Sansinterligne"/>
        <w:rPr>
          <w:rFonts w:ascii="Arial" w:hAnsi="Arial" w:cs="Arial"/>
          <w:color w:val="212121"/>
          <w:shd w:val="clear" w:color="auto" w:fill="FFFFFF"/>
        </w:rPr>
      </w:pPr>
    </w:p>
    <w:p w:rsidR="00B65779" w:rsidRDefault="00B65779" w:rsidP="00D767FA">
      <w:pPr>
        <w:pStyle w:val="Sansinterligne"/>
        <w:rPr>
          <w:rFonts w:ascii="Arial" w:hAnsi="Arial" w:cs="Arial"/>
          <w:color w:val="212121"/>
          <w:shd w:val="clear" w:color="auto" w:fill="FFFFFF"/>
        </w:rPr>
      </w:pPr>
    </w:p>
    <w:p w:rsidR="00B65779" w:rsidRDefault="00B65779" w:rsidP="00D767FA">
      <w:pPr>
        <w:pStyle w:val="Sansinterligne"/>
        <w:rPr>
          <w:rFonts w:ascii="Arial" w:hAnsi="Arial" w:cs="Arial"/>
          <w:color w:val="212121"/>
          <w:shd w:val="clear" w:color="auto" w:fill="FFFFFF"/>
        </w:rPr>
      </w:pPr>
    </w:p>
    <w:p w:rsidR="00CA3260" w:rsidRPr="00B65779" w:rsidRDefault="00500C5A" w:rsidP="00D767FA">
      <w:pPr>
        <w:pStyle w:val="Sansinterligne"/>
        <w:rPr>
          <w:rFonts w:ascii="Arial" w:hAnsi="Arial" w:cs="Arial"/>
          <w:b/>
          <w:color w:val="212121"/>
          <w:highlight w:val="yellow"/>
          <w:shd w:val="clear" w:color="auto" w:fill="FFFFFF"/>
        </w:rPr>
      </w:pPr>
      <w:r w:rsidRPr="00B65779">
        <w:rPr>
          <w:rFonts w:ascii="Arial" w:hAnsi="Arial" w:cs="Arial"/>
          <w:b/>
          <w:color w:val="212121"/>
          <w:highlight w:val="yellow"/>
          <w:shd w:val="clear" w:color="auto" w:fill="FFFFFF"/>
        </w:rPr>
        <w:t xml:space="preserve">AMC1 31TGB.2 Définitions   </w:t>
      </w:r>
    </w:p>
    <w:p w:rsidR="00CA3260" w:rsidRPr="00B04078" w:rsidRDefault="00C943FF"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65779">
        <w:rPr>
          <w:rFonts w:ascii="Arial" w:hAnsi="Arial" w:cs="Arial"/>
          <w:color w:val="212121"/>
          <w:highlight w:val="yellow"/>
          <w:shd w:val="clear" w:color="auto" w:fill="FFFFFF"/>
        </w:rPr>
        <w:t xml:space="preserve">Décision ED 2013/011 / R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00C5A"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L’illustration ci-dessous montre un exemple typique des différents systèmes, composants et f</w:t>
      </w:r>
      <w:r w:rsidR="00EF0318">
        <w:rPr>
          <w:rFonts w:ascii="Arial" w:hAnsi="Arial" w:cs="Arial"/>
          <w:color w:val="212121"/>
          <w:shd w:val="clear" w:color="auto" w:fill="FFFFFF"/>
        </w:rPr>
        <w:t xml:space="preserve">orces du système captif d’un </w:t>
      </w:r>
      <w:r w:rsidRPr="00B04078">
        <w:rPr>
          <w:rFonts w:ascii="Arial" w:hAnsi="Arial" w:cs="Arial"/>
          <w:color w:val="212121"/>
          <w:shd w:val="clear" w:color="auto" w:fill="FFFFFF"/>
        </w:rPr>
        <w:t xml:space="preserve">ballon à gaz afin de distinguer leur fonction comme indiqué dans les définitions.   </w:t>
      </w:r>
    </w:p>
    <w:p w:rsidR="00500C5A" w:rsidRPr="00B04078" w:rsidRDefault="00500C5A" w:rsidP="00D767FA">
      <w:pPr>
        <w:pStyle w:val="Sansinterligne"/>
        <w:rPr>
          <w:rFonts w:ascii="Arial" w:hAnsi="Arial" w:cs="Arial"/>
          <w:color w:val="212121"/>
          <w:shd w:val="clear" w:color="auto" w:fill="FFFFFF"/>
        </w:rPr>
      </w:pPr>
      <w:r w:rsidRPr="00EF0318">
        <w:rPr>
          <w:rFonts w:ascii="Arial" w:hAnsi="Arial" w:cs="Arial"/>
          <w:color w:val="212121"/>
          <w:u w:val="single"/>
          <w:shd w:val="clear" w:color="auto" w:fill="FFFFFF"/>
        </w:rPr>
        <w:t>Remarque</w:t>
      </w:r>
      <w:r w:rsidRPr="00B04078">
        <w:rPr>
          <w:rFonts w:ascii="Arial" w:hAnsi="Arial" w:cs="Arial"/>
          <w:color w:val="212121"/>
          <w:shd w:val="clear" w:color="auto" w:fill="FFFFFF"/>
        </w:rPr>
        <w:t>: Lift * Dynamic n'est pas pris en compte pour les cas de charge de formes d'enveloppe sphériques.</w:t>
      </w:r>
    </w:p>
    <w:p w:rsidR="00500C5A" w:rsidRDefault="0080187B" w:rsidP="0080187B">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00C5A" w:rsidRPr="00B04078">
        <w:rPr>
          <w:rFonts w:ascii="Arial" w:hAnsi="Arial" w:cs="Arial"/>
          <w:color w:val="212121"/>
          <w:shd w:val="clear" w:color="auto" w:fill="FFFFFF"/>
        </w:rPr>
        <w:t>Schéma p143</w:t>
      </w:r>
    </w:p>
    <w:p w:rsidR="0080187B" w:rsidRDefault="0080187B" w:rsidP="00D767FA">
      <w:pPr>
        <w:pStyle w:val="Sansinterligne"/>
        <w:rPr>
          <w:rFonts w:ascii="Arial" w:hAnsi="Arial" w:cs="Arial"/>
          <w:color w:val="212121"/>
          <w:shd w:val="clear" w:color="auto" w:fill="FFFFFF"/>
        </w:rPr>
      </w:pPr>
    </w:p>
    <w:p w:rsidR="0080187B" w:rsidRDefault="0080187B" w:rsidP="00D767FA">
      <w:pPr>
        <w:pStyle w:val="Sansinterligne"/>
        <w:rPr>
          <w:rFonts w:ascii="Arial" w:hAnsi="Arial" w:cs="Arial"/>
          <w:color w:val="212121"/>
          <w:shd w:val="clear" w:color="auto" w:fill="FFFFFF"/>
        </w:rPr>
      </w:pPr>
    </w:p>
    <w:p w:rsidR="0080187B" w:rsidRPr="00B04078" w:rsidRDefault="0080187B" w:rsidP="00D767FA">
      <w:pPr>
        <w:pStyle w:val="Sansinterligne"/>
        <w:rPr>
          <w:rFonts w:ascii="Arial" w:hAnsi="Arial" w:cs="Arial"/>
          <w:color w:val="212121"/>
          <w:shd w:val="clear" w:color="auto" w:fill="FFFFFF"/>
        </w:rPr>
      </w:pPr>
    </w:p>
    <w:p w:rsidR="00D767FA" w:rsidRPr="00B04078" w:rsidRDefault="00596C24" w:rsidP="00503876">
      <w:pPr>
        <w:spacing w:after="0" w:line="191" w:lineRule="exact"/>
        <w:rPr>
          <w:rFonts w:ascii="Arial" w:hAnsi="Arial" w:cs="Arial"/>
          <w:color w:val="212121"/>
          <w:szCs w:val="20"/>
          <w:shd w:val="clear" w:color="auto" w:fill="FFFFFF"/>
        </w:rPr>
      </w:pPr>
      <w:r w:rsidRPr="00B04078">
        <w:rPr>
          <w:rFonts w:ascii="Arial" w:hAnsi="Arial" w:cs="Arial"/>
          <w:szCs w:val="20"/>
        </w:rPr>
        <w:br/>
      </w:r>
    </w:p>
    <w:p w:rsidR="0080187B" w:rsidRDefault="0080187B" w:rsidP="0080187B">
      <w:pPr>
        <w:jc w:val="center"/>
        <w:rPr>
          <w:noProof/>
          <w:shd w:val="clear" w:color="auto" w:fill="FFFFFF"/>
          <w:lang w:eastAsia="fr-FR"/>
        </w:rPr>
      </w:pPr>
      <w:r>
        <w:rPr>
          <w:noProof/>
          <w:shd w:val="clear" w:color="auto" w:fill="FFFFFF"/>
          <w:lang w:eastAsia="fr-FR"/>
        </w:rPr>
        <w:drawing>
          <wp:inline distT="0" distB="0" distL="0" distR="0">
            <wp:extent cx="5124718" cy="482718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ule Book bitmat ballon captif p 143.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1146" cy="4833239"/>
                    </a:xfrm>
                    <a:prstGeom prst="rect">
                      <a:avLst/>
                    </a:prstGeom>
                  </pic:spPr>
                </pic:pic>
              </a:graphicData>
            </a:graphic>
          </wp:inline>
        </w:drawing>
      </w:r>
    </w:p>
    <w:p w:rsidR="00EF0318" w:rsidRDefault="00EF0318" w:rsidP="00503876">
      <w:pPr>
        <w:spacing w:after="0" w:line="191" w:lineRule="exact"/>
        <w:rPr>
          <w:rFonts w:ascii="Arial" w:hAnsi="Arial" w:cs="Arial"/>
          <w:noProof/>
          <w:color w:val="212121"/>
          <w:szCs w:val="20"/>
          <w:shd w:val="clear" w:color="auto" w:fill="FFFFFF"/>
          <w:lang w:eastAsia="fr-FR"/>
        </w:rPr>
      </w:pPr>
    </w:p>
    <w:p w:rsidR="00EF0318" w:rsidRDefault="00EF0318" w:rsidP="00C11B19">
      <w:pPr>
        <w:spacing w:after="0" w:line="191" w:lineRule="exact"/>
        <w:jc w:val="center"/>
        <w:rPr>
          <w:rFonts w:ascii="Arial" w:hAnsi="Arial" w:cs="Arial"/>
          <w:noProof/>
          <w:color w:val="212121"/>
          <w:szCs w:val="20"/>
          <w:shd w:val="clear" w:color="auto" w:fill="FFFFFF"/>
          <w:lang w:eastAsia="fr-FR"/>
        </w:rPr>
      </w:pPr>
    </w:p>
    <w:p w:rsidR="00EF0318" w:rsidRDefault="00EF0318" w:rsidP="00503876">
      <w:pPr>
        <w:spacing w:after="0" w:line="191" w:lineRule="exact"/>
        <w:rPr>
          <w:rFonts w:ascii="Arial" w:hAnsi="Arial" w:cs="Arial"/>
          <w:noProof/>
          <w:color w:val="212121"/>
          <w:szCs w:val="20"/>
          <w:shd w:val="clear" w:color="auto" w:fill="FFFFFF"/>
          <w:lang w:eastAsia="fr-FR"/>
        </w:rPr>
      </w:pPr>
    </w:p>
    <w:p w:rsidR="00EF0318" w:rsidRDefault="00EF0318" w:rsidP="00503876">
      <w:pPr>
        <w:spacing w:after="0" w:line="191" w:lineRule="exact"/>
        <w:rPr>
          <w:rFonts w:ascii="Arial" w:hAnsi="Arial" w:cs="Arial"/>
          <w:noProof/>
          <w:color w:val="212121"/>
          <w:szCs w:val="20"/>
          <w:shd w:val="clear" w:color="auto" w:fill="FFFFFF"/>
          <w:lang w:eastAsia="fr-FR"/>
        </w:rPr>
      </w:pPr>
    </w:p>
    <w:p w:rsidR="00EF0318" w:rsidRDefault="00EF0318"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B17506" w:rsidRDefault="00B17506" w:rsidP="00503876">
      <w:pPr>
        <w:spacing w:after="0" w:line="191" w:lineRule="exact"/>
        <w:rPr>
          <w:rFonts w:ascii="Arial" w:hAnsi="Arial" w:cs="Arial"/>
          <w:noProof/>
          <w:color w:val="212121"/>
          <w:szCs w:val="20"/>
          <w:shd w:val="clear" w:color="auto" w:fill="FFFFFF"/>
          <w:lang w:eastAsia="fr-FR"/>
        </w:rPr>
      </w:pPr>
    </w:p>
    <w:p w:rsidR="00EF0318" w:rsidRDefault="00EF0318" w:rsidP="00D767FA">
      <w:pPr>
        <w:pStyle w:val="Sansinterligne"/>
        <w:rPr>
          <w:rFonts w:ascii="Arial" w:hAnsi="Arial" w:cs="Arial"/>
          <w:shd w:val="clear" w:color="auto" w:fill="FFFFFF"/>
        </w:rPr>
      </w:pPr>
    </w:p>
    <w:p w:rsidR="00EF0318" w:rsidRDefault="00EF0318" w:rsidP="00D767FA">
      <w:pPr>
        <w:pStyle w:val="Sansinterligne"/>
        <w:rPr>
          <w:rFonts w:ascii="Arial" w:hAnsi="Arial" w:cs="Arial"/>
          <w:shd w:val="clear" w:color="auto" w:fill="FFFFFF"/>
        </w:rPr>
      </w:pPr>
    </w:p>
    <w:p w:rsidR="00EF0318" w:rsidRDefault="00EF0318" w:rsidP="00D767FA">
      <w:pPr>
        <w:pStyle w:val="Sansinterligne"/>
        <w:rPr>
          <w:rFonts w:ascii="Arial" w:hAnsi="Arial" w:cs="Arial"/>
          <w:shd w:val="clear" w:color="auto" w:fill="FFFFFF"/>
        </w:rPr>
      </w:pPr>
    </w:p>
    <w:p w:rsidR="00CA3260" w:rsidRPr="0080187B" w:rsidRDefault="00596C24" w:rsidP="0080187B">
      <w:pPr>
        <w:pStyle w:val="Sansinterligne"/>
        <w:jc w:val="center"/>
        <w:rPr>
          <w:rFonts w:ascii="Arial" w:hAnsi="Arial" w:cs="Arial"/>
          <w:b/>
          <w:shd w:val="clear" w:color="auto" w:fill="FFFFFF"/>
        </w:rPr>
      </w:pPr>
      <w:r w:rsidRPr="0080187B">
        <w:rPr>
          <w:rFonts w:ascii="Arial" w:hAnsi="Arial" w:cs="Arial"/>
          <w:b/>
          <w:color w:val="0070C0"/>
          <w:shd w:val="clear" w:color="auto" w:fill="FFFFFF"/>
        </w:rPr>
        <w:t>SOUS-PARTIE B - VOL</w:t>
      </w:r>
    </w:p>
    <w:p w:rsidR="00CA3260" w:rsidRPr="00B04078" w:rsidRDefault="00CA3260" w:rsidP="00D767FA">
      <w:pPr>
        <w:pStyle w:val="Sansinterligne"/>
        <w:rPr>
          <w:rFonts w:ascii="Arial" w:hAnsi="Arial" w:cs="Arial"/>
          <w:color w:val="212121"/>
          <w:shd w:val="clear" w:color="auto" w:fill="FFFFFF"/>
        </w:rPr>
      </w:pPr>
    </w:p>
    <w:p w:rsidR="00CA3260" w:rsidRPr="00AD57E6" w:rsidRDefault="00596C24" w:rsidP="00D767FA">
      <w:pPr>
        <w:pStyle w:val="Sansinterligne"/>
        <w:rPr>
          <w:rFonts w:ascii="Arial" w:hAnsi="Arial" w:cs="Arial"/>
          <w:b/>
          <w:color w:val="212121"/>
          <w:shd w:val="clear" w:color="auto" w:fill="FFFFFF"/>
        </w:rPr>
      </w:pPr>
      <w:r w:rsidRPr="008A7885">
        <w:rPr>
          <w:rFonts w:ascii="Arial" w:hAnsi="Arial" w:cs="Arial"/>
          <w:b/>
          <w:color w:val="212121"/>
          <w:highlight w:val="magenta"/>
          <w:shd w:val="clear" w:color="auto" w:fill="FFFFFF"/>
        </w:rPr>
        <w:t xml:space="preserve">CS 31TGB.12 Preuve de conformité   </w:t>
      </w:r>
    </w:p>
    <w:p w:rsidR="00CA3260" w:rsidRPr="008A7885" w:rsidRDefault="00AD57E6" w:rsidP="00D767FA">
      <w:pPr>
        <w:pStyle w:val="Sansinterligne"/>
        <w:rPr>
          <w:rFonts w:ascii="Arial" w:hAnsi="Arial" w:cs="Arial"/>
          <w:color w:val="212121"/>
          <w:highlight w:val="magenta"/>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8A7885">
        <w:rPr>
          <w:rFonts w:ascii="Arial" w:hAnsi="Arial" w:cs="Arial"/>
          <w:color w:val="212121"/>
          <w:highlight w:val="magenta"/>
          <w:shd w:val="clear" w:color="auto" w:fill="FFFFFF"/>
        </w:rPr>
        <w:t xml:space="preserve">Décision ED 2013/011 / R   </w:t>
      </w:r>
    </w:p>
    <w:p w:rsidR="00CA3260" w:rsidRPr="008A7885" w:rsidRDefault="00CA3260" w:rsidP="00D767FA">
      <w:pPr>
        <w:pStyle w:val="Sansinterligne"/>
        <w:rPr>
          <w:rFonts w:ascii="Arial" w:hAnsi="Arial" w:cs="Arial"/>
          <w:color w:val="212121"/>
          <w:highlight w:val="magenta"/>
          <w:shd w:val="clear" w:color="auto" w:fill="FFFFFF"/>
        </w:rPr>
      </w:pPr>
    </w:p>
    <w:p w:rsidR="00CA3260"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Chaque exigence de cette sous-partie est satisfaite pour chaque combinaison de</w:t>
      </w:r>
      <w:r w:rsidR="00AD57E6">
        <w:rPr>
          <w:rFonts w:ascii="Arial" w:hAnsi="Arial" w:cs="Arial"/>
          <w:color w:val="212121"/>
          <w:shd w:val="clear" w:color="auto" w:fill="FFFFFF"/>
        </w:rPr>
        <w:t xml:space="preserve"> masse et de portance dans les </w:t>
      </w:r>
      <w:r w:rsidRPr="00B04078">
        <w:rPr>
          <w:rFonts w:ascii="Arial" w:hAnsi="Arial" w:cs="Arial"/>
          <w:color w:val="212121"/>
          <w:shd w:val="clear" w:color="auto" w:fill="FFFFFF"/>
        </w:rPr>
        <w:t>conditions pour lesquelles une certification est demandée. Ceci est montré par</w:t>
      </w:r>
      <w:r w:rsidR="00AD57E6">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w:t>
      </w:r>
      <w:r w:rsidR="00CA3260" w:rsidRPr="00B04078">
        <w:rPr>
          <w:rFonts w:ascii="Arial" w:hAnsi="Arial" w:cs="Arial"/>
          <w:color w:val="212121"/>
          <w:shd w:val="clear" w:color="auto" w:fill="FFFFFF"/>
        </w:rPr>
        <w:t>a</w:t>
      </w:r>
      <w:r w:rsidRPr="00B04078">
        <w:rPr>
          <w:rFonts w:ascii="Arial" w:hAnsi="Arial" w:cs="Arial"/>
          <w:color w:val="212121"/>
          <w:shd w:val="clear" w:color="auto" w:fill="FFFFFF"/>
        </w:rPr>
        <w:t>)   Essais sur un ballon du type pour lequel la certification est demandée ou par des calculs basés sur</w:t>
      </w:r>
      <w:r w:rsidR="00AD57E6">
        <w:rPr>
          <w:rFonts w:ascii="Arial" w:hAnsi="Arial" w:cs="Arial"/>
          <w:color w:val="212121"/>
          <w:shd w:val="clear" w:color="auto" w:fill="FFFFFF"/>
        </w:rPr>
        <w:t xml:space="preserve"> celle-ci</w:t>
      </w:r>
      <w:r w:rsidRPr="00B04078">
        <w:rPr>
          <w:rFonts w:ascii="Arial" w:hAnsi="Arial" w:cs="Arial"/>
          <w:color w:val="212121"/>
          <w:shd w:val="clear" w:color="auto" w:fill="FFFFFF"/>
        </w:rPr>
        <w:t>,</w:t>
      </w:r>
      <w:r w:rsidR="00AD57E6">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et </w:t>
      </w:r>
      <w:r w:rsidR="00AD57E6">
        <w:rPr>
          <w:rFonts w:ascii="Arial" w:hAnsi="Arial" w:cs="Arial"/>
          <w:color w:val="212121"/>
          <w:shd w:val="clear" w:color="auto" w:fill="FFFFFF"/>
        </w:rPr>
        <w:t>équivalents</w:t>
      </w:r>
      <w:r w:rsidRPr="00B04078">
        <w:rPr>
          <w:rFonts w:ascii="Arial" w:hAnsi="Arial" w:cs="Arial"/>
          <w:color w:val="212121"/>
          <w:shd w:val="clear" w:color="auto" w:fill="FFFFFF"/>
        </w:rPr>
        <w:t xml:space="preserve"> en précision aux résultats des tests</w:t>
      </w:r>
      <w:r w:rsidR="00AD57E6">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et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(b)   Examen systématique de chaque combinaison masse </w:t>
      </w:r>
      <w:r w:rsidR="00AD57E6">
        <w:rPr>
          <w:rFonts w:ascii="Arial" w:hAnsi="Arial" w:cs="Arial"/>
          <w:color w:val="212121"/>
          <w:shd w:val="clear" w:color="auto" w:fill="FFFFFF"/>
        </w:rPr>
        <w:t>/</w:t>
      </w:r>
      <w:r w:rsidRPr="00B04078">
        <w:rPr>
          <w:rFonts w:ascii="Arial" w:hAnsi="Arial" w:cs="Arial"/>
          <w:color w:val="212121"/>
          <w:shd w:val="clear" w:color="auto" w:fill="FFFFFF"/>
        </w:rPr>
        <w:t xml:space="preserve"> portance si la conformité ne peut ê</w:t>
      </w:r>
      <w:r w:rsidR="00AD57E6">
        <w:rPr>
          <w:rFonts w:ascii="Arial" w:hAnsi="Arial" w:cs="Arial"/>
          <w:color w:val="212121"/>
          <w:shd w:val="clear" w:color="auto" w:fill="FFFFFF"/>
        </w:rPr>
        <w:t xml:space="preserve">tre raisonnablement </w:t>
      </w:r>
      <w:r w:rsidRPr="00B04078">
        <w:rPr>
          <w:rFonts w:ascii="Arial" w:hAnsi="Arial" w:cs="Arial"/>
          <w:color w:val="212121"/>
          <w:shd w:val="clear" w:color="auto" w:fill="FFFFFF"/>
        </w:rPr>
        <w:t>déduit</w:t>
      </w:r>
      <w:r w:rsidR="00AD57E6">
        <w:rPr>
          <w:rFonts w:ascii="Arial" w:hAnsi="Arial" w:cs="Arial"/>
          <w:color w:val="212121"/>
          <w:shd w:val="clear" w:color="auto" w:fill="FFFFFF"/>
        </w:rPr>
        <w:t>e</w:t>
      </w:r>
      <w:r w:rsidRPr="00B04078">
        <w:rPr>
          <w:rFonts w:ascii="Arial" w:hAnsi="Arial" w:cs="Arial"/>
          <w:color w:val="212121"/>
          <w:shd w:val="clear" w:color="auto" w:fill="FFFFFF"/>
        </w:rPr>
        <w:t xml:space="preserve"> des masses étudiées.   </w:t>
      </w:r>
    </w:p>
    <w:p w:rsidR="00CA3260" w:rsidRPr="00B04078" w:rsidRDefault="00CA3260" w:rsidP="00D767FA">
      <w:pPr>
        <w:pStyle w:val="Sansinterligne"/>
        <w:rPr>
          <w:rFonts w:ascii="Arial" w:hAnsi="Arial" w:cs="Arial"/>
          <w:color w:val="212121"/>
          <w:shd w:val="clear" w:color="auto" w:fill="FFFFFF"/>
        </w:rPr>
      </w:pPr>
    </w:p>
    <w:p w:rsidR="00CA3260" w:rsidRPr="00AD57E6" w:rsidRDefault="00596C24" w:rsidP="00D767FA">
      <w:pPr>
        <w:pStyle w:val="Sansinterligne"/>
        <w:rPr>
          <w:rFonts w:ascii="Arial" w:hAnsi="Arial" w:cs="Arial"/>
          <w:b/>
          <w:color w:val="212121"/>
          <w:highlight w:val="cyan"/>
          <w:shd w:val="clear" w:color="auto" w:fill="FFFFFF"/>
        </w:rPr>
      </w:pPr>
      <w:r w:rsidRPr="008A7885">
        <w:rPr>
          <w:rFonts w:ascii="Arial" w:hAnsi="Arial" w:cs="Arial"/>
          <w:b/>
          <w:color w:val="212121"/>
          <w:highlight w:val="magenta"/>
          <w:shd w:val="clear" w:color="auto" w:fill="FFFFFF"/>
        </w:rPr>
        <w:t xml:space="preserve">CS 31TGB.14 Limites de masse </w:t>
      </w:r>
      <w:r w:rsidRPr="008A7885">
        <w:rPr>
          <w:rFonts w:ascii="Arial" w:hAnsi="Arial" w:cs="Arial"/>
          <w:b/>
          <w:color w:val="212121"/>
          <w:shd w:val="clear" w:color="auto" w:fill="FFFFFF"/>
        </w:rPr>
        <w:t> </w:t>
      </w:r>
      <w:r w:rsidRPr="00AD57E6">
        <w:rPr>
          <w:rFonts w:ascii="Arial" w:hAnsi="Arial" w:cs="Arial"/>
          <w:b/>
          <w:color w:val="212121"/>
          <w:highlight w:val="cyan"/>
          <w:shd w:val="clear" w:color="auto" w:fill="FFFFFF"/>
        </w:rPr>
        <w:t xml:space="preserve"> </w:t>
      </w:r>
    </w:p>
    <w:p w:rsidR="00CA3260" w:rsidRPr="008A7885" w:rsidRDefault="00AD57E6" w:rsidP="00D767FA">
      <w:pPr>
        <w:pStyle w:val="Sansinterligne"/>
        <w:rPr>
          <w:rFonts w:ascii="Arial" w:hAnsi="Arial" w:cs="Arial"/>
          <w:color w:val="212121"/>
          <w:highlight w:val="magenta"/>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8A7885">
        <w:rPr>
          <w:rFonts w:ascii="Arial" w:hAnsi="Arial" w:cs="Arial"/>
          <w:color w:val="212121"/>
          <w:highlight w:val="magenta"/>
          <w:shd w:val="clear" w:color="auto" w:fill="FFFFFF"/>
        </w:rPr>
        <w:t xml:space="preserve">Décision ED 2013/011 / R   </w:t>
      </w:r>
    </w:p>
    <w:p w:rsidR="00CA3260" w:rsidRPr="008A7885" w:rsidRDefault="00CA3260" w:rsidP="00D767FA">
      <w:pPr>
        <w:pStyle w:val="Sansinterligne"/>
        <w:rPr>
          <w:rFonts w:ascii="Arial" w:hAnsi="Arial" w:cs="Arial"/>
          <w:color w:val="212121"/>
          <w:highlight w:val="magenta"/>
          <w:shd w:val="clear" w:color="auto" w:fill="FFFFFF"/>
        </w:rPr>
      </w:pPr>
    </w:p>
    <w:p w:rsidR="00CA3260"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La gamme de masses sur lesquelles le ballon peut être utilisé en toute sécurité est étab</w:t>
      </w:r>
      <w:r w:rsidR="00AD57E6">
        <w:rPr>
          <w:rFonts w:ascii="Arial" w:hAnsi="Arial" w:cs="Arial"/>
          <w:color w:val="212121"/>
          <w:shd w:val="clear" w:color="auto" w:fill="FFFFFF"/>
        </w:rPr>
        <w:t xml:space="preserve">lie et comprend au moins </w:t>
      </w:r>
      <w:r w:rsidRPr="00B04078">
        <w:rPr>
          <w:rFonts w:ascii="Arial" w:hAnsi="Arial" w:cs="Arial"/>
          <w:color w:val="212121"/>
          <w:shd w:val="clear" w:color="auto" w:fill="FFFFFF"/>
        </w:rPr>
        <w:t xml:space="preserve">: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96C24" w:rsidP="00AD57E6">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w:t>
      </w:r>
      <w:r w:rsidR="00CA3260" w:rsidRPr="00B04078">
        <w:rPr>
          <w:rFonts w:ascii="Arial" w:hAnsi="Arial" w:cs="Arial"/>
          <w:color w:val="212121"/>
          <w:shd w:val="clear" w:color="auto" w:fill="FFFFFF"/>
        </w:rPr>
        <w:t>a</w:t>
      </w:r>
      <w:r w:rsidRPr="00B04078">
        <w:rPr>
          <w:rFonts w:ascii="Arial" w:hAnsi="Arial" w:cs="Arial"/>
          <w:color w:val="212121"/>
          <w:shd w:val="clear" w:color="auto" w:fill="FFFFFF"/>
        </w:rPr>
        <w:t xml:space="preserve">)   </w:t>
      </w:r>
      <w:r w:rsidRPr="00AD57E6">
        <w:rPr>
          <w:rFonts w:ascii="Arial" w:hAnsi="Arial" w:cs="Arial"/>
          <w:color w:val="212121"/>
          <w:u w:val="single"/>
          <w:shd w:val="clear" w:color="auto" w:fill="FFFFFF"/>
        </w:rPr>
        <w:t>Masse maximale</w:t>
      </w:r>
      <w:r w:rsidRPr="00B04078">
        <w:rPr>
          <w:rFonts w:ascii="Arial" w:hAnsi="Arial" w:cs="Arial"/>
          <w:color w:val="212121"/>
          <w:shd w:val="clear" w:color="auto" w:fill="FFFFFF"/>
        </w:rPr>
        <w:t xml:space="preserve">.   La masse maximale est la masse la plus élevée à laquelle le respect </w:t>
      </w:r>
      <w:r w:rsidR="00AD57E6">
        <w:rPr>
          <w:rFonts w:ascii="Arial" w:hAnsi="Arial" w:cs="Arial"/>
          <w:color w:val="212121"/>
          <w:shd w:val="clear" w:color="auto" w:fill="FFFFFF"/>
        </w:rPr>
        <w:t xml:space="preserve">de chaque exigence applicable </w:t>
      </w:r>
      <w:r w:rsidRPr="00B04078">
        <w:rPr>
          <w:rFonts w:ascii="Arial" w:hAnsi="Arial" w:cs="Arial"/>
          <w:color w:val="212121"/>
          <w:shd w:val="clear" w:color="auto" w:fill="FFFFFF"/>
        </w:rPr>
        <w:t xml:space="preserve">de CS-31TGB est </w:t>
      </w:r>
      <w:r w:rsidR="00AD57E6">
        <w:rPr>
          <w:rFonts w:ascii="Arial" w:hAnsi="Arial" w:cs="Arial"/>
          <w:color w:val="212121"/>
          <w:shd w:val="clear" w:color="auto" w:fill="FFFFFF"/>
        </w:rPr>
        <w:t>dé</w:t>
      </w:r>
      <w:r w:rsidRPr="00B04078">
        <w:rPr>
          <w:rFonts w:ascii="Arial" w:hAnsi="Arial" w:cs="Arial"/>
          <w:color w:val="212121"/>
          <w:shd w:val="clear" w:color="auto" w:fill="FFFFFF"/>
        </w:rPr>
        <w:t>montré. La masse maximale est établie de manière à ne pas être inférieure à la moindre des valeurs suivantes</w:t>
      </w:r>
      <w:r w:rsidR="00AD57E6">
        <w:rPr>
          <w:rFonts w:ascii="Arial" w:hAnsi="Arial" w:cs="Arial"/>
          <w:color w:val="212121"/>
          <w:shd w:val="clear" w:color="auto" w:fill="FFFFFF"/>
        </w:rPr>
        <w:t xml:space="preserve"> </w:t>
      </w:r>
      <w:r w:rsidRPr="00B04078">
        <w:rPr>
          <w:rFonts w:ascii="Arial" w:hAnsi="Arial" w:cs="Arial"/>
          <w:color w:val="212121"/>
          <w:shd w:val="clear" w:color="auto" w:fill="FFFFFF"/>
        </w:rPr>
        <w:t>:  </w:t>
      </w:r>
    </w:p>
    <w:p w:rsidR="00CA3260" w:rsidRPr="00B04078" w:rsidRDefault="00CA3260" w:rsidP="00AD57E6">
      <w:pPr>
        <w:pStyle w:val="Sansinterligne"/>
        <w:ind w:left="426" w:hanging="426"/>
        <w:rPr>
          <w:rFonts w:ascii="Arial" w:hAnsi="Arial" w:cs="Arial"/>
          <w:color w:val="212121"/>
          <w:shd w:val="clear" w:color="auto" w:fill="FFFFFF"/>
        </w:rPr>
      </w:pPr>
    </w:p>
    <w:p w:rsidR="00CA3260" w:rsidRPr="00B04078" w:rsidRDefault="00596C24" w:rsidP="00AD57E6">
      <w:pPr>
        <w:pStyle w:val="Sansinterligne"/>
        <w:ind w:left="851" w:hanging="426"/>
        <w:rPr>
          <w:rFonts w:ascii="Arial" w:hAnsi="Arial" w:cs="Arial"/>
          <w:color w:val="212121"/>
          <w:shd w:val="clear" w:color="auto" w:fill="FFFFFF"/>
        </w:rPr>
      </w:pPr>
      <w:r w:rsidRPr="00B04078">
        <w:rPr>
          <w:rFonts w:ascii="Arial" w:hAnsi="Arial" w:cs="Arial"/>
          <w:color w:val="212121"/>
          <w:shd w:val="clear" w:color="auto" w:fill="FFFFFF"/>
        </w:rPr>
        <w:t>(1)   la masse maximale choisie pour le produit</w:t>
      </w:r>
      <w:r w:rsidR="00AD57E6">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ou   </w:t>
      </w:r>
    </w:p>
    <w:p w:rsidR="00CA3260" w:rsidRPr="00B04078" w:rsidRDefault="00CA3260" w:rsidP="00AD57E6">
      <w:pPr>
        <w:pStyle w:val="Sansinterligne"/>
        <w:ind w:left="851" w:hanging="426"/>
        <w:rPr>
          <w:rFonts w:ascii="Arial" w:hAnsi="Arial" w:cs="Arial"/>
          <w:color w:val="212121"/>
          <w:shd w:val="clear" w:color="auto" w:fill="FFFFFF"/>
        </w:rPr>
      </w:pPr>
    </w:p>
    <w:p w:rsidR="00CA3260" w:rsidRPr="00B04078" w:rsidRDefault="00596C24" w:rsidP="00AD57E6">
      <w:pPr>
        <w:pStyle w:val="Sansinterligne"/>
        <w:ind w:left="851" w:hanging="426"/>
        <w:rPr>
          <w:rFonts w:ascii="Arial" w:hAnsi="Arial" w:cs="Arial"/>
          <w:color w:val="212121"/>
          <w:shd w:val="clear" w:color="auto" w:fill="FFFFFF"/>
        </w:rPr>
      </w:pPr>
      <w:r w:rsidRPr="00B04078">
        <w:rPr>
          <w:rFonts w:ascii="Arial" w:hAnsi="Arial" w:cs="Arial"/>
          <w:color w:val="212121"/>
          <w:shd w:val="clear" w:color="auto" w:fill="FFFFFF"/>
        </w:rPr>
        <w:t>(2)   la masse maximale de conception, qui est la masse la plus élevée à laquel</w:t>
      </w:r>
      <w:r w:rsidR="00AD57E6">
        <w:rPr>
          <w:rFonts w:ascii="Arial" w:hAnsi="Arial" w:cs="Arial"/>
          <w:color w:val="212121"/>
          <w:shd w:val="clear" w:color="auto" w:fill="FFFFFF"/>
        </w:rPr>
        <w:t xml:space="preserve">le </w:t>
      </w:r>
      <w:r w:rsidR="00AD57E6" w:rsidRPr="00B04078">
        <w:rPr>
          <w:rFonts w:ascii="Arial" w:hAnsi="Arial" w:cs="Arial"/>
          <w:color w:val="212121"/>
          <w:shd w:val="clear" w:color="auto" w:fill="FFFFFF"/>
        </w:rPr>
        <w:t xml:space="preserve">la condition </w:t>
      </w:r>
      <w:r w:rsidR="00AD57E6">
        <w:rPr>
          <w:rFonts w:ascii="Arial" w:hAnsi="Arial" w:cs="Arial"/>
          <w:color w:val="212121"/>
          <w:shd w:val="clear" w:color="auto" w:fill="FFFFFF"/>
        </w:rPr>
        <w:t>de chaque charge structurelle est démontrée</w:t>
      </w:r>
      <w:r w:rsidRPr="00B04078">
        <w:rPr>
          <w:rFonts w:ascii="Arial" w:hAnsi="Arial" w:cs="Arial"/>
          <w:color w:val="212121"/>
          <w:shd w:val="clear" w:color="auto" w:fill="FFFFFF"/>
        </w:rPr>
        <w:t xml:space="preserve">.   </w:t>
      </w:r>
    </w:p>
    <w:p w:rsidR="00CA3260" w:rsidRPr="00B04078" w:rsidRDefault="00CA3260" w:rsidP="00AD57E6">
      <w:pPr>
        <w:pStyle w:val="Sansinterligne"/>
        <w:ind w:left="426" w:hanging="426"/>
        <w:rPr>
          <w:rFonts w:ascii="Arial" w:hAnsi="Arial" w:cs="Arial"/>
          <w:color w:val="212121"/>
          <w:shd w:val="clear" w:color="auto" w:fill="FFFFFF"/>
        </w:rPr>
      </w:pPr>
    </w:p>
    <w:p w:rsidR="00CA3260" w:rsidRPr="00B04078" w:rsidRDefault="00596C24" w:rsidP="00AD57E6">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(b)   </w:t>
      </w:r>
      <w:r w:rsidRPr="00AD57E6">
        <w:rPr>
          <w:rFonts w:ascii="Arial" w:hAnsi="Arial" w:cs="Arial"/>
          <w:color w:val="212121"/>
          <w:u w:val="single"/>
          <w:shd w:val="clear" w:color="auto" w:fill="FFFFFF"/>
        </w:rPr>
        <w:t>Masse minimale</w:t>
      </w:r>
      <w:r w:rsidR="00AD57E6">
        <w:rPr>
          <w:rFonts w:ascii="Arial" w:hAnsi="Arial" w:cs="Arial"/>
          <w:color w:val="212121"/>
          <w:u w:val="single"/>
          <w:shd w:val="clear" w:color="auto" w:fill="FFFFFF"/>
        </w:rPr>
        <w:t xml:space="preserve"> </w:t>
      </w:r>
      <w:r w:rsidRPr="00B04078">
        <w:rPr>
          <w:rFonts w:ascii="Arial" w:hAnsi="Arial" w:cs="Arial"/>
          <w:color w:val="212121"/>
          <w:shd w:val="clear" w:color="auto" w:fill="FFFFFF"/>
        </w:rPr>
        <w:t>:   La masse minimale est la masse minimale à laquelle</w:t>
      </w:r>
      <w:r w:rsidR="004C479B">
        <w:rPr>
          <w:rFonts w:ascii="Arial" w:hAnsi="Arial" w:cs="Arial"/>
          <w:color w:val="212121"/>
          <w:shd w:val="clear" w:color="auto" w:fill="FFFFFF"/>
        </w:rPr>
        <w:t xml:space="preserve"> le respect de</w:t>
      </w:r>
      <w:r w:rsidRPr="00B04078">
        <w:rPr>
          <w:rFonts w:ascii="Arial" w:hAnsi="Arial" w:cs="Arial"/>
          <w:color w:val="212121"/>
          <w:shd w:val="clear" w:color="auto" w:fill="FFFFFF"/>
        </w:rPr>
        <w:t xml:space="preserve"> </w:t>
      </w:r>
      <w:r w:rsidR="004C479B">
        <w:rPr>
          <w:rFonts w:ascii="Arial" w:hAnsi="Arial" w:cs="Arial"/>
          <w:color w:val="212121"/>
          <w:shd w:val="clear" w:color="auto" w:fill="FFFFFF"/>
        </w:rPr>
        <w:t>la conformité</w:t>
      </w:r>
      <w:r w:rsidR="00AD57E6">
        <w:rPr>
          <w:rFonts w:ascii="Arial" w:hAnsi="Arial" w:cs="Arial"/>
          <w:color w:val="212121"/>
          <w:shd w:val="clear" w:color="auto" w:fill="FFFFFF"/>
        </w:rPr>
        <w:t xml:space="preserve"> </w:t>
      </w:r>
      <w:r w:rsidR="004C479B">
        <w:rPr>
          <w:rFonts w:ascii="Arial" w:hAnsi="Arial" w:cs="Arial"/>
          <w:color w:val="212121"/>
          <w:shd w:val="clear" w:color="auto" w:fill="FFFFFF"/>
        </w:rPr>
        <w:t xml:space="preserve">est démontré </w:t>
      </w:r>
      <w:r w:rsidR="00AD57E6">
        <w:rPr>
          <w:rFonts w:ascii="Arial" w:hAnsi="Arial" w:cs="Arial"/>
          <w:color w:val="212121"/>
          <w:shd w:val="clear" w:color="auto" w:fill="FFFFFF"/>
        </w:rPr>
        <w:t>d</w:t>
      </w:r>
      <w:r w:rsidR="004C479B">
        <w:rPr>
          <w:rFonts w:ascii="Arial" w:hAnsi="Arial" w:cs="Arial"/>
          <w:color w:val="212121"/>
          <w:shd w:val="clear" w:color="auto" w:fill="FFFFFF"/>
        </w:rPr>
        <w:t>ans les conditions de</w:t>
      </w:r>
      <w:r w:rsidR="00AD57E6">
        <w:rPr>
          <w:rFonts w:ascii="Arial" w:hAnsi="Arial" w:cs="Arial"/>
          <w:color w:val="212121"/>
          <w:shd w:val="clear" w:color="auto" w:fill="FFFFFF"/>
        </w:rPr>
        <w:t xml:space="preserve"> charge structurelle</w:t>
      </w:r>
      <w:r w:rsidR="004C479B">
        <w:rPr>
          <w:rFonts w:ascii="Arial" w:hAnsi="Arial" w:cs="Arial"/>
          <w:color w:val="212121"/>
          <w:shd w:val="clear" w:color="auto" w:fill="FFFFFF"/>
        </w:rPr>
        <w:t xml:space="preserve"> du ballon captif</w:t>
      </w:r>
      <w:r w:rsidRPr="00B04078">
        <w:rPr>
          <w:rFonts w:ascii="Arial" w:hAnsi="Arial" w:cs="Arial"/>
          <w:color w:val="212121"/>
          <w:shd w:val="clear" w:color="auto" w:fill="FFFFFF"/>
        </w:rPr>
        <w:t>.  </w:t>
      </w:r>
    </w:p>
    <w:p w:rsidR="00CA3260" w:rsidRPr="00B04078" w:rsidRDefault="00CA3260" w:rsidP="00AD57E6">
      <w:pPr>
        <w:pStyle w:val="Sansinterligne"/>
        <w:ind w:left="426" w:hanging="426"/>
        <w:rPr>
          <w:rFonts w:ascii="Arial" w:hAnsi="Arial" w:cs="Arial"/>
          <w:color w:val="212121"/>
          <w:shd w:val="clear" w:color="auto" w:fill="FFFFFF"/>
        </w:rPr>
      </w:pPr>
    </w:p>
    <w:p w:rsidR="00CA3260" w:rsidRPr="00B04078" w:rsidRDefault="00596C24" w:rsidP="00AD57E6">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(c)   Les informations de limitation de masse liées à une utilisation en toute sécurité du ballon sont incluses dans le manuel de vol.  (Voir </w:t>
      </w:r>
      <w:r w:rsidRPr="00EF0452">
        <w:rPr>
          <w:rFonts w:ascii="Arial" w:hAnsi="Arial" w:cs="Arial"/>
          <w:color w:val="212121"/>
          <w:highlight w:val="magenta"/>
          <w:shd w:val="clear" w:color="auto" w:fill="FFFFFF"/>
        </w:rPr>
        <w:t>CS 31TGB.81 (b) (2))</w:t>
      </w:r>
      <w:r w:rsidRPr="00B04078">
        <w:rPr>
          <w:rFonts w:ascii="Arial" w:hAnsi="Arial" w:cs="Arial"/>
          <w:color w:val="212121"/>
          <w:shd w:val="clear" w:color="auto" w:fill="FFFFFF"/>
        </w:rPr>
        <w:t xml:space="preserve">   </w:t>
      </w:r>
    </w:p>
    <w:p w:rsidR="00CA3260" w:rsidRPr="00B04078" w:rsidRDefault="00CA3260" w:rsidP="00AD57E6">
      <w:pPr>
        <w:pStyle w:val="Sansinterligne"/>
        <w:ind w:left="426" w:hanging="426"/>
        <w:rPr>
          <w:rFonts w:ascii="Arial" w:hAnsi="Arial" w:cs="Arial"/>
          <w:color w:val="212121"/>
          <w:shd w:val="clear" w:color="auto" w:fill="FFFFFF"/>
        </w:rPr>
      </w:pPr>
    </w:p>
    <w:p w:rsidR="00CA3260" w:rsidRPr="00B04078" w:rsidRDefault="00CA3260" w:rsidP="00D767FA">
      <w:pPr>
        <w:pStyle w:val="Sansinterligne"/>
        <w:rPr>
          <w:rFonts w:ascii="Arial" w:hAnsi="Arial" w:cs="Arial"/>
          <w:color w:val="212121"/>
          <w:shd w:val="clear" w:color="auto" w:fill="FFFFFF"/>
        </w:rPr>
      </w:pPr>
    </w:p>
    <w:p w:rsidR="00CA3260" w:rsidRPr="00AD57E6" w:rsidRDefault="00596C24" w:rsidP="00D767FA">
      <w:pPr>
        <w:pStyle w:val="Sansinterligne"/>
        <w:rPr>
          <w:rFonts w:ascii="Arial" w:hAnsi="Arial" w:cs="Arial"/>
          <w:b/>
          <w:color w:val="212121"/>
          <w:shd w:val="clear" w:color="auto" w:fill="FFFFFF"/>
        </w:rPr>
      </w:pPr>
      <w:r w:rsidRPr="00AD57E6">
        <w:rPr>
          <w:rFonts w:ascii="Arial" w:hAnsi="Arial" w:cs="Arial"/>
          <w:b/>
          <w:color w:val="212121"/>
          <w:highlight w:val="yellow"/>
          <w:shd w:val="clear" w:color="auto" w:fill="FFFFFF"/>
        </w:rPr>
        <w:t xml:space="preserve">AMC1 31TGB.14 Limites de masse   </w:t>
      </w:r>
    </w:p>
    <w:p w:rsidR="00CA3260" w:rsidRPr="00B04078" w:rsidRDefault="00AD57E6" w:rsidP="00AD57E6">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AD57E6">
        <w:rPr>
          <w:rFonts w:ascii="Arial" w:hAnsi="Arial" w:cs="Arial"/>
          <w:color w:val="212121"/>
          <w:highlight w:val="yellow"/>
          <w:shd w:val="clear" w:color="auto" w:fill="FFFFFF"/>
        </w:rPr>
        <w:t xml:space="preserve">Décision ED 2013/011 / R   </w:t>
      </w:r>
    </w:p>
    <w:p w:rsidR="00CA3260" w:rsidRPr="00B04078" w:rsidRDefault="00CA3260" w:rsidP="00D767FA">
      <w:pPr>
        <w:pStyle w:val="Sansinterligne"/>
        <w:rPr>
          <w:rFonts w:ascii="Arial" w:hAnsi="Arial" w:cs="Arial"/>
          <w:color w:val="212121"/>
          <w:shd w:val="clear" w:color="auto" w:fill="FFFFFF"/>
        </w:rPr>
      </w:pPr>
    </w:p>
    <w:p w:rsidR="00E132A3" w:rsidRDefault="00596C24" w:rsidP="00D767FA">
      <w:pPr>
        <w:pStyle w:val="Sansinterligne"/>
        <w:rPr>
          <w:rFonts w:ascii="Arial" w:hAnsi="Arial" w:cs="Arial"/>
          <w:color w:val="212121"/>
          <w:shd w:val="clear" w:color="auto" w:fill="FFFFFF"/>
        </w:rPr>
      </w:pPr>
      <w:r w:rsidRPr="00E132A3">
        <w:rPr>
          <w:rFonts w:ascii="Arial" w:hAnsi="Arial" w:cs="Arial"/>
          <w:color w:val="212121"/>
          <w:u w:val="single"/>
          <w:shd w:val="clear" w:color="auto" w:fill="FFFFFF"/>
        </w:rPr>
        <w:t>Masse maximale</w:t>
      </w:r>
      <w:r w:rsidRPr="00B04078">
        <w:rPr>
          <w:rFonts w:ascii="Arial" w:hAnsi="Arial" w:cs="Arial"/>
          <w:color w:val="212121"/>
          <w:shd w:val="clear" w:color="auto" w:fill="FFFFFF"/>
        </w:rPr>
        <w:t xml:space="preserve">   </w:t>
      </w:r>
    </w:p>
    <w:p w:rsidR="00E132A3"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La masse maximale produit une force de poids égale ou inférieure à la force de portance statique maximale.   Le </w:t>
      </w:r>
      <w:r w:rsidR="00E132A3">
        <w:rPr>
          <w:rFonts w:ascii="Arial" w:hAnsi="Arial" w:cs="Arial"/>
          <w:color w:val="212121"/>
          <w:shd w:val="clear" w:color="auto" w:fill="FFFFFF"/>
        </w:rPr>
        <w:t>moyen</w:t>
      </w:r>
      <w:r w:rsidRPr="00B04078">
        <w:rPr>
          <w:rFonts w:ascii="Arial" w:hAnsi="Arial" w:cs="Arial"/>
          <w:color w:val="212121"/>
          <w:shd w:val="clear" w:color="auto" w:fill="FFFFFF"/>
        </w:rPr>
        <w:t xml:space="preserve"> produisant l</w:t>
      </w:r>
      <w:r w:rsidR="00E132A3">
        <w:rPr>
          <w:rFonts w:ascii="Arial" w:hAnsi="Arial" w:cs="Arial"/>
          <w:color w:val="212121"/>
          <w:shd w:val="clear" w:color="auto" w:fill="FFFFFF"/>
        </w:rPr>
        <w:t>a portance</w:t>
      </w:r>
      <w:r w:rsidRPr="00B04078">
        <w:rPr>
          <w:rFonts w:ascii="Arial" w:hAnsi="Arial" w:cs="Arial"/>
          <w:color w:val="212121"/>
          <w:shd w:val="clear" w:color="auto" w:fill="FFFFFF"/>
        </w:rPr>
        <w:t xml:space="preserve"> ne fait pas partie de la masse maximale.   </w:t>
      </w:r>
    </w:p>
    <w:p w:rsidR="00E132A3" w:rsidRDefault="00E132A3" w:rsidP="00D767FA">
      <w:pPr>
        <w:pStyle w:val="Sansinterligne"/>
        <w:rPr>
          <w:rFonts w:ascii="Arial" w:hAnsi="Arial" w:cs="Arial"/>
          <w:color w:val="212121"/>
          <w:shd w:val="clear" w:color="auto" w:fill="FFFFFF"/>
        </w:rPr>
      </w:pPr>
    </w:p>
    <w:p w:rsidR="00E132A3"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Pour chaque cas de charge structurelle, la masse maximale est établie. </w:t>
      </w:r>
    </w:p>
    <w:p w:rsidR="00E132A3" w:rsidRPr="00422A0B" w:rsidRDefault="00E132A3" w:rsidP="00E132A3">
      <w:pPr>
        <w:pStyle w:val="Sansinterligne"/>
        <w:rPr>
          <w:rFonts w:ascii="Arial" w:hAnsi="Arial" w:cs="Arial"/>
          <w:color w:val="FF0000"/>
          <w:shd w:val="clear" w:color="auto" w:fill="FFFFFF"/>
          <w:lang w:val="en-US"/>
        </w:rPr>
      </w:pPr>
      <w:r w:rsidRPr="00E132A3">
        <w:rPr>
          <w:rFonts w:ascii="Arial" w:hAnsi="Arial" w:cs="Arial"/>
          <w:color w:val="FF0000"/>
          <w:shd w:val="clear" w:color="auto" w:fill="FFFFFF"/>
          <w:lang w:val="en-US"/>
        </w:rPr>
        <w:t>The maximum mass consists of the</w:t>
      </w:r>
      <w:r w:rsidR="00422A0B">
        <w:rPr>
          <w:rFonts w:ascii="Arial" w:hAnsi="Arial" w:cs="Arial"/>
          <w:color w:val="FF0000"/>
          <w:shd w:val="clear" w:color="auto" w:fill="FFFFFF"/>
          <w:lang w:val="en-US"/>
        </w:rPr>
        <w:t xml:space="preserve"> </w:t>
      </w:r>
      <w:r w:rsidRPr="00E132A3">
        <w:rPr>
          <w:rFonts w:ascii="Arial" w:hAnsi="Arial" w:cs="Arial"/>
          <w:color w:val="FF0000"/>
          <w:shd w:val="clear" w:color="auto" w:fill="FFFFFF"/>
          <w:lang w:val="en-US"/>
        </w:rPr>
        <w:t>balloon and the length of the tether cable, which weight force acts upon the balloon in the specific</w:t>
      </w:r>
      <w:r w:rsidR="00422A0B">
        <w:rPr>
          <w:rFonts w:ascii="Arial" w:hAnsi="Arial" w:cs="Arial"/>
          <w:color w:val="FF0000"/>
          <w:shd w:val="clear" w:color="auto" w:fill="FFFFFF"/>
          <w:lang w:val="en-US"/>
        </w:rPr>
        <w:t xml:space="preserve"> </w:t>
      </w:r>
      <w:r w:rsidRPr="00422A0B">
        <w:rPr>
          <w:rFonts w:ascii="Arial" w:hAnsi="Arial" w:cs="Arial"/>
          <w:color w:val="FF0000"/>
          <w:shd w:val="clear" w:color="auto" w:fill="FFFFFF"/>
          <w:lang w:val="en-US"/>
        </w:rPr>
        <w:t>load case.</w:t>
      </w:r>
    </w:p>
    <w:p w:rsidR="00E132A3" w:rsidRPr="00422A0B" w:rsidRDefault="00E132A3" w:rsidP="00E132A3">
      <w:pPr>
        <w:pStyle w:val="Sansinterligne"/>
        <w:rPr>
          <w:rFonts w:ascii="Arial" w:hAnsi="Arial" w:cs="Arial"/>
          <w:color w:val="FF0000"/>
          <w:shd w:val="clear" w:color="auto" w:fill="FFFFFF"/>
          <w:lang w:val="en-US"/>
        </w:rPr>
      </w:pPr>
    </w:p>
    <w:p w:rsidR="00E132A3"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La masse maximale prévue du produit est la plus petite des masses maxi</w:t>
      </w:r>
      <w:r w:rsidR="00E132A3">
        <w:rPr>
          <w:rFonts w:ascii="Arial" w:hAnsi="Arial" w:cs="Arial"/>
          <w:color w:val="212121"/>
          <w:shd w:val="clear" w:color="auto" w:fill="FFFFFF"/>
        </w:rPr>
        <w:t>males établies pour la charge</w:t>
      </w:r>
      <w:r w:rsidRPr="00B04078">
        <w:rPr>
          <w:rFonts w:ascii="Arial" w:hAnsi="Arial" w:cs="Arial"/>
          <w:color w:val="212121"/>
          <w:shd w:val="clear" w:color="auto" w:fill="FFFFFF"/>
        </w:rPr>
        <w:t xml:space="preserve"> ou une masse maximale inférieure si le </w:t>
      </w:r>
      <w:r w:rsidR="00E132A3">
        <w:rPr>
          <w:rFonts w:ascii="Arial" w:hAnsi="Arial" w:cs="Arial"/>
          <w:color w:val="212121"/>
          <w:shd w:val="clear" w:color="auto" w:fill="FFFFFF"/>
        </w:rPr>
        <w:t>fabricant</w:t>
      </w:r>
      <w:r w:rsidRPr="00B04078">
        <w:rPr>
          <w:rFonts w:ascii="Arial" w:hAnsi="Arial" w:cs="Arial"/>
          <w:color w:val="212121"/>
          <w:shd w:val="clear" w:color="auto" w:fill="FFFFFF"/>
        </w:rPr>
        <w:t xml:space="preserve"> l’a </w:t>
      </w:r>
      <w:r w:rsidR="00E132A3">
        <w:rPr>
          <w:rFonts w:ascii="Arial" w:hAnsi="Arial" w:cs="Arial"/>
          <w:color w:val="212121"/>
          <w:shd w:val="clear" w:color="auto" w:fill="FFFFFF"/>
        </w:rPr>
        <w:t>définie</w:t>
      </w:r>
      <w:r w:rsidRPr="00B04078">
        <w:rPr>
          <w:rFonts w:ascii="Arial" w:hAnsi="Arial" w:cs="Arial"/>
          <w:color w:val="212121"/>
          <w:shd w:val="clear" w:color="auto" w:fill="FFFFFF"/>
        </w:rPr>
        <w:t xml:space="preserve">.   </w:t>
      </w:r>
    </w:p>
    <w:p w:rsidR="00E132A3" w:rsidRDefault="00E132A3" w:rsidP="00D767FA">
      <w:pPr>
        <w:pStyle w:val="Sansinterligne"/>
        <w:rPr>
          <w:rFonts w:ascii="Arial" w:hAnsi="Arial" w:cs="Arial"/>
          <w:color w:val="212121"/>
          <w:shd w:val="clear" w:color="auto" w:fill="FFFFFF"/>
        </w:rPr>
      </w:pPr>
    </w:p>
    <w:p w:rsidR="00E132A3" w:rsidRPr="005F7F9A" w:rsidRDefault="00596C24" w:rsidP="00D767FA">
      <w:pPr>
        <w:pStyle w:val="Sansinterligne"/>
        <w:rPr>
          <w:rFonts w:ascii="Arial" w:hAnsi="Arial" w:cs="Arial"/>
          <w:color w:val="212121"/>
          <w:shd w:val="clear" w:color="auto" w:fill="FFFFFF"/>
          <w:lang w:val="en-US"/>
        </w:rPr>
      </w:pPr>
      <w:r w:rsidRPr="005F7F9A">
        <w:rPr>
          <w:rFonts w:ascii="Arial" w:hAnsi="Arial" w:cs="Arial"/>
          <w:color w:val="212121"/>
          <w:u w:val="single"/>
          <w:shd w:val="clear" w:color="auto" w:fill="FFFFFF"/>
          <w:lang w:val="en-US"/>
        </w:rPr>
        <w:t>Masse minimale</w:t>
      </w:r>
      <w:r w:rsidRPr="005F7F9A">
        <w:rPr>
          <w:rFonts w:ascii="Arial" w:hAnsi="Arial" w:cs="Arial"/>
          <w:color w:val="212121"/>
          <w:shd w:val="clear" w:color="auto" w:fill="FFFFFF"/>
          <w:lang w:val="en-US"/>
        </w:rPr>
        <w:t xml:space="preserve">  </w:t>
      </w:r>
    </w:p>
    <w:p w:rsidR="00596C24" w:rsidRPr="00422A0B" w:rsidRDefault="00422A0B" w:rsidP="00422A0B">
      <w:pPr>
        <w:pStyle w:val="Sansinterligne"/>
        <w:rPr>
          <w:rFonts w:ascii="Arial" w:hAnsi="Arial" w:cs="Arial"/>
          <w:color w:val="212121"/>
          <w:shd w:val="clear" w:color="auto" w:fill="FFFFFF"/>
          <w:lang w:val="en-US"/>
        </w:rPr>
      </w:pPr>
      <w:r w:rsidRPr="00422A0B">
        <w:rPr>
          <w:rFonts w:ascii="Arial" w:hAnsi="Arial" w:cs="Arial"/>
          <w:color w:val="FF0000"/>
          <w:shd w:val="clear" w:color="auto" w:fill="FFFFFF"/>
          <w:lang w:val="en-US"/>
        </w:rPr>
        <w:t>The minimum mass is the mass that results in the highest loading in the tether system under the</w:t>
      </w:r>
      <w:r>
        <w:rPr>
          <w:rFonts w:ascii="Arial" w:hAnsi="Arial" w:cs="Arial"/>
          <w:color w:val="FF0000"/>
          <w:shd w:val="clear" w:color="auto" w:fill="FFFFFF"/>
          <w:lang w:val="en-US"/>
        </w:rPr>
        <w:t xml:space="preserve"> </w:t>
      </w:r>
      <w:r w:rsidRPr="00422A0B">
        <w:rPr>
          <w:rFonts w:ascii="Arial" w:hAnsi="Arial" w:cs="Arial"/>
          <w:color w:val="FF0000"/>
          <w:shd w:val="clear" w:color="auto" w:fill="FFFFFF"/>
          <w:lang w:val="en-US"/>
        </w:rPr>
        <w:t xml:space="preserve">following conditions for which compliance to the structural requirements is shown: </w:t>
      </w:r>
      <w:r>
        <w:rPr>
          <w:rFonts w:ascii="Arial" w:hAnsi="Arial" w:cs="Arial"/>
          <w:color w:val="212121"/>
          <w:shd w:val="clear" w:color="auto" w:fill="FFFFFF"/>
          <w:lang w:val="en-US"/>
        </w:rPr>
        <w:tab/>
      </w:r>
      <w:r w:rsidR="00EF0452">
        <w:rPr>
          <w:rFonts w:ascii="Arial" w:hAnsi="Arial" w:cs="Arial"/>
          <w:color w:val="212121"/>
          <w:shd w:val="clear" w:color="auto" w:fill="FFFFFF"/>
          <w:lang w:val="en-US"/>
        </w:rPr>
        <w:tab/>
      </w:r>
      <w:r w:rsidR="00596C24" w:rsidRPr="00422A0B">
        <w:rPr>
          <w:rFonts w:ascii="Arial" w:hAnsi="Arial" w:cs="Arial"/>
          <w:color w:val="212121"/>
          <w:shd w:val="clear" w:color="auto" w:fill="FFFFFF"/>
          <w:lang w:val="en-US"/>
        </w:rPr>
        <w:t>P144</w:t>
      </w:r>
    </w:p>
    <w:p w:rsidR="00422A0B" w:rsidRPr="00422A0B" w:rsidRDefault="00596C24" w:rsidP="00D767FA">
      <w:pPr>
        <w:pStyle w:val="Sansinterligne"/>
        <w:rPr>
          <w:rFonts w:ascii="Arial" w:hAnsi="Arial" w:cs="Arial"/>
          <w:color w:val="212121"/>
          <w:shd w:val="clear" w:color="auto" w:fill="FFFFFF"/>
          <w:lang w:val="en-US"/>
        </w:rPr>
      </w:pPr>
      <w:r w:rsidRPr="00422A0B">
        <w:rPr>
          <w:rFonts w:ascii="Arial" w:hAnsi="Arial" w:cs="Arial"/>
          <w:lang w:val="en-US"/>
        </w:rPr>
        <w:br/>
      </w:r>
    </w:p>
    <w:p w:rsidR="00422A0B" w:rsidRPr="00422A0B" w:rsidRDefault="00422A0B" w:rsidP="00D767FA">
      <w:pPr>
        <w:pStyle w:val="Sansinterligne"/>
        <w:rPr>
          <w:rFonts w:ascii="Arial" w:hAnsi="Arial" w:cs="Arial"/>
          <w:color w:val="212121"/>
          <w:shd w:val="clear" w:color="auto" w:fill="FFFFFF"/>
          <w:lang w:val="en-US"/>
        </w:rPr>
      </w:pPr>
    </w:p>
    <w:p w:rsidR="00CA3260" w:rsidRPr="00B04078" w:rsidRDefault="00596C24" w:rsidP="00422A0B">
      <w:pPr>
        <w:pStyle w:val="Sansinterligne"/>
        <w:ind w:left="426"/>
        <w:rPr>
          <w:rFonts w:ascii="Arial" w:hAnsi="Arial" w:cs="Arial"/>
          <w:color w:val="212121"/>
          <w:shd w:val="clear" w:color="auto" w:fill="FFFFFF"/>
        </w:rPr>
      </w:pPr>
      <w:r w:rsidRPr="00B04078">
        <w:rPr>
          <w:rFonts w:ascii="Arial" w:hAnsi="Arial" w:cs="Arial"/>
          <w:color w:val="212121"/>
          <w:shd w:val="clear" w:color="auto" w:fill="FFFFFF"/>
        </w:rPr>
        <w:lastRenderedPageBreak/>
        <w:t xml:space="preserve">1.   Décélération maximale en montée   </w:t>
      </w:r>
    </w:p>
    <w:p w:rsidR="00CA3260" w:rsidRPr="00B04078" w:rsidRDefault="00CA3260" w:rsidP="00422A0B">
      <w:pPr>
        <w:pStyle w:val="Sansinterligne"/>
        <w:ind w:left="426"/>
        <w:rPr>
          <w:rFonts w:ascii="Arial" w:hAnsi="Arial" w:cs="Arial"/>
          <w:color w:val="212121"/>
          <w:shd w:val="clear" w:color="auto" w:fill="FFFFFF"/>
        </w:rPr>
      </w:pPr>
    </w:p>
    <w:p w:rsidR="00CA3260" w:rsidRPr="00B04078" w:rsidRDefault="00596C24" w:rsidP="00422A0B">
      <w:pPr>
        <w:pStyle w:val="Sansinterligne"/>
        <w:ind w:left="426"/>
        <w:rPr>
          <w:rFonts w:ascii="Arial" w:hAnsi="Arial" w:cs="Arial"/>
          <w:color w:val="212121"/>
          <w:shd w:val="clear" w:color="auto" w:fill="FFFFFF"/>
        </w:rPr>
      </w:pPr>
      <w:r w:rsidRPr="00B04078">
        <w:rPr>
          <w:rFonts w:ascii="Arial" w:hAnsi="Arial" w:cs="Arial"/>
          <w:color w:val="212121"/>
          <w:shd w:val="clear" w:color="auto" w:fill="FFFFFF"/>
        </w:rPr>
        <w:t>2</w:t>
      </w:r>
      <w:r w:rsidR="00422A0B">
        <w:rPr>
          <w:rFonts w:ascii="Arial" w:hAnsi="Arial" w:cs="Arial"/>
          <w:color w:val="212121"/>
          <w:shd w:val="clear" w:color="auto" w:fill="FFFFFF"/>
        </w:rPr>
        <w:t>.</w:t>
      </w:r>
      <w:r w:rsidRPr="00B04078">
        <w:rPr>
          <w:rFonts w:ascii="Arial" w:hAnsi="Arial" w:cs="Arial"/>
          <w:color w:val="212121"/>
          <w:shd w:val="clear" w:color="auto" w:fill="FFFFFF"/>
        </w:rPr>
        <w:t xml:space="preserve">   </w:t>
      </w:r>
      <w:r w:rsidR="00422A0B">
        <w:rPr>
          <w:rFonts w:ascii="Arial" w:hAnsi="Arial" w:cs="Arial"/>
          <w:color w:val="212121"/>
          <w:shd w:val="clear" w:color="auto" w:fill="FFFFFF"/>
        </w:rPr>
        <w:t>portance statique maximale</w:t>
      </w:r>
      <w:r w:rsidRPr="00B04078">
        <w:rPr>
          <w:rFonts w:ascii="Arial" w:hAnsi="Arial" w:cs="Arial"/>
          <w:color w:val="212121"/>
          <w:shd w:val="clear" w:color="auto" w:fill="FFFFFF"/>
        </w:rPr>
        <w:t xml:space="preserve">  </w:t>
      </w:r>
    </w:p>
    <w:p w:rsidR="00CA3260" w:rsidRPr="00B04078" w:rsidRDefault="00CA3260" w:rsidP="00422A0B">
      <w:pPr>
        <w:pStyle w:val="Sansinterligne"/>
        <w:ind w:left="426"/>
        <w:rPr>
          <w:rFonts w:ascii="Arial" w:hAnsi="Arial" w:cs="Arial"/>
          <w:color w:val="212121"/>
          <w:shd w:val="clear" w:color="auto" w:fill="FFFFFF"/>
        </w:rPr>
      </w:pPr>
    </w:p>
    <w:p w:rsidR="00422A0B" w:rsidRDefault="00596C24" w:rsidP="009F5903">
      <w:pPr>
        <w:pStyle w:val="Sansinterligne"/>
        <w:numPr>
          <w:ilvl w:val="0"/>
          <w:numId w:val="73"/>
        </w:numPr>
        <w:ind w:left="426" w:firstLine="0"/>
        <w:rPr>
          <w:rFonts w:ascii="Arial" w:hAnsi="Arial" w:cs="Arial"/>
          <w:color w:val="212121"/>
          <w:shd w:val="clear" w:color="auto" w:fill="FFFFFF"/>
        </w:rPr>
      </w:pPr>
      <w:r w:rsidRPr="00B04078">
        <w:rPr>
          <w:rFonts w:ascii="Arial" w:hAnsi="Arial" w:cs="Arial"/>
          <w:color w:val="212121"/>
          <w:shd w:val="clear" w:color="auto" w:fill="FFFFFF"/>
        </w:rPr>
        <w:t>Vitesse maximale admissible du vent  </w:t>
      </w:r>
    </w:p>
    <w:p w:rsidR="00422A0B" w:rsidRDefault="00422A0B" w:rsidP="00422A0B">
      <w:pPr>
        <w:pStyle w:val="Sansinterligne"/>
        <w:rPr>
          <w:rFonts w:ascii="Arial" w:hAnsi="Arial" w:cs="Arial"/>
          <w:color w:val="212121"/>
          <w:shd w:val="clear" w:color="auto" w:fill="FFFFFF"/>
        </w:rPr>
      </w:pPr>
    </w:p>
    <w:p w:rsidR="00422A0B" w:rsidRDefault="00596C24" w:rsidP="00422A0B">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Etant donné que la masse augmente avec l’extension du câble </w:t>
      </w:r>
      <w:r w:rsidR="00422A0B">
        <w:rPr>
          <w:rFonts w:ascii="Arial" w:hAnsi="Arial" w:cs="Arial"/>
          <w:color w:val="212121"/>
          <w:shd w:val="clear" w:color="auto" w:fill="FFFFFF"/>
        </w:rPr>
        <w:t>de retenue</w:t>
      </w:r>
      <w:r w:rsidRPr="00B04078">
        <w:rPr>
          <w:rFonts w:ascii="Arial" w:hAnsi="Arial" w:cs="Arial"/>
          <w:color w:val="212121"/>
          <w:shd w:val="clear" w:color="auto" w:fill="FFFFFF"/>
        </w:rPr>
        <w:t>, le cas critique de la masse minimale est att</w:t>
      </w:r>
      <w:r w:rsidR="00422A0B">
        <w:rPr>
          <w:rFonts w:ascii="Arial" w:hAnsi="Arial" w:cs="Arial"/>
          <w:color w:val="212121"/>
          <w:shd w:val="clear" w:color="auto" w:fill="FFFFFF"/>
        </w:rPr>
        <w:t xml:space="preserve">eint au début de l'ascension. </w:t>
      </w:r>
    </w:p>
    <w:p w:rsidR="00422A0B" w:rsidRDefault="00422A0B" w:rsidP="00422A0B">
      <w:pPr>
        <w:pStyle w:val="Sansinterligne"/>
        <w:rPr>
          <w:rFonts w:ascii="Arial" w:hAnsi="Arial" w:cs="Arial"/>
          <w:color w:val="212121"/>
          <w:shd w:val="clear" w:color="auto" w:fill="FFFFFF"/>
        </w:rPr>
      </w:pPr>
    </w:p>
    <w:p w:rsidR="00CA3260" w:rsidRPr="00B04078" w:rsidRDefault="00596C24" w:rsidP="00422A0B">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Limites de masse et informations, par exemple la charge utile </w:t>
      </w:r>
      <w:r w:rsidR="00422A0B">
        <w:rPr>
          <w:rFonts w:ascii="Arial" w:hAnsi="Arial" w:cs="Arial"/>
          <w:color w:val="212121"/>
          <w:shd w:val="clear" w:color="auto" w:fill="FFFFFF"/>
        </w:rPr>
        <w:t>sont</w:t>
      </w:r>
      <w:r w:rsidRPr="00B04078">
        <w:rPr>
          <w:rFonts w:ascii="Arial" w:hAnsi="Arial" w:cs="Arial"/>
          <w:color w:val="212121"/>
          <w:shd w:val="clear" w:color="auto" w:fill="FFFFFF"/>
        </w:rPr>
        <w:t xml:space="preserve"> établie</w:t>
      </w:r>
      <w:r w:rsidR="00422A0B">
        <w:rPr>
          <w:rFonts w:ascii="Arial" w:hAnsi="Arial" w:cs="Arial"/>
          <w:color w:val="212121"/>
          <w:shd w:val="clear" w:color="auto" w:fill="FFFFFF"/>
        </w:rPr>
        <w:t>s</w:t>
      </w:r>
      <w:r w:rsidRPr="00B04078">
        <w:rPr>
          <w:rFonts w:ascii="Arial" w:hAnsi="Arial" w:cs="Arial"/>
          <w:color w:val="212121"/>
          <w:shd w:val="clear" w:color="auto" w:fill="FFFFFF"/>
        </w:rPr>
        <w:t xml:space="preserve"> à part</w:t>
      </w:r>
      <w:r w:rsidR="00422A0B">
        <w:rPr>
          <w:rFonts w:ascii="Arial" w:hAnsi="Arial" w:cs="Arial"/>
          <w:color w:val="212121"/>
          <w:shd w:val="clear" w:color="auto" w:fill="FFFFFF"/>
        </w:rPr>
        <w:t xml:space="preserve">ir du maximum et du minimum de </w:t>
      </w:r>
      <w:r w:rsidRPr="00B04078">
        <w:rPr>
          <w:rFonts w:ascii="Arial" w:hAnsi="Arial" w:cs="Arial"/>
          <w:color w:val="212121"/>
          <w:shd w:val="clear" w:color="auto" w:fill="FFFFFF"/>
        </w:rPr>
        <w:t xml:space="preserve">masses et </w:t>
      </w:r>
      <w:r w:rsidR="00422A0B">
        <w:rPr>
          <w:rFonts w:ascii="Arial" w:hAnsi="Arial" w:cs="Arial"/>
          <w:color w:val="212121"/>
          <w:shd w:val="clear" w:color="auto" w:fill="FFFFFF"/>
        </w:rPr>
        <w:t>sont spécifiées</w:t>
      </w:r>
      <w:r w:rsidRPr="00B04078">
        <w:rPr>
          <w:rFonts w:ascii="Arial" w:hAnsi="Arial" w:cs="Arial"/>
          <w:color w:val="212121"/>
          <w:shd w:val="clear" w:color="auto" w:fill="FFFFFF"/>
        </w:rPr>
        <w:t xml:space="preserve"> dans le manuel de vol.   </w:t>
      </w:r>
    </w:p>
    <w:p w:rsidR="00CA3260" w:rsidRPr="00B04078" w:rsidRDefault="00CA3260" w:rsidP="00D767FA">
      <w:pPr>
        <w:pStyle w:val="Sansinterligne"/>
        <w:rPr>
          <w:rFonts w:ascii="Arial" w:hAnsi="Arial" w:cs="Arial"/>
          <w:color w:val="212121"/>
          <w:shd w:val="clear" w:color="auto" w:fill="FFFFFF"/>
        </w:rPr>
      </w:pPr>
    </w:p>
    <w:p w:rsidR="00CA3260" w:rsidRPr="00DB1A54" w:rsidRDefault="00596C24" w:rsidP="00D767FA">
      <w:pPr>
        <w:pStyle w:val="Sansinterligne"/>
        <w:rPr>
          <w:rFonts w:ascii="Arial" w:hAnsi="Arial" w:cs="Arial"/>
          <w:b/>
          <w:color w:val="212121"/>
          <w:shd w:val="clear" w:color="auto" w:fill="FFFFFF"/>
        </w:rPr>
      </w:pPr>
      <w:r w:rsidRPr="008A7885">
        <w:rPr>
          <w:rFonts w:ascii="Arial" w:hAnsi="Arial" w:cs="Arial"/>
          <w:b/>
          <w:color w:val="212121"/>
          <w:highlight w:val="magenta"/>
          <w:shd w:val="clear" w:color="auto" w:fill="FFFFFF"/>
        </w:rPr>
        <w:t xml:space="preserve">CS 31TGB.20 Contrôlabilité   </w:t>
      </w:r>
    </w:p>
    <w:p w:rsidR="00CA3260" w:rsidRPr="00B04078" w:rsidRDefault="00DB1A54"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8A7885">
        <w:rPr>
          <w:rFonts w:ascii="Arial" w:hAnsi="Arial" w:cs="Arial"/>
          <w:color w:val="212121"/>
          <w:highlight w:val="magenta"/>
          <w:shd w:val="clear" w:color="auto" w:fill="FFFFFF"/>
        </w:rPr>
        <w:t xml:space="preserve">Décision ED 2013/011 / R   </w:t>
      </w:r>
    </w:p>
    <w:p w:rsidR="00CA3260" w:rsidRPr="00B04078" w:rsidRDefault="00CA3260" w:rsidP="00D767FA">
      <w:pPr>
        <w:pStyle w:val="Sansinterligne"/>
        <w:rPr>
          <w:rFonts w:ascii="Arial" w:hAnsi="Arial" w:cs="Arial"/>
          <w:color w:val="212121"/>
          <w:shd w:val="clear" w:color="auto" w:fill="FFFFFF"/>
        </w:rPr>
      </w:pPr>
    </w:p>
    <w:p w:rsidR="00CA3260" w:rsidRPr="00B04078" w:rsidRDefault="00596C24" w:rsidP="00DB1A54">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w:t>
      </w:r>
      <w:r w:rsidR="00CA3260" w:rsidRPr="00B04078">
        <w:rPr>
          <w:rFonts w:ascii="Arial" w:hAnsi="Arial" w:cs="Arial"/>
          <w:color w:val="212121"/>
          <w:shd w:val="clear" w:color="auto" w:fill="FFFFFF"/>
        </w:rPr>
        <w:t>a</w:t>
      </w:r>
      <w:r w:rsidRPr="00B04078">
        <w:rPr>
          <w:rFonts w:ascii="Arial" w:hAnsi="Arial" w:cs="Arial"/>
          <w:color w:val="212121"/>
          <w:shd w:val="clear" w:color="auto" w:fill="FFFFFF"/>
        </w:rPr>
        <w:t>)   Le ballon est contrôlable et maniable en toute sécu</w:t>
      </w:r>
      <w:r w:rsidR="00DB1A54">
        <w:rPr>
          <w:rFonts w:ascii="Arial" w:hAnsi="Arial" w:cs="Arial"/>
          <w:color w:val="212121"/>
          <w:shd w:val="clear" w:color="auto" w:fill="FFFFFF"/>
        </w:rPr>
        <w:t xml:space="preserve">rité sans requérir une habileté exceptionnelle. </w:t>
      </w:r>
      <w:r w:rsidRPr="00B04078">
        <w:rPr>
          <w:rFonts w:ascii="Arial" w:hAnsi="Arial" w:cs="Arial"/>
          <w:color w:val="212121"/>
          <w:shd w:val="clear" w:color="auto" w:fill="FFFFFF"/>
        </w:rPr>
        <w:t>Les limitations opérationnelles associées sont établies et incluses da</w:t>
      </w:r>
      <w:r w:rsidR="00EF0452">
        <w:rPr>
          <w:rFonts w:ascii="Arial" w:hAnsi="Arial" w:cs="Arial"/>
          <w:color w:val="212121"/>
          <w:shd w:val="clear" w:color="auto" w:fill="FFFFFF"/>
        </w:rPr>
        <w:t xml:space="preserve">ns le manuel de vol. (Voir </w:t>
      </w:r>
      <w:r w:rsidR="00EF0452" w:rsidRPr="00EF0452">
        <w:rPr>
          <w:rFonts w:ascii="Arial" w:hAnsi="Arial" w:cs="Arial"/>
          <w:color w:val="212121"/>
          <w:highlight w:val="magenta"/>
          <w:shd w:val="clear" w:color="auto" w:fill="FFFFFF"/>
        </w:rPr>
        <w:t xml:space="preserve">CS </w:t>
      </w:r>
      <w:r w:rsidRPr="00EF0452">
        <w:rPr>
          <w:rFonts w:ascii="Arial" w:hAnsi="Arial" w:cs="Arial"/>
          <w:color w:val="212121"/>
          <w:highlight w:val="magenta"/>
          <w:shd w:val="clear" w:color="auto" w:fill="FFFFFF"/>
        </w:rPr>
        <w:t>31TGB.81 (b) (2))</w:t>
      </w:r>
      <w:r w:rsidRPr="00B04078">
        <w:rPr>
          <w:rFonts w:ascii="Arial" w:hAnsi="Arial" w:cs="Arial"/>
          <w:color w:val="212121"/>
          <w:shd w:val="clear" w:color="auto" w:fill="FFFFFF"/>
        </w:rPr>
        <w:t xml:space="preserve">   </w:t>
      </w:r>
    </w:p>
    <w:p w:rsidR="00CA3260" w:rsidRPr="00B04078" w:rsidRDefault="00CA3260" w:rsidP="00DB1A54">
      <w:pPr>
        <w:pStyle w:val="Sansinterligne"/>
        <w:ind w:left="426" w:hanging="426"/>
        <w:rPr>
          <w:rFonts w:ascii="Arial" w:hAnsi="Arial" w:cs="Arial"/>
          <w:color w:val="212121"/>
          <w:shd w:val="clear" w:color="auto" w:fill="FFFFFF"/>
        </w:rPr>
      </w:pPr>
    </w:p>
    <w:p w:rsidR="00CA3260" w:rsidRPr="00B04078" w:rsidRDefault="00596C24" w:rsidP="00DB1A54">
      <w:pPr>
        <w:pStyle w:val="Sansinterligne"/>
        <w:ind w:left="426" w:right="-144" w:hanging="426"/>
        <w:rPr>
          <w:rFonts w:ascii="Arial" w:hAnsi="Arial" w:cs="Arial"/>
          <w:color w:val="212121"/>
          <w:shd w:val="clear" w:color="auto" w:fill="FFFFFF"/>
        </w:rPr>
      </w:pPr>
      <w:r w:rsidRPr="00B04078">
        <w:rPr>
          <w:rFonts w:ascii="Arial" w:hAnsi="Arial" w:cs="Arial"/>
          <w:color w:val="212121"/>
          <w:shd w:val="clear" w:color="auto" w:fill="FFFFFF"/>
        </w:rPr>
        <w:t>(b)   La contrôlabilité continue du ballon ou d’autres mesures d’a</w:t>
      </w:r>
      <w:r w:rsidR="00DB1A54">
        <w:rPr>
          <w:rFonts w:ascii="Arial" w:hAnsi="Arial" w:cs="Arial"/>
          <w:color w:val="212121"/>
          <w:shd w:val="clear" w:color="auto" w:fill="FFFFFF"/>
        </w:rPr>
        <w:t xml:space="preserve">tténuation sont fournies à tout </w:t>
      </w:r>
      <w:r w:rsidRPr="00B04078">
        <w:rPr>
          <w:rFonts w:ascii="Arial" w:hAnsi="Arial" w:cs="Arial"/>
          <w:color w:val="212121"/>
          <w:shd w:val="clear" w:color="auto" w:fill="FFFFFF"/>
        </w:rPr>
        <w:t xml:space="preserve">occupant </w:t>
      </w:r>
      <w:r w:rsidR="00DB1A54">
        <w:rPr>
          <w:rFonts w:ascii="Arial" w:hAnsi="Arial" w:cs="Arial"/>
          <w:color w:val="212121"/>
          <w:shd w:val="clear" w:color="auto" w:fill="FFFFFF"/>
        </w:rPr>
        <w:t>afin</w:t>
      </w:r>
      <w:r w:rsidRPr="00B04078">
        <w:rPr>
          <w:rFonts w:ascii="Arial" w:hAnsi="Arial" w:cs="Arial"/>
          <w:color w:val="212121"/>
          <w:shd w:val="clear" w:color="auto" w:fill="FFFFFF"/>
        </w:rPr>
        <w:t xml:space="preserve"> d’éviter </w:t>
      </w:r>
      <w:r w:rsidR="00DB1A54">
        <w:rPr>
          <w:rFonts w:ascii="Arial" w:hAnsi="Arial" w:cs="Arial"/>
          <w:color w:val="212121"/>
          <w:shd w:val="clear" w:color="auto" w:fill="FFFFFF"/>
        </w:rPr>
        <w:t xml:space="preserve">au maximum </w:t>
      </w:r>
      <w:r w:rsidRPr="00B04078">
        <w:rPr>
          <w:rFonts w:ascii="Arial" w:hAnsi="Arial" w:cs="Arial"/>
          <w:color w:val="212121"/>
          <w:shd w:val="clear" w:color="auto" w:fill="FFFFFF"/>
        </w:rPr>
        <w:t>des blessures graves lors de</w:t>
      </w:r>
      <w:r w:rsidR="00DB1A54">
        <w:rPr>
          <w:rFonts w:ascii="Arial" w:hAnsi="Arial" w:cs="Arial"/>
          <w:color w:val="212121"/>
          <w:shd w:val="clear" w:color="auto" w:fill="FFFFFF"/>
        </w:rPr>
        <w:t xml:space="preserve">s situations d’urgence suivante </w:t>
      </w:r>
      <w:r w:rsidRPr="00B04078">
        <w:rPr>
          <w:rFonts w:ascii="Arial" w:hAnsi="Arial" w:cs="Arial"/>
          <w:color w:val="212121"/>
          <w:shd w:val="clear" w:color="auto" w:fill="FFFFFF"/>
        </w:rPr>
        <w:t xml:space="preserve">:   </w:t>
      </w:r>
    </w:p>
    <w:p w:rsidR="00CA3260" w:rsidRPr="00B04078" w:rsidRDefault="00CA3260" w:rsidP="00DB1A54">
      <w:pPr>
        <w:pStyle w:val="Sansinterligne"/>
        <w:ind w:left="426" w:hanging="426"/>
        <w:rPr>
          <w:rFonts w:ascii="Arial" w:hAnsi="Arial" w:cs="Arial"/>
          <w:color w:val="212121"/>
          <w:shd w:val="clear" w:color="auto" w:fill="FFFFFF"/>
        </w:rPr>
      </w:pPr>
    </w:p>
    <w:p w:rsidR="00CA3260" w:rsidRPr="00B04078" w:rsidRDefault="00596C24" w:rsidP="00DB1A54">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(1)   Vol libre potentiel ou imprévu.   </w:t>
      </w:r>
    </w:p>
    <w:p w:rsidR="00CA3260" w:rsidRPr="00B04078" w:rsidRDefault="00CA3260" w:rsidP="00DB1A54">
      <w:pPr>
        <w:pStyle w:val="Sansinterligne"/>
        <w:ind w:left="426" w:hanging="426"/>
        <w:rPr>
          <w:rFonts w:ascii="Arial" w:hAnsi="Arial" w:cs="Arial"/>
          <w:color w:val="212121"/>
          <w:shd w:val="clear" w:color="auto" w:fill="FFFFFF"/>
        </w:rPr>
      </w:pPr>
    </w:p>
    <w:p w:rsidR="00CA3260" w:rsidRPr="00B04078" w:rsidRDefault="00596C24" w:rsidP="00DB1A54">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(2)   Arrêt du fonctionnement dans des conditions de vent dépassant les limites de 50%.   </w:t>
      </w:r>
    </w:p>
    <w:p w:rsidR="00CA3260" w:rsidRPr="00B04078" w:rsidRDefault="00CA3260" w:rsidP="00DB1A54">
      <w:pPr>
        <w:pStyle w:val="Sansinterligne"/>
        <w:ind w:left="426" w:hanging="426"/>
        <w:rPr>
          <w:rFonts w:ascii="Arial" w:hAnsi="Arial" w:cs="Arial"/>
          <w:color w:val="212121"/>
          <w:shd w:val="clear" w:color="auto" w:fill="FFFFFF"/>
        </w:rPr>
      </w:pPr>
    </w:p>
    <w:p w:rsidR="00CA3260" w:rsidRPr="00B04078" w:rsidRDefault="00596C24" w:rsidP="00DB1A54">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(3)   </w:t>
      </w:r>
      <w:r w:rsidR="00DB1A54">
        <w:rPr>
          <w:rFonts w:ascii="Arial" w:hAnsi="Arial" w:cs="Arial"/>
          <w:color w:val="212121"/>
          <w:shd w:val="clear" w:color="auto" w:fill="FFFFFF"/>
        </w:rPr>
        <w:t>Rupture</w:t>
      </w:r>
      <w:r w:rsidRPr="00B04078">
        <w:rPr>
          <w:rFonts w:ascii="Arial" w:hAnsi="Arial" w:cs="Arial"/>
          <w:color w:val="212121"/>
          <w:shd w:val="clear" w:color="auto" w:fill="FFFFFF"/>
        </w:rPr>
        <w:t xml:space="preserve"> du système d</w:t>
      </w:r>
      <w:r w:rsidR="00DB1A54">
        <w:rPr>
          <w:rFonts w:ascii="Arial" w:hAnsi="Arial" w:cs="Arial"/>
          <w:color w:val="212121"/>
          <w:shd w:val="clear" w:color="auto" w:fill="FFFFFF"/>
        </w:rPr>
        <w:t>’ancrage</w:t>
      </w:r>
      <w:r w:rsidRPr="00B04078">
        <w:rPr>
          <w:rFonts w:ascii="Arial" w:hAnsi="Arial" w:cs="Arial"/>
          <w:color w:val="212121"/>
          <w:shd w:val="clear" w:color="auto" w:fill="FFFFFF"/>
        </w:rPr>
        <w:t xml:space="preserve"> empêchant la descente à partir de la hauteur de </w:t>
      </w:r>
      <w:r w:rsidR="00DB1A54">
        <w:rPr>
          <w:rFonts w:ascii="Arial" w:hAnsi="Arial" w:cs="Arial"/>
          <w:color w:val="212121"/>
          <w:shd w:val="clear" w:color="auto" w:fill="FFFFFF"/>
        </w:rPr>
        <w:t xml:space="preserve">fonctionnement maximale ou </w:t>
      </w:r>
      <w:r w:rsidR="00273E0E">
        <w:rPr>
          <w:rFonts w:ascii="Arial" w:hAnsi="Arial" w:cs="Arial"/>
          <w:color w:val="212121"/>
          <w:shd w:val="clear" w:color="auto" w:fill="FFFFFF"/>
        </w:rPr>
        <w:t>d’</w:t>
      </w:r>
      <w:r w:rsidRPr="00B04078">
        <w:rPr>
          <w:rFonts w:ascii="Arial" w:hAnsi="Arial" w:cs="Arial"/>
          <w:color w:val="212121"/>
          <w:shd w:val="clear" w:color="auto" w:fill="FFFFFF"/>
        </w:rPr>
        <w:t>autre hauteur si considéré</w:t>
      </w:r>
      <w:r w:rsidR="00273E0E">
        <w:rPr>
          <w:rFonts w:ascii="Arial" w:hAnsi="Arial" w:cs="Arial"/>
          <w:color w:val="212121"/>
          <w:shd w:val="clear" w:color="auto" w:fill="FFFFFF"/>
        </w:rPr>
        <w:t>e</w:t>
      </w:r>
      <w:r w:rsidRPr="00B04078">
        <w:rPr>
          <w:rFonts w:ascii="Arial" w:hAnsi="Arial" w:cs="Arial"/>
          <w:color w:val="212121"/>
          <w:shd w:val="clear" w:color="auto" w:fill="FFFFFF"/>
        </w:rPr>
        <w:t xml:space="preserve"> comme plus critique.   </w:t>
      </w:r>
    </w:p>
    <w:p w:rsidR="00CA3260" w:rsidRPr="00B04078" w:rsidRDefault="00CA3260" w:rsidP="00D767FA">
      <w:pPr>
        <w:pStyle w:val="Sansinterligne"/>
        <w:rPr>
          <w:rFonts w:ascii="Arial" w:hAnsi="Arial" w:cs="Arial"/>
          <w:color w:val="212121"/>
          <w:shd w:val="clear" w:color="auto" w:fill="FFFFFF"/>
        </w:rPr>
      </w:pPr>
    </w:p>
    <w:p w:rsidR="00CA3260" w:rsidRPr="00DB1A54" w:rsidRDefault="00596C24" w:rsidP="00D767FA">
      <w:pPr>
        <w:pStyle w:val="Sansinterligne"/>
        <w:rPr>
          <w:rFonts w:ascii="Arial" w:hAnsi="Arial" w:cs="Arial"/>
          <w:b/>
          <w:color w:val="212121"/>
          <w:shd w:val="clear" w:color="auto" w:fill="FFFFFF"/>
        </w:rPr>
      </w:pPr>
      <w:r w:rsidRPr="00273E0E">
        <w:rPr>
          <w:rFonts w:ascii="Arial" w:hAnsi="Arial" w:cs="Arial"/>
          <w:b/>
          <w:color w:val="212121"/>
          <w:highlight w:val="yellow"/>
          <w:shd w:val="clear" w:color="auto" w:fill="FFFFFF"/>
        </w:rPr>
        <w:t>AMC1 31TGB.20 (b) Contrôlabilité  </w:t>
      </w:r>
    </w:p>
    <w:p w:rsidR="00CA3260" w:rsidRPr="00B04078" w:rsidRDefault="00DB1A54"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273E0E">
        <w:rPr>
          <w:rFonts w:ascii="Arial" w:hAnsi="Arial" w:cs="Arial"/>
          <w:color w:val="212121"/>
          <w:highlight w:val="yellow"/>
          <w:shd w:val="clear" w:color="auto" w:fill="FFFFFF"/>
        </w:rPr>
        <w:t xml:space="preserve">Décision ED 2013/011 / R   </w:t>
      </w:r>
    </w:p>
    <w:p w:rsidR="00CA3260" w:rsidRPr="00B04078" w:rsidRDefault="00CA3260" w:rsidP="00D767FA">
      <w:pPr>
        <w:pStyle w:val="Sansinterligne"/>
        <w:rPr>
          <w:rFonts w:ascii="Arial" w:hAnsi="Arial" w:cs="Arial"/>
          <w:color w:val="212121"/>
          <w:shd w:val="clear" w:color="auto" w:fill="FFFFFF"/>
        </w:rPr>
      </w:pPr>
    </w:p>
    <w:p w:rsidR="00FC35A6"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Il est établi par analyse que les dangers résultant des conditions d'urgence </w:t>
      </w:r>
      <w:r w:rsidR="00221E49">
        <w:rPr>
          <w:rFonts w:ascii="Arial" w:hAnsi="Arial" w:cs="Arial"/>
          <w:color w:val="212121"/>
          <w:shd w:val="clear" w:color="auto" w:fill="FFFFFF"/>
        </w:rPr>
        <w:t>spécifiées sont atténués par l</w:t>
      </w:r>
      <w:r w:rsidR="00FC35A6">
        <w:rPr>
          <w:rFonts w:ascii="Arial" w:hAnsi="Arial" w:cs="Arial"/>
          <w:color w:val="212121"/>
          <w:shd w:val="clear" w:color="auto" w:fill="FFFFFF"/>
        </w:rPr>
        <w:t>e bon concept de ballon</w:t>
      </w:r>
      <w:r w:rsidRPr="00B04078">
        <w:rPr>
          <w:rFonts w:ascii="Arial" w:hAnsi="Arial" w:cs="Arial"/>
          <w:color w:val="212121"/>
          <w:shd w:val="clear" w:color="auto" w:fill="FFFFFF"/>
        </w:rPr>
        <w:t xml:space="preserve"> ou </w:t>
      </w:r>
      <w:r w:rsidR="00FC35A6">
        <w:rPr>
          <w:rFonts w:ascii="Arial" w:hAnsi="Arial" w:cs="Arial"/>
          <w:color w:val="212121"/>
          <w:shd w:val="clear" w:color="auto" w:fill="FFFFFF"/>
        </w:rPr>
        <w:t>par l</w:t>
      </w:r>
      <w:r w:rsidRPr="00B04078">
        <w:rPr>
          <w:rFonts w:ascii="Arial" w:hAnsi="Arial" w:cs="Arial"/>
          <w:color w:val="212121"/>
          <w:shd w:val="clear" w:color="auto" w:fill="FFFFFF"/>
        </w:rPr>
        <w:t>e</w:t>
      </w:r>
      <w:r w:rsidR="00221E49">
        <w:rPr>
          <w:rFonts w:ascii="Arial" w:hAnsi="Arial" w:cs="Arial"/>
          <w:color w:val="212121"/>
          <w:shd w:val="clear" w:color="auto" w:fill="FFFFFF"/>
        </w:rPr>
        <w:t>s</w:t>
      </w:r>
      <w:r w:rsidRPr="00B04078">
        <w:rPr>
          <w:rFonts w:ascii="Arial" w:hAnsi="Arial" w:cs="Arial"/>
          <w:color w:val="212121"/>
          <w:shd w:val="clear" w:color="auto" w:fill="FFFFFF"/>
        </w:rPr>
        <w:t xml:space="preserve"> procédures. </w:t>
      </w:r>
    </w:p>
    <w:p w:rsidR="00FC35A6" w:rsidRDefault="00FC35A6" w:rsidP="00D767FA">
      <w:pPr>
        <w:pStyle w:val="Sansinterligne"/>
        <w:rPr>
          <w:rFonts w:ascii="Arial" w:hAnsi="Arial" w:cs="Arial"/>
          <w:color w:val="212121"/>
          <w:shd w:val="clear" w:color="auto" w:fill="FFFFFF"/>
        </w:rPr>
      </w:pPr>
      <w:r>
        <w:rPr>
          <w:rFonts w:ascii="Arial" w:hAnsi="Arial" w:cs="Arial"/>
          <w:color w:val="212121"/>
          <w:shd w:val="clear" w:color="auto" w:fill="FFFFFF"/>
        </w:rPr>
        <w:t>Des types d’erreurs</w:t>
      </w:r>
      <w:r w:rsidR="00596C24" w:rsidRPr="00B04078">
        <w:rPr>
          <w:rFonts w:ascii="Arial" w:hAnsi="Arial" w:cs="Arial"/>
          <w:color w:val="212121"/>
          <w:shd w:val="clear" w:color="auto" w:fill="FFFFFF"/>
        </w:rPr>
        <w:t xml:space="preserve"> pouvant entraîner un vol libre no</w:t>
      </w:r>
      <w:r>
        <w:rPr>
          <w:rFonts w:ascii="Arial" w:hAnsi="Arial" w:cs="Arial"/>
          <w:color w:val="212121"/>
          <w:shd w:val="clear" w:color="auto" w:fill="FFFFFF"/>
        </w:rPr>
        <w:t xml:space="preserve">n intentionnel du ballon avec </w:t>
      </w:r>
      <w:r w:rsidR="00596C24" w:rsidRPr="00B04078">
        <w:rPr>
          <w:rFonts w:ascii="Arial" w:hAnsi="Arial" w:cs="Arial"/>
          <w:color w:val="212121"/>
          <w:shd w:val="clear" w:color="auto" w:fill="FFFFFF"/>
        </w:rPr>
        <w:t>les occupants so</w:t>
      </w:r>
      <w:r>
        <w:rPr>
          <w:rFonts w:ascii="Arial" w:hAnsi="Arial" w:cs="Arial"/>
          <w:color w:val="212121"/>
          <w:shd w:val="clear" w:color="auto" w:fill="FFFFFF"/>
        </w:rPr>
        <w:t>nt inclus dans cette analyse.</w:t>
      </w:r>
    </w:p>
    <w:p w:rsidR="00FC35A6" w:rsidRDefault="00FC35A6" w:rsidP="00D767FA">
      <w:pPr>
        <w:pStyle w:val="Sansinterligne"/>
        <w:rPr>
          <w:rFonts w:ascii="Arial" w:hAnsi="Arial" w:cs="Arial"/>
          <w:color w:val="212121"/>
          <w:shd w:val="clear" w:color="auto" w:fill="FFFFFF"/>
        </w:rPr>
      </w:pPr>
    </w:p>
    <w:p w:rsidR="00FC35A6"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Un dispositif approprié (par exemple, un pressostat électronique d’altitude combiné à un détecteur de vitesse d’ascension)   </w:t>
      </w:r>
      <w:r w:rsidR="00FC35A6">
        <w:rPr>
          <w:rFonts w:ascii="Arial" w:hAnsi="Arial" w:cs="Arial"/>
          <w:color w:val="212121"/>
          <w:shd w:val="clear" w:color="auto" w:fill="FFFFFF"/>
        </w:rPr>
        <w:t xml:space="preserve">évitant </w:t>
      </w:r>
      <w:r w:rsidRPr="00B04078">
        <w:rPr>
          <w:rFonts w:ascii="Arial" w:hAnsi="Arial" w:cs="Arial"/>
          <w:color w:val="212121"/>
          <w:shd w:val="clear" w:color="auto" w:fill="FFFFFF"/>
        </w:rPr>
        <w:t xml:space="preserve">que l'enveloppe ne se déchire et </w:t>
      </w:r>
      <w:r w:rsidR="00FC35A6">
        <w:rPr>
          <w:rFonts w:ascii="Arial" w:hAnsi="Arial" w:cs="Arial"/>
          <w:color w:val="212121"/>
          <w:shd w:val="clear" w:color="auto" w:fill="FFFFFF"/>
        </w:rPr>
        <w:t>d</w:t>
      </w:r>
      <w:r w:rsidRPr="00B04078">
        <w:rPr>
          <w:rFonts w:ascii="Arial" w:hAnsi="Arial" w:cs="Arial"/>
          <w:color w:val="212121"/>
          <w:shd w:val="clear" w:color="auto" w:fill="FFFFFF"/>
        </w:rPr>
        <w:t xml:space="preserve">'une </w:t>
      </w:r>
      <w:r w:rsidR="00FC35A6">
        <w:rPr>
          <w:rFonts w:ascii="Arial" w:hAnsi="Arial" w:cs="Arial"/>
          <w:color w:val="212121"/>
          <w:shd w:val="clear" w:color="auto" w:fill="FFFFFF"/>
        </w:rPr>
        <w:t>soupape</w:t>
      </w:r>
      <w:r w:rsidRPr="00B04078">
        <w:rPr>
          <w:rFonts w:ascii="Arial" w:hAnsi="Arial" w:cs="Arial"/>
          <w:color w:val="212121"/>
          <w:shd w:val="clear" w:color="auto" w:fill="FFFFFF"/>
        </w:rPr>
        <w:t xml:space="preserve"> </w:t>
      </w:r>
      <w:r w:rsidR="00FC35A6">
        <w:rPr>
          <w:rFonts w:ascii="Arial" w:hAnsi="Arial" w:cs="Arial"/>
          <w:color w:val="212121"/>
          <w:shd w:val="clear" w:color="auto" w:fill="FFFFFF"/>
        </w:rPr>
        <w:t>libérant du gaz porteur,</w:t>
      </w:r>
      <w:r w:rsidRPr="00B04078">
        <w:rPr>
          <w:rFonts w:ascii="Arial" w:hAnsi="Arial" w:cs="Arial"/>
          <w:color w:val="212121"/>
          <w:shd w:val="clear" w:color="auto" w:fill="FFFFFF"/>
        </w:rPr>
        <w:t xml:space="preserve"> actionnée de sorte </w:t>
      </w:r>
      <w:r w:rsidR="00FC35A6">
        <w:rPr>
          <w:rFonts w:ascii="Arial" w:hAnsi="Arial" w:cs="Arial"/>
          <w:color w:val="212121"/>
          <w:shd w:val="clear" w:color="auto" w:fill="FFFFFF"/>
        </w:rPr>
        <w:t>à mettre le ballon en descente</w:t>
      </w:r>
      <w:r w:rsidRPr="00B04078">
        <w:rPr>
          <w:rFonts w:ascii="Arial" w:hAnsi="Arial" w:cs="Arial"/>
          <w:color w:val="212121"/>
          <w:shd w:val="clear" w:color="auto" w:fill="FFFFFF"/>
        </w:rPr>
        <w:t xml:space="preserve"> d'une manière gérable es</w:t>
      </w:r>
      <w:r w:rsidR="00FC35A6">
        <w:rPr>
          <w:rFonts w:ascii="Arial" w:hAnsi="Arial" w:cs="Arial"/>
          <w:color w:val="212121"/>
          <w:shd w:val="clear" w:color="auto" w:fill="FFFFFF"/>
        </w:rPr>
        <w:t>t considéré comme acceptable.</w:t>
      </w:r>
    </w:p>
    <w:p w:rsidR="00FC35A6"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Une procédure appropriée décrit toutes les mesures nécessaires à prendre pour la récupération.</w:t>
      </w:r>
    </w:p>
    <w:p w:rsidR="00FC35A6" w:rsidRDefault="00FC35A6" w:rsidP="00D767FA">
      <w:pPr>
        <w:pStyle w:val="Sansinterligne"/>
        <w:rPr>
          <w:rFonts w:ascii="Arial" w:hAnsi="Arial" w:cs="Arial"/>
          <w:color w:val="212121"/>
          <w:shd w:val="clear" w:color="auto" w:fill="FFFFFF"/>
        </w:rPr>
      </w:pPr>
    </w:p>
    <w:p w:rsidR="00596C24"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 xml:space="preserve">Si les procédures relatives à ces situations d'urgence ne sont pas couvertes </w:t>
      </w:r>
      <w:r w:rsidR="00FC35A6">
        <w:rPr>
          <w:rFonts w:ascii="Arial" w:hAnsi="Arial" w:cs="Arial"/>
          <w:color w:val="212121"/>
          <w:shd w:val="clear" w:color="auto" w:fill="FFFFFF"/>
        </w:rPr>
        <w:t xml:space="preserve">par les procédures normales, elles </w:t>
      </w:r>
      <w:r w:rsidRPr="00B04078">
        <w:rPr>
          <w:rFonts w:ascii="Arial" w:hAnsi="Arial" w:cs="Arial"/>
          <w:color w:val="212121"/>
          <w:shd w:val="clear" w:color="auto" w:fill="FFFFFF"/>
        </w:rPr>
        <w:t>sont inclus</w:t>
      </w:r>
      <w:r w:rsidR="00FC35A6">
        <w:rPr>
          <w:rFonts w:ascii="Arial" w:hAnsi="Arial" w:cs="Arial"/>
          <w:color w:val="212121"/>
          <w:shd w:val="clear" w:color="auto" w:fill="FFFFFF"/>
        </w:rPr>
        <w:t>es</w:t>
      </w:r>
      <w:r w:rsidRPr="00B04078">
        <w:rPr>
          <w:rFonts w:ascii="Arial" w:hAnsi="Arial" w:cs="Arial"/>
          <w:color w:val="212121"/>
          <w:shd w:val="clear" w:color="auto" w:fill="FFFFFF"/>
        </w:rPr>
        <w:t xml:space="preserve"> dans le manuel de vol.</w:t>
      </w:r>
    </w:p>
    <w:p w:rsidR="00596C24" w:rsidRPr="00B04078" w:rsidRDefault="00596C24" w:rsidP="00AE33E0">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P145</w:t>
      </w:r>
    </w:p>
    <w:p w:rsidR="00D767FA" w:rsidRPr="00B04078" w:rsidRDefault="00596C24" w:rsidP="00503876">
      <w:pPr>
        <w:spacing w:after="0" w:line="191" w:lineRule="exact"/>
        <w:rPr>
          <w:rFonts w:ascii="Arial" w:hAnsi="Arial" w:cs="Arial"/>
          <w:b/>
          <w:color w:val="212121"/>
          <w:szCs w:val="20"/>
          <w:shd w:val="clear" w:color="auto" w:fill="FFFFFF"/>
        </w:rPr>
      </w:pPr>
      <w:r w:rsidRPr="00B04078">
        <w:rPr>
          <w:rFonts w:ascii="Arial" w:hAnsi="Arial" w:cs="Arial"/>
          <w:szCs w:val="20"/>
        </w:rPr>
        <w:br/>
      </w:r>
    </w:p>
    <w:p w:rsidR="00D767FA" w:rsidRPr="00B04078" w:rsidRDefault="00D767FA"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D767FA" w:rsidRDefault="00D767FA" w:rsidP="00503876">
      <w:pPr>
        <w:spacing w:after="0" w:line="191" w:lineRule="exact"/>
        <w:rPr>
          <w:rFonts w:ascii="Arial" w:hAnsi="Arial" w:cs="Arial"/>
          <w:b/>
          <w:color w:val="212121"/>
          <w:szCs w:val="20"/>
          <w:shd w:val="clear" w:color="auto" w:fill="FFFFFF"/>
        </w:rPr>
      </w:pPr>
    </w:p>
    <w:p w:rsidR="000A2390" w:rsidRDefault="000A2390" w:rsidP="00503876">
      <w:pPr>
        <w:spacing w:after="0" w:line="191" w:lineRule="exact"/>
        <w:rPr>
          <w:rFonts w:ascii="Arial" w:hAnsi="Arial" w:cs="Arial"/>
          <w:b/>
          <w:color w:val="212121"/>
          <w:szCs w:val="20"/>
          <w:shd w:val="clear" w:color="auto" w:fill="FFFFFF"/>
        </w:rPr>
      </w:pPr>
    </w:p>
    <w:p w:rsidR="000A2390" w:rsidRDefault="000A2390" w:rsidP="00503876">
      <w:pPr>
        <w:spacing w:after="0" w:line="191" w:lineRule="exact"/>
        <w:rPr>
          <w:rFonts w:ascii="Arial" w:hAnsi="Arial" w:cs="Arial"/>
          <w:b/>
          <w:color w:val="212121"/>
          <w:szCs w:val="20"/>
          <w:shd w:val="clear" w:color="auto" w:fill="FFFFFF"/>
        </w:rPr>
      </w:pPr>
    </w:p>
    <w:p w:rsidR="000A2390" w:rsidRDefault="000A2390" w:rsidP="00503876">
      <w:pPr>
        <w:spacing w:after="0" w:line="191" w:lineRule="exact"/>
        <w:rPr>
          <w:rFonts w:ascii="Arial" w:hAnsi="Arial" w:cs="Arial"/>
          <w:b/>
          <w:color w:val="212121"/>
          <w:szCs w:val="20"/>
          <w:shd w:val="clear" w:color="auto" w:fill="FFFFFF"/>
        </w:rPr>
      </w:pPr>
    </w:p>
    <w:p w:rsidR="000A2390" w:rsidRPr="00B04078" w:rsidRDefault="000A2390" w:rsidP="00503876">
      <w:pPr>
        <w:spacing w:after="0" w:line="191" w:lineRule="exact"/>
        <w:rPr>
          <w:rFonts w:ascii="Arial" w:hAnsi="Arial" w:cs="Arial"/>
          <w:b/>
          <w:color w:val="212121"/>
          <w:szCs w:val="20"/>
          <w:shd w:val="clear" w:color="auto" w:fill="FFFFFF"/>
        </w:rPr>
      </w:pPr>
    </w:p>
    <w:p w:rsidR="00D767FA" w:rsidRPr="00B04078" w:rsidRDefault="00D767FA" w:rsidP="00503876">
      <w:pPr>
        <w:spacing w:after="0" w:line="191" w:lineRule="exact"/>
        <w:rPr>
          <w:rFonts w:ascii="Arial" w:hAnsi="Arial" w:cs="Arial"/>
          <w:b/>
          <w:color w:val="212121"/>
          <w:szCs w:val="20"/>
          <w:shd w:val="clear" w:color="auto" w:fill="FFFFFF"/>
        </w:rPr>
      </w:pPr>
    </w:p>
    <w:p w:rsidR="00AE33E0" w:rsidRPr="00B17506" w:rsidRDefault="00596C24" w:rsidP="00B17506">
      <w:pPr>
        <w:pStyle w:val="Sansinterligne"/>
        <w:jc w:val="center"/>
        <w:rPr>
          <w:rFonts w:ascii="Arial" w:hAnsi="Arial" w:cs="Arial"/>
          <w:b/>
          <w:color w:val="212121"/>
          <w:shd w:val="clear" w:color="auto" w:fill="FFFFFF"/>
        </w:rPr>
      </w:pPr>
      <w:r w:rsidRPr="00B17506">
        <w:rPr>
          <w:rFonts w:ascii="Arial" w:hAnsi="Arial" w:cs="Arial"/>
          <w:b/>
          <w:color w:val="0070C0"/>
          <w:shd w:val="clear" w:color="auto" w:fill="FFFFFF"/>
        </w:rPr>
        <w:t xml:space="preserve">SOUS-PARTIE C </w:t>
      </w:r>
      <w:r w:rsidR="00387160">
        <w:rPr>
          <w:rFonts w:ascii="Arial" w:hAnsi="Arial" w:cs="Arial"/>
          <w:b/>
          <w:color w:val="0070C0"/>
          <w:shd w:val="clear" w:color="auto" w:fill="FFFFFF"/>
        </w:rPr>
        <w:t>–</w:t>
      </w:r>
      <w:r w:rsidRPr="00B17506">
        <w:rPr>
          <w:rFonts w:ascii="Arial" w:hAnsi="Arial" w:cs="Arial"/>
          <w:b/>
          <w:color w:val="0070C0"/>
          <w:shd w:val="clear" w:color="auto" w:fill="FFFFFF"/>
        </w:rPr>
        <w:t xml:space="preserve"> STRUCTURE</w:t>
      </w:r>
      <w:r w:rsidR="00387160">
        <w:rPr>
          <w:rFonts w:ascii="Arial" w:hAnsi="Arial" w:cs="Arial"/>
          <w:b/>
          <w:color w:val="0070C0"/>
          <w:shd w:val="clear" w:color="auto" w:fill="FFFFFF"/>
        </w:rPr>
        <w:tab/>
      </w:r>
      <w:r w:rsidR="00387160">
        <w:rPr>
          <w:rFonts w:ascii="Arial" w:hAnsi="Arial" w:cs="Arial"/>
          <w:b/>
          <w:color w:val="0070C0"/>
          <w:shd w:val="clear" w:color="auto" w:fill="FFFFFF"/>
        </w:rPr>
        <w:tab/>
      </w:r>
      <w:r w:rsidR="00387160" w:rsidRPr="00387160">
        <w:rPr>
          <w:rFonts w:ascii="Arial" w:hAnsi="Arial" w:cs="Arial"/>
          <w:b/>
          <w:color w:val="0070C0"/>
          <w:highlight w:val="yellow"/>
          <w:shd w:val="clear" w:color="auto" w:fill="FFFFFF"/>
        </w:rPr>
        <w:t>BALLON à GAZ CAPTIF</w:t>
      </w:r>
    </w:p>
    <w:p w:rsidR="00AE33E0" w:rsidRPr="00B04078" w:rsidRDefault="00AE33E0" w:rsidP="00D767FA">
      <w:pPr>
        <w:pStyle w:val="Sansinterligne"/>
        <w:rPr>
          <w:rFonts w:ascii="Arial" w:hAnsi="Arial" w:cs="Arial"/>
          <w:color w:val="212121"/>
          <w:shd w:val="clear" w:color="auto" w:fill="FFFFFF"/>
        </w:rPr>
      </w:pPr>
    </w:p>
    <w:p w:rsidR="000A2390" w:rsidRDefault="000A2390" w:rsidP="00D767FA">
      <w:pPr>
        <w:pStyle w:val="Sansinterligne"/>
        <w:rPr>
          <w:rFonts w:ascii="Arial" w:hAnsi="Arial" w:cs="Arial"/>
          <w:color w:val="212121"/>
          <w:shd w:val="clear" w:color="auto" w:fill="FFFFFF"/>
        </w:rPr>
      </w:pPr>
    </w:p>
    <w:p w:rsidR="00AE33E0" w:rsidRPr="008A7885" w:rsidRDefault="00596C24" w:rsidP="00D767FA">
      <w:pPr>
        <w:pStyle w:val="Sansinterligne"/>
        <w:rPr>
          <w:rFonts w:ascii="Arial" w:hAnsi="Arial" w:cs="Arial"/>
          <w:b/>
          <w:color w:val="212121"/>
          <w:highlight w:val="magenta"/>
          <w:shd w:val="clear" w:color="auto" w:fill="FFFFFF"/>
        </w:rPr>
      </w:pPr>
      <w:r w:rsidRPr="008A7885">
        <w:rPr>
          <w:rFonts w:ascii="Arial" w:hAnsi="Arial" w:cs="Arial"/>
          <w:b/>
          <w:color w:val="212121"/>
          <w:highlight w:val="magenta"/>
          <w:shd w:val="clear" w:color="auto" w:fill="FFFFFF"/>
        </w:rPr>
        <w:t xml:space="preserve">CS 31TGB.21 Charges   </w:t>
      </w:r>
    </w:p>
    <w:p w:rsidR="00AE33E0" w:rsidRPr="00B04078" w:rsidRDefault="000A2390"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8A7885">
        <w:rPr>
          <w:rFonts w:ascii="Arial" w:hAnsi="Arial" w:cs="Arial"/>
          <w:color w:val="212121"/>
          <w:highlight w:val="magenta"/>
          <w:shd w:val="clear" w:color="auto" w:fill="FFFFFF"/>
        </w:rPr>
        <w:t xml:space="preserve">Décision ED 2013/011 / R   </w:t>
      </w:r>
    </w:p>
    <w:p w:rsidR="00AE33E0"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Les exigences de résistance sont spécifiées en termes de</w:t>
      </w:r>
      <w:r w:rsidR="00165A4D">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AE33E0" w:rsidRPr="00B04078" w:rsidRDefault="00AE33E0" w:rsidP="00D767FA">
      <w:pPr>
        <w:pStyle w:val="Sansinterligne"/>
        <w:rPr>
          <w:rFonts w:ascii="Arial" w:hAnsi="Arial" w:cs="Arial"/>
          <w:color w:val="212121"/>
          <w:shd w:val="clear" w:color="auto" w:fill="FFFFFF"/>
        </w:rPr>
      </w:pPr>
    </w:p>
    <w:p w:rsidR="00AE33E0" w:rsidRPr="00B04078" w:rsidRDefault="00596C24" w:rsidP="00165A4D">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w:t>
      </w:r>
      <w:r w:rsidR="00AE33E0" w:rsidRPr="00B04078">
        <w:rPr>
          <w:rFonts w:ascii="Arial" w:hAnsi="Arial" w:cs="Arial"/>
          <w:color w:val="212121"/>
          <w:shd w:val="clear" w:color="auto" w:fill="FFFFFF"/>
        </w:rPr>
        <w:t>a</w:t>
      </w:r>
      <w:r w:rsidRPr="00B04078">
        <w:rPr>
          <w:rFonts w:ascii="Arial" w:hAnsi="Arial" w:cs="Arial"/>
          <w:color w:val="212121"/>
          <w:shd w:val="clear" w:color="auto" w:fill="FFFFFF"/>
        </w:rPr>
        <w:t xml:space="preserve">)   limiter les charges qui sont les charges maximales attendues en service, </w:t>
      </w:r>
      <w:r w:rsidR="00165A4D">
        <w:rPr>
          <w:rFonts w:ascii="Arial" w:hAnsi="Arial" w:cs="Arial"/>
          <w:color w:val="212121"/>
          <w:shd w:val="clear" w:color="auto" w:fill="FFFFFF"/>
        </w:rPr>
        <w:t xml:space="preserve">en tenant compte du facteur de charge </w:t>
      </w:r>
      <w:r w:rsidRPr="00B04078">
        <w:rPr>
          <w:rFonts w:ascii="Arial" w:hAnsi="Arial" w:cs="Arial"/>
          <w:color w:val="212121"/>
          <w:shd w:val="clear" w:color="auto" w:fill="FFFFFF"/>
        </w:rPr>
        <w:t xml:space="preserve">de </w:t>
      </w:r>
      <w:r w:rsidRPr="00EF0452">
        <w:rPr>
          <w:rFonts w:ascii="Arial" w:hAnsi="Arial" w:cs="Arial"/>
          <w:color w:val="212121"/>
          <w:highlight w:val="magenta"/>
          <w:shd w:val="clear" w:color="auto" w:fill="FFFFFF"/>
        </w:rPr>
        <w:t>CS 31TGB.23</w:t>
      </w:r>
      <w:r w:rsidR="00165A4D">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et   </w:t>
      </w:r>
    </w:p>
    <w:p w:rsidR="00165A4D" w:rsidRDefault="00165A4D" w:rsidP="00165A4D">
      <w:pPr>
        <w:pStyle w:val="Sansinterligne"/>
        <w:ind w:left="426" w:hanging="426"/>
        <w:rPr>
          <w:rFonts w:ascii="Arial" w:hAnsi="Arial" w:cs="Arial"/>
          <w:color w:val="212121"/>
          <w:shd w:val="clear" w:color="auto" w:fill="FFFFFF"/>
        </w:rPr>
      </w:pPr>
    </w:p>
    <w:p w:rsidR="00AE33E0" w:rsidRPr="00B04078" w:rsidRDefault="00596C24" w:rsidP="009F5903">
      <w:pPr>
        <w:pStyle w:val="Sansinterligne"/>
        <w:numPr>
          <w:ilvl w:val="0"/>
          <w:numId w:val="96"/>
        </w:numPr>
        <w:ind w:left="426" w:hanging="426"/>
        <w:rPr>
          <w:rFonts w:ascii="Arial" w:hAnsi="Arial" w:cs="Arial"/>
          <w:color w:val="212121"/>
          <w:shd w:val="clear" w:color="auto" w:fill="FFFFFF"/>
        </w:rPr>
      </w:pPr>
      <w:r w:rsidRPr="00B04078">
        <w:rPr>
          <w:rFonts w:ascii="Arial" w:hAnsi="Arial" w:cs="Arial"/>
          <w:color w:val="212121"/>
          <w:shd w:val="clear" w:color="auto" w:fill="FFFFFF"/>
        </w:rPr>
        <w:t>charges ultimes qui sont des charges limites multipliées par des facteurs de sécur</w:t>
      </w:r>
      <w:r w:rsidR="00AE33E0" w:rsidRPr="00B04078">
        <w:rPr>
          <w:rFonts w:ascii="Arial" w:hAnsi="Arial" w:cs="Arial"/>
          <w:color w:val="212121"/>
          <w:shd w:val="clear" w:color="auto" w:fill="FFFFFF"/>
        </w:rPr>
        <w:t xml:space="preserve">ité définis dans </w:t>
      </w:r>
      <w:r w:rsidR="00AE33E0" w:rsidRPr="00EF0452">
        <w:rPr>
          <w:rFonts w:ascii="Arial" w:hAnsi="Arial" w:cs="Arial"/>
          <w:color w:val="212121"/>
          <w:highlight w:val="magenta"/>
          <w:shd w:val="clear" w:color="auto" w:fill="FFFFFF"/>
        </w:rPr>
        <w:t>CS 31TGB.25</w:t>
      </w:r>
      <w:r w:rsidR="00AE33E0" w:rsidRPr="00B04078">
        <w:rPr>
          <w:rFonts w:ascii="Arial" w:hAnsi="Arial" w:cs="Arial"/>
          <w:color w:val="212121"/>
          <w:shd w:val="clear" w:color="auto" w:fill="FFFFFF"/>
        </w:rPr>
        <w:t xml:space="preserve">. </w:t>
      </w:r>
    </w:p>
    <w:p w:rsidR="00AE33E0" w:rsidRPr="00B04078" w:rsidRDefault="00AE33E0" w:rsidP="00D767FA">
      <w:pPr>
        <w:pStyle w:val="Sansinterligne"/>
        <w:rPr>
          <w:rFonts w:ascii="Arial" w:hAnsi="Arial" w:cs="Arial"/>
          <w:color w:val="212121"/>
          <w:shd w:val="clear" w:color="auto" w:fill="FFFFFF"/>
        </w:rPr>
      </w:pPr>
    </w:p>
    <w:p w:rsidR="00AE33E0" w:rsidRPr="00165A4D" w:rsidRDefault="00596C24" w:rsidP="00D767FA">
      <w:pPr>
        <w:pStyle w:val="Sansinterligne"/>
        <w:rPr>
          <w:rFonts w:ascii="Arial" w:hAnsi="Arial" w:cs="Arial"/>
          <w:b/>
          <w:color w:val="212121"/>
          <w:highlight w:val="cyan"/>
          <w:shd w:val="clear" w:color="auto" w:fill="FFFFFF"/>
        </w:rPr>
      </w:pPr>
      <w:r w:rsidRPr="008A7885">
        <w:rPr>
          <w:rFonts w:ascii="Arial" w:hAnsi="Arial" w:cs="Arial"/>
          <w:b/>
          <w:color w:val="212121"/>
          <w:highlight w:val="magenta"/>
          <w:shd w:val="clear" w:color="auto" w:fill="FFFFFF"/>
        </w:rPr>
        <w:t>CS 31TGB.22 Cas de charge en service  </w:t>
      </w:r>
      <w:r w:rsidRPr="00165A4D">
        <w:rPr>
          <w:rFonts w:ascii="Arial" w:hAnsi="Arial" w:cs="Arial"/>
          <w:b/>
          <w:color w:val="212121"/>
          <w:highlight w:val="cyan"/>
          <w:shd w:val="clear" w:color="auto" w:fill="FFFFFF"/>
        </w:rPr>
        <w:t xml:space="preserve"> </w:t>
      </w:r>
    </w:p>
    <w:p w:rsidR="00AE33E0" w:rsidRPr="00B04078" w:rsidRDefault="000A2390"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8A7885">
        <w:rPr>
          <w:rFonts w:ascii="Arial" w:hAnsi="Arial" w:cs="Arial"/>
          <w:color w:val="212121"/>
          <w:highlight w:val="magenta"/>
          <w:shd w:val="clear" w:color="auto" w:fill="FFFFFF"/>
        </w:rPr>
        <w:t xml:space="preserve">Décision ED 2013/011 / R   </w:t>
      </w:r>
    </w:p>
    <w:p w:rsidR="00AE33E0" w:rsidRPr="00B04078" w:rsidRDefault="00AE33E0" w:rsidP="00D767FA">
      <w:pPr>
        <w:pStyle w:val="Sansinterligne"/>
        <w:rPr>
          <w:rFonts w:ascii="Arial" w:hAnsi="Arial" w:cs="Arial"/>
          <w:color w:val="212121"/>
          <w:shd w:val="clear" w:color="auto" w:fill="FFFFFF"/>
        </w:rPr>
      </w:pPr>
    </w:p>
    <w:p w:rsidR="00AE33E0"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Les exigences de résistance incluent la prise en compte des cas de charge en service applicables tels que</w:t>
      </w:r>
      <w:r w:rsidR="00165A4D">
        <w:rPr>
          <w:rFonts w:ascii="Arial" w:hAnsi="Arial" w:cs="Arial"/>
          <w:color w:val="212121"/>
          <w:shd w:val="clear" w:color="auto" w:fill="FFFFFF"/>
        </w:rPr>
        <w:t xml:space="preserve"> </w:t>
      </w:r>
      <w:r w:rsidRPr="00B04078">
        <w:rPr>
          <w:rFonts w:ascii="Arial" w:hAnsi="Arial" w:cs="Arial"/>
          <w:color w:val="212121"/>
          <w:shd w:val="clear" w:color="auto" w:fill="FFFFFF"/>
        </w:rPr>
        <w:t xml:space="preserve">:   </w:t>
      </w:r>
    </w:p>
    <w:p w:rsidR="00AE33E0" w:rsidRPr="00B04078" w:rsidRDefault="00165A4D" w:rsidP="00165A4D">
      <w:pPr>
        <w:pStyle w:val="Sansinterligne"/>
        <w:ind w:left="284" w:hanging="284"/>
        <w:rPr>
          <w:rFonts w:ascii="Arial" w:hAnsi="Arial" w:cs="Arial"/>
          <w:color w:val="212121"/>
          <w:shd w:val="clear" w:color="auto" w:fill="FFFFFF"/>
        </w:rPr>
      </w:pPr>
      <w:r>
        <w:rPr>
          <w:rFonts w:ascii="Arial" w:hAnsi="Arial" w:cs="Arial"/>
          <w:color w:val="212121"/>
          <w:shd w:val="clear" w:color="auto" w:fill="FFFFFF"/>
        </w:rPr>
        <w:t xml:space="preserve">1. </w:t>
      </w:r>
      <w:r w:rsidR="00596C24" w:rsidRPr="00B04078">
        <w:rPr>
          <w:rFonts w:ascii="Arial" w:hAnsi="Arial" w:cs="Arial"/>
          <w:color w:val="212121"/>
          <w:shd w:val="clear" w:color="auto" w:fill="FFFFFF"/>
        </w:rPr>
        <w:t>inflation</w:t>
      </w:r>
      <w:r>
        <w:rPr>
          <w:rFonts w:ascii="Arial" w:hAnsi="Arial" w:cs="Arial"/>
          <w:color w:val="212121"/>
          <w:shd w:val="clear" w:color="auto" w:fill="FFFFFF"/>
        </w:rPr>
        <w:t xml:space="preserve"> </w:t>
      </w:r>
      <w:r w:rsidR="00596C24" w:rsidRPr="00B04078">
        <w:rPr>
          <w:rFonts w:ascii="Arial" w:hAnsi="Arial" w:cs="Arial"/>
          <w:color w:val="212121"/>
          <w:shd w:val="clear" w:color="auto" w:fill="FFFFFF"/>
        </w:rPr>
        <w:t>;</w:t>
      </w:r>
    </w:p>
    <w:p w:rsidR="00AE33E0" w:rsidRPr="00B04078" w:rsidRDefault="00596C24" w:rsidP="00165A4D">
      <w:pPr>
        <w:pStyle w:val="Sansinterligne"/>
        <w:ind w:left="284" w:hanging="284"/>
        <w:rPr>
          <w:rFonts w:ascii="Arial" w:hAnsi="Arial" w:cs="Arial"/>
          <w:color w:val="212121"/>
          <w:shd w:val="clear" w:color="auto" w:fill="FFFFFF"/>
        </w:rPr>
      </w:pPr>
      <w:r w:rsidRPr="00B04078">
        <w:rPr>
          <w:rFonts w:ascii="Arial" w:hAnsi="Arial" w:cs="Arial"/>
          <w:color w:val="212121"/>
          <w:shd w:val="clear" w:color="auto" w:fill="FFFFFF"/>
        </w:rPr>
        <w:t xml:space="preserve">   </w:t>
      </w:r>
    </w:p>
    <w:p w:rsidR="00AE33E0" w:rsidRPr="00B04078" w:rsidRDefault="00596C24" w:rsidP="009F5903">
      <w:pPr>
        <w:pStyle w:val="Sansinterligne"/>
        <w:numPr>
          <w:ilvl w:val="0"/>
          <w:numId w:val="13"/>
        </w:numPr>
        <w:ind w:left="284" w:hanging="284"/>
        <w:rPr>
          <w:rFonts w:ascii="Arial" w:hAnsi="Arial" w:cs="Arial"/>
          <w:color w:val="212121"/>
          <w:shd w:val="clear" w:color="auto" w:fill="FFFFFF"/>
        </w:rPr>
      </w:pPr>
      <w:r w:rsidRPr="00B04078">
        <w:rPr>
          <w:rFonts w:ascii="Arial" w:hAnsi="Arial" w:cs="Arial"/>
          <w:color w:val="212121"/>
          <w:shd w:val="clear" w:color="auto" w:fill="FFFFFF"/>
        </w:rPr>
        <w:t>vol</w:t>
      </w:r>
      <w:r w:rsidR="00165A4D">
        <w:rPr>
          <w:rFonts w:ascii="Arial" w:hAnsi="Arial" w:cs="Arial"/>
          <w:color w:val="212121"/>
          <w:shd w:val="clear" w:color="auto" w:fill="FFFFFF"/>
        </w:rPr>
        <w:t xml:space="preserve"> </w:t>
      </w:r>
      <w:r w:rsidRPr="00B04078">
        <w:rPr>
          <w:rFonts w:ascii="Arial" w:hAnsi="Arial" w:cs="Arial"/>
          <w:color w:val="212121"/>
          <w:shd w:val="clear" w:color="auto" w:fill="FFFFFF"/>
        </w:rPr>
        <w:t>; et</w:t>
      </w:r>
    </w:p>
    <w:p w:rsidR="00AE33E0" w:rsidRPr="00B04078" w:rsidRDefault="00596C24" w:rsidP="00165A4D">
      <w:pPr>
        <w:pStyle w:val="Sansinterligne"/>
        <w:ind w:left="284" w:hanging="284"/>
        <w:rPr>
          <w:rFonts w:ascii="Arial" w:hAnsi="Arial" w:cs="Arial"/>
          <w:color w:val="212121"/>
          <w:shd w:val="clear" w:color="auto" w:fill="FFFFFF"/>
        </w:rPr>
      </w:pPr>
      <w:r w:rsidRPr="00B04078">
        <w:rPr>
          <w:rFonts w:ascii="Arial" w:hAnsi="Arial" w:cs="Arial"/>
          <w:color w:val="212121"/>
          <w:shd w:val="clear" w:color="auto" w:fill="FFFFFF"/>
        </w:rPr>
        <w:t xml:space="preserve">   </w:t>
      </w:r>
    </w:p>
    <w:p w:rsidR="00165A4D" w:rsidRDefault="00596C24" w:rsidP="009F5903">
      <w:pPr>
        <w:pStyle w:val="Sansinterligne"/>
        <w:numPr>
          <w:ilvl w:val="0"/>
          <w:numId w:val="13"/>
        </w:numPr>
        <w:ind w:left="284" w:hanging="284"/>
        <w:rPr>
          <w:rFonts w:ascii="Arial" w:hAnsi="Arial" w:cs="Arial"/>
          <w:color w:val="212121"/>
          <w:shd w:val="clear" w:color="auto" w:fill="FFFFFF"/>
        </w:rPr>
      </w:pPr>
      <w:r w:rsidRPr="00B04078">
        <w:rPr>
          <w:rFonts w:ascii="Arial" w:hAnsi="Arial" w:cs="Arial"/>
          <w:color w:val="212121"/>
          <w:shd w:val="clear" w:color="auto" w:fill="FFFFFF"/>
        </w:rPr>
        <w:t xml:space="preserve">amarrage.   </w:t>
      </w:r>
    </w:p>
    <w:p w:rsidR="00165A4D" w:rsidRDefault="00165A4D" w:rsidP="00165A4D">
      <w:pPr>
        <w:pStyle w:val="Sansinterligne"/>
        <w:rPr>
          <w:rFonts w:ascii="Arial" w:hAnsi="Arial" w:cs="Arial"/>
          <w:color w:val="212121"/>
          <w:shd w:val="clear" w:color="auto" w:fill="FFFFFF"/>
        </w:rPr>
      </w:pPr>
    </w:p>
    <w:p w:rsidR="00AE33E0" w:rsidRPr="00B04078" w:rsidRDefault="00596C24" w:rsidP="00165A4D">
      <w:pPr>
        <w:pStyle w:val="Sansinterligne"/>
        <w:rPr>
          <w:rFonts w:ascii="Arial" w:hAnsi="Arial" w:cs="Arial"/>
          <w:color w:val="212121"/>
          <w:shd w:val="clear" w:color="auto" w:fill="FFFFFF"/>
        </w:rPr>
      </w:pPr>
      <w:r w:rsidRPr="00B04078">
        <w:rPr>
          <w:rFonts w:ascii="Arial" w:hAnsi="Arial" w:cs="Arial"/>
          <w:color w:val="212121"/>
          <w:shd w:val="clear" w:color="auto" w:fill="FFFFFF"/>
        </w:rPr>
        <w:t>Les charges sont déterminées et les pièces et composants soumis à des contrain</w:t>
      </w:r>
      <w:r w:rsidR="00165A4D">
        <w:rPr>
          <w:rFonts w:ascii="Arial" w:hAnsi="Arial" w:cs="Arial"/>
          <w:color w:val="212121"/>
          <w:shd w:val="clear" w:color="auto" w:fill="FFFFFF"/>
        </w:rPr>
        <w:t xml:space="preserve">tes particulières sont conçus </w:t>
      </w:r>
      <w:r w:rsidRPr="00B04078">
        <w:rPr>
          <w:rFonts w:ascii="Arial" w:hAnsi="Arial" w:cs="Arial"/>
          <w:color w:val="212121"/>
          <w:shd w:val="clear" w:color="auto" w:fill="FFFFFF"/>
        </w:rPr>
        <w:t xml:space="preserve">conformément à leur utilisation prévue et dimensionnées de manière à ne pas </w:t>
      </w:r>
      <w:r w:rsidR="00165A4D">
        <w:rPr>
          <w:rFonts w:ascii="Arial" w:hAnsi="Arial" w:cs="Arial"/>
          <w:color w:val="212121"/>
          <w:shd w:val="clear" w:color="auto" w:fill="FFFFFF"/>
        </w:rPr>
        <w:t>rompre</w:t>
      </w:r>
      <w:r w:rsidRPr="00B04078">
        <w:rPr>
          <w:rFonts w:ascii="Arial" w:hAnsi="Arial" w:cs="Arial"/>
          <w:color w:val="212121"/>
          <w:shd w:val="clear" w:color="auto" w:fill="FFFFFF"/>
        </w:rPr>
        <w:t xml:space="preserve"> sous des charges récurrentes.   </w:t>
      </w:r>
    </w:p>
    <w:p w:rsidR="00AE33E0" w:rsidRPr="00B04078" w:rsidRDefault="00AE33E0" w:rsidP="00D767FA">
      <w:pPr>
        <w:pStyle w:val="Sansinterligne"/>
        <w:rPr>
          <w:rFonts w:ascii="Arial" w:hAnsi="Arial" w:cs="Arial"/>
          <w:color w:val="212121"/>
          <w:shd w:val="clear" w:color="auto" w:fill="FFFFFF"/>
        </w:rPr>
      </w:pPr>
    </w:p>
    <w:p w:rsidR="00AE33E0" w:rsidRPr="00B04078" w:rsidRDefault="00AE33E0" w:rsidP="00D767FA">
      <w:pPr>
        <w:pStyle w:val="Sansinterligne"/>
        <w:rPr>
          <w:rFonts w:ascii="Arial" w:hAnsi="Arial" w:cs="Arial"/>
          <w:color w:val="212121"/>
          <w:shd w:val="clear" w:color="auto" w:fill="FFFFFF"/>
        </w:rPr>
      </w:pPr>
    </w:p>
    <w:p w:rsidR="00AE33E0" w:rsidRPr="00165A4D" w:rsidRDefault="00596C24" w:rsidP="00D767FA">
      <w:pPr>
        <w:pStyle w:val="Sansinterligne"/>
        <w:rPr>
          <w:rFonts w:ascii="Arial" w:hAnsi="Arial" w:cs="Arial"/>
          <w:b/>
          <w:color w:val="212121"/>
          <w:shd w:val="clear" w:color="auto" w:fill="FFFFFF"/>
        </w:rPr>
      </w:pPr>
      <w:r w:rsidRPr="00165A4D">
        <w:rPr>
          <w:rFonts w:ascii="Arial" w:hAnsi="Arial" w:cs="Arial"/>
          <w:b/>
          <w:color w:val="212121"/>
          <w:highlight w:val="yellow"/>
          <w:shd w:val="clear" w:color="auto" w:fill="FFFFFF"/>
        </w:rPr>
        <w:t>AMC1 31TG</w:t>
      </w:r>
      <w:r w:rsidR="00165A4D" w:rsidRPr="00165A4D">
        <w:rPr>
          <w:rFonts w:ascii="Arial" w:hAnsi="Arial" w:cs="Arial"/>
          <w:b/>
          <w:color w:val="212121"/>
          <w:highlight w:val="yellow"/>
          <w:shd w:val="clear" w:color="auto" w:fill="FFFFFF"/>
        </w:rPr>
        <w:t>B.22 Cas de charge en</w:t>
      </w:r>
      <w:r w:rsidR="00AE33E0" w:rsidRPr="00165A4D">
        <w:rPr>
          <w:rFonts w:ascii="Arial" w:hAnsi="Arial" w:cs="Arial"/>
          <w:b/>
          <w:color w:val="212121"/>
          <w:highlight w:val="yellow"/>
          <w:shd w:val="clear" w:color="auto" w:fill="FFFFFF"/>
        </w:rPr>
        <w:t xml:space="preserve"> service</w:t>
      </w:r>
      <w:r w:rsidR="00AE33E0" w:rsidRPr="00165A4D">
        <w:rPr>
          <w:rFonts w:ascii="Arial" w:hAnsi="Arial" w:cs="Arial"/>
          <w:b/>
          <w:color w:val="212121"/>
          <w:shd w:val="clear" w:color="auto" w:fill="FFFFFF"/>
        </w:rPr>
        <w:t xml:space="preserve">  </w:t>
      </w:r>
    </w:p>
    <w:p w:rsidR="00AE33E0" w:rsidRPr="00B04078" w:rsidRDefault="000A2390"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165A4D">
        <w:rPr>
          <w:rFonts w:ascii="Arial" w:hAnsi="Arial" w:cs="Arial"/>
          <w:color w:val="212121"/>
          <w:highlight w:val="yellow"/>
          <w:shd w:val="clear" w:color="auto" w:fill="FFFFFF"/>
        </w:rPr>
        <w:t>Décision ED 2013/011 / R  </w:t>
      </w:r>
    </w:p>
    <w:p w:rsidR="00AE33E0" w:rsidRPr="00B04078" w:rsidRDefault="00AE33E0" w:rsidP="00D767FA">
      <w:pPr>
        <w:pStyle w:val="Sansinterligne"/>
        <w:rPr>
          <w:rFonts w:ascii="Arial" w:hAnsi="Arial" w:cs="Arial"/>
          <w:color w:val="212121"/>
          <w:shd w:val="clear" w:color="auto" w:fill="FFFFFF"/>
        </w:rPr>
      </w:pPr>
    </w:p>
    <w:p w:rsidR="00AE33E0" w:rsidRPr="000851CC" w:rsidRDefault="000851CC" w:rsidP="00D767FA">
      <w:pPr>
        <w:pStyle w:val="Sansinterligne"/>
        <w:rPr>
          <w:rFonts w:ascii="Arial" w:hAnsi="Arial" w:cs="Arial"/>
          <w:color w:val="212121"/>
          <w:u w:val="single"/>
          <w:shd w:val="clear" w:color="auto" w:fill="FFFFFF"/>
        </w:rPr>
      </w:pPr>
      <w:r w:rsidRPr="000851CC">
        <w:rPr>
          <w:rFonts w:ascii="Arial" w:hAnsi="Arial" w:cs="Arial"/>
          <w:color w:val="212121"/>
          <w:u w:val="single"/>
          <w:shd w:val="clear" w:color="auto" w:fill="FFFFFF"/>
        </w:rPr>
        <w:t>Gonflage</w:t>
      </w:r>
      <w:r w:rsidR="00596C24" w:rsidRPr="000851CC">
        <w:rPr>
          <w:rFonts w:ascii="Arial" w:hAnsi="Arial" w:cs="Arial"/>
          <w:color w:val="212121"/>
          <w:u w:val="single"/>
          <w:shd w:val="clear" w:color="auto" w:fill="FFFFFF"/>
        </w:rPr>
        <w:t xml:space="preserve"> / amarrage   </w:t>
      </w:r>
    </w:p>
    <w:p w:rsidR="000F1600"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Les «cas d</w:t>
      </w:r>
      <w:r w:rsidR="000851CC">
        <w:rPr>
          <w:rFonts w:ascii="Arial" w:hAnsi="Arial" w:cs="Arial"/>
          <w:color w:val="212121"/>
          <w:shd w:val="clear" w:color="auto" w:fill="FFFFFF"/>
        </w:rPr>
        <w:t>e gonflage</w:t>
      </w:r>
      <w:r w:rsidRPr="00B04078">
        <w:rPr>
          <w:rFonts w:ascii="Arial" w:hAnsi="Arial" w:cs="Arial"/>
          <w:color w:val="212121"/>
          <w:shd w:val="clear" w:color="auto" w:fill="FFFFFF"/>
        </w:rPr>
        <w:t xml:space="preserve"> et d’amarrage» visés dans cette exigence couvren</w:t>
      </w:r>
      <w:r w:rsidR="000F1600">
        <w:rPr>
          <w:rFonts w:ascii="Arial" w:hAnsi="Arial" w:cs="Arial"/>
          <w:color w:val="212121"/>
          <w:shd w:val="clear" w:color="auto" w:fill="FFFFFF"/>
        </w:rPr>
        <w:t xml:space="preserve">t l’assemblage, le démontage, </w:t>
      </w:r>
      <w:r w:rsidRPr="00B04078">
        <w:rPr>
          <w:rFonts w:ascii="Arial" w:hAnsi="Arial" w:cs="Arial"/>
          <w:color w:val="212121"/>
          <w:shd w:val="clear" w:color="auto" w:fill="FFFFFF"/>
        </w:rPr>
        <w:t>cas de gonflage, de dégo</w:t>
      </w:r>
      <w:r w:rsidR="000F1600">
        <w:rPr>
          <w:rFonts w:ascii="Arial" w:hAnsi="Arial" w:cs="Arial"/>
          <w:color w:val="212121"/>
          <w:shd w:val="clear" w:color="auto" w:fill="FFFFFF"/>
        </w:rPr>
        <w:t>nflage et de charge d'amarrage.</w:t>
      </w:r>
    </w:p>
    <w:p w:rsidR="000F1600"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Les cas de charge d'amarrage couvrent à la fo</w:t>
      </w:r>
      <w:r w:rsidR="00AE33E0" w:rsidRPr="00B04078">
        <w:rPr>
          <w:rFonts w:ascii="Arial" w:hAnsi="Arial" w:cs="Arial"/>
          <w:color w:val="212121"/>
          <w:shd w:val="clear" w:color="auto" w:fill="FFFFFF"/>
        </w:rPr>
        <w:t xml:space="preserve">is l'amarrage bas et haut, si </w:t>
      </w:r>
      <w:r w:rsidRPr="00B04078">
        <w:rPr>
          <w:rFonts w:ascii="Arial" w:hAnsi="Arial" w:cs="Arial"/>
          <w:color w:val="212121"/>
          <w:shd w:val="clear" w:color="auto" w:fill="FFFFFF"/>
        </w:rPr>
        <w:t>en vigueur.</w:t>
      </w:r>
    </w:p>
    <w:p w:rsidR="000F1600" w:rsidRDefault="000F1600" w:rsidP="00D767FA">
      <w:pPr>
        <w:pStyle w:val="Sansinterligne"/>
        <w:rPr>
          <w:rFonts w:ascii="Arial" w:hAnsi="Arial" w:cs="Arial"/>
          <w:color w:val="212121"/>
          <w:shd w:val="clear" w:color="auto" w:fill="FFFFFF"/>
        </w:rPr>
      </w:pPr>
    </w:p>
    <w:p w:rsidR="000F1600"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Lorsque le ballon est amarré en position de stationnement (</w:t>
      </w:r>
      <w:r w:rsidR="000F1600">
        <w:rPr>
          <w:rFonts w:ascii="Arial" w:hAnsi="Arial" w:cs="Arial"/>
          <w:color w:val="212121"/>
          <w:shd w:val="clear" w:color="auto" w:fill="FFFFFF"/>
        </w:rPr>
        <w:t>nacelle au sol</w:t>
      </w:r>
      <w:r w:rsidRPr="00B04078">
        <w:rPr>
          <w:rFonts w:ascii="Arial" w:hAnsi="Arial" w:cs="Arial"/>
          <w:color w:val="212121"/>
          <w:shd w:val="clear" w:color="auto" w:fill="FFFFFF"/>
        </w:rPr>
        <w:t xml:space="preserve">), la </w:t>
      </w:r>
      <w:r w:rsidR="000F1600">
        <w:rPr>
          <w:rFonts w:ascii="Arial" w:hAnsi="Arial" w:cs="Arial"/>
          <w:color w:val="212121"/>
          <w:shd w:val="clear" w:color="auto" w:fill="FFFFFF"/>
        </w:rPr>
        <w:t xml:space="preserve">pression de gaz maximale dans </w:t>
      </w:r>
      <w:r w:rsidRPr="00B04078">
        <w:rPr>
          <w:rFonts w:ascii="Arial" w:hAnsi="Arial" w:cs="Arial"/>
          <w:color w:val="212121"/>
          <w:shd w:val="clear" w:color="auto" w:fill="FFFFFF"/>
        </w:rPr>
        <w:t xml:space="preserve">l'enveloppe est normalement identique à la "pression </w:t>
      </w:r>
      <w:r w:rsidR="000F1600">
        <w:rPr>
          <w:rFonts w:ascii="Arial" w:hAnsi="Arial" w:cs="Arial"/>
          <w:color w:val="212121"/>
          <w:shd w:val="clear" w:color="auto" w:fill="FFFFFF"/>
        </w:rPr>
        <w:t>maximale de gaz" établie pour les conditions d’</w:t>
      </w:r>
      <w:r w:rsidRPr="00B04078">
        <w:rPr>
          <w:rFonts w:ascii="Arial" w:hAnsi="Arial" w:cs="Arial"/>
          <w:color w:val="212121"/>
          <w:shd w:val="clear" w:color="auto" w:fill="FFFFFF"/>
        </w:rPr>
        <w:t>un vol. Toutefois, si l’opération d’amarrage bas permet</w:t>
      </w:r>
      <w:r w:rsidR="000F1600">
        <w:rPr>
          <w:rFonts w:ascii="Arial" w:hAnsi="Arial" w:cs="Arial"/>
          <w:color w:val="212121"/>
          <w:shd w:val="clear" w:color="auto" w:fill="FFFFFF"/>
        </w:rPr>
        <w:t>,</w:t>
      </w:r>
      <w:r w:rsidRPr="00B04078">
        <w:rPr>
          <w:rFonts w:ascii="Arial" w:hAnsi="Arial" w:cs="Arial"/>
          <w:color w:val="212121"/>
          <w:shd w:val="clear" w:color="auto" w:fill="FFFFFF"/>
        </w:rPr>
        <w:t xml:space="preserve"> </w:t>
      </w:r>
      <w:r w:rsidR="000F1600">
        <w:rPr>
          <w:rFonts w:ascii="Arial" w:hAnsi="Arial" w:cs="Arial"/>
          <w:color w:val="212121"/>
          <w:shd w:val="clear" w:color="auto" w:fill="FFFFFF"/>
        </w:rPr>
        <w:t xml:space="preserve">par précaution, une pression supérieure de gaz dans l'enveloppe, </w:t>
      </w:r>
      <w:r w:rsidRPr="00B04078">
        <w:rPr>
          <w:rFonts w:ascii="Arial" w:hAnsi="Arial" w:cs="Arial"/>
          <w:color w:val="212121"/>
          <w:shd w:val="clear" w:color="auto" w:fill="FFFFFF"/>
        </w:rPr>
        <w:t xml:space="preserve">ce cas de charge est également considéré.   </w:t>
      </w:r>
    </w:p>
    <w:p w:rsidR="000F1600" w:rsidRDefault="000F1600" w:rsidP="00D767FA">
      <w:pPr>
        <w:pStyle w:val="Sansinterligne"/>
        <w:rPr>
          <w:rFonts w:ascii="Arial" w:hAnsi="Arial" w:cs="Arial"/>
          <w:color w:val="212121"/>
          <w:shd w:val="clear" w:color="auto" w:fill="FFFFFF"/>
        </w:rPr>
      </w:pPr>
    </w:p>
    <w:p w:rsidR="000F1600" w:rsidRDefault="00596C24" w:rsidP="00D767FA">
      <w:pPr>
        <w:pStyle w:val="Sansinterligne"/>
        <w:rPr>
          <w:rFonts w:ascii="Arial" w:hAnsi="Arial" w:cs="Arial"/>
          <w:color w:val="212121"/>
          <w:shd w:val="clear" w:color="auto" w:fill="FFFFFF"/>
        </w:rPr>
      </w:pPr>
      <w:r w:rsidRPr="000F1600">
        <w:rPr>
          <w:rFonts w:ascii="Arial" w:hAnsi="Arial" w:cs="Arial"/>
          <w:color w:val="212121"/>
          <w:u w:val="single"/>
          <w:shd w:val="clear" w:color="auto" w:fill="FFFFFF"/>
        </w:rPr>
        <w:t xml:space="preserve">Vol </w:t>
      </w:r>
      <w:r w:rsidRPr="00B04078">
        <w:rPr>
          <w:rFonts w:ascii="Arial" w:hAnsi="Arial" w:cs="Arial"/>
          <w:color w:val="212121"/>
          <w:shd w:val="clear" w:color="auto" w:fill="FFFFFF"/>
        </w:rPr>
        <w:t> </w:t>
      </w:r>
    </w:p>
    <w:p w:rsidR="00596C24"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Les cas de charge en vol couvrent l'opération dans les limites établies (température, vitess</w:t>
      </w:r>
      <w:r w:rsidR="000F1600">
        <w:rPr>
          <w:rFonts w:ascii="Arial" w:hAnsi="Arial" w:cs="Arial"/>
          <w:color w:val="212121"/>
          <w:shd w:val="clear" w:color="auto" w:fill="FFFFFF"/>
        </w:rPr>
        <w:t xml:space="preserve">e du vent, </w:t>
      </w:r>
      <w:r w:rsidRPr="00B04078">
        <w:rPr>
          <w:rFonts w:ascii="Arial" w:hAnsi="Arial" w:cs="Arial"/>
          <w:color w:val="212121"/>
          <w:shd w:val="clear" w:color="auto" w:fill="FFFFFF"/>
        </w:rPr>
        <w:t>masse et limitations de vitesse de montée / descente). Une composante de levage dynamique est cons</w:t>
      </w:r>
      <w:r w:rsidR="000F1600">
        <w:rPr>
          <w:rFonts w:ascii="Arial" w:hAnsi="Arial" w:cs="Arial"/>
          <w:color w:val="212121"/>
          <w:shd w:val="clear" w:color="auto" w:fill="FFFFFF"/>
        </w:rPr>
        <w:t xml:space="preserve">idérée dans les cas de charge </w:t>
      </w:r>
      <w:r w:rsidRPr="00B04078">
        <w:rPr>
          <w:rFonts w:ascii="Arial" w:hAnsi="Arial" w:cs="Arial"/>
          <w:color w:val="212121"/>
          <w:shd w:val="clear" w:color="auto" w:fill="FFFFFF"/>
        </w:rPr>
        <w:t>pour la décélération soudaine de l'unité de montée / descente et lorsque la forme de l'enveloppe n'est pas sphéri</w:t>
      </w:r>
      <w:r w:rsidR="000F1600">
        <w:rPr>
          <w:rFonts w:ascii="Arial" w:hAnsi="Arial" w:cs="Arial"/>
          <w:color w:val="212121"/>
          <w:shd w:val="clear" w:color="auto" w:fill="FFFFFF"/>
        </w:rPr>
        <w:t xml:space="preserve">que </w:t>
      </w:r>
      <w:r w:rsidRPr="00B04078">
        <w:rPr>
          <w:rFonts w:ascii="Arial" w:hAnsi="Arial" w:cs="Arial"/>
          <w:color w:val="212121"/>
          <w:shd w:val="clear" w:color="auto" w:fill="FFFFFF"/>
        </w:rPr>
        <w:t>et génère une portance dans des conditions de vent. Quand un composant de levage dynamique est applicable</w:t>
      </w:r>
      <w:r w:rsidR="000F1600">
        <w:rPr>
          <w:rFonts w:ascii="Arial" w:hAnsi="Arial" w:cs="Arial"/>
          <w:color w:val="212121"/>
          <w:shd w:val="clear" w:color="auto" w:fill="FFFFFF"/>
        </w:rPr>
        <w:t xml:space="preserve">, les charges de rafales sont </w:t>
      </w:r>
      <w:r w:rsidRPr="00B04078">
        <w:rPr>
          <w:rFonts w:ascii="Arial" w:hAnsi="Arial" w:cs="Arial"/>
          <w:color w:val="212121"/>
          <w:shd w:val="clear" w:color="auto" w:fill="FFFFFF"/>
        </w:rPr>
        <w:t>prise</w:t>
      </w:r>
      <w:r w:rsidR="000F1600">
        <w:rPr>
          <w:rFonts w:ascii="Arial" w:hAnsi="Arial" w:cs="Arial"/>
          <w:color w:val="212121"/>
          <w:shd w:val="clear" w:color="auto" w:fill="FFFFFF"/>
        </w:rPr>
        <w:t>s</w:t>
      </w:r>
      <w:r w:rsidRPr="00B04078">
        <w:rPr>
          <w:rFonts w:ascii="Arial" w:hAnsi="Arial" w:cs="Arial"/>
          <w:color w:val="212121"/>
          <w:shd w:val="clear" w:color="auto" w:fill="FFFFFF"/>
        </w:rPr>
        <w:t xml:space="preserve"> en compte </w:t>
      </w:r>
      <w:r w:rsidR="000F1600">
        <w:rPr>
          <w:rFonts w:ascii="Arial" w:hAnsi="Arial" w:cs="Arial"/>
          <w:color w:val="212121"/>
          <w:shd w:val="clear" w:color="auto" w:fill="FFFFFF"/>
        </w:rPr>
        <w:t>dans le</w:t>
      </w:r>
      <w:r w:rsidRPr="00B04078">
        <w:rPr>
          <w:rFonts w:ascii="Arial" w:hAnsi="Arial" w:cs="Arial"/>
          <w:color w:val="212121"/>
          <w:shd w:val="clear" w:color="auto" w:fill="FFFFFF"/>
        </w:rPr>
        <w:t xml:space="preserve"> potentiel d’oscillation du ballon et de </w:t>
      </w:r>
      <w:r w:rsidR="000F1600">
        <w:rPr>
          <w:rFonts w:ascii="Arial" w:hAnsi="Arial" w:cs="Arial"/>
          <w:color w:val="212121"/>
          <w:shd w:val="clear" w:color="auto" w:fill="FFFFFF"/>
        </w:rPr>
        <w:t xml:space="preserve">l’amarrage causé par le flux d’air </w:t>
      </w:r>
      <w:r w:rsidRPr="00B04078">
        <w:rPr>
          <w:rFonts w:ascii="Arial" w:hAnsi="Arial" w:cs="Arial"/>
          <w:color w:val="212121"/>
          <w:shd w:val="clear" w:color="auto" w:fill="FFFFFF"/>
        </w:rPr>
        <w:t xml:space="preserve">et des variations du </w:t>
      </w:r>
      <w:r w:rsidR="000F1600">
        <w:rPr>
          <w:rFonts w:ascii="Arial" w:hAnsi="Arial" w:cs="Arial"/>
          <w:color w:val="212121"/>
          <w:shd w:val="clear" w:color="auto" w:fill="FFFFFF"/>
        </w:rPr>
        <w:t>moyen</w:t>
      </w:r>
      <w:r w:rsidRPr="00B04078">
        <w:rPr>
          <w:rFonts w:ascii="Arial" w:hAnsi="Arial" w:cs="Arial"/>
          <w:color w:val="212121"/>
          <w:shd w:val="clear" w:color="auto" w:fill="FFFFFF"/>
        </w:rPr>
        <w:t xml:space="preserve"> de levage et de son centre de pression.</w:t>
      </w:r>
    </w:p>
    <w:p w:rsidR="00596C24"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P146</w:t>
      </w:r>
    </w:p>
    <w:p w:rsidR="00424972" w:rsidRDefault="00596C24" w:rsidP="00D767FA">
      <w:pPr>
        <w:pStyle w:val="Sansinterligne"/>
        <w:rPr>
          <w:rFonts w:ascii="Arial" w:hAnsi="Arial" w:cs="Arial"/>
          <w:b/>
          <w:color w:val="212121"/>
          <w:highlight w:val="cyan"/>
          <w:shd w:val="clear" w:color="auto" w:fill="FFFFFF"/>
        </w:rPr>
      </w:pPr>
      <w:r w:rsidRPr="00B04078">
        <w:rPr>
          <w:rFonts w:ascii="Arial" w:hAnsi="Arial" w:cs="Arial"/>
        </w:rPr>
        <w:br/>
      </w:r>
    </w:p>
    <w:p w:rsidR="00424972" w:rsidRDefault="00424972" w:rsidP="00D767FA">
      <w:pPr>
        <w:pStyle w:val="Sansinterligne"/>
        <w:rPr>
          <w:rFonts w:ascii="Arial" w:hAnsi="Arial" w:cs="Arial"/>
          <w:b/>
          <w:color w:val="212121"/>
          <w:highlight w:val="cyan"/>
          <w:shd w:val="clear" w:color="auto" w:fill="FFFFFF"/>
        </w:rPr>
      </w:pPr>
    </w:p>
    <w:p w:rsidR="00424972" w:rsidRDefault="00424972" w:rsidP="00D767FA">
      <w:pPr>
        <w:pStyle w:val="Sansinterligne"/>
        <w:rPr>
          <w:rFonts w:ascii="Arial" w:hAnsi="Arial" w:cs="Arial"/>
          <w:b/>
          <w:color w:val="212121"/>
          <w:highlight w:val="cyan"/>
          <w:shd w:val="clear" w:color="auto" w:fill="FFFFFF"/>
        </w:rPr>
      </w:pPr>
    </w:p>
    <w:p w:rsidR="00424972" w:rsidRDefault="00424972" w:rsidP="00D767FA">
      <w:pPr>
        <w:pStyle w:val="Sansinterligne"/>
        <w:rPr>
          <w:rFonts w:ascii="Arial" w:hAnsi="Arial" w:cs="Arial"/>
          <w:b/>
          <w:color w:val="212121"/>
          <w:highlight w:val="cyan"/>
          <w:shd w:val="clear" w:color="auto" w:fill="FFFFFF"/>
        </w:rPr>
      </w:pPr>
    </w:p>
    <w:p w:rsidR="00AE33E0" w:rsidRPr="00165A4D" w:rsidRDefault="00596C24" w:rsidP="00D767FA">
      <w:pPr>
        <w:pStyle w:val="Sansinterligne"/>
        <w:rPr>
          <w:rFonts w:ascii="Arial" w:hAnsi="Arial" w:cs="Arial"/>
          <w:b/>
          <w:color w:val="212121"/>
          <w:shd w:val="clear" w:color="auto" w:fill="FFFFFF"/>
        </w:rPr>
      </w:pPr>
      <w:r w:rsidRPr="008A7885">
        <w:rPr>
          <w:rFonts w:ascii="Arial" w:hAnsi="Arial" w:cs="Arial"/>
          <w:b/>
          <w:color w:val="212121"/>
          <w:highlight w:val="magenta"/>
          <w:shd w:val="clear" w:color="auto" w:fill="FFFFFF"/>
        </w:rPr>
        <w:lastRenderedPageBreak/>
        <w:t xml:space="preserve">CS 31TGB.23 Facteurs de charge   </w:t>
      </w:r>
    </w:p>
    <w:p w:rsidR="00AE33E0" w:rsidRPr="00B04078" w:rsidRDefault="000A2390"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8A7885">
        <w:rPr>
          <w:rFonts w:ascii="Arial" w:hAnsi="Arial" w:cs="Arial"/>
          <w:color w:val="212121"/>
          <w:highlight w:val="magenta"/>
          <w:shd w:val="clear" w:color="auto" w:fill="FFFFFF"/>
        </w:rPr>
        <w:t xml:space="preserve">Décision ED 2013/011 / R   </w:t>
      </w:r>
    </w:p>
    <w:p w:rsidR="00AE33E0" w:rsidRPr="00B04078" w:rsidRDefault="00AE33E0" w:rsidP="00D767FA">
      <w:pPr>
        <w:pStyle w:val="Sansinterligne"/>
        <w:rPr>
          <w:rFonts w:ascii="Arial" w:hAnsi="Arial" w:cs="Arial"/>
          <w:color w:val="212121"/>
          <w:shd w:val="clear" w:color="auto" w:fill="FFFFFF"/>
        </w:rPr>
      </w:pPr>
    </w:p>
    <w:p w:rsidR="00AE33E0" w:rsidRPr="00B04078" w:rsidRDefault="00596C24" w:rsidP="00156455">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w:t>
      </w:r>
      <w:r w:rsidR="00AE33E0" w:rsidRPr="00B04078">
        <w:rPr>
          <w:rFonts w:ascii="Arial" w:hAnsi="Arial" w:cs="Arial"/>
          <w:color w:val="212121"/>
          <w:shd w:val="clear" w:color="auto" w:fill="FFFFFF"/>
        </w:rPr>
        <w:t>a</w:t>
      </w:r>
      <w:r w:rsidRPr="00B04078">
        <w:rPr>
          <w:rFonts w:ascii="Arial" w:hAnsi="Arial" w:cs="Arial"/>
          <w:color w:val="212121"/>
          <w:shd w:val="clear" w:color="auto" w:fill="FFFFFF"/>
        </w:rPr>
        <w:t xml:space="preserve">)   </w:t>
      </w:r>
      <w:r w:rsidRPr="00156455">
        <w:rPr>
          <w:rFonts w:ascii="Arial" w:hAnsi="Arial" w:cs="Arial"/>
          <w:color w:val="212121"/>
          <w:u w:val="single"/>
          <w:shd w:val="clear" w:color="auto" w:fill="FFFFFF"/>
        </w:rPr>
        <w:t>Facteur de charge en vol</w:t>
      </w:r>
      <w:r w:rsidRPr="00B04078">
        <w:rPr>
          <w:rFonts w:ascii="Arial" w:hAnsi="Arial" w:cs="Arial"/>
          <w:color w:val="212121"/>
          <w:shd w:val="clear" w:color="auto" w:fill="FFFFFF"/>
        </w:rPr>
        <w:t xml:space="preserve">. Lors de la détermination de la charge limite, le facteur de charge en vol est d’au moins 1,4, à l’exception de (b).   </w:t>
      </w:r>
    </w:p>
    <w:p w:rsidR="00AE33E0" w:rsidRPr="00B04078" w:rsidRDefault="00AE33E0" w:rsidP="00156455">
      <w:pPr>
        <w:pStyle w:val="Sansinterligne"/>
        <w:ind w:left="426" w:hanging="426"/>
        <w:rPr>
          <w:rFonts w:ascii="Arial" w:hAnsi="Arial" w:cs="Arial"/>
          <w:color w:val="212121"/>
          <w:shd w:val="clear" w:color="auto" w:fill="FFFFFF"/>
        </w:rPr>
      </w:pPr>
    </w:p>
    <w:p w:rsidR="00AE33E0" w:rsidRPr="00B04078" w:rsidRDefault="00424972" w:rsidP="00156455">
      <w:pPr>
        <w:pStyle w:val="Sansinterligne"/>
        <w:ind w:left="426" w:hanging="426"/>
        <w:rPr>
          <w:rFonts w:ascii="Arial" w:hAnsi="Arial" w:cs="Arial"/>
          <w:color w:val="212121"/>
          <w:shd w:val="clear" w:color="auto" w:fill="FFFFFF"/>
        </w:rPr>
      </w:pPr>
      <w:r>
        <w:rPr>
          <w:rFonts w:ascii="Arial" w:hAnsi="Arial" w:cs="Arial"/>
          <w:color w:val="212121"/>
          <w:shd w:val="clear" w:color="auto" w:fill="FFFFFF"/>
        </w:rPr>
        <w:t xml:space="preserve">(b)   </w:t>
      </w:r>
      <w:r w:rsidRPr="00156455">
        <w:rPr>
          <w:rFonts w:ascii="Arial" w:hAnsi="Arial" w:cs="Arial"/>
          <w:color w:val="212121"/>
          <w:u w:val="single"/>
          <w:shd w:val="clear" w:color="auto" w:fill="FFFFFF"/>
        </w:rPr>
        <w:t xml:space="preserve">Facteur de charge en </w:t>
      </w:r>
      <w:r w:rsidR="00596C24" w:rsidRPr="00156455">
        <w:rPr>
          <w:rFonts w:ascii="Arial" w:hAnsi="Arial" w:cs="Arial"/>
          <w:color w:val="212121"/>
          <w:u w:val="single"/>
          <w:shd w:val="clear" w:color="auto" w:fill="FFFFFF"/>
        </w:rPr>
        <w:t>montée</w:t>
      </w:r>
      <w:r w:rsidR="00596C24" w:rsidRPr="00B04078">
        <w:rPr>
          <w:rFonts w:ascii="Arial" w:hAnsi="Arial" w:cs="Arial"/>
          <w:color w:val="212121"/>
          <w:shd w:val="clear" w:color="auto" w:fill="FFFFFF"/>
        </w:rPr>
        <w:t>. Lors de la détermination de la charge limite sur le système d</w:t>
      </w:r>
      <w:r w:rsidR="00156455">
        <w:rPr>
          <w:rFonts w:ascii="Arial" w:hAnsi="Arial" w:cs="Arial"/>
          <w:color w:val="212121"/>
          <w:shd w:val="clear" w:color="auto" w:fill="FFFFFF"/>
        </w:rPr>
        <w:t xml:space="preserve">e retenue, le facteur de charge de montée </w:t>
      </w:r>
      <w:r w:rsidR="00596C24" w:rsidRPr="00B04078">
        <w:rPr>
          <w:rFonts w:ascii="Arial" w:hAnsi="Arial" w:cs="Arial"/>
          <w:color w:val="212121"/>
          <w:shd w:val="clear" w:color="auto" w:fill="FFFFFF"/>
        </w:rPr>
        <w:t>approprié pour le type d'opération est établi et appliqué aux cas de charge statiqu</w:t>
      </w:r>
      <w:r w:rsidR="00156455">
        <w:rPr>
          <w:rFonts w:ascii="Arial" w:hAnsi="Arial" w:cs="Arial"/>
          <w:color w:val="212121"/>
          <w:shd w:val="clear" w:color="auto" w:fill="FFFFFF"/>
        </w:rPr>
        <w:t>e sur le système de retenue</w:t>
      </w:r>
      <w:r w:rsidR="00596C24" w:rsidRPr="00B04078">
        <w:rPr>
          <w:rFonts w:ascii="Arial" w:hAnsi="Arial" w:cs="Arial"/>
          <w:color w:val="212121"/>
          <w:shd w:val="clear" w:color="auto" w:fill="FFFFFF"/>
        </w:rPr>
        <w:t>.  </w:t>
      </w:r>
    </w:p>
    <w:p w:rsidR="00AE33E0" w:rsidRPr="00B04078" w:rsidRDefault="00AE33E0" w:rsidP="00156455">
      <w:pPr>
        <w:pStyle w:val="Sansinterligne"/>
        <w:ind w:left="426" w:hanging="426"/>
        <w:rPr>
          <w:rFonts w:ascii="Arial" w:hAnsi="Arial" w:cs="Arial"/>
          <w:color w:val="212121"/>
          <w:shd w:val="clear" w:color="auto" w:fill="FFFFFF"/>
        </w:rPr>
      </w:pPr>
    </w:p>
    <w:p w:rsidR="00AE33E0" w:rsidRPr="00B04078" w:rsidRDefault="00596C24" w:rsidP="00156455">
      <w:pPr>
        <w:pStyle w:val="Sansinterligne"/>
        <w:ind w:left="426" w:hanging="426"/>
        <w:rPr>
          <w:rFonts w:ascii="Arial" w:hAnsi="Arial" w:cs="Arial"/>
          <w:color w:val="212121"/>
          <w:shd w:val="clear" w:color="auto" w:fill="FFFFFF"/>
        </w:rPr>
      </w:pPr>
      <w:r w:rsidRPr="00B04078">
        <w:rPr>
          <w:rFonts w:ascii="Arial" w:hAnsi="Arial" w:cs="Arial"/>
          <w:color w:val="212121"/>
          <w:shd w:val="clear" w:color="auto" w:fill="FFFFFF"/>
        </w:rPr>
        <w:t xml:space="preserve">(c)   </w:t>
      </w:r>
      <w:r w:rsidRPr="00156455">
        <w:rPr>
          <w:rFonts w:ascii="Arial" w:hAnsi="Arial" w:cs="Arial"/>
          <w:color w:val="212121"/>
          <w:u w:val="single"/>
          <w:shd w:val="clear" w:color="auto" w:fill="FFFFFF"/>
        </w:rPr>
        <w:t>Facteur de charge en rafale</w:t>
      </w:r>
      <w:r w:rsidRPr="00B04078">
        <w:rPr>
          <w:rFonts w:ascii="Arial" w:hAnsi="Arial" w:cs="Arial"/>
          <w:color w:val="212121"/>
          <w:shd w:val="clear" w:color="auto" w:fill="FFFFFF"/>
        </w:rPr>
        <w:t>. Pour déterminer la charge limite, le facteur de charge en rafa</w:t>
      </w:r>
      <w:r w:rsidR="00156455">
        <w:rPr>
          <w:rFonts w:ascii="Arial" w:hAnsi="Arial" w:cs="Arial"/>
          <w:color w:val="212121"/>
          <w:shd w:val="clear" w:color="auto" w:fill="FFFFFF"/>
        </w:rPr>
        <w:t xml:space="preserve">le est établi pour l’effet de </w:t>
      </w:r>
      <w:r w:rsidRPr="00B04078">
        <w:rPr>
          <w:rFonts w:ascii="Arial" w:hAnsi="Arial" w:cs="Arial"/>
          <w:color w:val="212121"/>
          <w:shd w:val="clear" w:color="auto" w:fill="FFFFFF"/>
        </w:rPr>
        <w:t xml:space="preserve">rafales telles que définies dans les limites d'utilisation.   </w:t>
      </w:r>
    </w:p>
    <w:p w:rsidR="00AE33E0" w:rsidRPr="00B04078" w:rsidRDefault="00AE33E0" w:rsidP="00D767FA">
      <w:pPr>
        <w:pStyle w:val="Sansinterligne"/>
        <w:rPr>
          <w:rFonts w:ascii="Arial" w:hAnsi="Arial" w:cs="Arial"/>
          <w:color w:val="212121"/>
          <w:shd w:val="clear" w:color="auto" w:fill="FFFFFF"/>
        </w:rPr>
      </w:pPr>
    </w:p>
    <w:p w:rsidR="00AE33E0" w:rsidRPr="00B04078" w:rsidRDefault="00596C24" w:rsidP="00D767FA">
      <w:pPr>
        <w:pStyle w:val="Sansinterligne"/>
        <w:rPr>
          <w:rFonts w:ascii="Arial" w:hAnsi="Arial" w:cs="Arial"/>
          <w:b/>
          <w:color w:val="212121"/>
          <w:shd w:val="clear" w:color="auto" w:fill="FFFFFF"/>
        </w:rPr>
      </w:pPr>
      <w:r w:rsidRPr="00B04078">
        <w:rPr>
          <w:rFonts w:ascii="Arial" w:hAnsi="Arial" w:cs="Arial"/>
          <w:b/>
          <w:color w:val="212121"/>
          <w:highlight w:val="yellow"/>
          <w:shd w:val="clear" w:color="auto" w:fill="FFFFFF"/>
        </w:rPr>
        <w:t>AMC1 31TGB.23 (b) Facteurs de charge en montée</w:t>
      </w:r>
      <w:r w:rsidRPr="00B04078">
        <w:rPr>
          <w:rFonts w:ascii="Arial" w:hAnsi="Arial" w:cs="Arial"/>
          <w:b/>
          <w:color w:val="212121"/>
          <w:shd w:val="clear" w:color="auto" w:fill="FFFFFF"/>
        </w:rPr>
        <w:t xml:space="preserve">  </w:t>
      </w:r>
    </w:p>
    <w:p w:rsidR="00AE33E0" w:rsidRPr="00B04078" w:rsidRDefault="000A2390"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502A04">
        <w:rPr>
          <w:rFonts w:ascii="Arial" w:hAnsi="Arial" w:cs="Arial"/>
          <w:color w:val="212121"/>
          <w:highlight w:val="yellow"/>
          <w:shd w:val="clear" w:color="auto" w:fill="FFFFFF"/>
        </w:rPr>
        <w:t>Décision ED 2013/011 / R</w:t>
      </w:r>
      <w:r w:rsidR="00596C24" w:rsidRPr="00B04078">
        <w:rPr>
          <w:rFonts w:ascii="Arial" w:hAnsi="Arial" w:cs="Arial"/>
          <w:color w:val="212121"/>
          <w:shd w:val="clear" w:color="auto" w:fill="FFFFFF"/>
        </w:rPr>
        <w:t xml:space="preserve">   </w:t>
      </w:r>
    </w:p>
    <w:p w:rsidR="00AE33E0" w:rsidRPr="00B04078" w:rsidRDefault="00AE33E0" w:rsidP="00D767FA">
      <w:pPr>
        <w:pStyle w:val="Sansinterligne"/>
        <w:rPr>
          <w:rFonts w:ascii="Arial" w:hAnsi="Arial" w:cs="Arial"/>
          <w:color w:val="212121"/>
          <w:shd w:val="clear" w:color="auto" w:fill="FFFFFF"/>
        </w:rPr>
      </w:pPr>
    </w:p>
    <w:p w:rsidR="00156455"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Le facteur de charge d’ascension est appliqué à la charge du système d</w:t>
      </w:r>
      <w:r w:rsidR="00156455">
        <w:rPr>
          <w:rFonts w:ascii="Arial" w:hAnsi="Arial" w:cs="Arial"/>
          <w:color w:val="212121"/>
          <w:shd w:val="clear" w:color="auto" w:fill="FFFFFF"/>
        </w:rPr>
        <w:t>e retenue</w:t>
      </w:r>
      <w:r w:rsidRPr="00B04078">
        <w:rPr>
          <w:rFonts w:ascii="Arial" w:hAnsi="Arial" w:cs="Arial"/>
          <w:color w:val="212121"/>
          <w:shd w:val="clear" w:color="auto" w:fill="FFFFFF"/>
        </w:rPr>
        <w:t xml:space="preserve"> statique pour couvrir les charges d</w:t>
      </w:r>
      <w:r w:rsidR="00156455">
        <w:rPr>
          <w:rFonts w:ascii="Arial" w:hAnsi="Arial" w:cs="Arial"/>
          <w:color w:val="212121"/>
          <w:shd w:val="clear" w:color="auto" w:fill="FFFFFF"/>
        </w:rPr>
        <w:t xml:space="preserve">ynamiques exercées sur le système d’amarrage résultant des </w:t>
      </w:r>
      <w:r w:rsidRPr="00B04078">
        <w:rPr>
          <w:rFonts w:ascii="Arial" w:hAnsi="Arial" w:cs="Arial"/>
          <w:color w:val="212121"/>
          <w:shd w:val="clear" w:color="auto" w:fill="FFFFFF"/>
        </w:rPr>
        <w:t>décélérations lors de la montée. La décélération max</w:t>
      </w:r>
      <w:r w:rsidR="00156455">
        <w:rPr>
          <w:rFonts w:ascii="Arial" w:hAnsi="Arial" w:cs="Arial"/>
          <w:color w:val="212121"/>
          <w:shd w:val="clear" w:color="auto" w:fill="FFFFFF"/>
        </w:rPr>
        <w:t xml:space="preserve">imale se produit généralement </w:t>
      </w:r>
      <w:r w:rsidRPr="00B04078">
        <w:rPr>
          <w:rFonts w:ascii="Arial" w:hAnsi="Arial" w:cs="Arial"/>
          <w:color w:val="212121"/>
          <w:shd w:val="clear" w:color="auto" w:fill="FFFFFF"/>
        </w:rPr>
        <w:t xml:space="preserve">lorsqu'un arrêt d'urgence est effectué pendant la vitesse de montée maximale. Les charges les plus élevées sont </w:t>
      </w:r>
      <w:r w:rsidR="00156455">
        <w:rPr>
          <w:rFonts w:ascii="Arial" w:hAnsi="Arial" w:cs="Arial"/>
          <w:color w:val="212121"/>
          <w:shd w:val="clear" w:color="auto" w:fill="FFFFFF"/>
        </w:rPr>
        <w:t xml:space="preserve">généralement </w:t>
      </w:r>
      <w:r w:rsidRPr="00B04078">
        <w:rPr>
          <w:rFonts w:ascii="Arial" w:hAnsi="Arial" w:cs="Arial"/>
          <w:color w:val="212121"/>
          <w:shd w:val="clear" w:color="auto" w:fill="FFFFFF"/>
        </w:rPr>
        <w:t>connu</w:t>
      </w:r>
      <w:r w:rsidR="00156455">
        <w:rPr>
          <w:rFonts w:ascii="Arial" w:hAnsi="Arial" w:cs="Arial"/>
          <w:color w:val="212121"/>
          <w:shd w:val="clear" w:color="auto" w:fill="FFFFFF"/>
        </w:rPr>
        <w:t>es</w:t>
      </w:r>
      <w:r w:rsidRPr="00B04078">
        <w:rPr>
          <w:rFonts w:ascii="Arial" w:hAnsi="Arial" w:cs="Arial"/>
          <w:color w:val="212121"/>
          <w:shd w:val="clear" w:color="auto" w:fill="FFFFFF"/>
        </w:rPr>
        <w:t xml:space="preserve"> lorsque cela se produit à la portance statique maximale et au poi</w:t>
      </w:r>
      <w:r w:rsidR="00156455">
        <w:rPr>
          <w:rFonts w:ascii="Arial" w:hAnsi="Arial" w:cs="Arial"/>
          <w:color w:val="212121"/>
          <w:shd w:val="clear" w:color="auto" w:fill="FFFFFF"/>
        </w:rPr>
        <w:t xml:space="preserve">ds minimum du ballon et en phase </w:t>
      </w:r>
      <w:r w:rsidRPr="00B04078">
        <w:rPr>
          <w:rFonts w:ascii="Arial" w:hAnsi="Arial" w:cs="Arial"/>
          <w:color w:val="212121"/>
          <w:shd w:val="clear" w:color="auto" w:fill="FFFFFF"/>
        </w:rPr>
        <w:t xml:space="preserve">de décélération. Le poids minimal du ballon et la </w:t>
      </w:r>
      <w:r w:rsidR="00156455">
        <w:rPr>
          <w:rFonts w:ascii="Arial" w:hAnsi="Arial" w:cs="Arial"/>
          <w:color w:val="212121"/>
          <w:shd w:val="clear" w:color="auto" w:fill="FFFFFF"/>
        </w:rPr>
        <w:t>phase</w:t>
      </w:r>
      <w:r w:rsidRPr="00B04078">
        <w:rPr>
          <w:rFonts w:ascii="Arial" w:hAnsi="Arial" w:cs="Arial"/>
          <w:color w:val="212121"/>
          <w:shd w:val="clear" w:color="auto" w:fill="FFFFFF"/>
        </w:rPr>
        <w:t xml:space="preserve"> de décélération minimale coïncident à faible</w:t>
      </w:r>
      <w:r w:rsidR="00156455">
        <w:rPr>
          <w:rFonts w:ascii="Arial" w:hAnsi="Arial" w:cs="Arial"/>
          <w:color w:val="212121"/>
          <w:shd w:val="clear" w:color="auto" w:fill="FFFFFF"/>
        </w:rPr>
        <w:t xml:space="preserve"> </w:t>
      </w:r>
      <w:r w:rsidRPr="00B04078">
        <w:rPr>
          <w:rFonts w:ascii="Arial" w:hAnsi="Arial" w:cs="Arial"/>
          <w:color w:val="212121"/>
          <w:shd w:val="clear" w:color="auto" w:fill="FFFFFF"/>
        </w:rPr>
        <w:t>longueur du câble lorsque la masse du câble d</w:t>
      </w:r>
      <w:r w:rsidR="00156455">
        <w:rPr>
          <w:rFonts w:ascii="Arial" w:hAnsi="Arial" w:cs="Arial"/>
          <w:color w:val="212121"/>
          <w:shd w:val="clear" w:color="auto" w:fill="FFFFFF"/>
        </w:rPr>
        <w:t>e retenue</w:t>
      </w:r>
      <w:r w:rsidRPr="00B04078">
        <w:rPr>
          <w:rFonts w:ascii="Arial" w:hAnsi="Arial" w:cs="Arial"/>
          <w:color w:val="212121"/>
          <w:shd w:val="clear" w:color="auto" w:fill="FFFFFF"/>
        </w:rPr>
        <w:t xml:space="preserve"> est la plus </w:t>
      </w:r>
      <w:r w:rsidR="00156455">
        <w:rPr>
          <w:rFonts w:ascii="Arial" w:hAnsi="Arial" w:cs="Arial"/>
          <w:color w:val="212121"/>
          <w:shd w:val="clear" w:color="auto" w:fill="FFFFFF"/>
        </w:rPr>
        <w:t>faible</w:t>
      </w:r>
      <w:r w:rsidRPr="00B04078">
        <w:rPr>
          <w:rFonts w:ascii="Arial" w:hAnsi="Arial" w:cs="Arial"/>
          <w:color w:val="212121"/>
          <w:shd w:val="clear" w:color="auto" w:fill="FFFFFF"/>
        </w:rPr>
        <w:t xml:space="preserve"> et l'al</w:t>
      </w:r>
      <w:r w:rsidR="00156455">
        <w:rPr>
          <w:rFonts w:ascii="Arial" w:hAnsi="Arial" w:cs="Arial"/>
          <w:color w:val="212121"/>
          <w:shd w:val="clear" w:color="auto" w:fill="FFFFFF"/>
        </w:rPr>
        <w:t>longement ou le mou d</w:t>
      </w:r>
      <w:r w:rsidRPr="00B04078">
        <w:rPr>
          <w:rFonts w:ascii="Arial" w:hAnsi="Arial" w:cs="Arial"/>
          <w:color w:val="212121"/>
          <w:shd w:val="clear" w:color="auto" w:fill="FFFFFF"/>
        </w:rPr>
        <w:t xml:space="preserve">es câbles sont les plus </w:t>
      </w:r>
      <w:r w:rsidR="00156455">
        <w:rPr>
          <w:rFonts w:ascii="Arial" w:hAnsi="Arial" w:cs="Arial"/>
          <w:color w:val="212121"/>
          <w:shd w:val="clear" w:color="auto" w:fill="FFFFFF"/>
        </w:rPr>
        <w:t>faibles</w:t>
      </w:r>
      <w:r w:rsidRPr="00B04078">
        <w:rPr>
          <w:rFonts w:ascii="Arial" w:hAnsi="Arial" w:cs="Arial"/>
          <w:color w:val="212121"/>
          <w:shd w:val="clear" w:color="auto" w:fill="FFFFFF"/>
        </w:rPr>
        <w:t xml:space="preserve">. </w:t>
      </w:r>
    </w:p>
    <w:p w:rsidR="00AE33E0"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Pour une vitesse de remontée inférieure à 1 m</w:t>
      </w:r>
      <w:r w:rsidR="00156455">
        <w:rPr>
          <w:rFonts w:ascii="Arial" w:hAnsi="Arial" w:cs="Arial"/>
          <w:color w:val="212121"/>
          <w:shd w:val="clear" w:color="auto" w:fill="FFFFFF"/>
        </w:rPr>
        <w:t xml:space="preserve"> / s, un facteur de charge de </w:t>
      </w:r>
      <w:r w:rsidRPr="00B04078">
        <w:rPr>
          <w:rFonts w:ascii="Arial" w:hAnsi="Arial" w:cs="Arial"/>
          <w:color w:val="212121"/>
          <w:shd w:val="clear" w:color="auto" w:fill="FFFFFF"/>
        </w:rPr>
        <w:t xml:space="preserve">montée de 2 est acceptable.   </w:t>
      </w:r>
    </w:p>
    <w:p w:rsidR="00AE33E0" w:rsidRPr="00B04078" w:rsidRDefault="00AE33E0" w:rsidP="00D767FA">
      <w:pPr>
        <w:pStyle w:val="Sansinterligne"/>
        <w:rPr>
          <w:rFonts w:ascii="Arial" w:hAnsi="Arial" w:cs="Arial"/>
          <w:color w:val="212121"/>
          <w:shd w:val="clear" w:color="auto" w:fill="FFFFFF"/>
        </w:rPr>
      </w:pPr>
    </w:p>
    <w:p w:rsidR="00C635CA" w:rsidRDefault="00596C24" w:rsidP="00C635CA">
      <w:pPr>
        <w:pStyle w:val="Sansinterligne"/>
        <w:rPr>
          <w:rFonts w:ascii="Arial" w:hAnsi="Arial" w:cs="Arial"/>
          <w:b/>
          <w:color w:val="212121"/>
          <w:shd w:val="clear" w:color="auto" w:fill="FFFFFF"/>
        </w:rPr>
      </w:pPr>
      <w:r w:rsidRPr="00B04078">
        <w:rPr>
          <w:rFonts w:ascii="Arial" w:hAnsi="Arial" w:cs="Arial"/>
          <w:b/>
          <w:color w:val="212121"/>
          <w:highlight w:val="yellow"/>
          <w:shd w:val="clear" w:color="auto" w:fill="FFFFFF"/>
        </w:rPr>
        <w:t>AMC1 31TGB.23 (c) Facteur de charge en rafale</w:t>
      </w:r>
      <w:r w:rsidRPr="00B04078">
        <w:rPr>
          <w:rFonts w:ascii="Arial" w:hAnsi="Arial" w:cs="Arial"/>
          <w:b/>
          <w:color w:val="212121"/>
          <w:shd w:val="clear" w:color="auto" w:fill="FFFFFF"/>
        </w:rPr>
        <w:t xml:space="preserve">   </w:t>
      </w:r>
    </w:p>
    <w:p w:rsidR="00AE33E0" w:rsidRPr="00C635CA" w:rsidRDefault="00C635CA" w:rsidP="00C635CA">
      <w:pPr>
        <w:pStyle w:val="Sansinterligne"/>
        <w:rPr>
          <w:rFonts w:ascii="Arial" w:hAnsi="Arial" w:cs="Arial"/>
          <w:b/>
          <w:color w:val="212121"/>
          <w:shd w:val="clear" w:color="auto" w:fill="FFFFFF"/>
        </w:rPr>
      </w:pPr>
      <w:r>
        <w:rPr>
          <w:rFonts w:ascii="Arial" w:hAnsi="Arial" w:cs="Arial"/>
          <w:b/>
          <w:color w:val="212121"/>
          <w:shd w:val="clear" w:color="auto" w:fill="FFFFFF"/>
        </w:rPr>
        <w:t xml:space="preserve"> </w:t>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Pr>
          <w:rFonts w:ascii="Arial" w:hAnsi="Arial" w:cs="Arial"/>
          <w:b/>
          <w:color w:val="212121"/>
          <w:shd w:val="clear" w:color="auto" w:fill="FFFFFF"/>
        </w:rPr>
        <w:tab/>
      </w:r>
      <w:r w:rsidR="00596C24" w:rsidRPr="00C635CA">
        <w:rPr>
          <w:rFonts w:ascii="Arial" w:hAnsi="Arial" w:cs="Arial"/>
          <w:color w:val="212121"/>
          <w:highlight w:val="yellow"/>
          <w:shd w:val="clear" w:color="auto" w:fill="FFFFFF"/>
        </w:rPr>
        <w:t xml:space="preserve">Décision ED 2013/011 / R   </w:t>
      </w:r>
    </w:p>
    <w:p w:rsidR="00AE33E0" w:rsidRPr="00B04078" w:rsidRDefault="00AE33E0" w:rsidP="00D767FA">
      <w:pPr>
        <w:pStyle w:val="Sansinterligne"/>
        <w:rPr>
          <w:rFonts w:ascii="Arial" w:hAnsi="Arial" w:cs="Arial"/>
          <w:color w:val="212121"/>
          <w:shd w:val="clear" w:color="auto" w:fill="FFFFFF"/>
        </w:rPr>
      </w:pPr>
    </w:p>
    <w:p w:rsidR="00596C24" w:rsidRPr="00B04078" w:rsidRDefault="00596C24" w:rsidP="00D767FA">
      <w:pPr>
        <w:pStyle w:val="Sansinterligne"/>
        <w:rPr>
          <w:rFonts w:ascii="Arial" w:hAnsi="Arial" w:cs="Arial"/>
          <w:color w:val="212121"/>
          <w:shd w:val="clear" w:color="auto" w:fill="FFFFFF"/>
        </w:rPr>
      </w:pPr>
      <w:r w:rsidRPr="00B04078">
        <w:rPr>
          <w:rFonts w:ascii="Arial" w:hAnsi="Arial" w:cs="Arial"/>
          <w:color w:val="212121"/>
          <w:shd w:val="clear" w:color="auto" w:fill="FFFFFF"/>
        </w:rPr>
        <w:t>Un facteur de charge en rafale est applicable aux ballons qui, en raison de la f</w:t>
      </w:r>
      <w:r w:rsidR="009F3CDB">
        <w:rPr>
          <w:rFonts w:ascii="Arial" w:hAnsi="Arial" w:cs="Arial"/>
          <w:color w:val="212121"/>
          <w:shd w:val="clear" w:color="auto" w:fill="FFFFFF"/>
        </w:rPr>
        <w:t xml:space="preserve">orme de l’enveloppe, génèrent des </w:t>
      </w:r>
      <w:r w:rsidRPr="00B04078">
        <w:rPr>
          <w:rFonts w:ascii="Arial" w:hAnsi="Arial" w:cs="Arial"/>
          <w:color w:val="212121"/>
          <w:shd w:val="clear" w:color="auto" w:fill="FFFFFF"/>
        </w:rPr>
        <w:t>forces de portance aérodynamique en rafale. La charge en rafale pour les ballons</w:t>
      </w:r>
      <w:r w:rsidR="009F3CDB">
        <w:rPr>
          <w:rFonts w:ascii="Arial" w:hAnsi="Arial" w:cs="Arial"/>
          <w:color w:val="212121"/>
          <w:shd w:val="clear" w:color="auto" w:fill="FFFFFF"/>
        </w:rPr>
        <w:t xml:space="preserve"> sphériques est donc 1 et est </w:t>
      </w:r>
      <w:r w:rsidRPr="00B04078">
        <w:rPr>
          <w:rFonts w:ascii="Arial" w:hAnsi="Arial" w:cs="Arial"/>
          <w:color w:val="212121"/>
          <w:shd w:val="clear" w:color="auto" w:fill="FFFFFF"/>
        </w:rPr>
        <w:t xml:space="preserve">considéré comme n'ayant aucune influence sur les charges.   </w:t>
      </w:r>
    </w:p>
    <w:p w:rsidR="00C635CA" w:rsidRDefault="00C635CA" w:rsidP="00D767FA">
      <w:pPr>
        <w:pStyle w:val="Sansinterligne"/>
        <w:rPr>
          <w:rFonts w:ascii="Arial" w:hAnsi="Arial" w:cs="Arial"/>
          <w:color w:val="212121"/>
          <w:shd w:val="clear" w:color="auto" w:fill="FFFFFF"/>
        </w:rPr>
      </w:pPr>
    </w:p>
    <w:p w:rsidR="00C635CA" w:rsidRDefault="00C635CA" w:rsidP="00D767FA">
      <w:pPr>
        <w:pStyle w:val="Sansinterligne"/>
        <w:rPr>
          <w:rFonts w:ascii="Arial" w:hAnsi="Arial" w:cs="Arial"/>
          <w:color w:val="212121"/>
          <w:shd w:val="clear" w:color="auto" w:fill="FFFFFF"/>
        </w:rPr>
      </w:pPr>
    </w:p>
    <w:p w:rsidR="00C635CA" w:rsidRPr="00C635CA" w:rsidRDefault="00596C24" w:rsidP="00D767FA">
      <w:pPr>
        <w:pStyle w:val="Sansinterligne"/>
        <w:rPr>
          <w:rFonts w:ascii="Arial" w:hAnsi="Arial" w:cs="Arial"/>
          <w:b/>
          <w:color w:val="212121"/>
          <w:shd w:val="clear" w:color="auto" w:fill="FFFFFF"/>
        </w:rPr>
      </w:pPr>
      <w:r w:rsidRPr="008A7885">
        <w:rPr>
          <w:rFonts w:ascii="Arial" w:hAnsi="Arial" w:cs="Arial"/>
          <w:b/>
          <w:color w:val="212121"/>
          <w:highlight w:val="magenta"/>
          <w:shd w:val="clear" w:color="auto" w:fill="FFFFFF"/>
        </w:rPr>
        <w:t>CS 31TGB.25 Facteurs de sécurité  </w:t>
      </w:r>
      <w:r w:rsidRPr="00C635CA">
        <w:rPr>
          <w:rFonts w:ascii="Arial" w:hAnsi="Arial" w:cs="Arial"/>
          <w:b/>
          <w:color w:val="212121"/>
          <w:shd w:val="clear" w:color="auto" w:fill="FFFFFF"/>
        </w:rPr>
        <w:t xml:space="preserve"> </w:t>
      </w:r>
    </w:p>
    <w:p w:rsidR="00596C24" w:rsidRPr="00B04078" w:rsidRDefault="00C635CA"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596C24" w:rsidRPr="008A7885">
        <w:rPr>
          <w:rFonts w:ascii="Arial" w:hAnsi="Arial" w:cs="Arial"/>
          <w:color w:val="212121"/>
          <w:highlight w:val="magenta"/>
          <w:shd w:val="clear" w:color="auto" w:fill="FFFFFF"/>
        </w:rPr>
        <w:t xml:space="preserve">Décision ED 2013/011 / R   </w:t>
      </w:r>
    </w:p>
    <w:p w:rsidR="00596C24" w:rsidRPr="00B04078" w:rsidRDefault="00596C24" w:rsidP="009F5903">
      <w:pPr>
        <w:pStyle w:val="Sansinterligne"/>
        <w:numPr>
          <w:ilvl w:val="0"/>
          <w:numId w:val="107"/>
        </w:numPr>
        <w:ind w:left="284"/>
        <w:rPr>
          <w:rFonts w:ascii="Arial" w:hAnsi="Arial" w:cs="Arial"/>
          <w:color w:val="212121"/>
          <w:shd w:val="clear" w:color="auto" w:fill="FFFFFF"/>
        </w:rPr>
      </w:pPr>
      <w:r w:rsidRPr="00B04078">
        <w:rPr>
          <w:rFonts w:ascii="Arial" w:hAnsi="Arial" w:cs="Arial"/>
          <w:color w:val="212121"/>
          <w:shd w:val="clear" w:color="auto" w:fill="FFFFFF"/>
        </w:rPr>
        <w:t xml:space="preserve">Un facteur de sécurité est utilisé dans la conception du système de ballon, comme indiqué dans le tableau. </w:t>
      </w:r>
    </w:p>
    <w:p w:rsidR="009F3CDB" w:rsidRDefault="009F3CDB" w:rsidP="00D767FA">
      <w:pPr>
        <w:pStyle w:val="Sansinterligne"/>
        <w:rPr>
          <w:rFonts w:ascii="Arial" w:hAnsi="Arial" w:cs="Arial"/>
          <w:color w:val="212121"/>
          <w:shd w:val="clear" w:color="auto" w:fill="FFFFFF"/>
        </w:rPr>
      </w:pPr>
    </w:p>
    <w:tbl>
      <w:tblPr>
        <w:tblStyle w:val="Grilledutableau"/>
        <w:tblW w:w="0" w:type="auto"/>
        <w:tblLook w:val="04A0" w:firstRow="1" w:lastRow="0" w:firstColumn="1" w:lastColumn="0" w:noHBand="0" w:noVBand="1"/>
      </w:tblPr>
      <w:tblGrid>
        <w:gridCol w:w="7621"/>
        <w:gridCol w:w="2440"/>
      </w:tblGrid>
      <w:tr w:rsidR="009F3CDB" w:rsidTr="009F3CDB">
        <w:tc>
          <w:tcPr>
            <w:tcW w:w="7621" w:type="dxa"/>
          </w:tcPr>
          <w:p w:rsidR="009F3CDB" w:rsidRDefault="009F3CDB" w:rsidP="00D767FA">
            <w:pPr>
              <w:pStyle w:val="Sansinterligne"/>
              <w:rPr>
                <w:rFonts w:ascii="Arial" w:hAnsi="Arial" w:cs="Arial"/>
                <w:color w:val="212121"/>
                <w:shd w:val="clear" w:color="auto" w:fill="FFFFFF"/>
              </w:rPr>
            </w:pPr>
          </w:p>
        </w:tc>
        <w:tc>
          <w:tcPr>
            <w:tcW w:w="2440"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Facteur de sécurité</w:t>
            </w:r>
          </w:p>
        </w:tc>
      </w:tr>
      <w:tr w:rsidR="009F3CDB" w:rsidTr="009F3CDB">
        <w:tc>
          <w:tcPr>
            <w:tcW w:w="7621"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Enveloppe</w:t>
            </w:r>
          </w:p>
        </w:tc>
        <w:tc>
          <w:tcPr>
            <w:tcW w:w="2440"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5,00</w:t>
            </w:r>
          </w:p>
        </w:tc>
      </w:tr>
      <w:tr w:rsidR="009F3CDB" w:rsidTr="009F3CDB">
        <w:tc>
          <w:tcPr>
            <w:tcW w:w="7621"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Suspensions et composants de </w:t>
            </w:r>
            <w:r w:rsidR="00AF5FF1">
              <w:rPr>
                <w:rFonts w:ascii="Arial" w:hAnsi="Arial" w:cs="Arial"/>
                <w:color w:val="212121"/>
                <w:shd w:val="clear" w:color="auto" w:fill="FFFFFF"/>
              </w:rPr>
              <w:t>retenue (fibreuse ou non métallique</w:t>
            </w:r>
          </w:p>
        </w:tc>
        <w:tc>
          <w:tcPr>
            <w:tcW w:w="2440"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3,500</w:t>
            </w:r>
          </w:p>
        </w:tc>
      </w:tr>
      <w:tr w:rsidR="009F3CDB" w:rsidTr="009F3CDB">
        <w:tc>
          <w:tcPr>
            <w:tcW w:w="7621"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Suspensions et composants de retenue (métalliques)</w:t>
            </w:r>
          </w:p>
        </w:tc>
        <w:tc>
          <w:tcPr>
            <w:tcW w:w="2440"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2,50</w:t>
            </w:r>
          </w:p>
        </w:tc>
      </w:tr>
      <w:tr w:rsidR="009F3CDB" w:rsidTr="009F3CDB">
        <w:tc>
          <w:tcPr>
            <w:tcW w:w="7621"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Autre (éléments d’amarrage non utilisés pour la suspension ou l’amarrage)</w:t>
            </w:r>
          </w:p>
        </w:tc>
        <w:tc>
          <w:tcPr>
            <w:tcW w:w="2440" w:type="dxa"/>
          </w:tcPr>
          <w:p w:rsidR="009F3CDB"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1,50</w:t>
            </w:r>
          </w:p>
        </w:tc>
      </w:tr>
    </w:tbl>
    <w:p w:rsidR="009F3CDB" w:rsidRDefault="009F3CDB" w:rsidP="00D767FA">
      <w:pPr>
        <w:pStyle w:val="Sansinterligne"/>
        <w:rPr>
          <w:rFonts w:ascii="Arial" w:hAnsi="Arial" w:cs="Arial"/>
          <w:color w:val="212121"/>
          <w:shd w:val="clear" w:color="auto" w:fill="FFFFFF"/>
        </w:rPr>
      </w:pPr>
    </w:p>
    <w:p w:rsidR="009F3CDB" w:rsidRDefault="009F3CDB" w:rsidP="00D767FA">
      <w:pPr>
        <w:pStyle w:val="Sansinterligne"/>
        <w:rPr>
          <w:rFonts w:ascii="Arial" w:hAnsi="Arial" w:cs="Arial"/>
          <w:color w:val="212121"/>
          <w:shd w:val="clear" w:color="auto" w:fill="FFFFFF"/>
        </w:rPr>
      </w:pPr>
    </w:p>
    <w:p w:rsidR="009F3CDB" w:rsidRPr="007C690E" w:rsidRDefault="00596C24" w:rsidP="009F5903">
      <w:pPr>
        <w:pStyle w:val="Sansinterligne"/>
        <w:numPr>
          <w:ilvl w:val="0"/>
          <w:numId w:val="107"/>
        </w:numPr>
        <w:ind w:left="284"/>
        <w:rPr>
          <w:rFonts w:ascii="Arial" w:hAnsi="Arial" w:cs="Arial"/>
          <w:color w:val="212121"/>
          <w:shd w:val="clear" w:color="auto" w:fill="FFFFFF"/>
        </w:rPr>
      </w:pPr>
      <w:r w:rsidRPr="007C690E">
        <w:rPr>
          <w:rFonts w:ascii="Arial" w:hAnsi="Arial" w:cs="Arial"/>
          <w:color w:val="212121"/>
          <w:shd w:val="clear" w:color="auto" w:fill="FFFFFF"/>
        </w:rPr>
        <w:t xml:space="preserve">Quels que soient les matériaux utilisés, les composants porteurs de la suspension et du système </w:t>
      </w:r>
      <w:r w:rsidR="009F3CDB" w:rsidRPr="007C690E">
        <w:rPr>
          <w:rFonts w:ascii="Arial" w:hAnsi="Arial" w:cs="Arial"/>
          <w:color w:val="212121"/>
          <w:shd w:val="clear" w:color="auto" w:fill="FFFFFF"/>
        </w:rPr>
        <w:t xml:space="preserve">de retenue </w:t>
      </w:r>
      <w:r w:rsidR="007C690E" w:rsidRPr="007C690E">
        <w:rPr>
          <w:rFonts w:ascii="Arial" w:hAnsi="Arial" w:cs="Arial"/>
          <w:color w:val="212121"/>
          <w:shd w:val="clear" w:color="auto" w:fill="FFFFFF"/>
        </w:rPr>
        <w:t>sont</w:t>
      </w:r>
      <w:r w:rsidRPr="007C690E">
        <w:rPr>
          <w:rFonts w:ascii="Arial" w:hAnsi="Arial" w:cs="Arial"/>
          <w:color w:val="212121"/>
          <w:shd w:val="clear" w:color="auto" w:fill="FFFFFF"/>
        </w:rPr>
        <w:t xml:space="preserve"> conçu</w:t>
      </w:r>
      <w:r w:rsidR="007C690E" w:rsidRPr="007C690E">
        <w:rPr>
          <w:rFonts w:ascii="Arial" w:hAnsi="Arial" w:cs="Arial"/>
          <w:color w:val="212121"/>
          <w:shd w:val="clear" w:color="auto" w:fill="FFFFFF"/>
        </w:rPr>
        <w:t>s</w:t>
      </w:r>
      <w:r w:rsidRPr="007C690E">
        <w:rPr>
          <w:rFonts w:ascii="Arial" w:hAnsi="Arial" w:cs="Arial"/>
          <w:color w:val="212121"/>
          <w:shd w:val="clear" w:color="auto" w:fill="FFFFFF"/>
        </w:rPr>
        <w:t xml:space="preserve"> de manière à ce que la défaillance d’un seul composant ne compro</w:t>
      </w:r>
      <w:r w:rsidR="009F3CDB" w:rsidRPr="007C690E">
        <w:rPr>
          <w:rFonts w:ascii="Arial" w:hAnsi="Arial" w:cs="Arial"/>
          <w:color w:val="212121"/>
          <w:shd w:val="clear" w:color="auto" w:fill="FFFFFF"/>
        </w:rPr>
        <w:t xml:space="preserve">mette pas la sécurité du vol, </w:t>
      </w:r>
      <w:r w:rsidRPr="007C690E">
        <w:rPr>
          <w:rFonts w:ascii="Arial" w:hAnsi="Arial" w:cs="Arial"/>
          <w:color w:val="212121"/>
          <w:shd w:val="clear" w:color="auto" w:fill="FFFFFF"/>
        </w:rPr>
        <w:t xml:space="preserve">et </w:t>
      </w:r>
      <w:r w:rsidR="009F3CDB" w:rsidRPr="007C690E">
        <w:rPr>
          <w:rFonts w:ascii="Arial" w:hAnsi="Arial" w:cs="Arial"/>
          <w:color w:val="212121"/>
          <w:shd w:val="clear" w:color="auto" w:fill="FFFFFF"/>
        </w:rPr>
        <w:t>qu’une défaillance catastrophique</w:t>
      </w:r>
      <w:r w:rsidRPr="007C690E">
        <w:rPr>
          <w:rFonts w:ascii="Arial" w:hAnsi="Arial" w:cs="Arial"/>
          <w:color w:val="212121"/>
          <w:shd w:val="clear" w:color="auto" w:fill="FFFFFF"/>
        </w:rPr>
        <w:t xml:space="preserve"> est extrêmement </w:t>
      </w:r>
      <w:r w:rsidR="009F3CDB" w:rsidRPr="007C690E">
        <w:rPr>
          <w:rFonts w:ascii="Arial" w:hAnsi="Arial" w:cs="Arial"/>
          <w:color w:val="212121"/>
          <w:shd w:val="clear" w:color="auto" w:fill="FFFFFF"/>
        </w:rPr>
        <w:t>improbable</w:t>
      </w:r>
      <w:r w:rsidRPr="007C690E">
        <w:rPr>
          <w:rFonts w:ascii="Arial" w:hAnsi="Arial" w:cs="Arial"/>
          <w:color w:val="212121"/>
          <w:shd w:val="clear" w:color="auto" w:fill="FFFFFF"/>
        </w:rPr>
        <w:t>. Il est tenu compte de toute possibi</w:t>
      </w:r>
      <w:r w:rsidR="007C690E">
        <w:rPr>
          <w:rFonts w:ascii="Arial" w:hAnsi="Arial" w:cs="Arial"/>
          <w:color w:val="212121"/>
          <w:shd w:val="clear" w:color="auto" w:fill="FFFFFF"/>
        </w:rPr>
        <w:t>lité raisonnablement prévisible que d</w:t>
      </w:r>
      <w:r w:rsidRPr="007C690E">
        <w:rPr>
          <w:rFonts w:ascii="Arial" w:hAnsi="Arial" w:cs="Arial"/>
          <w:color w:val="212121"/>
          <w:shd w:val="clear" w:color="auto" w:fill="FFFFFF"/>
        </w:rPr>
        <w:t xml:space="preserve">es charges dynamiques ou asymétriques </w:t>
      </w:r>
      <w:r w:rsidR="007C690E">
        <w:rPr>
          <w:rFonts w:ascii="Arial" w:hAnsi="Arial" w:cs="Arial"/>
          <w:color w:val="212121"/>
          <w:shd w:val="clear" w:color="auto" w:fill="FFFFFF"/>
        </w:rPr>
        <w:t xml:space="preserve">puissent s’ajouter </w:t>
      </w:r>
      <w:r w:rsidRPr="007C690E">
        <w:rPr>
          <w:rFonts w:ascii="Arial" w:hAnsi="Arial" w:cs="Arial"/>
          <w:color w:val="212121"/>
          <w:shd w:val="clear" w:color="auto" w:fill="FFFFFF"/>
        </w:rPr>
        <w:t xml:space="preserve">à la défaillance de l'élément initial.   </w:t>
      </w:r>
    </w:p>
    <w:p w:rsidR="009F3CDB" w:rsidRDefault="009F3CDB" w:rsidP="009F3CDB">
      <w:pPr>
        <w:pStyle w:val="Sansinterligne"/>
        <w:ind w:left="284"/>
        <w:rPr>
          <w:rFonts w:ascii="Arial" w:hAnsi="Arial" w:cs="Arial"/>
          <w:color w:val="212121"/>
          <w:shd w:val="clear" w:color="auto" w:fill="FFFFFF"/>
        </w:rPr>
      </w:pPr>
    </w:p>
    <w:p w:rsidR="009F3CDB" w:rsidRDefault="00596C24" w:rsidP="007C690E">
      <w:pPr>
        <w:pStyle w:val="Sansinterligne"/>
        <w:ind w:left="284" w:hanging="426"/>
        <w:rPr>
          <w:rFonts w:ascii="Arial" w:hAnsi="Arial" w:cs="Arial"/>
          <w:color w:val="212121"/>
          <w:shd w:val="clear" w:color="auto" w:fill="FFFFFF"/>
        </w:rPr>
      </w:pPr>
      <w:r w:rsidRPr="00B04078">
        <w:rPr>
          <w:rFonts w:ascii="Arial" w:hAnsi="Arial" w:cs="Arial"/>
          <w:color w:val="212121"/>
          <w:shd w:val="clear" w:color="auto" w:fill="FFFFFF"/>
        </w:rPr>
        <w:t xml:space="preserve">(c)   Lorsque rien n’est prévu pour </w:t>
      </w:r>
      <w:r w:rsidR="007C690E">
        <w:rPr>
          <w:rFonts w:ascii="Arial" w:hAnsi="Arial" w:cs="Arial"/>
          <w:color w:val="212121"/>
          <w:shd w:val="clear" w:color="auto" w:fill="FFFFFF"/>
        </w:rPr>
        <w:t xml:space="preserve">le doublement du </w:t>
      </w:r>
      <w:r w:rsidRPr="00B04078">
        <w:rPr>
          <w:rFonts w:ascii="Arial" w:hAnsi="Arial" w:cs="Arial"/>
          <w:color w:val="212121"/>
          <w:shd w:val="clear" w:color="auto" w:fill="FFFFFF"/>
        </w:rPr>
        <w:t>système de suspensio</w:t>
      </w:r>
      <w:r w:rsidR="007C690E">
        <w:rPr>
          <w:rFonts w:ascii="Arial" w:hAnsi="Arial" w:cs="Arial"/>
          <w:color w:val="212121"/>
          <w:shd w:val="clear" w:color="auto" w:fill="FFFFFF"/>
        </w:rPr>
        <w:t xml:space="preserve">n ou d’attache, le facteur de </w:t>
      </w:r>
      <w:r w:rsidRPr="00B04078">
        <w:rPr>
          <w:rFonts w:ascii="Arial" w:hAnsi="Arial" w:cs="Arial"/>
          <w:color w:val="212121"/>
          <w:shd w:val="clear" w:color="auto" w:fill="FFFFFF"/>
        </w:rPr>
        <w:t xml:space="preserve">sécurité doit être multipliée par un facteur de 1,5.   </w:t>
      </w:r>
    </w:p>
    <w:p w:rsidR="009F3CDB" w:rsidRDefault="009F3CDB" w:rsidP="009F3CDB">
      <w:pPr>
        <w:pStyle w:val="Sansinterligne"/>
        <w:ind w:left="284"/>
        <w:rPr>
          <w:rFonts w:ascii="Arial" w:hAnsi="Arial" w:cs="Arial"/>
          <w:color w:val="212121"/>
          <w:shd w:val="clear" w:color="auto" w:fill="FFFFFF"/>
        </w:rPr>
      </w:pPr>
    </w:p>
    <w:p w:rsidR="00596C24" w:rsidRPr="00B04078" w:rsidRDefault="00596C24" w:rsidP="009F3CDB">
      <w:pPr>
        <w:pStyle w:val="Sansinterligne"/>
        <w:ind w:left="284" w:hanging="284"/>
        <w:rPr>
          <w:rFonts w:ascii="Arial" w:hAnsi="Arial" w:cs="Arial"/>
          <w:color w:val="212121"/>
          <w:shd w:val="clear" w:color="auto" w:fill="FFFFFF"/>
        </w:rPr>
      </w:pPr>
      <w:r w:rsidRPr="00B04078">
        <w:rPr>
          <w:rFonts w:ascii="Arial" w:hAnsi="Arial" w:cs="Arial"/>
          <w:color w:val="212121"/>
          <w:shd w:val="clear" w:color="auto" w:fill="FFFFFF"/>
        </w:rPr>
        <w:lastRenderedPageBreak/>
        <w:t>(</w:t>
      </w:r>
      <w:r w:rsidR="009F3CDB">
        <w:rPr>
          <w:rFonts w:ascii="Arial" w:hAnsi="Arial" w:cs="Arial"/>
          <w:color w:val="212121"/>
          <w:shd w:val="clear" w:color="auto" w:fill="FFFFFF"/>
        </w:rPr>
        <w:t>d</w:t>
      </w:r>
      <w:r w:rsidR="00107E53">
        <w:rPr>
          <w:rFonts w:ascii="Arial" w:hAnsi="Arial" w:cs="Arial"/>
          <w:color w:val="212121"/>
          <w:shd w:val="clear" w:color="auto" w:fill="FFFFFF"/>
        </w:rPr>
        <w:t xml:space="preserve">)   Aux fins de </w:t>
      </w:r>
      <w:r w:rsidRPr="00B04078">
        <w:rPr>
          <w:rFonts w:ascii="Arial" w:hAnsi="Arial" w:cs="Arial"/>
          <w:color w:val="212121"/>
          <w:shd w:val="clear" w:color="auto" w:fill="FFFFFF"/>
        </w:rPr>
        <w:t xml:space="preserve">conception, on suppose une masse d’occupant </w:t>
      </w:r>
      <w:r w:rsidRPr="00387160">
        <w:rPr>
          <w:rFonts w:ascii="Arial" w:hAnsi="Arial" w:cs="Arial"/>
          <w:b/>
          <w:color w:val="212121"/>
          <w:shd w:val="clear" w:color="auto" w:fill="FFFFFF"/>
        </w:rPr>
        <w:t>d’au moins 77 kg</w:t>
      </w:r>
      <w:r w:rsidRPr="00B04078">
        <w:rPr>
          <w:rFonts w:ascii="Arial" w:hAnsi="Arial" w:cs="Arial"/>
          <w:color w:val="212121"/>
          <w:shd w:val="clear" w:color="auto" w:fill="FFFFFF"/>
        </w:rPr>
        <w:t>.</w:t>
      </w:r>
    </w:p>
    <w:p w:rsidR="00596C24" w:rsidRPr="00B04078" w:rsidRDefault="009F3CDB" w:rsidP="00D767FA">
      <w:pPr>
        <w:pStyle w:val="Sansinterligne"/>
        <w:rPr>
          <w:rFonts w:ascii="Arial" w:hAnsi="Arial" w:cs="Arial"/>
          <w:color w:val="212121"/>
          <w:shd w:val="clear" w:color="auto" w:fill="FFFFFF"/>
        </w:rPr>
      </w:pPr>
      <w:r>
        <w:rPr>
          <w:rFonts w:ascii="Arial" w:hAnsi="Arial" w:cs="Arial"/>
          <w:color w:val="212121"/>
          <w:shd w:val="clear" w:color="auto" w:fill="FFFFFF"/>
        </w:rPr>
        <w:t xml:space="preserv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sidR="00387160">
        <w:rPr>
          <w:rFonts w:ascii="Arial" w:hAnsi="Arial" w:cs="Arial"/>
          <w:color w:val="212121"/>
          <w:shd w:val="clear" w:color="auto" w:fill="FFFFFF"/>
        </w:rPr>
        <w:tab/>
      </w:r>
      <w:r w:rsidR="00596C24" w:rsidRPr="00B04078">
        <w:rPr>
          <w:rFonts w:ascii="Arial" w:hAnsi="Arial" w:cs="Arial"/>
          <w:color w:val="212121"/>
          <w:shd w:val="clear" w:color="auto" w:fill="FFFFFF"/>
        </w:rPr>
        <w:t>P147</w:t>
      </w:r>
    </w:p>
    <w:p w:rsidR="00AE33E0" w:rsidRPr="00B04078" w:rsidRDefault="00AE33E0" w:rsidP="00D767FA">
      <w:pPr>
        <w:pStyle w:val="Sansinterligne"/>
        <w:rPr>
          <w:rFonts w:ascii="Arial" w:eastAsia="Times New Roman" w:hAnsi="Arial" w:cs="Arial"/>
          <w:color w:val="212121"/>
          <w:lang w:eastAsia="fr-FR"/>
        </w:rPr>
      </w:pPr>
    </w:p>
    <w:p w:rsidR="00596C24" w:rsidRPr="00C635CA" w:rsidRDefault="00596C24" w:rsidP="00D767FA">
      <w:pPr>
        <w:pStyle w:val="Sansinterligne"/>
        <w:rPr>
          <w:rFonts w:ascii="Arial" w:eastAsia="Times New Roman" w:hAnsi="Arial" w:cs="Arial"/>
          <w:b/>
          <w:color w:val="212121"/>
          <w:highlight w:val="yellow"/>
          <w:lang w:eastAsia="fr-FR"/>
        </w:rPr>
      </w:pPr>
      <w:r w:rsidRPr="00C635CA">
        <w:rPr>
          <w:rFonts w:ascii="Arial" w:eastAsia="Times New Roman" w:hAnsi="Arial" w:cs="Arial"/>
          <w:b/>
          <w:color w:val="212121"/>
          <w:highlight w:val="yellow"/>
          <w:lang w:eastAsia="fr-FR"/>
        </w:rPr>
        <w:t>AMC1 31TGB.25 (b) Facteurs de sécurité</w:t>
      </w:r>
    </w:p>
    <w:p w:rsidR="00596C24" w:rsidRPr="00B04078" w:rsidRDefault="00AE33E0"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C635CA">
        <w:rPr>
          <w:rFonts w:ascii="Arial" w:eastAsia="Times New Roman" w:hAnsi="Arial" w:cs="Arial"/>
          <w:color w:val="212121"/>
          <w:lang w:eastAsia="fr-FR"/>
        </w:rPr>
        <w:tab/>
      </w:r>
      <w:r w:rsidR="00C635CA">
        <w:rPr>
          <w:rFonts w:ascii="Arial" w:eastAsia="Times New Roman" w:hAnsi="Arial" w:cs="Arial"/>
          <w:color w:val="212121"/>
          <w:lang w:eastAsia="fr-FR"/>
        </w:rPr>
        <w:tab/>
      </w:r>
      <w:r w:rsidR="00C635CA">
        <w:rPr>
          <w:rFonts w:ascii="Arial" w:eastAsia="Times New Roman" w:hAnsi="Arial" w:cs="Arial"/>
          <w:color w:val="212121"/>
          <w:lang w:eastAsia="fr-FR"/>
        </w:rPr>
        <w:tab/>
      </w:r>
      <w:r w:rsidR="00596C24" w:rsidRPr="00C635CA">
        <w:rPr>
          <w:rFonts w:ascii="Arial" w:eastAsia="Times New Roman" w:hAnsi="Arial" w:cs="Arial"/>
          <w:color w:val="212121"/>
          <w:highlight w:val="yellow"/>
          <w:lang w:eastAsia="fr-FR"/>
        </w:rPr>
        <w:t>Décision ED 2013/011 / R</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Les charges dynamiques sur un système de ballon sont difficiles à évaluer car les pièces métalliques ou textiles se comportent</w:t>
      </w:r>
      <w:r w:rsidR="00AE33E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assez différe</w:t>
      </w:r>
      <w:r w:rsidR="00107E53">
        <w:rPr>
          <w:rFonts w:ascii="Arial" w:eastAsia="Times New Roman" w:hAnsi="Arial" w:cs="Arial"/>
          <w:color w:val="212121"/>
          <w:lang w:eastAsia="fr-FR"/>
        </w:rPr>
        <w:t>mme</w:t>
      </w:r>
      <w:r w:rsidRPr="00B04078">
        <w:rPr>
          <w:rFonts w:ascii="Arial" w:eastAsia="Times New Roman" w:hAnsi="Arial" w:cs="Arial"/>
          <w:color w:val="212121"/>
          <w:lang w:eastAsia="fr-FR"/>
        </w:rPr>
        <w:t>nt.</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xml:space="preserve">En l’absence d’une méthode plus appropriée ou en remplacement d’un essai de charge, la défaillance </w:t>
      </w:r>
      <w:r w:rsidR="00107E53">
        <w:rPr>
          <w:rFonts w:ascii="Arial" w:eastAsia="Times New Roman" w:hAnsi="Arial" w:cs="Arial"/>
          <w:color w:val="212121"/>
          <w:lang w:eastAsia="fr-FR"/>
        </w:rPr>
        <w:t>des</w:t>
      </w:r>
      <w:r w:rsidR="00AE33E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composant</w:t>
      </w:r>
      <w:r w:rsidR="00107E53">
        <w:rPr>
          <w:rFonts w:ascii="Arial" w:eastAsia="Times New Roman" w:hAnsi="Arial" w:cs="Arial"/>
          <w:color w:val="212121"/>
          <w:lang w:eastAsia="fr-FR"/>
        </w:rPr>
        <w:t>s porteurs</w:t>
      </w:r>
      <w:r w:rsidRPr="00B04078">
        <w:rPr>
          <w:rFonts w:ascii="Arial" w:eastAsia="Times New Roman" w:hAnsi="Arial" w:cs="Arial"/>
          <w:color w:val="212121"/>
          <w:lang w:eastAsia="fr-FR"/>
        </w:rPr>
        <w:t xml:space="preserve"> doit être </w:t>
      </w:r>
      <w:r w:rsidR="00107E53">
        <w:rPr>
          <w:rFonts w:ascii="Arial" w:eastAsia="Times New Roman" w:hAnsi="Arial" w:cs="Arial"/>
          <w:color w:val="212121"/>
          <w:lang w:eastAsia="fr-FR"/>
        </w:rPr>
        <w:t>dé</w:t>
      </w:r>
      <w:r w:rsidRPr="00B04078">
        <w:rPr>
          <w:rFonts w:ascii="Arial" w:eastAsia="Times New Roman" w:hAnsi="Arial" w:cs="Arial"/>
          <w:color w:val="212121"/>
          <w:lang w:eastAsia="fr-FR"/>
        </w:rPr>
        <w:t>montré</w:t>
      </w:r>
      <w:r w:rsidR="00107E53">
        <w:rPr>
          <w:rFonts w:ascii="Arial" w:eastAsia="Times New Roman" w:hAnsi="Arial" w:cs="Arial"/>
          <w:color w:val="212121"/>
          <w:lang w:eastAsia="fr-FR"/>
        </w:rPr>
        <w:t>e</w:t>
      </w:r>
      <w:r w:rsidRPr="00B04078">
        <w:rPr>
          <w:rFonts w:ascii="Arial" w:eastAsia="Times New Roman" w:hAnsi="Arial" w:cs="Arial"/>
          <w:color w:val="212121"/>
          <w:lang w:eastAsia="fr-FR"/>
        </w:rPr>
        <w:t xml:space="preserve"> par la méthode suivante</w:t>
      </w:r>
      <w:r w:rsidR="00107E53">
        <w:rPr>
          <w:rFonts w:ascii="Arial" w:eastAsia="Times New Roman" w:hAnsi="Arial" w:cs="Arial"/>
          <w:color w:val="212121"/>
          <w:lang w:eastAsia="fr-FR"/>
        </w:rPr>
        <w:t xml:space="preserve"> </w:t>
      </w:r>
      <w:r w:rsidRPr="00B04078">
        <w:rPr>
          <w:rFonts w:ascii="Arial" w:eastAsia="Times New Roman" w:hAnsi="Arial" w:cs="Arial"/>
          <w:color w:val="212121"/>
          <w:lang w:eastAsia="fr-FR"/>
        </w:rPr>
        <w:t>:</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xml:space="preserve">Multipliez par deux la charge limite du </w:t>
      </w:r>
      <w:r w:rsidR="00107E53">
        <w:rPr>
          <w:rFonts w:ascii="Arial" w:eastAsia="Times New Roman" w:hAnsi="Arial" w:cs="Arial"/>
          <w:color w:val="212121"/>
          <w:lang w:eastAsia="fr-FR"/>
        </w:rPr>
        <w:t>trajet</w:t>
      </w:r>
      <w:r w:rsidRPr="00B04078">
        <w:rPr>
          <w:rFonts w:ascii="Arial" w:eastAsia="Times New Roman" w:hAnsi="Arial" w:cs="Arial"/>
          <w:color w:val="212121"/>
          <w:lang w:eastAsia="fr-FR"/>
        </w:rPr>
        <w:t xml:space="preserve"> de charge défaillant et répartissez-la sous forme de charge statique </w:t>
      </w:r>
      <w:r w:rsidR="00107E53">
        <w:rPr>
          <w:rFonts w:ascii="Arial" w:eastAsia="Times New Roman" w:hAnsi="Arial" w:cs="Arial"/>
          <w:color w:val="212121"/>
          <w:lang w:eastAsia="fr-FR"/>
        </w:rPr>
        <w:t>sur les trajets</w:t>
      </w:r>
      <w:r w:rsidRPr="00B04078">
        <w:rPr>
          <w:rFonts w:ascii="Arial" w:eastAsia="Times New Roman" w:hAnsi="Arial" w:cs="Arial"/>
          <w:color w:val="212121"/>
          <w:lang w:eastAsia="fr-FR"/>
        </w:rPr>
        <w:t xml:space="preserve"> de chargement restants.</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Pour les conceptions conventionnelles, il s'agit d'une méthode appropriée qui repose sur une bonne expérience de service.</w:t>
      </w:r>
    </w:p>
    <w:p w:rsidR="00596C24" w:rsidRPr="00B04078" w:rsidRDefault="00596C24" w:rsidP="00D767FA">
      <w:pPr>
        <w:pStyle w:val="Sansinterligne"/>
        <w:rPr>
          <w:rFonts w:ascii="Arial" w:eastAsia="Times New Roman" w:hAnsi="Arial" w:cs="Arial"/>
          <w:color w:val="212121"/>
          <w:lang w:eastAsia="fr-FR"/>
        </w:rPr>
      </w:pPr>
    </w:p>
    <w:p w:rsidR="00596C24" w:rsidRPr="008A7885" w:rsidRDefault="00596C24" w:rsidP="00D767FA">
      <w:pPr>
        <w:pStyle w:val="Sansinterligne"/>
        <w:rPr>
          <w:rFonts w:ascii="Arial" w:eastAsia="Times New Roman" w:hAnsi="Arial" w:cs="Arial"/>
          <w:b/>
          <w:color w:val="212121"/>
          <w:highlight w:val="magenta"/>
          <w:lang w:eastAsia="fr-FR"/>
        </w:rPr>
      </w:pPr>
      <w:r w:rsidRPr="008A7885">
        <w:rPr>
          <w:rFonts w:ascii="Arial" w:eastAsia="Times New Roman" w:hAnsi="Arial" w:cs="Arial"/>
          <w:b/>
          <w:color w:val="212121"/>
          <w:highlight w:val="magenta"/>
          <w:lang w:eastAsia="fr-FR"/>
        </w:rPr>
        <w:t xml:space="preserve">CS 31TGB.27 </w:t>
      </w:r>
      <w:r w:rsidR="00E90FE5" w:rsidRPr="008A7885">
        <w:rPr>
          <w:rFonts w:ascii="Arial" w:eastAsia="Times New Roman" w:hAnsi="Arial" w:cs="Arial"/>
          <w:b/>
          <w:color w:val="212121"/>
          <w:highlight w:val="magenta"/>
          <w:lang w:eastAsia="fr-FR"/>
        </w:rPr>
        <w:t>Résistance et preuve de résistance</w:t>
      </w:r>
    </w:p>
    <w:p w:rsidR="00596C24" w:rsidRDefault="00AE33E0"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107E53">
        <w:rPr>
          <w:rFonts w:ascii="Arial" w:eastAsia="Times New Roman" w:hAnsi="Arial" w:cs="Arial"/>
          <w:color w:val="212121"/>
          <w:lang w:eastAsia="fr-FR"/>
        </w:rPr>
        <w:tab/>
      </w:r>
      <w:r w:rsidR="00107E53">
        <w:rPr>
          <w:rFonts w:ascii="Arial" w:eastAsia="Times New Roman" w:hAnsi="Arial" w:cs="Arial"/>
          <w:color w:val="212121"/>
          <w:lang w:eastAsia="fr-FR"/>
        </w:rPr>
        <w:tab/>
      </w:r>
      <w:r w:rsidR="00596C24" w:rsidRPr="008A7885">
        <w:rPr>
          <w:rFonts w:ascii="Arial" w:eastAsia="Times New Roman" w:hAnsi="Arial" w:cs="Arial"/>
          <w:color w:val="212121"/>
          <w:highlight w:val="magenta"/>
          <w:lang w:eastAsia="fr-FR"/>
        </w:rPr>
        <w:t>Décision ED 2013/011 / R</w:t>
      </w:r>
    </w:p>
    <w:p w:rsidR="00681BA6" w:rsidRPr="00B04078" w:rsidRDefault="00681BA6" w:rsidP="00D767FA">
      <w:pPr>
        <w:pStyle w:val="Sansinterligne"/>
        <w:rPr>
          <w:rFonts w:ascii="Arial" w:eastAsia="Times New Roman" w:hAnsi="Arial" w:cs="Arial"/>
          <w:color w:val="212121"/>
          <w:lang w:eastAsia="fr-FR"/>
        </w:rPr>
      </w:pPr>
    </w:p>
    <w:p w:rsidR="00596C24" w:rsidRPr="00B04078" w:rsidRDefault="00596C24" w:rsidP="009F5903">
      <w:pPr>
        <w:pStyle w:val="Sansinterligne"/>
        <w:numPr>
          <w:ilvl w:val="0"/>
          <w:numId w:val="108"/>
        </w:numPr>
        <w:ind w:left="284"/>
        <w:rPr>
          <w:rFonts w:ascii="Arial" w:eastAsia="Times New Roman" w:hAnsi="Arial" w:cs="Arial"/>
          <w:color w:val="212121"/>
          <w:lang w:eastAsia="fr-FR"/>
        </w:rPr>
      </w:pPr>
      <w:r w:rsidRPr="00B04078">
        <w:rPr>
          <w:rFonts w:ascii="Arial" w:eastAsia="Times New Roman" w:hAnsi="Arial" w:cs="Arial"/>
          <w:color w:val="212121"/>
          <w:lang w:eastAsia="fr-FR"/>
        </w:rPr>
        <w:t>La structure est capable de supporter des charges limites sans déformation permanente ni autre</w:t>
      </w:r>
      <w:r w:rsidR="00AE33E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effets néfastes.</w:t>
      </w:r>
    </w:p>
    <w:p w:rsidR="00596C24" w:rsidRPr="00B04078" w:rsidRDefault="00596C24" w:rsidP="00681BA6">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9F5903">
      <w:pPr>
        <w:pStyle w:val="Sansinterligne"/>
        <w:numPr>
          <w:ilvl w:val="0"/>
          <w:numId w:val="108"/>
        </w:numPr>
        <w:ind w:left="284"/>
        <w:rPr>
          <w:rFonts w:ascii="Arial" w:eastAsia="Times New Roman" w:hAnsi="Arial" w:cs="Arial"/>
          <w:color w:val="212121"/>
          <w:lang w:eastAsia="fr-FR"/>
        </w:rPr>
      </w:pPr>
      <w:r w:rsidRPr="00B04078">
        <w:rPr>
          <w:rFonts w:ascii="Arial" w:eastAsia="Times New Roman" w:hAnsi="Arial" w:cs="Arial"/>
          <w:color w:val="212121"/>
          <w:lang w:eastAsia="fr-FR"/>
        </w:rPr>
        <w:t>La structure est capable de supporter les charges ultimes pendant au moins 3 secondes sans défaillance.</w:t>
      </w:r>
    </w:p>
    <w:p w:rsidR="00596C24" w:rsidRPr="00B04078" w:rsidRDefault="00596C24" w:rsidP="00681BA6">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9F5903">
      <w:pPr>
        <w:pStyle w:val="Sansinterligne"/>
        <w:numPr>
          <w:ilvl w:val="0"/>
          <w:numId w:val="108"/>
        </w:numPr>
        <w:ind w:left="284"/>
        <w:rPr>
          <w:rFonts w:ascii="Arial" w:eastAsia="Times New Roman" w:hAnsi="Arial" w:cs="Arial"/>
          <w:color w:val="212121"/>
          <w:lang w:eastAsia="fr-FR"/>
        </w:rPr>
      </w:pPr>
      <w:r w:rsidRPr="00B04078">
        <w:rPr>
          <w:rFonts w:ascii="Arial" w:eastAsia="Times New Roman" w:hAnsi="Arial" w:cs="Arial"/>
          <w:color w:val="212121"/>
          <w:lang w:eastAsia="fr-FR"/>
        </w:rPr>
        <w:t>La preuve de la résistance du matériau de l'enveloppe et d'autres caractéristiques critiques de conception sont testées.</w:t>
      </w:r>
    </w:p>
    <w:p w:rsidR="00596C24" w:rsidRPr="00B04078" w:rsidRDefault="00596C24" w:rsidP="00681BA6">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681BA6" w:rsidRDefault="00596C24" w:rsidP="009F5903">
      <w:pPr>
        <w:pStyle w:val="Sansinterligne"/>
        <w:numPr>
          <w:ilvl w:val="0"/>
          <w:numId w:val="108"/>
        </w:numPr>
        <w:ind w:left="284" w:hanging="426"/>
        <w:rPr>
          <w:rFonts w:ascii="Arial" w:eastAsia="Times New Roman" w:hAnsi="Arial" w:cs="Arial"/>
          <w:color w:val="212121"/>
          <w:lang w:eastAsia="fr-FR"/>
        </w:rPr>
      </w:pPr>
      <w:r w:rsidRPr="00681BA6">
        <w:rPr>
          <w:rFonts w:ascii="Arial" w:eastAsia="Times New Roman" w:hAnsi="Arial" w:cs="Arial"/>
          <w:color w:val="212121"/>
          <w:lang w:eastAsia="fr-FR"/>
        </w:rPr>
        <w:t>La nacelle est de conception généralement robuste et offre aux occupants une protection adéquate</w:t>
      </w:r>
      <w:r w:rsidR="00AE33E0" w:rsidRPr="00681BA6">
        <w:rPr>
          <w:rFonts w:ascii="Arial" w:eastAsia="Times New Roman" w:hAnsi="Arial" w:cs="Arial"/>
          <w:color w:val="212121"/>
          <w:lang w:eastAsia="fr-FR"/>
        </w:rPr>
        <w:t xml:space="preserve"> </w:t>
      </w:r>
      <w:r w:rsidRPr="00681BA6">
        <w:rPr>
          <w:rFonts w:ascii="Arial" w:eastAsia="Times New Roman" w:hAnsi="Arial" w:cs="Arial"/>
          <w:color w:val="212121"/>
          <w:lang w:eastAsia="fr-FR"/>
        </w:rPr>
        <w:t>lors d'un atterrissage brutal.</w:t>
      </w:r>
    </w:p>
    <w:p w:rsidR="00681BA6" w:rsidRPr="00681BA6" w:rsidRDefault="00681BA6" w:rsidP="00681BA6">
      <w:pPr>
        <w:pStyle w:val="Sansinterligne"/>
        <w:rPr>
          <w:rFonts w:ascii="Arial" w:eastAsia="Times New Roman" w:hAnsi="Arial" w:cs="Arial"/>
          <w:color w:val="212121"/>
          <w:lang w:eastAsia="fr-FR"/>
        </w:rPr>
      </w:pPr>
    </w:p>
    <w:p w:rsidR="00596C24" w:rsidRPr="00681BA6" w:rsidRDefault="00596C24" w:rsidP="009F5903">
      <w:pPr>
        <w:pStyle w:val="Sansinterligne"/>
        <w:numPr>
          <w:ilvl w:val="0"/>
          <w:numId w:val="108"/>
        </w:numPr>
        <w:ind w:left="284" w:hanging="426"/>
        <w:rPr>
          <w:rFonts w:ascii="Arial" w:eastAsia="Times New Roman" w:hAnsi="Arial" w:cs="Arial"/>
          <w:color w:val="212121"/>
          <w:lang w:eastAsia="fr-FR"/>
        </w:rPr>
      </w:pPr>
      <w:r w:rsidRPr="00681BA6">
        <w:rPr>
          <w:rFonts w:ascii="Arial" w:eastAsia="Times New Roman" w:hAnsi="Arial" w:cs="Arial"/>
          <w:color w:val="212121"/>
          <w:lang w:eastAsia="fr-FR"/>
        </w:rPr>
        <w:t>La conception et la résistance des composants tiennent également compte des effets des charges récurrentes</w:t>
      </w:r>
      <w:r w:rsidR="004C4A6A" w:rsidRPr="00681BA6">
        <w:rPr>
          <w:rFonts w:ascii="Arial" w:eastAsia="Times New Roman" w:hAnsi="Arial" w:cs="Arial"/>
          <w:color w:val="212121"/>
          <w:lang w:eastAsia="fr-FR"/>
        </w:rPr>
        <w:t xml:space="preserve"> (répétées) et autres contraintes subies</w:t>
      </w:r>
      <w:r w:rsidRPr="00681BA6">
        <w:rPr>
          <w:rFonts w:ascii="Arial" w:eastAsia="Times New Roman" w:hAnsi="Arial" w:cs="Arial"/>
          <w:color w:val="212121"/>
          <w:lang w:eastAsia="fr-FR"/>
        </w:rPr>
        <w:t xml:space="preserve"> pendant le transport, la manutention au sol et l’amarrage.</w:t>
      </w:r>
    </w:p>
    <w:p w:rsidR="00596C24" w:rsidRPr="00B04078" w:rsidRDefault="00596C24" w:rsidP="00681BA6">
      <w:pPr>
        <w:pStyle w:val="Sansinterligne"/>
        <w:ind w:left="284"/>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9F5903">
      <w:pPr>
        <w:pStyle w:val="Sansinterligne"/>
        <w:numPr>
          <w:ilvl w:val="0"/>
          <w:numId w:val="108"/>
        </w:numPr>
        <w:ind w:left="284"/>
        <w:rPr>
          <w:rFonts w:ascii="Arial" w:eastAsia="Times New Roman" w:hAnsi="Arial" w:cs="Arial"/>
          <w:color w:val="212121"/>
          <w:lang w:eastAsia="fr-FR"/>
        </w:rPr>
      </w:pPr>
      <w:r w:rsidRPr="00B04078">
        <w:rPr>
          <w:rFonts w:ascii="Arial" w:eastAsia="Times New Roman" w:hAnsi="Arial" w:cs="Arial"/>
          <w:color w:val="212121"/>
          <w:lang w:eastAsia="fr-FR"/>
        </w:rPr>
        <w:t>L’effet de la température et d’autres conditions environnementales susceptibles d’affecter la résistance du</w:t>
      </w:r>
      <w:r w:rsidR="00AE33E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 xml:space="preserve">ballon est </w:t>
      </w:r>
      <w:r w:rsidR="004C4A6A">
        <w:rPr>
          <w:rFonts w:ascii="Arial" w:eastAsia="Times New Roman" w:hAnsi="Arial" w:cs="Arial"/>
          <w:color w:val="212121"/>
          <w:lang w:eastAsia="fr-FR"/>
        </w:rPr>
        <w:t>pris en compte</w:t>
      </w:r>
      <w:r w:rsidRPr="00B04078">
        <w:rPr>
          <w:rFonts w:ascii="Arial" w:eastAsia="Times New Roman" w:hAnsi="Arial" w:cs="Arial"/>
          <w:color w:val="212121"/>
          <w:lang w:eastAsia="fr-FR"/>
        </w:rPr>
        <w:t>.</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D767FA">
      <w:pPr>
        <w:pStyle w:val="Sansinterligne"/>
        <w:rPr>
          <w:rFonts w:ascii="Arial" w:eastAsia="Times New Roman" w:hAnsi="Arial" w:cs="Arial"/>
          <w:color w:val="212121"/>
          <w:lang w:eastAsia="fr-FR"/>
        </w:rPr>
      </w:pPr>
    </w:p>
    <w:p w:rsidR="00596C24" w:rsidRPr="00681BA6" w:rsidRDefault="00596C24" w:rsidP="00D767FA">
      <w:pPr>
        <w:pStyle w:val="Sansinterligne"/>
        <w:rPr>
          <w:rFonts w:ascii="Arial" w:eastAsia="Times New Roman" w:hAnsi="Arial" w:cs="Arial"/>
          <w:b/>
          <w:color w:val="212121"/>
          <w:highlight w:val="yellow"/>
          <w:lang w:eastAsia="fr-FR"/>
        </w:rPr>
      </w:pPr>
      <w:r w:rsidRPr="00681BA6">
        <w:rPr>
          <w:rFonts w:ascii="Arial" w:eastAsia="Times New Roman" w:hAnsi="Arial" w:cs="Arial"/>
          <w:b/>
          <w:color w:val="212121"/>
          <w:highlight w:val="yellow"/>
          <w:lang w:eastAsia="fr-FR"/>
        </w:rPr>
        <w:t xml:space="preserve">AMC1 31TGB.27 (c) </w:t>
      </w:r>
      <w:r w:rsidR="00681BA6">
        <w:rPr>
          <w:rFonts w:ascii="Arial" w:eastAsia="Times New Roman" w:hAnsi="Arial" w:cs="Arial"/>
          <w:b/>
          <w:color w:val="212121"/>
          <w:highlight w:val="yellow"/>
          <w:lang w:eastAsia="fr-FR"/>
        </w:rPr>
        <w:t>Résistance et preuve de résistance</w:t>
      </w:r>
    </w:p>
    <w:p w:rsidR="00596C24" w:rsidRPr="00B04078" w:rsidRDefault="00AE33E0"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681BA6">
        <w:rPr>
          <w:rFonts w:ascii="Arial" w:eastAsia="Times New Roman" w:hAnsi="Arial" w:cs="Arial"/>
          <w:color w:val="212121"/>
          <w:lang w:eastAsia="fr-FR"/>
        </w:rPr>
        <w:tab/>
      </w:r>
      <w:r w:rsidR="00387160">
        <w:rPr>
          <w:rFonts w:ascii="Arial" w:eastAsia="Times New Roman" w:hAnsi="Arial" w:cs="Arial"/>
          <w:color w:val="212121"/>
          <w:lang w:eastAsia="fr-FR"/>
        </w:rPr>
        <w:tab/>
      </w:r>
      <w:r w:rsidR="00596C24" w:rsidRPr="00681BA6">
        <w:rPr>
          <w:rFonts w:ascii="Arial" w:eastAsia="Times New Roman" w:hAnsi="Arial" w:cs="Arial"/>
          <w:color w:val="212121"/>
          <w:highlight w:val="yellow"/>
          <w:lang w:eastAsia="fr-FR"/>
        </w:rPr>
        <w:t>Décision ED 2013/011 / R</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xml:space="preserve">Les tests d’enveloppe </w:t>
      </w:r>
      <w:r w:rsidR="00681BA6">
        <w:rPr>
          <w:rFonts w:ascii="Arial" w:eastAsia="Times New Roman" w:hAnsi="Arial" w:cs="Arial"/>
          <w:color w:val="212121"/>
          <w:lang w:eastAsia="fr-FR"/>
        </w:rPr>
        <w:t>doivent</w:t>
      </w:r>
      <w:r w:rsidRPr="00B04078">
        <w:rPr>
          <w:rFonts w:ascii="Arial" w:eastAsia="Times New Roman" w:hAnsi="Arial" w:cs="Arial"/>
          <w:color w:val="212121"/>
          <w:lang w:eastAsia="fr-FR"/>
        </w:rPr>
        <w:t xml:space="preserve"> être effectués sur des parties représentatives de </w:t>
      </w:r>
      <w:r w:rsidR="00681BA6">
        <w:rPr>
          <w:rFonts w:ascii="Arial" w:eastAsia="Times New Roman" w:hAnsi="Arial" w:cs="Arial"/>
          <w:color w:val="212121"/>
          <w:lang w:eastAsia="fr-FR"/>
        </w:rPr>
        <w:t>l’enveloppe à condition que l</w:t>
      </w:r>
      <w:r w:rsidRPr="00B04078">
        <w:rPr>
          <w:rFonts w:ascii="Arial" w:eastAsia="Times New Roman" w:hAnsi="Arial" w:cs="Arial"/>
          <w:color w:val="212121"/>
          <w:lang w:eastAsia="fr-FR"/>
        </w:rPr>
        <w:t>es dimensions de ces parties s</w:t>
      </w:r>
      <w:r w:rsidR="00681BA6">
        <w:rPr>
          <w:rFonts w:ascii="Arial" w:eastAsia="Times New Roman" w:hAnsi="Arial" w:cs="Arial"/>
          <w:color w:val="212121"/>
          <w:lang w:eastAsia="fr-FR"/>
        </w:rPr>
        <w:t>oien</w:t>
      </w:r>
      <w:r w:rsidRPr="00B04078">
        <w:rPr>
          <w:rFonts w:ascii="Arial" w:eastAsia="Times New Roman" w:hAnsi="Arial" w:cs="Arial"/>
          <w:color w:val="212121"/>
          <w:lang w:eastAsia="fr-FR"/>
        </w:rPr>
        <w:t>t suffisamment grandes pour inclure des caractéristiques de conception critiques et des détails tels que</w:t>
      </w:r>
      <w:r w:rsidR="00AE33E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 xml:space="preserve">coutures critiques, joints, points de fixation de la charge, mailles </w:t>
      </w:r>
      <w:r w:rsidR="00681BA6">
        <w:rPr>
          <w:rFonts w:ascii="Arial" w:eastAsia="Times New Roman" w:hAnsi="Arial" w:cs="Arial"/>
          <w:color w:val="212121"/>
          <w:lang w:eastAsia="fr-FR"/>
        </w:rPr>
        <w:t>de</w:t>
      </w:r>
      <w:r w:rsidRPr="00B04078">
        <w:rPr>
          <w:rFonts w:ascii="Arial" w:eastAsia="Times New Roman" w:hAnsi="Arial" w:cs="Arial"/>
          <w:color w:val="212121"/>
          <w:lang w:eastAsia="fr-FR"/>
        </w:rPr>
        <w:t xml:space="preserve"> filet, etc. Voir également </w:t>
      </w:r>
      <w:r w:rsidRPr="00387160">
        <w:rPr>
          <w:rFonts w:ascii="Arial" w:eastAsia="Times New Roman" w:hAnsi="Arial" w:cs="Arial"/>
          <w:color w:val="212121"/>
          <w:highlight w:val="magenta"/>
          <w:lang w:eastAsia="fr-FR"/>
        </w:rPr>
        <w:t>C</w:t>
      </w:r>
      <w:r w:rsidR="00681BA6" w:rsidRPr="00387160">
        <w:rPr>
          <w:rFonts w:ascii="Arial" w:eastAsia="Times New Roman" w:hAnsi="Arial" w:cs="Arial"/>
          <w:color w:val="212121"/>
          <w:highlight w:val="magenta"/>
          <w:lang w:eastAsia="fr-FR"/>
        </w:rPr>
        <w:t>S 31TGB.45</w:t>
      </w:r>
      <w:r w:rsidR="00681BA6">
        <w:rPr>
          <w:rFonts w:ascii="Arial" w:eastAsia="Times New Roman" w:hAnsi="Arial" w:cs="Arial"/>
          <w:color w:val="212121"/>
          <w:lang w:eastAsia="fr-FR"/>
        </w:rPr>
        <w:t xml:space="preserve"> pour plus de détails sur la </w:t>
      </w:r>
      <w:r w:rsidRPr="00B04078">
        <w:rPr>
          <w:rFonts w:ascii="Arial" w:eastAsia="Times New Roman" w:hAnsi="Arial" w:cs="Arial"/>
          <w:color w:val="212121"/>
          <w:lang w:eastAsia="fr-FR"/>
        </w:rPr>
        <w:t xml:space="preserve">propagation de </w:t>
      </w:r>
      <w:r w:rsidR="00681BA6" w:rsidRPr="00681BA6">
        <w:rPr>
          <w:rFonts w:ascii="Arial" w:eastAsia="Times New Roman" w:hAnsi="Arial" w:cs="Arial"/>
          <w:color w:val="FF0000"/>
          <w:lang w:eastAsia="fr-FR"/>
        </w:rPr>
        <w:t>déchirures</w:t>
      </w:r>
      <w:r w:rsidRPr="00B04078">
        <w:rPr>
          <w:rFonts w:ascii="Arial" w:eastAsia="Times New Roman" w:hAnsi="Arial" w:cs="Arial"/>
          <w:color w:val="212121"/>
          <w:lang w:eastAsia="fr-FR"/>
        </w:rPr>
        <w:t>.</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AE33E0" w:rsidRPr="00B04078" w:rsidRDefault="00AE33E0" w:rsidP="00D767FA">
      <w:pPr>
        <w:pStyle w:val="Sansinterligne"/>
        <w:rPr>
          <w:rFonts w:ascii="Arial" w:eastAsia="Times New Roman" w:hAnsi="Arial" w:cs="Arial"/>
          <w:color w:val="212121"/>
          <w:lang w:eastAsia="fr-FR"/>
        </w:rPr>
      </w:pPr>
    </w:p>
    <w:p w:rsidR="00596C24" w:rsidRPr="00681BA6" w:rsidRDefault="00596C24" w:rsidP="00D767FA">
      <w:pPr>
        <w:pStyle w:val="Sansinterligne"/>
        <w:rPr>
          <w:rFonts w:ascii="Arial" w:eastAsia="Times New Roman" w:hAnsi="Arial" w:cs="Arial"/>
          <w:b/>
          <w:color w:val="212121"/>
          <w:highlight w:val="yellow"/>
          <w:lang w:eastAsia="fr-FR"/>
        </w:rPr>
      </w:pPr>
      <w:r w:rsidRPr="00681BA6">
        <w:rPr>
          <w:rFonts w:ascii="Arial" w:eastAsia="Times New Roman" w:hAnsi="Arial" w:cs="Arial"/>
          <w:b/>
          <w:color w:val="212121"/>
          <w:highlight w:val="yellow"/>
          <w:lang w:eastAsia="fr-FR"/>
        </w:rPr>
        <w:t xml:space="preserve">AMC1 31TGB.27 (e) </w:t>
      </w:r>
      <w:r w:rsidR="00681BA6">
        <w:rPr>
          <w:rFonts w:ascii="Arial" w:eastAsia="Times New Roman" w:hAnsi="Arial" w:cs="Arial"/>
          <w:b/>
          <w:color w:val="212121"/>
          <w:highlight w:val="yellow"/>
          <w:lang w:eastAsia="fr-FR"/>
        </w:rPr>
        <w:t>Résistance et preuve de résistance</w:t>
      </w:r>
    </w:p>
    <w:p w:rsidR="00596C24" w:rsidRPr="00B04078" w:rsidRDefault="00AE33E0"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Pr="00B04078">
        <w:rPr>
          <w:rFonts w:ascii="Arial" w:eastAsia="Times New Roman" w:hAnsi="Arial" w:cs="Arial"/>
          <w:color w:val="212121"/>
          <w:lang w:eastAsia="fr-FR"/>
        </w:rPr>
        <w:tab/>
      </w:r>
      <w:r w:rsidR="00681BA6">
        <w:rPr>
          <w:rFonts w:ascii="Arial" w:eastAsia="Times New Roman" w:hAnsi="Arial" w:cs="Arial"/>
          <w:color w:val="212121"/>
          <w:lang w:eastAsia="fr-FR"/>
        </w:rPr>
        <w:tab/>
      </w:r>
      <w:r w:rsidR="00387160">
        <w:rPr>
          <w:rFonts w:ascii="Arial" w:eastAsia="Times New Roman" w:hAnsi="Arial" w:cs="Arial"/>
          <w:color w:val="212121"/>
          <w:lang w:eastAsia="fr-FR"/>
        </w:rPr>
        <w:tab/>
      </w:r>
      <w:r w:rsidR="00596C24" w:rsidRPr="00681BA6">
        <w:rPr>
          <w:rFonts w:ascii="Arial" w:eastAsia="Times New Roman" w:hAnsi="Arial" w:cs="Arial"/>
          <w:color w:val="212121"/>
          <w:highlight w:val="yellow"/>
          <w:lang w:eastAsia="fr-FR"/>
        </w:rPr>
        <w:t>Décision ED 2013/011 / R</w:t>
      </w:r>
    </w:p>
    <w:p w:rsidR="00596C24" w:rsidRPr="00B04078" w:rsidRDefault="00596C24" w:rsidP="00D767FA">
      <w:pPr>
        <w:pStyle w:val="Sansinterligne"/>
        <w:rPr>
          <w:rFonts w:ascii="Arial" w:eastAsia="Times New Roman" w:hAnsi="Arial" w:cs="Arial"/>
          <w:color w:val="212121"/>
          <w:lang w:eastAsia="fr-FR"/>
        </w:rPr>
      </w:pPr>
      <w:r w:rsidRPr="00B04078">
        <w:rPr>
          <w:rFonts w:ascii="Arial" w:eastAsia="Times New Roman" w:hAnsi="Arial" w:cs="Arial"/>
          <w:color w:val="212121"/>
          <w:lang w:eastAsia="fr-FR"/>
        </w:rPr>
        <w:t> </w:t>
      </w:r>
    </w:p>
    <w:p w:rsidR="00596C24" w:rsidRPr="00681BA6" w:rsidRDefault="00596C24" w:rsidP="00681BA6">
      <w:pPr>
        <w:pStyle w:val="Sansinterligne"/>
        <w:rPr>
          <w:rFonts w:ascii="Arial" w:hAnsi="Arial" w:cs="Arial"/>
          <w:color w:val="FF0000"/>
          <w:szCs w:val="20"/>
          <w:shd w:val="clear" w:color="auto" w:fill="FFFFFF"/>
        </w:rPr>
      </w:pPr>
      <w:r w:rsidRPr="00B04078">
        <w:rPr>
          <w:rFonts w:ascii="Arial" w:eastAsia="Times New Roman" w:hAnsi="Arial" w:cs="Arial"/>
          <w:color w:val="212121"/>
          <w:lang w:eastAsia="fr-FR"/>
        </w:rPr>
        <w:t xml:space="preserve">Les exigences de résistance doivent </w:t>
      </w:r>
      <w:r w:rsidR="00681BA6">
        <w:rPr>
          <w:rFonts w:ascii="Arial" w:eastAsia="Times New Roman" w:hAnsi="Arial" w:cs="Arial"/>
          <w:color w:val="212121"/>
          <w:lang w:eastAsia="fr-FR"/>
        </w:rPr>
        <w:t>prendre en compte l</w:t>
      </w:r>
      <w:r w:rsidRPr="00B04078">
        <w:rPr>
          <w:rFonts w:ascii="Arial" w:eastAsia="Times New Roman" w:hAnsi="Arial" w:cs="Arial"/>
          <w:color w:val="212121"/>
          <w:lang w:eastAsia="fr-FR"/>
        </w:rPr>
        <w:t>es charges pendant le transport, la manutention au sol</w:t>
      </w:r>
      <w:r w:rsidR="00AE33E0" w:rsidRPr="00B04078">
        <w:rPr>
          <w:rFonts w:ascii="Arial" w:eastAsia="Times New Roman" w:hAnsi="Arial" w:cs="Arial"/>
          <w:color w:val="212121"/>
          <w:lang w:eastAsia="fr-FR"/>
        </w:rPr>
        <w:t xml:space="preserve"> </w:t>
      </w:r>
      <w:r w:rsidRPr="00B04078">
        <w:rPr>
          <w:rFonts w:ascii="Arial" w:eastAsia="Times New Roman" w:hAnsi="Arial" w:cs="Arial"/>
          <w:color w:val="212121"/>
          <w:lang w:eastAsia="fr-FR"/>
        </w:rPr>
        <w:t xml:space="preserve">et </w:t>
      </w:r>
      <w:r w:rsidR="00681BA6">
        <w:rPr>
          <w:rFonts w:ascii="Arial" w:eastAsia="Times New Roman" w:hAnsi="Arial" w:cs="Arial"/>
          <w:color w:val="212121"/>
          <w:lang w:eastAsia="fr-FR"/>
        </w:rPr>
        <w:t xml:space="preserve">le </w:t>
      </w:r>
      <w:r w:rsidRPr="00B04078">
        <w:rPr>
          <w:rFonts w:ascii="Arial" w:eastAsia="Times New Roman" w:hAnsi="Arial" w:cs="Arial"/>
          <w:color w:val="212121"/>
          <w:lang w:eastAsia="fr-FR"/>
        </w:rPr>
        <w:t xml:space="preserve">gréement. Les charges doivent être déterminées et les pièces et composants doivent être conçus conformément à leur utilisation prévue et dimensionnées de manière à ne pas </w:t>
      </w:r>
      <w:r w:rsidR="00681BA6">
        <w:rPr>
          <w:rFonts w:ascii="Arial" w:eastAsia="Times New Roman" w:hAnsi="Arial" w:cs="Arial"/>
          <w:color w:val="212121"/>
          <w:lang w:eastAsia="fr-FR"/>
        </w:rPr>
        <w:t>rompre</w:t>
      </w:r>
      <w:r w:rsidRPr="00B04078">
        <w:rPr>
          <w:rFonts w:ascii="Arial" w:eastAsia="Times New Roman" w:hAnsi="Arial" w:cs="Arial"/>
          <w:color w:val="212121"/>
          <w:lang w:eastAsia="fr-FR"/>
        </w:rPr>
        <w:t xml:space="preserve"> sous des charges récurrentes.</w:t>
      </w:r>
      <w:r w:rsidR="00681BA6">
        <w:rPr>
          <w:rFonts w:ascii="Arial" w:eastAsia="Times New Roman" w:hAnsi="Arial" w:cs="Arial"/>
          <w:color w:val="212121"/>
          <w:lang w:eastAsia="fr-FR"/>
        </w:rPr>
        <w:tab/>
      </w:r>
      <w:r w:rsidR="00681BA6">
        <w:rPr>
          <w:rFonts w:ascii="Arial" w:eastAsia="Times New Roman" w:hAnsi="Arial" w:cs="Arial"/>
          <w:color w:val="212121"/>
          <w:lang w:eastAsia="fr-FR"/>
        </w:rPr>
        <w:tab/>
      </w:r>
      <w:r w:rsidR="00681BA6">
        <w:rPr>
          <w:rFonts w:ascii="Arial" w:eastAsia="Times New Roman" w:hAnsi="Arial" w:cs="Arial"/>
          <w:color w:val="212121"/>
          <w:lang w:eastAsia="fr-FR"/>
        </w:rPr>
        <w:tab/>
      </w:r>
      <w:r w:rsidR="00681BA6">
        <w:rPr>
          <w:rFonts w:ascii="Arial" w:eastAsia="Times New Roman" w:hAnsi="Arial" w:cs="Arial"/>
          <w:color w:val="212121"/>
          <w:lang w:eastAsia="fr-FR"/>
        </w:rPr>
        <w:tab/>
      </w:r>
      <w:r w:rsidR="00681BA6">
        <w:rPr>
          <w:rFonts w:ascii="Arial" w:eastAsia="Times New Roman" w:hAnsi="Arial" w:cs="Arial"/>
          <w:color w:val="212121"/>
          <w:lang w:eastAsia="fr-FR"/>
        </w:rPr>
        <w:tab/>
      </w:r>
      <w:r w:rsidR="00681BA6">
        <w:rPr>
          <w:rFonts w:ascii="Arial" w:eastAsia="Times New Roman" w:hAnsi="Arial" w:cs="Arial"/>
          <w:color w:val="212121"/>
          <w:lang w:eastAsia="fr-FR"/>
        </w:rPr>
        <w:tab/>
      </w:r>
      <w:r w:rsidR="00681BA6">
        <w:rPr>
          <w:rFonts w:ascii="Arial" w:eastAsia="Times New Roman" w:hAnsi="Arial" w:cs="Arial"/>
          <w:color w:val="212121"/>
          <w:lang w:eastAsia="fr-FR"/>
        </w:rPr>
        <w:tab/>
      </w:r>
      <w:r w:rsidR="00387160">
        <w:rPr>
          <w:rFonts w:ascii="Arial" w:eastAsia="Times New Roman" w:hAnsi="Arial" w:cs="Arial"/>
          <w:color w:val="212121"/>
          <w:lang w:eastAsia="fr-FR"/>
        </w:rPr>
        <w:tab/>
      </w:r>
      <w:r w:rsidRPr="00681BA6">
        <w:rPr>
          <w:rFonts w:ascii="Arial" w:hAnsi="Arial" w:cs="Arial"/>
          <w:szCs w:val="20"/>
          <w:shd w:val="clear" w:color="auto" w:fill="FFFFFF"/>
        </w:rPr>
        <w:t>P148</w:t>
      </w:r>
    </w:p>
    <w:p w:rsidR="00D767FA" w:rsidRPr="00B04078" w:rsidRDefault="00D767FA" w:rsidP="00BC104F">
      <w:pPr>
        <w:pStyle w:val="Sansinterligne"/>
        <w:rPr>
          <w:rFonts w:ascii="Arial" w:hAnsi="Arial" w:cs="Arial"/>
          <w:shd w:val="clear" w:color="auto" w:fill="FFFFFF"/>
        </w:rPr>
      </w:pPr>
    </w:p>
    <w:p w:rsidR="008A686A" w:rsidRPr="00681BA6" w:rsidRDefault="008A686A" w:rsidP="00681BA6">
      <w:pPr>
        <w:pStyle w:val="Sansinterligne"/>
        <w:jc w:val="center"/>
        <w:rPr>
          <w:rFonts w:ascii="Arial" w:hAnsi="Arial" w:cs="Arial"/>
          <w:b/>
          <w:color w:val="0070C0"/>
          <w:shd w:val="clear" w:color="auto" w:fill="FFFFFF"/>
        </w:rPr>
      </w:pPr>
      <w:r w:rsidRPr="00681BA6">
        <w:rPr>
          <w:rFonts w:ascii="Arial" w:hAnsi="Arial" w:cs="Arial"/>
          <w:b/>
          <w:color w:val="0070C0"/>
          <w:shd w:val="clear" w:color="auto" w:fill="FFFFFF"/>
        </w:rPr>
        <w:t>SOUS-PARTIE D - CONCEPTION ET CONSTRUCTION</w:t>
      </w:r>
      <w:r w:rsidR="00387160">
        <w:rPr>
          <w:rFonts w:ascii="Arial" w:hAnsi="Arial" w:cs="Arial"/>
          <w:b/>
          <w:color w:val="0070C0"/>
          <w:shd w:val="clear" w:color="auto" w:fill="FFFFFF"/>
        </w:rPr>
        <w:t xml:space="preserve">      </w:t>
      </w:r>
      <w:r w:rsidR="00387160" w:rsidRPr="00387160">
        <w:rPr>
          <w:rFonts w:ascii="Arial" w:hAnsi="Arial" w:cs="Arial"/>
          <w:b/>
          <w:color w:val="0070C0"/>
          <w:highlight w:val="yellow"/>
          <w:shd w:val="clear" w:color="auto" w:fill="FFFFFF"/>
        </w:rPr>
        <w:t>BALLON à GAZ CAPTIF</w:t>
      </w:r>
    </w:p>
    <w:p w:rsidR="00AE33E0" w:rsidRPr="00B04078" w:rsidRDefault="00AE33E0" w:rsidP="00BC104F">
      <w:pPr>
        <w:pStyle w:val="Sansinterligne"/>
        <w:rPr>
          <w:rFonts w:ascii="Arial" w:hAnsi="Arial" w:cs="Arial"/>
          <w:shd w:val="clear" w:color="auto" w:fill="FFFFFF"/>
        </w:rPr>
      </w:pPr>
    </w:p>
    <w:p w:rsidR="00AE33E0" w:rsidRPr="00B04078" w:rsidRDefault="00AE33E0" w:rsidP="00BC104F">
      <w:pPr>
        <w:pStyle w:val="Sansinterligne"/>
        <w:rPr>
          <w:rFonts w:ascii="Arial" w:hAnsi="Arial" w:cs="Arial"/>
          <w:shd w:val="clear" w:color="auto" w:fill="FFFFFF"/>
        </w:rPr>
      </w:pPr>
    </w:p>
    <w:p w:rsidR="00681BA6" w:rsidRPr="008A7885" w:rsidRDefault="008A686A" w:rsidP="00681BA6">
      <w:pPr>
        <w:pStyle w:val="Sansinterligne"/>
        <w:rPr>
          <w:rFonts w:ascii="Arial" w:hAnsi="Arial" w:cs="Arial"/>
          <w:b/>
          <w:highlight w:val="magenta"/>
          <w:shd w:val="clear" w:color="auto" w:fill="FFFFFF"/>
        </w:rPr>
      </w:pPr>
      <w:r w:rsidRPr="008A7885">
        <w:rPr>
          <w:rFonts w:ascii="Arial" w:hAnsi="Arial" w:cs="Arial"/>
          <w:b/>
          <w:highlight w:val="magenta"/>
          <w:shd w:val="clear" w:color="auto" w:fill="FFFFFF"/>
        </w:rPr>
        <w:t>CS 31TGB.31 Général  </w:t>
      </w:r>
    </w:p>
    <w:p w:rsidR="00AE33E0" w:rsidRPr="00B04078" w:rsidRDefault="00681BA6" w:rsidP="00681BA6">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AE33E0" w:rsidRPr="00B04078" w:rsidRDefault="00AE33E0" w:rsidP="00BC104F">
      <w:pPr>
        <w:pStyle w:val="Sansinterligne"/>
        <w:rPr>
          <w:rFonts w:ascii="Arial" w:hAnsi="Arial" w:cs="Arial"/>
          <w:shd w:val="clear" w:color="auto" w:fill="FFFFFF"/>
        </w:rPr>
      </w:pPr>
    </w:p>
    <w:p w:rsidR="00AE33E0" w:rsidRPr="00B04078" w:rsidRDefault="008A686A" w:rsidP="00BC104F">
      <w:pPr>
        <w:pStyle w:val="Sansinterligne"/>
        <w:rPr>
          <w:rFonts w:ascii="Arial" w:hAnsi="Arial" w:cs="Arial"/>
          <w:shd w:val="clear" w:color="auto" w:fill="FFFFFF"/>
        </w:rPr>
      </w:pPr>
      <w:r w:rsidRPr="00B04078">
        <w:rPr>
          <w:rFonts w:ascii="Arial" w:hAnsi="Arial" w:cs="Arial"/>
          <w:shd w:val="clear" w:color="auto" w:fill="FFFFFF"/>
        </w:rPr>
        <w:t xml:space="preserve">La pertinence de chaque détail de conception ou de chaque élément ayant une incidence sur la sécurité est établie par des tests ou des analyses.   </w:t>
      </w:r>
    </w:p>
    <w:p w:rsidR="00AE33E0" w:rsidRPr="00B04078" w:rsidRDefault="00AE33E0" w:rsidP="00BC104F">
      <w:pPr>
        <w:pStyle w:val="Sansinterligne"/>
        <w:rPr>
          <w:rFonts w:ascii="Arial" w:hAnsi="Arial" w:cs="Arial"/>
          <w:shd w:val="clear" w:color="auto" w:fill="FFFFFF"/>
        </w:rPr>
      </w:pPr>
    </w:p>
    <w:p w:rsidR="00681BA6" w:rsidRPr="007B2CB3" w:rsidRDefault="008A686A" w:rsidP="00681BA6">
      <w:pPr>
        <w:pStyle w:val="Sansinterligne"/>
        <w:rPr>
          <w:rFonts w:ascii="Arial" w:hAnsi="Arial" w:cs="Arial"/>
          <w:b/>
          <w:highlight w:val="cyan"/>
          <w:shd w:val="clear" w:color="auto" w:fill="FFFFFF"/>
        </w:rPr>
      </w:pPr>
      <w:r w:rsidRPr="008A7885">
        <w:rPr>
          <w:rFonts w:ascii="Arial" w:hAnsi="Arial" w:cs="Arial"/>
          <w:b/>
          <w:highlight w:val="magenta"/>
          <w:shd w:val="clear" w:color="auto" w:fill="FFFFFF"/>
        </w:rPr>
        <w:t xml:space="preserve">CS 31TGB.33 Matériaux </w:t>
      </w:r>
    </w:p>
    <w:p w:rsidR="00AE33E0" w:rsidRPr="00B04078" w:rsidRDefault="00681BA6" w:rsidP="00681BA6">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AE33E0" w:rsidRPr="00B04078" w:rsidRDefault="00AE33E0" w:rsidP="00BC104F">
      <w:pPr>
        <w:pStyle w:val="Sansinterligne"/>
        <w:rPr>
          <w:rFonts w:ascii="Arial" w:hAnsi="Arial" w:cs="Arial"/>
          <w:shd w:val="clear" w:color="auto" w:fill="FFFFFF"/>
        </w:rPr>
      </w:pPr>
    </w:p>
    <w:p w:rsidR="000718A1" w:rsidRDefault="008A686A" w:rsidP="00BC104F">
      <w:pPr>
        <w:pStyle w:val="Sansinterligne"/>
        <w:rPr>
          <w:rFonts w:ascii="Arial" w:hAnsi="Arial" w:cs="Arial"/>
          <w:shd w:val="clear" w:color="auto" w:fill="FFFFFF"/>
        </w:rPr>
      </w:pPr>
      <w:r w:rsidRPr="00B04078">
        <w:rPr>
          <w:rFonts w:ascii="Arial" w:hAnsi="Arial" w:cs="Arial"/>
          <w:shd w:val="clear" w:color="auto" w:fill="FFFFFF"/>
        </w:rPr>
        <w:t>L’adéquation et la durabilité des matériaux utilisés pour les pièces dont la défaillance pourrait avoir un effet défavorable</w:t>
      </w:r>
      <w:r w:rsidR="000718A1">
        <w:rPr>
          <w:rFonts w:ascii="Arial" w:hAnsi="Arial" w:cs="Arial"/>
          <w:shd w:val="clear" w:color="auto" w:fill="FFFFFF"/>
        </w:rPr>
        <w:t xml:space="preserve"> sur la sécurité :</w:t>
      </w:r>
    </w:p>
    <w:p w:rsidR="000718A1" w:rsidRDefault="000718A1" w:rsidP="00BC104F">
      <w:pPr>
        <w:pStyle w:val="Sansinterligne"/>
        <w:rPr>
          <w:rFonts w:ascii="Arial" w:hAnsi="Arial" w:cs="Arial"/>
          <w:shd w:val="clear" w:color="auto" w:fill="FFFFFF"/>
        </w:rPr>
      </w:pPr>
    </w:p>
    <w:p w:rsidR="000718A1" w:rsidRDefault="008A686A" w:rsidP="00BC104F">
      <w:pPr>
        <w:pStyle w:val="Sansinterligne"/>
        <w:rPr>
          <w:rFonts w:ascii="Arial" w:hAnsi="Arial" w:cs="Arial"/>
          <w:shd w:val="clear" w:color="auto" w:fill="FFFFFF"/>
        </w:rPr>
      </w:pPr>
      <w:r w:rsidRPr="00B04078">
        <w:rPr>
          <w:rFonts w:ascii="Arial" w:hAnsi="Arial" w:cs="Arial"/>
          <w:shd w:val="clear" w:color="auto" w:fill="FFFFFF"/>
        </w:rPr>
        <w:t>(</w:t>
      </w:r>
      <w:r w:rsidR="000718A1">
        <w:rPr>
          <w:rFonts w:ascii="Arial" w:hAnsi="Arial" w:cs="Arial"/>
          <w:shd w:val="clear" w:color="auto" w:fill="FFFFFF"/>
        </w:rPr>
        <w:t>a</w:t>
      </w:r>
      <w:r w:rsidRPr="00B04078">
        <w:rPr>
          <w:rFonts w:ascii="Arial" w:hAnsi="Arial" w:cs="Arial"/>
          <w:shd w:val="clear" w:color="auto" w:fill="FFFFFF"/>
        </w:rPr>
        <w:t>)   sont établi</w:t>
      </w:r>
      <w:r w:rsidR="000718A1">
        <w:rPr>
          <w:rFonts w:ascii="Arial" w:hAnsi="Arial" w:cs="Arial"/>
          <w:shd w:val="clear" w:color="auto" w:fill="FFFFFF"/>
        </w:rPr>
        <w:t>e</w:t>
      </w:r>
      <w:r w:rsidRPr="00B04078">
        <w:rPr>
          <w:rFonts w:ascii="Arial" w:hAnsi="Arial" w:cs="Arial"/>
          <w:shd w:val="clear" w:color="auto" w:fill="FFFFFF"/>
        </w:rPr>
        <w:t>s par l'expérience ou des tests</w:t>
      </w:r>
      <w:r w:rsidR="000718A1">
        <w:rPr>
          <w:rFonts w:ascii="Arial" w:hAnsi="Arial" w:cs="Arial"/>
          <w:shd w:val="clear" w:color="auto" w:fill="FFFFFF"/>
        </w:rPr>
        <w:t xml:space="preserve"> </w:t>
      </w:r>
      <w:r w:rsidRPr="00B04078">
        <w:rPr>
          <w:rFonts w:ascii="Arial" w:hAnsi="Arial" w:cs="Arial"/>
          <w:shd w:val="clear" w:color="auto" w:fill="FFFFFF"/>
        </w:rPr>
        <w:t xml:space="preserve">; et   </w:t>
      </w:r>
    </w:p>
    <w:p w:rsidR="000718A1" w:rsidRDefault="000718A1" w:rsidP="00BC104F">
      <w:pPr>
        <w:pStyle w:val="Sansinterligne"/>
        <w:rPr>
          <w:rFonts w:ascii="Arial" w:hAnsi="Arial" w:cs="Arial"/>
          <w:shd w:val="clear" w:color="auto" w:fill="FFFFFF"/>
        </w:rPr>
      </w:pPr>
    </w:p>
    <w:p w:rsidR="00AE33E0" w:rsidRPr="00B04078" w:rsidRDefault="000718A1" w:rsidP="00BC104F">
      <w:pPr>
        <w:pStyle w:val="Sansinterligne"/>
        <w:rPr>
          <w:rFonts w:ascii="Arial" w:hAnsi="Arial" w:cs="Arial"/>
          <w:shd w:val="clear" w:color="auto" w:fill="FFFFFF"/>
        </w:rPr>
      </w:pPr>
      <w:r>
        <w:rPr>
          <w:rFonts w:ascii="Arial" w:hAnsi="Arial" w:cs="Arial"/>
          <w:shd w:val="clear" w:color="auto" w:fill="FFFFFF"/>
        </w:rPr>
        <w:t>(b)   répondent</w:t>
      </w:r>
      <w:r w:rsidR="008A686A" w:rsidRPr="00B04078">
        <w:rPr>
          <w:rFonts w:ascii="Arial" w:hAnsi="Arial" w:cs="Arial"/>
          <w:shd w:val="clear" w:color="auto" w:fill="FFFFFF"/>
        </w:rPr>
        <w:t xml:space="preserve"> aux spécifications approuvées qui garantissent que les matériaux </w:t>
      </w:r>
      <w:r>
        <w:rPr>
          <w:rFonts w:ascii="Arial" w:hAnsi="Arial" w:cs="Arial"/>
          <w:shd w:val="clear" w:color="auto" w:fill="FFFFFF"/>
        </w:rPr>
        <w:t xml:space="preserve">ont la résistance et d'autres </w:t>
      </w:r>
      <w:r w:rsidR="008A686A" w:rsidRPr="00B04078">
        <w:rPr>
          <w:rFonts w:ascii="Arial" w:hAnsi="Arial" w:cs="Arial"/>
          <w:shd w:val="clear" w:color="auto" w:fill="FFFFFF"/>
        </w:rPr>
        <w:t xml:space="preserve">propriétés </w:t>
      </w:r>
      <w:r>
        <w:rPr>
          <w:rFonts w:ascii="Arial" w:hAnsi="Arial" w:cs="Arial"/>
          <w:shd w:val="clear" w:color="auto" w:fill="FFFFFF"/>
        </w:rPr>
        <w:t>annoncé</w:t>
      </w:r>
      <w:r w:rsidR="008A686A" w:rsidRPr="00B04078">
        <w:rPr>
          <w:rFonts w:ascii="Arial" w:hAnsi="Arial" w:cs="Arial"/>
          <w:shd w:val="clear" w:color="auto" w:fill="FFFFFF"/>
        </w:rPr>
        <w:t xml:space="preserve">es dans les données de conception.   </w:t>
      </w:r>
    </w:p>
    <w:p w:rsidR="00AE33E0" w:rsidRPr="00B04078" w:rsidRDefault="00AE33E0" w:rsidP="00BC104F">
      <w:pPr>
        <w:pStyle w:val="Sansinterligne"/>
        <w:rPr>
          <w:rFonts w:ascii="Arial" w:hAnsi="Arial" w:cs="Arial"/>
          <w:shd w:val="clear" w:color="auto" w:fill="FFFFFF"/>
        </w:rPr>
      </w:pPr>
    </w:p>
    <w:p w:rsidR="00AE33E0" w:rsidRPr="007B2CB3" w:rsidRDefault="008A686A" w:rsidP="00BC104F">
      <w:pPr>
        <w:pStyle w:val="Sansinterligne"/>
        <w:rPr>
          <w:rFonts w:ascii="Arial" w:hAnsi="Arial" w:cs="Arial"/>
          <w:b/>
          <w:shd w:val="clear" w:color="auto" w:fill="FFFFFF"/>
        </w:rPr>
      </w:pPr>
      <w:r w:rsidRPr="000718A1">
        <w:rPr>
          <w:rFonts w:ascii="Arial" w:hAnsi="Arial" w:cs="Arial"/>
          <w:b/>
          <w:highlight w:val="yellow"/>
          <w:shd w:val="clear" w:color="auto" w:fill="FFFFFF"/>
        </w:rPr>
        <w:t>AMC1 31TGB.33 (b) Matériaux</w:t>
      </w:r>
      <w:r w:rsidRPr="007B2CB3">
        <w:rPr>
          <w:rFonts w:ascii="Arial" w:hAnsi="Arial" w:cs="Arial"/>
          <w:b/>
          <w:shd w:val="clear" w:color="auto" w:fill="FFFFFF"/>
        </w:rPr>
        <w:t xml:space="preserve">   </w:t>
      </w:r>
    </w:p>
    <w:p w:rsidR="00AE33E0"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7B2CB3">
        <w:rPr>
          <w:rFonts w:ascii="Arial" w:hAnsi="Arial" w:cs="Arial"/>
          <w:highlight w:val="yellow"/>
          <w:shd w:val="clear" w:color="auto" w:fill="FFFFFF"/>
        </w:rPr>
        <w:t>Décision ED 2013/011 / R</w:t>
      </w:r>
      <w:r w:rsidR="008A686A" w:rsidRPr="00B04078">
        <w:rPr>
          <w:rFonts w:ascii="Arial" w:hAnsi="Arial" w:cs="Arial"/>
          <w:shd w:val="clear" w:color="auto" w:fill="FFFFFF"/>
        </w:rPr>
        <w:t xml:space="preserve">   </w:t>
      </w:r>
    </w:p>
    <w:p w:rsidR="00AE33E0" w:rsidRPr="00B04078" w:rsidRDefault="00AE33E0" w:rsidP="00BC104F">
      <w:pPr>
        <w:pStyle w:val="Sansinterligne"/>
        <w:rPr>
          <w:rFonts w:ascii="Arial" w:hAnsi="Arial" w:cs="Arial"/>
          <w:shd w:val="clear" w:color="auto" w:fill="FFFFFF"/>
        </w:rPr>
      </w:pPr>
    </w:p>
    <w:p w:rsidR="00B67492" w:rsidRDefault="008A686A" w:rsidP="00BC104F">
      <w:pPr>
        <w:pStyle w:val="Sansinterligne"/>
        <w:rPr>
          <w:rFonts w:ascii="Arial" w:hAnsi="Arial" w:cs="Arial"/>
          <w:shd w:val="clear" w:color="auto" w:fill="FFFFFF"/>
        </w:rPr>
      </w:pPr>
      <w:r w:rsidRPr="00B04078">
        <w:rPr>
          <w:rFonts w:ascii="Arial" w:hAnsi="Arial" w:cs="Arial"/>
          <w:shd w:val="clear" w:color="auto" w:fill="FFFFFF"/>
        </w:rPr>
        <w:t xml:space="preserve">Les spécifications approuvées ici sont considérées comme étant celles produites par le demandeur </w:t>
      </w:r>
      <w:r w:rsidR="000718A1">
        <w:rPr>
          <w:rFonts w:ascii="Arial" w:hAnsi="Arial" w:cs="Arial"/>
          <w:shd w:val="clear" w:color="auto" w:fill="FFFFFF"/>
        </w:rPr>
        <w:t xml:space="preserve">(constructeur ?!) </w:t>
      </w:r>
      <w:r w:rsidR="00B67492">
        <w:rPr>
          <w:rFonts w:ascii="Arial" w:hAnsi="Arial" w:cs="Arial"/>
          <w:shd w:val="clear" w:color="auto" w:fill="FFFFFF"/>
        </w:rPr>
        <w:t xml:space="preserve">ou celles répondant </w:t>
      </w:r>
      <w:r w:rsidR="000718A1">
        <w:rPr>
          <w:rFonts w:ascii="Arial" w:hAnsi="Arial" w:cs="Arial"/>
          <w:shd w:val="clear" w:color="auto" w:fill="FFFFFF"/>
        </w:rPr>
        <w:t xml:space="preserve">aux </w:t>
      </w:r>
      <w:r w:rsidRPr="00B04078">
        <w:rPr>
          <w:rFonts w:ascii="Arial" w:hAnsi="Arial" w:cs="Arial"/>
          <w:shd w:val="clear" w:color="auto" w:fill="FFFFFF"/>
        </w:rPr>
        <w:t>normes internationaleme</w:t>
      </w:r>
      <w:r w:rsidR="00B67492">
        <w:rPr>
          <w:rFonts w:ascii="Arial" w:hAnsi="Arial" w:cs="Arial"/>
          <w:shd w:val="clear" w:color="auto" w:fill="FFFFFF"/>
        </w:rPr>
        <w:t>nt reconnues</w:t>
      </w:r>
      <w:r w:rsidRPr="00B04078">
        <w:rPr>
          <w:rFonts w:ascii="Arial" w:hAnsi="Arial" w:cs="Arial"/>
          <w:shd w:val="clear" w:color="auto" w:fill="FFFFFF"/>
        </w:rPr>
        <w:t xml:space="preserve"> comme applicables dans les données de conception de type. </w:t>
      </w:r>
    </w:p>
    <w:p w:rsidR="00B67492" w:rsidRDefault="00B67492" w:rsidP="00BC104F">
      <w:pPr>
        <w:pStyle w:val="Sansinterligne"/>
        <w:rPr>
          <w:rFonts w:ascii="Arial" w:hAnsi="Arial" w:cs="Arial"/>
          <w:shd w:val="clear" w:color="auto" w:fill="FFFFFF"/>
        </w:rPr>
      </w:pPr>
      <w:r>
        <w:rPr>
          <w:rFonts w:ascii="Arial" w:hAnsi="Arial" w:cs="Arial"/>
          <w:shd w:val="clear" w:color="auto" w:fill="FFFFFF"/>
        </w:rPr>
        <w:t xml:space="preserve">Les </w:t>
      </w:r>
      <w:r w:rsidR="008A686A" w:rsidRPr="00B04078">
        <w:rPr>
          <w:rFonts w:ascii="Arial" w:hAnsi="Arial" w:cs="Arial"/>
          <w:shd w:val="clear" w:color="auto" w:fill="FFFFFF"/>
        </w:rPr>
        <w:t xml:space="preserve">spécifications </w:t>
      </w:r>
      <w:r>
        <w:rPr>
          <w:rFonts w:ascii="Arial" w:hAnsi="Arial" w:cs="Arial"/>
          <w:shd w:val="clear" w:color="auto" w:fill="FFFFFF"/>
        </w:rPr>
        <w:t xml:space="preserve">des matériaux </w:t>
      </w:r>
      <w:r w:rsidR="008A686A" w:rsidRPr="00B04078">
        <w:rPr>
          <w:rFonts w:ascii="Arial" w:hAnsi="Arial" w:cs="Arial"/>
          <w:shd w:val="clear" w:color="auto" w:fill="FFFFFF"/>
        </w:rPr>
        <w:t>sont celles contenues dans des documents acceptés soit spécifiq</w:t>
      </w:r>
      <w:r>
        <w:rPr>
          <w:rFonts w:ascii="Arial" w:hAnsi="Arial" w:cs="Arial"/>
          <w:shd w:val="clear" w:color="auto" w:fill="FFFFFF"/>
        </w:rPr>
        <w:t>uement par l'Agence, soit celles</w:t>
      </w:r>
      <w:r w:rsidR="008A686A" w:rsidRPr="00B04078">
        <w:rPr>
          <w:rFonts w:ascii="Arial" w:hAnsi="Arial" w:cs="Arial"/>
          <w:shd w:val="clear" w:color="auto" w:fill="FFFFFF"/>
        </w:rPr>
        <w:t xml:space="preserve"> préparé</w:t>
      </w:r>
      <w:r>
        <w:rPr>
          <w:rFonts w:ascii="Arial" w:hAnsi="Arial" w:cs="Arial"/>
          <w:shd w:val="clear" w:color="auto" w:fill="FFFFFF"/>
        </w:rPr>
        <w:t>es</w:t>
      </w:r>
      <w:r w:rsidR="008A686A" w:rsidRPr="00B04078">
        <w:rPr>
          <w:rFonts w:ascii="Arial" w:hAnsi="Arial" w:cs="Arial"/>
          <w:shd w:val="clear" w:color="auto" w:fill="FFFFFF"/>
        </w:rPr>
        <w:t xml:space="preserve"> par une organisation ou une personne qu</w:t>
      </w:r>
      <w:r>
        <w:rPr>
          <w:rFonts w:ascii="Arial" w:hAnsi="Arial" w:cs="Arial"/>
          <w:shd w:val="clear" w:color="auto" w:fill="FFFFFF"/>
        </w:rPr>
        <w:t xml:space="preserve">i, selon l’Agence, possède les </w:t>
      </w:r>
      <w:r w:rsidR="008A686A" w:rsidRPr="00B04078">
        <w:rPr>
          <w:rFonts w:ascii="Arial" w:hAnsi="Arial" w:cs="Arial"/>
          <w:shd w:val="clear" w:color="auto" w:fill="FFFFFF"/>
        </w:rPr>
        <w:t xml:space="preserve">capacités. </w:t>
      </w:r>
    </w:p>
    <w:p w:rsidR="00B67492" w:rsidRDefault="008A686A" w:rsidP="00BC104F">
      <w:pPr>
        <w:pStyle w:val="Sansinterligne"/>
        <w:rPr>
          <w:rFonts w:ascii="Arial" w:hAnsi="Arial" w:cs="Arial"/>
          <w:shd w:val="clear" w:color="auto" w:fill="FFFFFF"/>
        </w:rPr>
      </w:pPr>
      <w:r w:rsidRPr="00B04078">
        <w:rPr>
          <w:rFonts w:ascii="Arial" w:hAnsi="Arial" w:cs="Arial"/>
          <w:shd w:val="clear" w:color="auto" w:fill="FFFFFF"/>
        </w:rPr>
        <w:t>Lors de la définition des propriétés de conception, ces valeurs de spécification de ma</w:t>
      </w:r>
      <w:r w:rsidR="00B67492">
        <w:rPr>
          <w:rFonts w:ascii="Arial" w:hAnsi="Arial" w:cs="Arial"/>
          <w:shd w:val="clear" w:color="auto" w:fill="FFFFFF"/>
        </w:rPr>
        <w:t>tériau sont modifiées et / ou étendues</w:t>
      </w:r>
      <w:r w:rsidRPr="00B04078">
        <w:rPr>
          <w:rFonts w:ascii="Arial" w:hAnsi="Arial" w:cs="Arial"/>
          <w:shd w:val="clear" w:color="auto" w:fill="FFFFFF"/>
        </w:rPr>
        <w:t xml:space="preserve"> par le constructeur, au besoin, pour tenir compte des pratiques de fabrication (par exemple   méthode de construction, formage, usinage et traitement thermique ultérieur). </w:t>
      </w:r>
    </w:p>
    <w:p w:rsidR="00B67492" w:rsidRDefault="008A686A" w:rsidP="00BC104F">
      <w:pPr>
        <w:pStyle w:val="Sansinterligne"/>
        <w:rPr>
          <w:rFonts w:ascii="Arial" w:hAnsi="Arial" w:cs="Arial"/>
          <w:shd w:val="clear" w:color="auto" w:fill="FFFFFF"/>
        </w:rPr>
      </w:pPr>
      <w:r w:rsidRPr="00B04078">
        <w:rPr>
          <w:rFonts w:ascii="Arial" w:hAnsi="Arial" w:cs="Arial"/>
          <w:shd w:val="clear" w:color="auto" w:fill="FFFFFF"/>
        </w:rPr>
        <w:t>Aussi les effets</w:t>
      </w:r>
      <w:r w:rsidR="00B67492">
        <w:rPr>
          <w:rFonts w:ascii="Arial" w:hAnsi="Arial" w:cs="Arial"/>
          <w:shd w:val="clear" w:color="auto" w:fill="FFFFFF"/>
        </w:rPr>
        <w:t xml:space="preserve"> d</w:t>
      </w:r>
      <w:r w:rsidRPr="00B04078">
        <w:rPr>
          <w:rFonts w:ascii="Arial" w:hAnsi="Arial" w:cs="Arial"/>
          <w:shd w:val="clear" w:color="auto" w:fill="FFFFFF"/>
        </w:rPr>
        <w:t xml:space="preserve">es conditions environnementales, telles que la température et l'humidité attendues en service, sont prises en compte.   </w:t>
      </w:r>
    </w:p>
    <w:p w:rsidR="00B67492" w:rsidRDefault="00B67492" w:rsidP="00BC104F">
      <w:pPr>
        <w:pStyle w:val="Sansinterligne"/>
        <w:rPr>
          <w:rFonts w:ascii="Arial" w:hAnsi="Arial" w:cs="Arial"/>
          <w:shd w:val="clear" w:color="auto" w:fill="FFFFFF"/>
        </w:rPr>
      </w:pPr>
    </w:p>
    <w:p w:rsidR="00AE33E0" w:rsidRPr="008A7885" w:rsidRDefault="008A686A" w:rsidP="00BC104F">
      <w:pPr>
        <w:pStyle w:val="Sansinterligne"/>
        <w:rPr>
          <w:rFonts w:ascii="Arial" w:hAnsi="Arial" w:cs="Arial"/>
          <w:b/>
          <w:highlight w:val="magenta"/>
          <w:shd w:val="clear" w:color="auto" w:fill="FFFFFF"/>
        </w:rPr>
      </w:pPr>
      <w:r w:rsidRPr="008A7885">
        <w:rPr>
          <w:rFonts w:ascii="Arial" w:hAnsi="Arial" w:cs="Arial"/>
          <w:b/>
          <w:highlight w:val="magenta"/>
          <w:shd w:val="clear" w:color="auto" w:fill="FFFFFF"/>
        </w:rPr>
        <w:t xml:space="preserve">CS 31TGB.35 Méthodes de fabrication   </w:t>
      </w:r>
    </w:p>
    <w:p w:rsidR="00AE33E0"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AE33E0" w:rsidRPr="00B04078" w:rsidRDefault="00AE33E0" w:rsidP="00BC104F">
      <w:pPr>
        <w:pStyle w:val="Sansinterligne"/>
        <w:rPr>
          <w:rFonts w:ascii="Arial" w:hAnsi="Arial" w:cs="Arial"/>
          <w:shd w:val="clear" w:color="auto" w:fill="FFFFFF"/>
        </w:rPr>
      </w:pPr>
    </w:p>
    <w:p w:rsidR="00AE33E0" w:rsidRPr="00B04078" w:rsidRDefault="008A686A" w:rsidP="00BC104F">
      <w:pPr>
        <w:pStyle w:val="Sansinterligne"/>
        <w:rPr>
          <w:rFonts w:ascii="Arial" w:hAnsi="Arial" w:cs="Arial"/>
          <w:shd w:val="clear" w:color="auto" w:fill="FFFFFF"/>
        </w:rPr>
      </w:pPr>
      <w:r w:rsidRPr="00B04078">
        <w:rPr>
          <w:rFonts w:ascii="Arial" w:hAnsi="Arial" w:cs="Arial"/>
          <w:shd w:val="clear" w:color="auto" w:fill="FFFFFF"/>
        </w:rPr>
        <w:t>Les méthodes de fabrication utilisées produisent une structure toujours solide. S</w:t>
      </w:r>
      <w:r w:rsidR="00B67492">
        <w:rPr>
          <w:rFonts w:ascii="Arial" w:hAnsi="Arial" w:cs="Arial"/>
          <w:shd w:val="clear" w:color="auto" w:fill="FFFFFF"/>
        </w:rPr>
        <w:t xml:space="preserve">i un processus de fabrication </w:t>
      </w:r>
      <w:r w:rsidRPr="00B04078">
        <w:rPr>
          <w:rFonts w:ascii="Arial" w:hAnsi="Arial" w:cs="Arial"/>
          <w:shd w:val="clear" w:color="auto" w:fill="FFFFFF"/>
        </w:rPr>
        <w:t xml:space="preserve">exige un contrôle </w:t>
      </w:r>
      <w:r w:rsidR="00B67492">
        <w:rPr>
          <w:rFonts w:ascii="Arial" w:hAnsi="Arial" w:cs="Arial"/>
          <w:shd w:val="clear" w:color="auto" w:fill="FFFFFF"/>
        </w:rPr>
        <w:t>particulier</w:t>
      </w:r>
      <w:r w:rsidRPr="00B04078">
        <w:rPr>
          <w:rFonts w:ascii="Arial" w:hAnsi="Arial" w:cs="Arial"/>
          <w:shd w:val="clear" w:color="auto" w:fill="FFFFFF"/>
        </w:rPr>
        <w:t xml:space="preserve"> pour atteindre cet objectif, le processus e</w:t>
      </w:r>
      <w:r w:rsidR="00B67492">
        <w:rPr>
          <w:rFonts w:ascii="Arial" w:hAnsi="Arial" w:cs="Arial"/>
          <w:shd w:val="clear" w:color="auto" w:fill="FFFFFF"/>
        </w:rPr>
        <w:t xml:space="preserve">st exécuté conformément à une </w:t>
      </w:r>
      <w:r w:rsidRPr="00B04078">
        <w:rPr>
          <w:rFonts w:ascii="Arial" w:hAnsi="Arial" w:cs="Arial"/>
          <w:shd w:val="clear" w:color="auto" w:fill="FFFFFF"/>
        </w:rPr>
        <w:t xml:space="preserve">spécification de processus approuvée.   </w:t>
      </w:r>
    </w:p>
    <w:p w:rsidR="00AE33E0" w:rsidRPr="00B04078" w:rsidRDefault="00AE33E0" w:rsidP="00BC104F">
      <w:pPr>
        <w:pStyle w:val="Sansinterligne"/>
        <w:rPr>
          <w:rFonts w:ascii="Arial" w:hAnsi="Arial" w:cs="Arial"/>
          <w:shd w:val="clear" w:color="auto" w:fill="FFFFFF"/>
        </w:rPr>
      </w:pPr>
    </w:p>
    <w:p w:rsidR="00AE33E0" w:rsidRPr="00B04078" w:rsidRDefault="00AE33E0" w:rsidP="00BC104F">
      <w:pPr>
        <w:pStyle w:val="Sansinterligne"/>
        <w:rPr>
          <w:rFonts w:ascii="Arial" w:hAnsi="Arial" w:cs="Arial"/>
          <w:shd w:val="clear" w:color="auto" w:fill="FFFFFF"/>
        </w:rPr>
      </w:pPr>
    </w:p>
    <w:p w:rsidR="00AE33E0" w:rsidRPr="00B67492" w:rsidRDefault="008A686A" w:rsidP="00BC104F">
      <w:pPr>
        <w:pStyle w:val="Sansinterligne"/>
        <w:rPr>
          <w:rFonts w:ascii="Arial" w:hAnsi="Arial" w:cs="Arial"/>
          <w:b/>
          <w:shd w:val="clear" w:color="auto" w:fill="FFFFFF"/>
        </w:rPr>
      </w:pPr>
      <w:r w:rsidRPr="00B67492">
        <w:rPr>
          <w:rFonts w:ascii="Arial" w:hAnsi="Arial" w:cs="Arial"/>
          <w:b/>
          <w:highlight w:val="yellow"/>
          <w:shd w:val="clear" w:color="auto" w:fill="FFFFFF"/>
        </w:rPr>
        <w:t>AMC1 31TGB.35 Méthodes de fabrication</w:t>
      </w:r>
      <w:r w:rsidRPr="00B67492">
        <w:rPr>
          <w:rFonts w:ascii="Arial" w:hAnsi="Arial" w:cs="Arial"/>
          <w:b/>
          <w:shd w:val="clear" w:color="auto" w:fill="FFFFFF"/>
        </w:rPr>
        <w:t xml:space="preserve">   </w:t>
      </w:r>
    </w:p>
    <w:p w:rsidR="00AE33E0"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B67492">
        <w:rPr>
          <w:rFonts w:ascii="Arial" w:hAnsi="Arial" w:cs="Arial"/>
          <w:highlight w:val="yellow"/>
          <w:shd w:val="clear" w:color="auto" w:fill="FFFFFF"/>
        </w:rPr>
        <w:t>Décision ED 2013/011 / R</w:t>
      </w:r>
      <w:r w:rsidR="008A686A" w:rsidRPr="00B04078">
        <w:rPr>
          <w:rFonts w:ascii="Arial" w:hAnsi="Arial" w:cs="Arial"/>
          <w:shd w:val="clear" w:color="auto" w:fill="FFFFFF"/>
        </w:rPr>
        <w:t xml:space="preserve">   </w:t>
      </w:r>
    </w:p>
    <w:p w:rsidR="00AE33E0" w:rsidRPr="00B04078" w:rsidRDefault="00AE33E0" w:rsidP="00BC104F">
      <w:pPr>
        <w:pStyle w:val="Sansinterligne"/>
        <w:rPr>
          <w:rFonts w:ascii="Arial" w:hAnsi="Arial" w:cs="Arial"/>
          <w:shd w:val="clear" w:color="auto" w:fill="FFFFFF"/>
        </w:rPr>
      </w:pPr>
    </w:p>
    <w:p w:rsidR="00B67492" w:rsidRDefault="008A686A" w:rsidP="00BC104F">
      <w:pPr>
        <w:pStyle w:val="Sansinterligne"/>
        <w:rPr>
          <w:rFonts w:ascii="Arial" w:hAnsi="Arial" w:cs="Arial"/>
          <w:shd w:val="clear" w:color="auto" w:fill="FFFFFF"/>
        </w:rPr>
      </w:pPr>
      <w:r w:rsidRPr="00B04078">
        <w:rPr>
          <w:rFonts w:ascii="Arial" w:hAnsi="Arial" w:cs="Arial"/>
          <w:shd w:val="clear" w:color="auto" w:fill="FFFFFF"/>
        </w:rPr>
        <w:t>Les méthodes de fabrication approuvées sont considérées ici comme étant celles produi</w:t>
      </w:r>
      <w:r w:rsidR="00B67492">
        <w:rPr>
          <w:rFonts w:ascii="Arial" w:hAnsi="Arial" w:cs="Arial"/>
          <w:shd w:val="clear" w:color="auto" w:fill="FFFFFF"/>
        </w:rPr>
        <w:t xml:space="preserve">tes par le déposant ou celles </w:t>
      </w:r>
      <w:r w:rsidRPr="00B04078">
        <w:rPr>
          <w:rFonts w:ascii="Arial" w:hAnsi="Arial" w:cs="Arial"/>
          <w:shd w:val="clear" w:color="auto" w:fill="FFFFFF"/>
        </w:rPr>
        <w:t>conforme aux normes internationalement reconnues telles que définies dans les données de conception de type applicable</w:t>
      </w:r>
      <w:r w:rsidR="00B67492">
        <w:rPr>
          <w:rFonts w:ascii="Arial" w:hAnsi="Arial" w:cs="Arial"/>
          <w:shd w:val="clear" w:color="auto" w:fill="FFFFFF"/>
        </w:rPr>
        <w:t>s.</w:t>
      </w:r>
    </w:p>
    <w:p w:rsidR="00596C24" w:rsidRPr="00B04078" w:rsidRDefault="00B67492" w:rsidP="00BC104F">
      <w:pPr>
        <w:pStyle w:val="Sansinterligne"/>
        <w:rPr>
          <w:rFonts w:ascii="Arial" w:hAnsi="Arial" w:cs="Arial"/>
          <w:shd w:val="clear" w:color="auto" w:fill="FFFFFF"/>
        </w:rPr>
      </w:pPr>
      <w:r>
        <w:rPr>
          <w:rFonts w:ascii="Arial" w:hAnsi="Arial" w:cs="Arial"/>
          <w:shd w:val="clear" w:color="auto" w:fill="FFFFFF"/>
        </w:rPr>
        <w:t xml:space="preserve"> </w:t>
      </w:r>
      <w:r w:rsidR="008A686A" w:rsidRPr="00B04078">
        <w:rPr>
          <w:rFonts w:ascii="Arial" w:hAnsi="Arial" w:cs="Arial"/>
          <w:shd w:val="clear" w:color="auto" w:fill="FFFFFF"/>
        </w:rPr>
        <w:t>Les méthodes de fabrication sont celles qui figurent dans des documents acceptés soit spécif</w:t>
      </w:r>
      <w:r>
        <w:rPr>
          <w:rFonts w:ascii="Arial" w:hAnsi="Arial" w:cs="Arial"/>
          <w:shd w:val="clear" w:color="auto" w:fill="FFFFFF"/>
        </w:rPr>
        <w:t xml:space="preserve">iquement par l'Agence, soit celles </w:t>
      </w:r>
      <w:r w:rsidR="008A686A" w:rsidRPr="00B04078">
        <w:rPr>
          <w:rFonts w:ascii="Arial" w:hAnsi="Arial" w:cs="Arial"/>
          <w:shd w:val="clear" w:color="auto" w:fill="FFFFFF"/>
        </w:rPr>
        <w:t>préparé</w:t>
      </w:r>
      <w:r>
        <w:rPr>
          <w:rFonts w:ascii="Arial" w:hAnsi="Arial" w:cs="Arial"/>
          <w:shd w:val="clear" w:color="auto" w:fill="FFFFFF"/>
        </w:rPr>
        <w:t>es</w:t>
      </w:r>
      <w:r w:rsidR="008A686A" w:rsidRPr="00B04078">
        <w:rPr>
          <w:rFonts w:ascii="Arial" w:hAnsi="Arial" w:cs="Arial"/>
          <w:shd w:val="clear" w:color="auto" w:fill="FFFFFF"/>
        </w:rPr>
        <w:t xml:space="preserve"> par une organisation ou une personne qui</w:t>
      </w:r>
      <w:r>
        <w:rPr>
          <w:rFonts w:ascii="Arial" w:hAnsi="Arial" w:cs="Arial"/>
          <w:shd w:val="clear" w:color="auto" w:fill="FFFFFF"/>
        </w:rPr>
        <w:t xml:space="preserve">, selon l’Agence, possède les </w:t>
      </w:r>
      <w:r w:rsidR="008A686A" w:rsidRPr="00B04078">
        <w:rPr>
          <w:rFonts w:ascii="Arial" w:hAnsi="Arial" w:cs="Arial"/>
          <w:shd w:val="clear" w:color="auto" w:fill="FFFFFF"/>
        </w:rPr>
        <w:t>capacités</w:t>
      </w:r>
    </w:p>
    <w:p w:rsidR="008A686A"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B04078">
        <w:rPr>
          <w:rFonts w:ascii="Arial" w:hAnsi="Arial" w:cs="Arial"/>
          <w:shd w:val="clear" w:color="auto" w:fill="FFFFFF"/>
        </w:rPr>
        <w:t>P149</w:t>
      </w:r>
    </w:p>
    <w:p w:rsidR="00B67492" w:rsidRDefault="008A686A" w:rsidP="00BC104F">
      <w:pPr>
        <w:pStyle w:val="Sansinterligne"/>
        <w:rPr>
          <w:rFonts w:ascii="Arial" w:hAnsi="Arial" w:cs="Arial"/>
          <w:b/>
          <w:highlight w:val="cyan"/>
          <w:shd w:val="clear" w:color="auto" w:fill="FFFFFF"/>
        </w:rPr>
      </w:pPr>
      <w:r w:rsidRPr="00B04078">
        <w:rPr>
          <w:rFonts w:ascii="Arial" w:hAnsi="Arial" w:cs="Arial"/>
        </w:rPr>
        <w:br/>
      </w:r>
    </w:p>
    <w:p w:rsidR="00B67492" w:rsidRDefault="00B67492" w:rsidP="00BC104F">
      <w:pPr>
        <w:pStyle w:val="Sansinterligne"/>
        <w:rPr>
          <w:rFonts w:ascii="Arial" w:hAnsi="Arial" w:cs="Arial"/>
          <w:b/>
          <w:highlight w:val="cyan"/>
          <w:shd w:val="clear" w:color="auto" w:fill="FFFFFF"/>
        </w:rPr>
      </w:pPr>
    </w:p>
    <w:p w:rsidR="00AE33E0" w:rsidRPr="00B67492" w:rsidRDefault="008A686A" w:rsidP="00BC104F">
      <w:pPr>
        <w:pStyle w:val="Sansinterligne"/>
        <w:rPr>
          <w:rFonts w:ascii="Arial" w:hAnsi="Arial" w:cs="Arial"/>
          <w:b/>
          <w:shd w:val="clear" w:color="auto" w:fill="FFFFFF"/>
        </w:rPr>
      </w:pPr>
      <w:r w:rsidRPr="008A7885">
        <w:rPr>
          <w:rFonts w:ascii="Arial" w:hAnsi="Arial" w:cs="Arial"/>
          <w:b/>
          <w:highlight w:val="magenta"/>
          <w:shd w:val="clear" w:color="auto" w:fill="FFFFFF"/>
        </w:rPr>
        <w:t>CS 31TGB.36 Concentr</w:t>
      </w:r>
      <w:r w:rsidR="00B67492" w:rsidRPr="008A7885">
        <w:rPr>
          <w:rFonts w:ascii="Arial" w:hAnsi="Arial" w:cs="Arial"/>
          <w:b/>
          <w:highlight w:val="magenta"/>
          <w:shd w:val="clear" w:color="auto" w:fill="FFFFFF"/>
        </w:rPr>
        <w:t>ations d</w:t>
      </w:r>
      <w:r w:rsidR="002404C7" w:rsidRPr="008A7885">
        <w:rPr>
          <w:rFonts w:ascii="Arial" w:hAnsi="Arial" w:cs="Arial"/>
          <w:b/>
          <w:highlight w:val="magenta"/>
          <w:shd w:val="clear" w:color="auto" w:fill="FFFFFF"/>
        </w:rPr>
        <w:t>es contraintes</w:t>
      </w:r>
      <w:r w:rsidRPr="00B67492">
        <w:rPr>
          <w:rFonts w:ascii="Arial" w:hAnsi="Arial" w:cs="Arial"/>
          <w:b/>
          <w:shd w:val="clear" w:color="auto" w:fill="FFFFFF"/>
        </w:rPr>
        <w:t xml:space="preserve">  </w:t>
      </w:r>
      <w:r w:rsidR="002404C7">
        <w:rPr>
          <w:rFonts w:ascii="Arial" w:hAnsi="Arial" w:cs="Arial"/>
          <w:b/>
          <w:shd w:val="clear" w:color="auto" w:fill="FFFFFF"/>
        </w:rPr>
        <w:t>(</w:t>
      </w:r>
      <w:r w:rsidR="00387160" w:rsidRPr="00387160">
        <w:rPr>
          <w:rFonts w:ascii="Arial" w:hAnsi="Arial" w:cs="Arial"/>
          <w:b/>
          <w:color w:val="FF0000"/>
          <w:shd w:val="clear" w:color="auto" w:fill="FFFFFF"/>
        </w:rPr>
        <w:t xml:space="preserve">ndlr : </w:t>
      </w:r>
      <w:r w:rsidR="002404C7" w:rsidRPr="00387160">
        <w:rPr>
          <w:rFonts w:ascii="Arial" w:hAnsi="Arial" w:cs="Arial"/>
          <w:b/>
          <w:color w:val="FF0000"/>
          <w:shd w:val="clear" w:color="auto" w:fill="FFFFFF"/>
        </w:rPr>
        <w:t xml:space="preserve">efforts, </w:t>
      </w:r>
      <w:r w:rsidR="00AF5FF1" w:rsidRPr="00387160">
        <w:rPr>
          <w:rFonts w:ascii="Arial" w:hAnsi="Arial" w:cs="Arial"/>
          <w:b/>
          <w:color w:val="FF0000"/>
          <w:shd w:val="clear" w:color="auto" w:fill="FFFFFF"/>
        </w:rPr>
        <w:t>tensions,)</w:t>
      </w:r>
    </w:p>
    <w:p w:rsidR="00AE33E0"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AE33E0" w:rsidRPr="00B04078" w:rsidRDefault="00AE33E0" w:rsidP="00BC104F">
      <w:pPr>
        <w:pStyle w:val="Sansinterligne"/>
        <w:rPr>
          <w:rFonts w:ascii="Arial" w:hAnsi="Arial" w:cs="Arial"/>
          <w:shd w:val="clear" w:color="auto" w:fill="FFFFFF"/>
        </w:rPr>
      </w:pPr>
    </w:p>
    <w:p w:rsidR="00953CD6" w:rsidRPr="00B04078" w:rsidRDefault="008A686A" w:rsidP="00BC104F">
      <w:pPr>
        <w:pStyle w:val="Sansinterligne"/>
        <w:rPr>
          <w:rFonts w:ascii="Arial" w:hAnsi="Arial" w:cs="Arial"/>
          <w:shd w:val="clear" w:color="auto" w:fill="FFFFFF"/>
        </w:rPr>
      </w:pPr>
      <w:r w:rsidRPr="00B04078">
        <w:rPr>
          <w:rFonts w:ascii="Arial" w:hAnsi="Arial" w:cs="Arial"/>
          <w:shd w:val="clear" w:color="auto" w:fill="FFFFFF"/>
        </w:rPr>
        <w:t>La structure est conçue pour éviter, autant que possible, les points de conce</w:t>
      </w:r>
      <w:r w:rsidR="00B67492">
        <w:rPr>
          <w:rFonts w:ascii="Arial" w:hAnsi="Arial" w:cs="Arial"/>
          <w:shd w:val="clear" w:color="auto" w:fill="FFFFFF"/>
        </w:rPr>
        <w:t>ntration de contrainte</w:t>
      </w:r>
      <w:r w:rsidR="002404C7">
        <w:rPr>
          <w:rFonts w:ascii="Arial" w:hAnsi="Arial" w:cs="Arial"/>
          <w:shd w:val="clear" w:color="auto" w:fill="FFFFFF"/>
        </w:rPr>
        <w:t>s</w:t>
      </w:r>
      <w:r w:rsidR="00B67492">
        <w:rPr>
          <w:rFonts w:ascii="Arial" w:hAnsi="Arial" w:cs="Arial"/>
          <w:shd w:val="clear" w:color="auto" w:fill="FFFFFF"/>
        </w:rPr>
        <w:t xml:space="preserve"> et les </w:t>
      </w:r>
      <w:r w:rsidRPr="00B04078">
        <w:rPr>
          <w:rFonts w:ascii="Arial" w:hAnsi="Arial" w:cs="Arial"/>
          <w:shd w:val="clear" w:color="auto" w:fill="FFFFFF"/>
        </w:rPr>
        <w:t xml:space="preserve">contraintes </w:t>
      </w:r>
      <w:r w:rsidR="002404C7">
        <w:rPr>
          <w:rFonts w:ascii="Arial" w:hAnsi="Arial" w:cs="Arial"/>
          <w:shd w:val="clear" w:color="auto" w:fill="FFFFFF"/>
        </w:rPr>
        <w:t xml:space="preserve">variables </w:t>
      </w:r>
      <w:r w:rsidRPr="00B04078">
        <w:rPr>
          <w:rFonts w:ascii="Arial" w:hAnsi="Arial" w:cs="Arial"/>
          <w:shd w:val="clear" w:color="auto" w:fill="FFFFFF"/>
        </w:rPr>
        <w:t xml:space="preserve">qui provoqueraient </w:t>
      </w:r>
      <w:r w:rsidR="00B67492">
        <w:rPr>
          <w:rFonts w:ascii="Arial" w:hAnsi="Arial" w:cs="Arial"/>
          <w:shd w:val="clear" w:color="auto" w:fill="FFFFFF"/>
        </w:rPr>
        <w:t>une</w:t>
      </w:r>
      <w:r w:rsidRPr="00B04078">
        <w:rPr>
          <w:rFonts w:ascii="Arial" w:hAnsi="Arial" w:cs="Arial"/>
          <w:shd w:val="clear" w:color="auto" w:fill="FFFFFF"/>
        </w:rPr>
        <w:t xml:space="preserve"> fatigue en fonctionnement normal.  </w:t>
      </w:r>
    </w:p>
    <w:p w:rsidR="00953CD6" w:rsidRPr="00B04078" w:rsidRDefault="00953CD6" w:rsidP="00BC104F">
      <w:pPr>
        <w:pStyle w:val="Sansinterligne"/>
        <w:rPr>
          <w:rFonts w:ascii="Arial" w:hAnsi="Arial" w:cs="Arial"/>
          <w:shd w:val="clear" w:color="auto" w:fill="FFFFFF"/>
        </w:rPr>
      </w:pPr>
    </w:p>
    <w:p w:rsidR="00953CD6" w:rsidRPr="002404C7" w:rsidRDefault="008A686A" w:rsidP="00BC104F">
      <w:pPr>
        <w:pStyle w:val="Sansinterligne"/>
        <w:rPr>
          <w:rFonts w:ascii="Arial" w:hAnsi="Arial" w:cs="Arial"/>
          <w:b/>
          <w:shd w:val="clear" w:color="auto" w:fill="FFFFFF"/>
        </w:rPr>
      </w:pPr>
      <w:r w:rsidRPr="008A7885">
        <w:rPr>
          <w:rFonts w:ascii="Arial" w:hAnsi="Arial" w:cs="Arial"/>
          <w:b/>
          <w:highlight w:val="magenta"/>
          <w:shd w:val="clear" w:color="auto" w:fill="FFFFFF"/>
        </w:rPr>
        <w:t xml:space="preserve">CS 31TGB.37 </w:t>
      </w:r>
      <w:r w:rsidR="002404C7" w:rsidRPr="008A7885">
        <w:rPr>
          <w:rFonts w:ascii="Arial" w:hAnsi="Arial" w:cs="Arial"/>
          <w:b/>
          <w:highlight w:val="magenta"/>
          <w:shd w:val="clear" w:color="auto" w:fill="FFFFFF"/>
        </w:rPr>
        <w:t>fixations, connexions</w:t>
      </w:r>
      <w:r w:rsidRPr="002404C7">
        <w:rPr>
          <w:rFonts w:ascii="Arial" w:hAnsi="Arial" w:cs="Arial"/>
          <w:b/>
          <w:shd w:val="clear" w:color="auto" w:fill="FFFFFF"/>
        </w:rPr>
        <w:t xml:space="preserve">   </w:t>
      </w:r>
    </w:p>
    <w:p w:rsidR="00953CD6"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Décision ED 2013/011 / R  </w:t>
      </w:r>
    </w:p>
    <w:p w:rsidR="00953CD6" w:rsidRPr="00B04078" w:rsidRDefault="00953CD6" w:rsidP="00BC104F">
      <w:pPr>
        <w:pStyle w:val="Sansinterligne"/>
        <w:rPr>
          <w:rFonts w:ascii="Arial" w:hAnsi="Arial" w:cs="Arial"/>
          <w:shd w:val="clear" w:color="auto" w:fill="FFFFFF"/>
        </w:rPr>
      </w:pPr>
    </w:p>
    <w:p w:rsidR="00953CD6" w:rsidRPr="00B04078" w:rsidRDefault="008A686A" w:rsidP="002404C7">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953CD6" w:rsidRPr="00B04078">
        <w:rPr>
          <w:rFonts w:ascii="Arial" w:hAnsi="Arial" w:cs="Arial"/>
          <w:shd w:val="clear" w:color="auto" w:fill="FFFFFF"/>
        </w:rPr>
        <w:t>a</w:t>
      </w:r>
      <w:r w:rsidRPr="00B04078">
        <w:rPr>
          <w:rFonts w:ascii="Arial" w:hAnsi="Arial" w:cs="Arial"/>
          <w:shd w:val="clear" w:color="auto" w:fill="FFFFFF"/>
        </w:rPr>
        <w:t xml:space="preserve">)   Les fixations (par exemple, boulons, goupilles, vis, mousquetons) utilisées dans </w:t>
      </w:r>
      <w:r w:rsidR="002404C7">
        <w:rPr>
          <w:rFonts w:ascii="Arial" w:hAnsi="Arial" w:cs="Arial"/>
          <w:shd w:val="clear" w:color="auto" w:fill="FFFFFF"/>
        </w:rPr>
        <w:t>la structure sont conformes aux spécifications</w:t>
      </w:r>
      <w:r w:rsidRPr="00B04078">
        <w:rPr>
          <w:rFonts w:ascii="Arial" w:hAnsi="Arial" w:cs="Arial"/>
          <w:shd w:val="clear" w:color="auto" w:fill="FFFFFF"/>
        </w:rPr>
        <w:t>.  </w:t>
      </w:r>
    </w:p>
    <w:p w:rsidR="00953CD6" w:rsidRPr="00B04078" w:rsidRDefault="00953CD6" w:rsidP="002404C7">
      <w:pPr>
        <w:pStyle w:val="Sansinterligne"/>
        <w:ind w:left="426" w:hanging="426"/>
        <w:rPr>
          <w:rFonts w:ascii="Arial" w:hAnsi="Arial" w:cs="Arial"/>
          <w:shd w:val="clear" w:color="auto" w:fill="FFFFFF"/>
        </w:rPr>
      </w:pPr>
    </w:p>
    <w:p w:rsidR="00953CD6" w:rsidRPr="00B04078" w:rsidRDefault="008A686A" w:rsidP="002404C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Les méthodes de verrouillage sont établies et documentées.   </w:t>
      </w:r>
    </w:p>
    <w:p w:rsidR="00953CD6" w:rsidRPr="00B04078" w:rsidRDefault="00953CD6" w:rsidP="002404C7">
      <w:pPr>
        <w:pStyle w:val="Sansinterligne"/>
        <w:ind w:left="426" w:hanging="426"/>
        <w:rPr>
          <w:rFonts w:ascii="Arial" w:hAnsi="Arial" w:cs="Arial"/>
          <w:shd w:val="clear" w:color="auto" w:fill="FFFFFF"/>
        </w:rPr>
      </w:pPr>
    </w:p>
    <w:p w:rsidR="002404C7" w:rsidRDefault="002404C7" w:rsidP="002404C7">
      <w:pPr>
        <w:pStyle w:val="Sansinterligne"/>
        <w:ind w:left="426" w:hanging="426"/>
        <w:rPr>
          <w:rFonts w:ascii="Arial" w:hAnsi="Arial" w:cs="Arial"/>
          <w:shd w:val="clear" w:color="auto" w:fill="FFFFFF"/>
        </w:rPr>
      </w:pPr>
      <w:r>
        <w:rPr>
          <w:rFonts w:ascii="Arial" w:hAnsi="Arial" w:cs="Arial"/>
          <w:shd w:val="clear" w:color="auto" w:fill="FFFFFF"/>
        </w:rPr>
        <w:t xml:space="preserve">(c)   Sauf si une fixation </w:t>
      </w:r>
      <w:r w:rsidR="008A686A" w:rsidRPr="00B04078">
        <w:rPr>
          <w:rFonts w:ascii="Arial" w:hAnsi="Arial" w:cs="Arial"/>
          <w:shd w:val="clear" w:color="auto" w:fill="FFFFFF"/>
        </w:rPr>
        <w:t>est libre de tout mouvement relatif, des moyens de</w:t>
      </w:r>
      <w:r>
        <w:rPr>
          <w:rFonts w:ascii="Arial" w:hAnsi="Arial" w:cs="Arial"/>
          <w:shd w:val="clear" w:color="auto" w:fill="FFFFFF"/>
        </w:rPr>
        <w:t>s</w:t>
      </w:r>
      <w:r w:rsidR="008A686A" w:rsidRPr="00B04078">
        <w:rPr>
          <w:rFonts w:ascii="Arial" w:hAnsi="Arial" w:cs="Arial"/>
          <w:shd w:val="clear" w:color="auto" w:fill="FFFFFF"/>
        </w:rPr>
        <w:t xml:space="preserve"> verrouillage</w:t>
      </w:r>
      <w:r>
        <w:rPr>
          <w:rFonts w:ascii="Arial" w:hAnsi="Arial" w:cs="Arial"/>
          <w:shd w:val="clear" w:color="auto" w:fill="FFFFFF"/>
        </w:rPr>
        <w:t>s</w:t>
      </w:r>
      <w:r w:rsidR="008A686A" w:rsidRPr="00B04078">
        <w:rPr>
          <w:rFonts w:ascii="Arial" w:hAnsi="Arial" w:cs="Arial"/>
          <w:shd w:val="clear" w:color="auto" w:fill="FFFFFF"/>
        </w:rPr>
        <w:t xml:space="preserve"> secondaires sont utilisés.   </w:t>
      </w:r>
    </w:p>
    <w:p w:rsidR="002404C7" w:rsidRDefault="002404C7" w:rsidP="002404C7">
      <w:pPr>
        <w:pStyle w:val="Sansinterligne"/>
        <w:ind w:left="426" w:hanging="426"/>
        <w:rPr>
          <w:rFonts w:ascii="Arial" w:hAnsi="Arial" w:cs="Arial"/>
          <w:shd w:val="clear" w:color="auto" w:fill="FFFFFF"/>
        </w:rPr>
      </w:pPr>
    </w:p>
    <w:p w:rsidR="00953CD6" w:rsidRPr="00B04078" w:rsidRDefault="008A686A" w:rsidP="002404C7">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953CD6" w:rsidRPr="00B04078">
        <w:rPr>
          <w:rFonts w:ascii="Arial" w:hAnsi="Arial" w:cs="Arial"/>
          <w:shd w:val="clear" w:color="auto" w:fill="FFFFFF"/>
        </w:rPr>
        <w:t>d</w:t>
      </w:r>
      <w:r w:rsidRPr="00B04078">
        <w:rPr>
          <w:rFonts w:ascii="Arial" w:hAnsi="Arial" w:cs="Arial"/>
          <w:shd w:val="clear" w:color="auto" w:fill="FFFFFF"/>
        </w:rPr>
        <w:t xml:space="preserve">)   Les écrous autobloquants ne sont pas utilisés sur les boulons soumis à la rotation en service.   </w:t>
      </w:r>
    </w:p>
    <w:p w:rsidR="00953CD6" w:rsidRPr="00B04078" w:rsidRDefault="00953CD6" w:rsidP="00BC104F">
      <w:pPr>
        <w:pStyle w:val="Sansinterligne"/>
        <w:rPr>
          <w:rFonts w:ascii="Arial" w:hAnsi="Arial" w:cs="Arial"/>
          <w:shd w:val="clear" w:color="auto" w:fill="FFFFFF"/>
        </w:rPr>
      </w:pPr>
    </w:p>
    <w:p w:rsidR="00953CD6" w:rsidRPr="002404C7" w:rsidRDefault="008A686A" w:rsidP="00BC104F">
      <w:pPr>
        <w:pStyle w:val="Sansinterligne"/>
        <w:rPr>
          <w:rFonts w:ascii="Arial" w:hAnsi="Arial" w:cs="Arial"/>
          <w:b/>
          <w:shd w:val="clear" w:color="auto" w:fill="FFFFFF"/>
        </w:rPr>
      </w:pPr>
      <w:r w:rsidRPr="002404C7">
        <w:rPr>
          <w:rFonts w:ascii="Arial" w:hAnsi="Arial" w:cs="Arial"/>
          <w:b/>
          <w:highlight w:val="yellow"/>
          <w:shd w:val="clear" w:color="auto" w:fill="FFFFFF"/>
        </w:rPr>
        <w:t xml:space="preserve">AMC1 31TGB.37 (a) Fixations   </w:t>
      </w:r>
    </w:p>
    <w:p w:rsidR="00953CD6"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2404C7">
        <w:rPr>
          <w:rFonts w:ascii="Arial" w:hAnsi="Arial" w:cs="Arial"/>
          <w:highlight w:val="yellow"/>
          <w:shd w:val="clear" w:color="auto" w:fill="FFFFFF"/>
        </w:rPr>
        <w:t xml:space="preserve">Décision ED 2013/011 / </w:t>
      </w:r>
      <w:r w:rsidR="008A686A" w:rsidRPr="00B04078">
        <w:rPr>
          <w:rFonts w:ascii="Arial" w:hAnsi="Arial" w:cs="Arial"/>
          <w:shd w:val="clear" w:color="auto" w:fill="FFFFFF"/>
        </w:rPr>
        <w:t xml:space="preserve">R   </w:t>
      </w:r>
    </w:p>
    <w:p w:rsidR="00953CD6" w:rsidRPr="00B04078" w:rsidRDefault="00953CD6" w:rsidP="00BC104F">
      <w:pPr>
        <w:pStyle w:val="Sansinterligne"/>
        <w:rPr>
          <w:rFonts w:ascii="Arial" w:hAnsi="Arial" w:cs="Arial"/>
          <w:shd w:val="clear" w:color="auto" w:fill="FFFFFF"/>
        </w:rPr>
      </w:pPr>
    </w:p>
    <w:p w:rsidR="00953CD6" w:rsidRPr="00B04078" w:rsidRDefault="008A686A" w:rsidP="00BC104F">
      <w:pPr>
        <w:pStyle w:val="Sansinterligne"/>
        <w:rPr>
          <w:rFonts w:ascii="Arial" w:hAnsi="Arial" w:cs="Arial"/>
          <w:shd w:val="clear" w:color="auto" w:fill="FFFFFF"/>
        </w:rPr>
      </w:pPr>
      <w:r w:rsidRPr="00B04078">
        <w:rPr>
          <w:rFonts w:ascii="Arial" w:hAnsi="Arial" w:cs="Arial"/>
          <w:shd w:val="clear" w:color="auto" w:fill="FFFFFF"/>
        </w:rPr>
        <w:t xml:space="preserve">Les spécifications approuvées au sens de ces exigences </w:t>
      </w:r>
      <w:r w:rsidR="002404C7">
        <w:rPr>
          <w:rFonts w:ascii="Arial" w:hAnsi="Arial" w:cs="Arial"/>
          <w:shd w:val="clear" w:color="auto" w:fill="FFFFFF"/>
        </w:rPr>
        <w:t>sont les normes décrites dans l’</w:t>
      </w:r>
      <w:r w:rsidRPr="00B04078">
        <w:rPr>
          <w:rFonts w:ascii="Arial" w:hAnsi="Arial" w:cs="Arial"/>
          <w:shd w:val="clear" w:color="auto" w:fill="FFFFFF"/>
        </w:rPr>
        <w:t xml:space="preserve"> </w:t>
      </w:r>
      <w:r w:rsidRPr="00387160">
        <w:rPr>
          <w:rFonts w:ascii="Arial" w:hAnsi="Arial" w:cs="Arial"/>
          <w:highlight w:val="yellow"/>
          <w:shd w:val="clear" w:color="auto" w:fill="FFFFFF"/>
        </w:rPr>
        <w:t>AMC1 31TGB.33 (b</w:t>
      </w:r>
      <w:r w:rsidRPr="00B04078">
        <w:rPr>
          <w:rFonts w:ascii="Arial" w:hAnsi="Arial" w:cs="Arial"/>
          <w:shd w:val="clear" w:color="auto" w:fill="FFFFFF"/>
        </w:rPr>
        <w:t xml:space="preserve">).   </w:t>
      </w:r>
    </w:p>
    <w:p w:rsidR="00953CD6" w:rsidRPr="00B04078" w:rsidRDefault="00953CD6" w:rsidP="00BC104F">
      <w:pPr>
        <w:pStyle w:val="Sansinterligne"/>
        <w:rPr>
          <w:rFonts w:ascii="Arial" w:hAnsi="Arial" w:cs="Arial"/>
          <w:shd w:val="clear" w:color="auto" w:fill="FFFFFF"/>
        </w:rPr>
      </w:pPr>
    </w:p>
    <w:p w:rsidR="00953CD6" w:rsidRPr="008A7885" w:rsidRDefault="008A686A" w:rsidP="00BC104F">
      <w:pPr>
        <w:pStyle w:val="Sansinterligne"/>
        <w:rPr>
          <w:rFonts w:ascii="Arial" w:hAnsi="Arial" w:cs="Arial"/>
          <w:b/>
          <w:highlight w:val="magenta"/>
          <w:shd w:val="clear" w:color="auto" w:fill="FFFFFF"/>
        </w:rPr>
      </w:pPr>
      <w:r w:rsidRPr="008A7885">
        <w:rPr>
          <w:rFonts w:ascii="Arial" w:hAnsi="Arial" w:cs="Arial"/>
          <w:b/>
          <w:highlight w:val="magenta"/>
          <w:shd w:val="clear" w:color="auto" w:fill="FFFFFF"/>
        </w:rPr>
        <w:t xml:space="preserve">CS 31TGB.39 Protection des pièces   </w:t>
      </w:r>
    </w:p>
    <w:p w:rsidR="00953CD6"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953CD6" w:rsidRPr="00B04078" w:rsidRDefault="00953CD6" w:rsidP="00BC104F">
      <w:pPr>
        <w:pStyle w:val="Sansinterligne"/>
        <w:rPr>
          <w:rFonts w:ascii="Arial" w:hAnsi="Arial" w:cs="Arial"/>
          <w:shd w:val="clear" w:color="auto" w:fill="FFFFFF"/>
        </w:rPr>
      </w:pPr>
    </w:p>
    <w:p w:rsidR="00953CD6" w:rsidRPr="00B04078" w:rsidRDefault="008A686A" w:rsidP="00BC104F">
      <w:pPr>
        <w:pStyle w:val="Sansinterligne"/>
        <w:rPr>
          <w:rFonts w:ascii="Arial" w:hAnsi="Arial" w:cs="Arial"/>
          <w:shd w:val="clear" w:color="auto" w:fill="FFFFFF"/>
        </w:rPr>
      </w:pPr>
      <w:r w:rsidRPr="00B04078">
        <w:rPr>
          <w:rFonts w:ascii="Arial" w:hAnsi="Arial" w:cs="Arial"/>
          <w:shd w:val="clear" w:color="auto" w:fill="FFFFFF"/>
        </w:rPr>
        <w:t>Les pièces dont la défaillance pourrait compromettre la sécurité, sont convenablement prot</w:t>
      </w:r>
      <w:r w:rsidR="002404C7">
        <w:rPr>
          <w:rFonts w:ascii="Arial" w:hAnsi="Arial" w:cs="Arial"/>
          <w:shd w:val="clear" w:color="auto" w:fill="FFFFFF"/>
        </w:rPr>
        <w:t xml:space="preserve">égées contre la détérioration </w:t>
      </w:r>
      <w:r w:rsidRPr="00B04078">
        <w:rPr>
          <w:rFonts w:ascii="Arial" w:hAnsi="Arial" w:cs="Arial"/>
          <w:shd w:val="clear" w:color="auto" w:fill="FFFFFF"/>
        </w:rPr>
        <w:t xml:space="preserve">ou </w:t>
      </w:r>
      <w:r w:rsidR="002404C7">
        <w:rPr>
          <w:rFonts w:ascii="Arial" w:hAnsi="Arial" w:cs="Arial"/>
          <w:shd w:val="clear" w:color="auto" w:fill="FFFFFF"/>
        </w:rPr>
        <w:t xml:space="preserve">la </w:t>
      </w:r>
      <w:r w:rsidRPr="00B04078">
        <w:rPr>
          <w:rFonts w:ascii="Arial" w:hAnsi="Arial" w:cs="Arial"/>
          <w:shd w:val="clear" w:color="auto" w:fill="FFFFFF"/>
        </w:rPr>
        <w:t>perte de résistance en service due aux intempéries, à la corrosion, à la chaleur, à l'abrasi</w:t>
      </w:r>
      <w:r w:rsidR="002404C7">
        <w:rPr>
          <w:rFonts w:ascii="Arial" w:hAnsi="Arial" w:cs="Arial"/>
          <w:shd w:val="clear" w:color="auto" w:fill="FFFFFF"/>
        </w:rPr>
        <w:t xml:space="preserve">on, à la manipulation au sol, au </w:t>
      </w:r>
      <w:r w:rsidRPr="00B04078">
        <w:rPr>
          <w:rFonts w:ascii="Arial" w:hAnsi="Arial" w:cs="Arial"/>
          <w:shd w:val="clear" w:color="auto" w:fill="FFFFFF"/>
        </w:rPr>
        <w:t>transport</w:t>
      </w:r>
      <w:r w:rsidR="002404C7">
        <w:rPr>
          <w:rFonts w:ascii="Arial" w:hAnsi="Arial" w:cs="Arial"/>
          <w:shd w:val="clear" w:color="auto" w:fill="FFFFFF"/>
        </w:rPr>
        <w:t xml:space="preserve"> terrestre</w:t>
      </w:r>
      <w:r w:rsidRPr="00B04078">
        <w:rPr>
          <w:rFonts w:ascii="Arial" w:hAnsi="Arial" w:cs="Arial"/>
          <w:shd w:val="clear" w:color="auto" w:fill="FFFFFF"/>
        </w:rPr>
        <w:t>,</w:t>
      </w:r>
      <w:r w:rsidR="002404C7">
        <w:rPr>
          <w:rFonts w:ascii="Arial" w:hAnsi="Arial" w:cs="Arial"/>
          <w:shd w:val="clear" w:color="auto" w:fill="FFFFFF"/>
        </w:rPr>
        <w:t xml:space="preserve"> aux</w:t>
      </w:r>
      <w:r w:rsidRPr="00B04078">
        <w:rPr>
          <w:rFonts w:ascii="Arial" w:hAnsi="Arial" w:cs="Arial"/>
          <w:shd w:val="clear" w:color="auto" w:fill="FFFFFF"/>
        </w:rPr>
        <w:t xml:space="preserve"> conditions de vol ou autres causes.   </w:t>
      </w:r>
    </w:p>
    <w:p w:rsidR="00953CD6" w:rsidRPr="00B04078" w:rsidRDefault="00953CD6" w:rsidP="00BC104F">
      <w:pPr>
        <w:pStyle w:val="Sansinterligne"/>
        <w:rPr>
          <w:rFonts w:ascii="Arial" w:hAnsi="Arial" w:cs="Arial"/>
          <w:shd w:val="clear" w:color="auto" w:fill="FFFFFF"/>
        </w:rPr>
      </w:pPr>
    </w:p>
    <w:p w:rsidR="00953CD6" w:rsidRPr="002404C7" w:rsidRDefault="008A686A" w:rsidP="00BC104F">
      <w:pPr>
        <w:pStyle w:val="Sansinterligne"/>
        <w:rPr>
          <w:rFonts w:ascii="Arial" w:hAnsi="Arial" w:cs="Arial"/>
          <w:b/>
          <w:shd w:val="clear" w:color="auto" w:fill="FFFFFF"/>
        </w:rPr>
      </w:pPr>
      <w:r w:rsidRPr="002404C7">
        <w:rPr>
          <w:rFonts w:ascii="Arial" w:hAnsi="Arial" w:cs="Arial"/>
          <w:b/>
          <w:highlight w:val="yellow"/>
          <w:shd w:val="clear" w:color="auto" w:fill="FFFFFF"/>
        </w:rPr>
        <w:t>AMC1 31TGB.39 Protection des pièces</w:t>
      </w:r>
      <w:r w:rsidRPr="002404C7">
        <w:rPr>
          <w:rFonts w:ascii="Arial" w:hAnsi="Arial" w:cs="Arial"/>
          <w:b/>
          <w:shd w:val="clear" w:color="auto" w:fill="FFFFFF"/>
        </w:rPr>
        <w:t xml:space="preserve">   </w:t>
      </w:r>
    </w:p>
    <w:p w:rsidR="00953CD6"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2404C7">
        <w:rPr>
          <w:rFonts w:ascii="Arial" w:hAnsi="Arial" w:cs="Arial"/>
          <w:highlight w:val="yellow"/>
          <w:shd w:val="clear" w:color="auto" w:fill="FFFFFF"/>
        </w:rPr>
        <w:t xml:space="preserve">Décision ED 2013/011 / R   </w:t>
      </w:r>
    </w:p>
    <w:p w:rsidR="00953CD6" w:rsidRPr="00B04078" w:rsidRDefault="00953CD6" w:rsidP="00BC104F">
      <w:pPr>
        <w:pStyle w:val="Sansinterligne"/>
        <w:rPr>
          <w:rFonts w:ascii="Arial" w:hAnsi="Arial" w:cs="Arial"/>
          <w:shd w:val="clear" w:color="auto" w:fill="FFFFFF"/>
        </w:rPr>
      </w:pPr>
    </w:p>
    <w:p w:rsidR="00953CD6" w:rsidRPr="00B04078" w:rsidRDefault="002404C7" w:rsidP="00BC104F">
      <w:pPr>
        <w:pStyle w:val="Sansinterligne"/>
        <w:rPr>
          <w:rFonts w:ascii="Arial" w:hAnsi="Arial" w:cs="Arial"/>
          <w:shd w:val="clear" w:color="auto" w:fill="FFFFFF"/>
        </w:rPr>
      </w:pPr>
      <w:r>
        <w:rPr>
          <w:rFonts w:ascii="Arial" w:hAnsi="Arial" w:cs="Arial"/>
          <w:shd w:val="clear" w:color="auto" w:fill="FFFFFF"/>
        </w:rPr>
        <w:t>Les s</w:t>
      </w:r>
      <w:r w:rsidR="008A686A" w:rsidRPr="00B04078">
        <w:rPr>
          <w:rFonts w:ascii="Arial" w:hAnsi="Arial" w:cs="Arial"/>
          <w:shd w:val="clear" w:color="auto" w:fill="FFFFFF"/>
        </w:rPr>
        <w:t xml:space="preserve">ystèmes de suspension </w:t>
      </w:r>
      <w:r>
        <w:rPr>
          <w:rFonts w:ascii="Arial" w:hAnsi="Arial" w:cs="Arial"/>
          <w:shd w:val="clear" w:color="auto" w:fill="FFFFFF"/>
        </w:rPr>
        <w:t xml:space="preserve">par </w:t>
      </w:r>
      <w:r w:rsidR="008A686A" w:rsidRPr="00B04078">
        <w:rPr>
          <w:rFonts w:ascii="Arial" w:hAnsi="Arial" w:cs="Arial"/>
          <w:shd w:val="clear" w:color="auto" w:fill="FFFFFF"/>
        </w:rPr>
        <w:t>câbles et composants en acier inoxyda</w:t>
      </w:r>
      <w:r>
        <w:rPr>
          <w:rFonts w:ascii="Arial" w:hAnsi="Arial" w:cs="Arial"/>
          <w:shd w:val="clear" w:color="auto" w:fill="FFFFFF"/>
        </w:rPr>
        <w:t>ble (résistant à la corrosion) sont considéré</w:t>
      </w:r>
      <w:r w:rsidR="008A686A" w:rsidRPr="00B04078">
        <w:rPr>
          <w:rFonts w:ascii="Arial" w:hAnsi="Arial" w:cs="Arial"/>
          <w:shd w:val="clear" w:color="auto" w:fill="FFFFFF"/>
        </w:rPr>
        <w:t>s com</w:t>
      </w:r>
      <w:r>
        <w:rPr>
          <w:rFonts w:ascii="Arial" w:hAnsi="Arial" w:cs="Arial"/>
          <w:shd w:val="clear" w:color="auto" w:fill="FFFFFF"/>
        </w:rPr>
        <w:t>me conformes à cette exigence.</w:t>
      </w:r>
      <w:r w:rsidR="008A686A" w:rsidRPr="00B04078">
        <w:rPr>
          <w:rFonts w:ascii="Arial" w:hAnsi="Arial" w:cs="Arial"/>
          <w:shd w:val="clear" w:color="auto" w:fill="FFFFFF"/>
        </w:rPr>
        <w:t xml:space="preserve"> Pour assurer la protection des pièces, il est </w:t>
      </w:r>
      <w:r>
        <w:rPr>
          <w:rFonts w:ascii="Arial" w:hAnsi="Arial" w:cs="Arial"/>
          <w:shd w:val="clear" w:color="auto" w:fill="FFFFFF"/>
        </w:rPr>
        <w:t>recommandé</w:t>
      </w:r>
      <w:r w:rsidR="008A686A" w:rsidRPr="00B04078">
        <w:rPr>
          <w:rFonts w:ascii="Arial" w:hAnsi="Arial" w:cs="Arial"/>
          <w:shd w:val="clear" w:color="auto" w:fill="FFFFFF"/>
        </w:rPr>
        <w:t xml:space="preserve"> de s’en remettre aux inspections </w:t>
      </w:r>
      <w:r>
        <w:rPr>
          <w:rFonts w:ascii="Arial" w:hAnsi="Arial" w:cs="Arial"/>
          <w:shd w:val="clear" w:color="auto" w:fill="FFFFFF"/>
        </w:rPr>
        <w:t xml:space="preserve">recommandées (détails dans le Manuel de maintenance). </w:t>
      </w:r>
      <w:r w:rsidR="008A686A" w:rsidRPr="00B04078">
        <w:rPr>
          <w:rFonts w:ascii="Arial" w:hAnsi="Arial" w:cs="Arial"/>
          <w:shd w:val="clear" w:color="auto" w:fill="FFFFFF"/>
        </w:rPr>
        <w:t>Dans les cas où la détérioration ou la perte de résistance est inévitable pendant la durée d</w:t>
      </w:r>
      <w:r w:rsidR="00A31BF8">
        <w:rPr>
          <w:rFonts w:ascii="Arial" w:hAnsi="Arial" w:cs="Arial"/>
          <w:shd w:val="clear" w:color="auto" w:fill="FFFFFF"/>
        </w:rPr>
        <w:t>e vie du produit, les détails sur les</w:t>
      </w:r>
      <w:r w:rsidR="008A686A" w:rsidRPr="00B04078">
        <w:rPr>
          <w:rFonts w:ascii="Arial" w:hAnsi="Arial" w:cs="Arial"/>
          <w:shd w:val="clear" w:color="auto" w:fill="FFFFFF"/>
        </w:rPr>
        <w:t xml:space="preserve"> remplacement</w:t>
      </w:r>
      <w:r>
        <w:rPr>
          <w:rFonts w:ascii="Arial" w:hAnsi="Arial" w:cs="Arial"/>
          <w:shd w:val="clear" w:color="auto" w:fill="FFFFFF"/>
        </w:rPr>
        <w:t>s</w:t>
      </w:r>
      <w:r w:rsidR="008A686A" w:rsidRPr="00B04078">
        <w:rPr>
          <w:rFonts w:ascii="Arial" w:hAnsi="Arial" w:cs="Arial"/>
          <w:shd w:val="clear" w:color="auto" w:fill="FFFFFF"/>
        </w:rPr>
        <w:t xml:space="preserve"> </w:t>
      </w:r>
      <w:r w:rsidR="00A31BF8">
        <w:rPr>
          <w:rFonts w:ascii="Arial" w:hAnsi="Arial" w:cs="Arial"/>
          <w:shd w:val="clear" w:color="auto" w:fill="FFFFFF"/>
        </w:rPr>
        <w:t xml:space="preserve">périodiques </w:t>
      </w:r>
      <w:r w:rsidR="008A686A" w:rsidRPr="00B04078">
        <w:rPr>
          <w:rFonts w:ascii="Arial" w:hAnsi="Arial" w:cs="Arial"/>
          <w:shd w:val="clear" w:color="auto" w:fill="FFFFFF"/>
        </w:rPr>
        <w:t xml:space="preserve">obligatoires ou des essais en service appropriés sont </w:t>
      </w:r>
      <w:r>
        <w:rPr>
          <w:rFonts w:ascii="Arial" w:hAnsi="Arial" w:cs="Arial"/>
          <w:shd w:val="clear" w:color="auto" w:fill="FFFFFF"/>
        </w:rPr>
        <w:t>spécifiés</w:t>
      </w:r>
      <w:r w:rsidR="008A686A" w:rsidRPr="00B04078">
        <w:rPr>
          <w:rFonts w:ascii="Arial" w:hAnsi="Arial" w:cs="Arial"/>
          <w:shd w:val="clear" w:color="auto" w:fill="FFFFFF"/>
        </w:rPr>
        <w:t xml:space="preserve"> dans le progr</w:t>
      </w:r>
      <w:r>
        <w:rPr>
          <w:rFonts w:ascii="Arial" w:hAnsi="Arial" w:cs="Arial"/>
          <w:shd w:val="clear" w:color="auto" w:fill="FFFFFF"/>
        </w:rPr>
        <w:t xml:space="preserve">amme de maintenance. </w:t>
      </w:r>
      <w:r w:rsidR="008A686A" w:rsidRPr="00B04078">
        <w:rPr>
          <w:rFonts w:ascii="Arial" w:hAnsi="Arial" w:cs="Arial"/>
          <w:shd w:val="clear" w:color="auto" w:fill="FFFFFF"/>
        </w:rPr>
        <w:t xml:space="preserve"> (</w:t>
      </w:r>
      <w:r w:rsidR="008A686A" w:rsidRPr="00387160">
        <w:rPr>
          <w:rFonts w:ascii="Arial" w:hAnsi="Arial" w:cs="Arial"/>
          <w:highlight w:val="magenta"/>
          <w:shd w:val="clear" w:color="auto" w:fill="FFFFFF"/>
        </w:rPr>
        <w:t>CS 31TGB.82</w:t>
      </w:r>
      <w:r w:rsidR="008A686A" w:rsidRPr="00B04078">
        <w:rPr>
          <w:rFonts w:ascii="Arial" w:hAnsi="Arial" w:cs="Arial"/>
          <w:shd w:val="clear" w:color="auto" w:fill="FFFFFF"/>
        </w:rPr>
        <w:t xml:space="preserve">).   </w:t>
      </w:r>
    </w:p>
    <w:p w:rsidR="00953CD6" w:rsidRPr="00B04078" w:rsidRDefault="00953CD6" w:rsidP="00BC104F">
      <w:pPr>
        <w:pStyle w:val="Sansinterligne"/>
        <w:rPr>
          <w:rFonts w:ascii="Arial" w:hAnsi="Arial" w:cs="Arial"/>
          <w:shd w:val="clear" w:color="auto" w:fill="FFFFFF"/>
        </w:rPr>
      </w:pPr>
    </w:p>
    <w:p w:rsidR="00953CD6" w:rsidRPr="002404C7" w:rsidRDefault="008A686A" w:rsidP="00BC104F">
      <w:pPr>
        <w:pStyle w:val="Sansinterligne"/>
        <w:rPr>
          <w:rFonts w:ascii="Arial" w:hAnsi="Arial" w:cs="Arial"/>
          <w:b/>
          <w:shd w:val="clear" w:color="auto" w:fill="FFFFFF"/>
        </w:rPr>
      </w:pPr>
      <w:r w:rsidRPr="008A7885">
        <w:rPr>
          <w:rFonts w:ascii="Arial" w:hAnsi="Arial" w:cs="Arial"/>
          <w:b/>
          <w:highlight w:val="magenta"/>
          <w:shd w:val="clear" w:color="auto" w:fill="FFFFFF"/>
        </w:rPr>
        <w:t>CS 31TGB.41 Dispositions relatives à l'inspection  </w:t>
      </w:r>
      <w:r w:rsidRPr="00A31BF8">
        <w:rPr>
          <w:rFonts w:ascii="Arial" w:hAnsi="Arial" w:cs="Arial"/>
          <w:b/>
          <w:highlight w:val="cyan"/>
          <w:shd w:val="clear" w:color="auto" w:fill="FFFFFF"/>
        </w:rPr>
        <w:t xml:space="preserve"> </w:t>
      </w:r>
    </w:p>
    <w:p w:rsidR="00953CD6" w:rsidRPr="008A7885" w:rsidRDefault="007B2CB3" w:rsidP="00BC104F">
      <w:pPr>
        <w:pStyle w:val="Sansinterligne"/>
        <w:rPr>
          <w:rFonts w:ascii="Arial" w:hAnsi="Arial" w:cs="Arial"/>
          <w:highlight w:val="magenta"/>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953CD6" w:rsidRPr="008A7885" w:rsidRDefault="00953CD6" w:rsidP="00BC104F">
      <w:pPr>
        <w:pStyle w:val="Sansinterligne"/>
        <w:rPr>
          <w:rFonts w:ascii="Arial" w:hAnsi="Arial" w:cs="Arial"/>
          <w:highlight w:val="magenta"/>
          <w:shd w:val="clear" w:color="auto" w:fill="FFFFFF"/>
        </w:rPr>
      </w:pPr>
    </w:p>
    <w:p w:rsidR="008A686A" w:rsidRPr="00B04078" w:rsidRDefault="00A31BF8" w:rsidP="00BC104F">
      <w:pPr>
        <w:pStyle w:val="Sansinterligne"/>
        <w:rPr>
          <w:rFonts w:ascii="Arial" w:hAnsi="Arial" w:cs="Arial"/>
          <w:shd w:val="clear" w:color="auto" w:fill="FFFFFF"/>
        </w:rPr>
      </w:pPr>
      <w:r>
        <w:rPr>
          <w:rFonts w:ascii="Arial" w:hAnsi="Arial" w:cs="Arial"/>
          <w:shd w:val="clear" w:color="auto" w:fill="FFFFFF"/>
        </w:rPr>
        <w:t xml:space="preserve">Il existe des moyens permettant </w:t>
      </w:r>
      <w:r w:rsidR="008A686A" w:rsidRPr="00B04078">
        <w:rPr>
          <w:rFonts w:ascii="Arial" w:hAnsi="Arial" w:cs="Arial"/>
          <w:shd w:val="clear" w:color="auto" w:fill="FFFFFF"/>
        </w:rPr>
        <w:t>un examen approfondi de chaque partie néce</w:t>
      </w:r>
      <w:r>
        <w:rPr>
          <w:rFonts w:ascii="Arial" w:hAnsi="Arial" w:cs="Arial"/>
          <w:shd w:val="clear" w:color="auto" w:fill="FFFFFF"/>
        </w:rPr>
        <w:t>ssitant une inspection et un ajustement (réglage).</w:t>
      </w:r>
    </w:p>
    <w:p w:rsidR="008A686A"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B04078">
        <w:rPr>
          <w:rFonts w:ascii="Arial" w:hAnsi="Arial" w:cs="Arial"/>
          <w:shd w:val="clear" w:color="auto" w:fill="FFFFFF"/>
        </w:rPr>
        <w:t>P150</w:t>
      </w:r>
    </w:p>
    <w:p w:rsidR="00953CD6" w:rsidRPr="002404C7" w:rsidRDefault="008A686A" w:rsidP="00BC104F">
      <w:pPr>
        <w:pStyle w:val="Sansinterligne"/>
        <w:rPr>
          <w:rFonts w:ascii="Arial" w:hAnsi="Arial" w:cs="Arial"/>
          <w:b/>
          <w:shd w:val="clear" w:color="auto" w:fill="FFFFFF"/>
        </w:rPr>
      </w:pPr>
      <w:r w:rsidRPr="00B04078">
        <w:rPr>
          <w:rFonts w:ascii="Arial" w:hAnsi="Arial" w:cs="Arial"/>
        </w:rPr>
        <w:br/>
      </w:r>
      <w:r w:rsidRPr="008A7885">
        <w:rPr>
          <w:rFonts w:ascii="Arial" w:hAnsi="Arial" w:cs="Arial"/>
          <w:b/>
          <w:highlight w:val="magenta"/>
          <w:shd w:val="clear" w:color="auto" w:fill="FFFFFF"/>
        </w:rPr>
        <w:t xml:space="preserve">CS 31TGB.43 Contrôles du système de ballons   </w:t>
      </w:r>
    </w:p>
    <w:p w:rsidR="00953CD6"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953CD6" w:rsidRPr="00B04078" w:rsidRDefault="00953CD6" w:rsidP="00BC104F">
      <w:pPr>
        <w:pStyle w:val="Sansinterligne"/>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953CD6" w:rsidRPr="00B04078">
        <w:rPr>
          <w:rFonts w:ascii="Arial" w:hAnsi="Arial" w:cs="Arial"/>
          <w:shd w:val="clear" w:color="auto" w:fill="FFFFFF"/>
        </w:rPr>
        <w:t>a</w:t>
      </w:r>
      <w:r w:rsidRPr="00B04078">
        <w:rPr>
          <w:rFonts w:ascii="Arial" w:hAnsi="Arial" w:cs="Arial"/>
          <w:shd w:val="clear" w:color="auto" w:fill="FFFFFF"/>
        </w:rPr>
        <w:t xml:space="preserve">)   Chaque commande </w:t>
      </w:r>
      <w:r w:rsidR="00A31BF8">
        <w:rPr>
          <w:rFonts w:ascii="Arial" w:hAnsi="Arial" w:cs="Arial"/>
          <w:shd w:val="clear" w:color="auto" w:fill="FFFFFF"/>
        </w:rPr>
        <w:t>doit</w:t>
      </w:r>
      <w:r w:rsidRPr="00B04078">
        <w:rPr>
          <w:rFonts w:ascii="Arial" w:hAnsi="Arial" w:cs="Arial"/>
          <w:shd w:val="clear" w:color="auto" w:fill="FFFFFF"/>
        </w:rPr>
        <w:t xml:space="preserve"> être utilisée facilement, en douceur et positivement pour permettre une exécution cor</w:t>
      </w:r>
      <w:r w:rsidR="00A31BF8">
        <w:rPr>
          <w:rFonts w:ascii="Arial" w:hAnsi="Arial" w:cs="Arial"/>
          <w:shd w:val="clear" w:color="auto" w:fill="FFFFFF"/>
        </w:rPr>
        <w:t xml:space="preserve">recte de </w:t>
      </w:r>
      <w:r w:rsidRPr="00B04078">
        <w:rPr>
          <w:rFonts w:ascii="Arial" w:hAnsi="Arial" w:cs="Arial"/>
          <w:shd w:val="clear" w:color="auto" w:fill="FFFFFF"/>
        </w:rPr>
        <w:t xml:space="preserve">ses fonctions. Les contrôles sont organisés et identifiés pour éviter toute </w:t>
      </w:r>
      <w:r w:rsidR="00A31BF8">
        <w:rPr>
          <w:rFonts w:ascii="Arial" w:hAnsi="Arial" w:cs="Arial"/>
          <w:shd w:val="clear" w:color="auto" w:fill="FFFFFF"/>
        </w:rPr>
        <w:t>confusion ou par manipulation par inadvertance</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Chaque système de contrôle et dispositif d’exploitation est conçu et installé de manière à éviter   coincement, frottement ou interférence involontaire de la part de passagers ou d'éléments d'équipement mal fixés.   Les éléments du système de commande ont des caractéristiques de conception ou sont distincts et permanents   marqué pour minimiser le risque d'assemblage incorrect qui pourrait entraîner une défaillance du   Système de contrôle.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(c)   </w:t>
      </w:r>
      <w:r w:rsidRPr="00524667">
        <w:rPr>
          <w:rFonts w:ascii="Arial" w:hAnsi="Arial" w:cs="Arial"/>
          <w:u w:val="single"/>
          <w:shd w:val="clear" w:color="auto" w:fill="FFFFFF"/>
        </w:rPr>
        <w:t>Cord</w:t>
      </w:r>
      <w:r w:rsidR="00524667" w:rsidRPr="00524667">
        <w:rPr>
          <w:rFonts w:ascii="Arial" w:hAnsi="Arial" w:cs="Arial"/>
          <w:u w:val="single"/>
          <w:shd w:val="clear" w:color="auto" w:fill="FFFFFF"/>
        </w:rPr>
        <w:t>es</w:t>
      </w:r>
      <w:r w:rsidRPr="00524667">
        <w:rPr>
          <w:rFonts w:ascii="Arial" w:hAnsi="Arial" w:cs="Arial"/>
          <w:u w:val="single"/>
          <w:shd w:val="clear" w:color="auto" w:fill="FFFFFF"/>
        </w:rPr>
        <w:t xml:space="preserve"> de contrôle</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953CD6" w:rsidP="0052466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(1)   </w:t>
      </w:r>
      <w:r w:rsidRPr="00524667">
        <w:rPr>
          <w:rFonts w:ascii="Arial" w:hAnsi="Arial" w:cs="Arial"/>
          <w:u w:val="single"/>
          <w:shd w:val="clear" w:color="auto" w:fill="FFFFFF"/>
        </w:rPr>
        <w:t>Général</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953CD6" w:rsidP="00524667">
      <w:pPr>
        <w:pStyle w:val="Sansinterligne"/>
        <w:ind w:left="426" w:hanging="426"/>
        <w:rPr>
          <w:rFonts w:ascii="Arial" w:hAnsi="Arial" w:cs="Arial"/>
          <w:shd w:val="clear" w:color="auto" w:fill="FFFFFF"/>
        </w:rPr>
      </w:pPr>
      <w:r w:rsidRPr="00B04078">
        <w:rPr>
          <w:rFonts w:ascii="Arial" w:hAnsi="Arial" w:cs="Arial"/>
          <w:shd w:val="clear" w:color="auto" w:fill="FFFFFF"/>
        </w:rPr>
        <w:t>(i</w:t>
      </w:r>
      <w:r w:rsidR="008A686A" w:rsidRPr="00B04078">
        <w:rPr>
          <w:rFonts w:ascii="Arial" w:hAnsi="Arial" w:cs="Arial"/>
          <w:shd w:val="clear" w:color="auto" w:fill="FFFFFF"/>
        </w:rPr>
        <w:t>)   Tous les cordons de commande utilisés pour les commandes de vol sont conç</w:t>
      </w:r>
      <w:r w:rsidR="00524667">
        <w:rPr>
          <w:rFonts w:ascii="Arial" w:hAnsi="Arial" w:cs="Arial"/>
          <w:shd w:val="clear" w:color="auto" w:fill="FFFFFF"/>
        </w:rPr>
        <w:t xml:space="preserve">us et installés pour empêcher leur </w:t>
      </w:r>
      <w:r w:rsidR="008A686A" w:rsidRPr="00B04078">
        <w:rPr>
          <w:rFonts w:ascii="Arial" w:hAnsi="Arial" w:cs="Arial"/>
          <w:shd w:val="clear" w:color="auto" w:fill="FFFFFF"/>
        </w:rPr>
        <w:t xml:space="preserve">enchevêtrement et </w:t>
      </w:r>
      <w:r w:rsidR="00524667">
        <w:rPr>
          <w:rFonts w:ascii="Arial" w:hAnsi="Arial" w:cs="Arial"/>
          <w:shd w:val="clear" w:color="auto" w:fill="FFFFFF"/>
        </w:rPr>
        <w:t>utilisation</w:t>
      </w:r>
      <w:r w:rsidR="008A686A" w:rsidRPr="00B04078">
        <w:rPr>
          <w:rFonts w:ascii="Arial" w:hAnsi="Arial" w:cs="Arial"/>
          <w:shd w:val="clear" w:color="auto" w:fill="FFFFFF"/>
        </w:rPr>
        <w:t xml:space="preserve"> par inadvertance.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(ii)   La force maximale requise pour leur fonctionnement ne </w:t>
      </w:r>
      <w:r w:rsidRPr="00387160">
        <w:rPr>
          <w:rFonts w:ascii="Arial" w:hAnsi="Arial" w:cs="Arial"/>
          <w:b/>
          <w:shd w:val="clear" w:color="auto" w:fill="FFFFFF"/>
        </w:rPr>
        <w:t>dépasse pas 340 N</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(iii)   Tous les cordons de commande utilisés pour les commandes de vol sont suffisamment longs pour permettr</w:t>
      </w:r>
      <w:r w:rsidR="00524667">
        <w:rPr>
          <w:rFonts w:ascii="Arial" w:hAnsi="Arial" w:cs="Arial"/>
          <w:shd w:val="clear" w:color="auto" w:fill="FFFFFF"/>
        </w:rPr>
        <w:t>e une augmentation de leur longueur d'au moins</w:t>
      </w:r>
      <w:r w:rsidRPr="00B04078">
        <w:rPr>
          <w:rFonts w:ascii="Arial" w:hAnsi="Arial" w:cs="Arial"/>
          <w:shd w:val="clear" w:color="auto" w:fill="FFFFFF"/>
        </w:rPr>
        <w:t xml:space="preserve"> 10% dans la dimension verticale de l'enveloppe.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524667" w:rsidP="00524667">
      <w:pPr>
        <w:pStyle w:val="Sansinterligne"/>
        <w:ind w:left="426" w:hanging="426"/>
        <w:rPr>
          <w:rFonts w:ascii="Arial" w:hAnsi="Arial" w:cs="Arial"/>
          <w:shd w:val="clear" w:color="auto" w:fill="FFFFFF"/>
        </w:rPr>
      </w:pPr>
      <w:r>
        <w:rPr>
          <w:rFonts w:ascii="Arial" w:hAnsi="Arial" w:cs="Arial"/>
          <w:shd w:val="clear" w:color="auto" w:fill="FFFFFF"/>
        </w:rPr>
        <w:t>(iv)   Armement des</w:t>
      </w:r>
      <w:r w:rsidR="008A686A" w:rsidRPr="00B04078">
        <w:rPr>
          <w:rFonts w:ascii="Arial" w:hAnsi="Arial" w:cs="Arial"/>
          <w:shd w:val="clear" w:color="auto" w:fill="FFFFFF"/>
        </w:rPr>
        <w:t xml:space="preserve"> cordons. Si un dispositif d’armement est utilisé pour empêcher le fonction</w:t>
      </w:r>
      <w:r>
        <w:rPr>
          <w:rFonts w:ascii="Arial" w:hAnsi="Arial" w:cs="Arial"/>
          <w:shd w:val="clear" w:color="auto" w:fill="FFFFFF"/>
        </w:rPr>
        <w:t xml:space="preserve">nement accidentel </w:t>
      </w:r>
      <w:r w:rsidR="008A686A" w:rsidRPr="00B04078">
        <w:rPr>
          <w:rFonts w:ascii="Arial" w:hAnsi="Arial" w:cs="Arial"/>
          <w:shd w:val="clear" w:color="auto" w:fill="FFFFFF"/>
        </w:rPr>
        <w:t>irréversible, la partie de l</w:t>
      </w:r>
      <w:r>
        <w:rPr>
          <w:rFonts w:ascii="Arial" w:hAnsi="Arial" w:cs="Arial"/>
          <w:shd w:val="clear" w:color="auto" w:fill="FFFFFF"/>
        </w:rPr>
        <w:t>a corde</w:t>
      </w:r>
      <w:r w:rsidR="008A686A" w:rsidRPr="00B04078">
        <w:rPr>
          <w:rFonts w:ascii="Arial" w:hAnsi="Arial" w:cs="Arial"/>
          <w:shd w:val="clear" w:color="auto" w:fill="FFFFFF"/>
        </w:rPr>
        <w:t xml:space="preserve"> à </w:t>
      </w:r>
      <w:r>
        <w:rPr>
          <w:rFonts w:ascii="Arial" w:hAnsi="Arial" w:cs="Arial"/>
          <w:shd w:val="clear" w:color="auto" w:fill="FFFFFF"/>
        </w:rPr>
        <w:t xml:space="preserve">manipuler par l’exploitant est </w:t>
      </w:r>
      <w:r w:rsidR="008A686A" w:rsidRPr="00B04078">
        <w:rPr>
          <w:rFonts w:ascii="Arial" w:hAnsi="Arial" w:cs="Arial"/>
          <w:shd w:val="clear" w:color="auto" w:fill="FFFFFF"/>
        </w:rPr>
        <w:t>coloré</w:t>
      </w:r>
      <w:r>
        <w:rPr>
          <w:rFonts w:ascii="Arial" w:hAnsi="Arial" w:cs="Arial"/>
          <w:shd w:val="clear" w:color="auto" w:fill="FFFFFF"/>
        </w:rPr>
        <w:t>e</w:t>
      </w:r>
      <w:r w:rsidR="008A686A" w:rsidRPr="00B04078">
        <w:rPr>
          <w:rFonts w:ascii="Arial" w:hAnsi="Arial" w:cs="Arial"/>
          <w:shd w:val="clear" w:color="auto" w:fill="FFFFFF"/>
        </w:rPr>
        <w:t xml:space="preserve"> avec des bandes </w:t>
      </w:r>
      <w:r w:rsidR="008A686A" w:rsidRPr="00524667">
        <w:rPr>
          <w:rFonts w:ascii="Arial" w:hAnsi="Arial" w:cs="Arial"/>
          <w:highlight w:val="yellow"/>
          <w:shd w:val="clear" w:color="auto" w:fill="FFFFFF"/>
        </w:rPr>
        <w:t>jaunes</w:t>
      </w:r>
      <w:r w:rsidR="008A686A" w:rsidRPr="00B04078">
        <w:rPr>
          <w:rFonts w:ascii="Arial" w:hAnsi="Arial" w:cs="Arial"/>
          <w:shd w:val="clear" w:color="auto" w:fill="FFFFFF"/>
        </w:rPr>
        <w:t xml:space="preserve"> et </w:t>
      </w:r>
      <w:r w:rsidR="008A686A" w:rsidRPr="00524667">
        <w:rPr>
          <w:rFonts w:ascii="Arial" w:hAnsi="Arial" w:cs="Arial"/>
          <w:highlight w:val="lightGray"/>
          <w:shd w:val="clear" w:color="auto" w:fill="FFFFFF"/>
        </w:rPr>
        <w:t>noires</w:t>
      </w:r>
      <w:r w:rsidR="008A686A"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(2)   </w:t>
      </w:r>
      <w:r w:rsidR="00524667" w:rsidRPr="00524667">
        <w:rPr>
          <w:rFonts w:ascii="Arial" w:hAnsi="Arial" w:cs="Arial"/>
          <w:u w:val="single"/>
          <w:shd w:val="clear" w:color="auto" w:fill="FFFFFF"/>
        </w:rPr>
        <w:t>Corde</w:t>
      </w:r>
      <w:r w:rsidR="00524667">
        <w:rPr>
          <w:rFonts w:ascii="Arial" w:hAnsi="Arial" w:cs="Arial"/>
          <w:u w:val="single"/>
          <w:shd w:val="clear" w:color="auto" w:fill="FFFFFF"/>
        </w:rPr>
        <w:t>s</w:t>
      </w:r>
      <w:r w:rsidR="00524667" w:rsidRPr="00524667">
        <w:rPr>
          <w:rFonts w:ascii="Arial" w:hAnsi="Arial" w:cs="Arial"/>
          <w:u w:val="single"/>
          <w:shd w:val="clear" w:color="auto" w:fill="FFFFFF"/>
        </w:rPr>
        <w:t xml:space="preserve"> de soupape</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953CD6" w:rsidRPr="00B04078">
        <w:rPr>
          <w:rFonts w:ascii="Arial" w:hAnsi="Arial" w:cs="Arial"/>
          <w:shd w:val="clear" w:color="auto" w:fill="FFFFFF"/>
        </w:rPr>
        <w:t>i</w:t>
      </w:r>
      <w:r w:rsidRPr="00B04078">
        <w:rPr>
          <w:rFonts w:ascii="Arial" w:hAnsi="Arial" w:cs="Arial"/>
          <w:shd w:val="clear" w:color="auto" w:fill="FFFFFF"/>
        </w:rPr>
        <w:t xml:space="preserve">)   Si un cordon de </w:t>
      </w:r>
      <w:r w:rsidR="00524667">
        <w:rPr>
          <w:rFonts w:ascii="Arial" w:hAnsi="Arial" w:cs="Arial"/>
          <w:shd w:val="clear" w:color="auto" w:fill="FFFFFF"/>
        </w:rPr>
        <w:t>soupape</w:t>
      </w:r>
      <w:r w:rsidRPr="00B04078">
        <w:rPr>
          <w:rFonts w:ascii="Arial" w:hAnsi="Arial" w:cs="Arial"/>
          <w:shd w:val="clear" w:color="auto" w:fill="FFFFFF"/>
        </w:rPr>
        <w:t xml:space="preserve"> est utilisé pour permettre la libération contrôlée du gaz de levage et </w:t>
      </w:r>
      <w:r w:rsidR="00524667">
        <w:rPr>
          <w:rFonts w:ascii="Arial" w:hAnsi="Arial" w:cs="Arial"/>
          <w:shd w:val="clear" w:color="auto" w:fill="FFFFFF"/>
        </w:rPr>
        <w:t>que la soupape</w:t>
      </w:r>
      <w:r w:rsidRPr="00B04078">
        <w:rPr>
          <w:rFonts w:ascii="Arial" w:hAnsi="Arial" w:cs="Arial"/>
          <w:shd w:val="clear" w:color="auto" w:fill="FFFFFF"/>
        </w:rPr>
        <w:t xml:space="preserve"> peut </w:t>
      </w:r>
      <w:r w:rsidR="00BA25B5">
        <w:rPr>
          <w:rFonts w:ascii="Arial" w:hAnsi="Arial" w:cs="Arial"/>
          <w:shd w:val="clear" w:color="auto" w:fill="FFFFFF"/>
        </w:rPr>
        <w:t>se refermer automatiquement</w:t>
      </w:r>
      <w:r w:rsidRPr="00B04078">
        <w:rPr>
          <w:rFonts w:ascii="Arial" w:hAnsi="Arial" w:cs="Arial"/>
          <w:shd w:val="clear" w:color="auto" w:fill="FFFFFF"/>
        </w:rPr>
        <w:t xml:space="preserve"> en vol, la partie du cordon devant êtr</w:t>
      </w:r>
      <w:r w:rsidR="00BA25B5">
        <w:rPr>
          <w:rFonts w:ascii="Arial" w:hAnsi="Arial" w:cs="Arial"/>
          <w:shd w:val="clear" w:color="auto" w:fill="FFFFFF"/>
        </w:rPr>
        <w:t>e manipulée par l'exploitant</w:t>
      </w:r>
      <w:r w:rsidRPr="00B04078">
        <w:rPr>
          <w:rFonts w:ascii="Arial" w:hAnsi="Arial" w:cs="Arial"/>
          <w:shd w:val="clear" w:color="auto" w:fill="FFFFFF"/>
        </w:rPr>
        <w:t xml:space="preserve"> est coloré avec des bandes </w:t>
      </w:r>
      <w:r w:rsidRPr="00BA25B5">
        <w:rPr>
          <w:rFonts w:ascii="Arial" w:hAnsi="Arial" w:cs="Arial"/>
          <w:highlight w:val="red"/>
          <w:shd w:val="clear" w:color="auto" w:fill="FFFFFF"/>
        </w:rPr>
        <w:t>rouges</w:t>
      </w:r>
      <w:r w:rsidRPr="00B04078">
        <w:rPr>
          <w:rFonts w:ascii="Arial" w:hAnsi="Arial" w:cs="Arial"/>
          <w:shd w:val="clear" w:color="auto" w:fill="FFFFFF"/>
        </w:rPr>
        <w:t xml:space="preserve"> et </w:t>
      </w:r>
      <w:r w:rsidRPr="00BA25B5">
        <w:rPr>
          <w:rFonts w:ascii="Arial" w:hAnsi="Arial" w:cs="Arial"/>
          <w:bdr w:val="single" w:sz="4" w:space="0" w:color="auto"/>
          <w:shd w:val="clear" w:color="auto" w:fill="FFFFFF"/>
        </w:rPr>
        <w:t>blanches</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(ii)   Si un autre cordon est nécessaire pour refermer </w:t>
      </w:r>
      <w:r w:rsidR="00BA25B5">
        <w:rPr>
          <w:rFonts w:ascii="Arial" w:hAnsi="Arial" w:cs="Arial"/>
          <w:shd w:val="clear" w:color="auto" w:fill="FFFFFF"/>
        </w:rPr>
        <w:t>toute soupape</w:t>
      </w:r>
      <w:r w:rsidRPr="00B04078">
        <w:rPr>
          <w:rFonts w:ascii="Arial" w:hAnsi="Arial" w:cs="Arial"/>
          <w:shd w:val="clear" w:color="auto" w:fill="FFFFFF"/>
        </w:rPr>
        <w:t>, la par</w:t>
      </w:r>
      <w:r w:rsidR="00BA25B5">
        <w:rPr>
          <w:rFonts w:ascii="Arial" w:hAnsi="Arial" w:cs="Arial"/>
          <w:shd w:val="clear" w:color="auto" w:fill="FFFFFF"/>
        </w:rPr>
        <w:t>tie du cordon manipulée par</w:t>
      </w:r>
      <w:r w:rsidRPr="00B04078">
        <w:rPr>
          <w:rFonts w:ascii="Arial" w:hAnsi="Arial" w:cs="Arial"/>
          <w:shd w:val="clear" w:color="auto" w:fill="FFFFFF"/>
        </w:rPr>
        <w:t xml:space="preserve"> l</w:t>
      </w:r>
      <w:r w:rsidR="00BA25B5">
        <w:rPr>
          <w:rFonts w:ascii="Arial" w:hAnsi="Arial" w:cs="Arial"/>
          <w:shd w:val="clear" w:color="auto" w:fill="FFFFFF"/>
        </w:rPr>
        <w:t>e pilote</w:t>
      </w:r>
      <w:r w:rsidRPr="00B04078">
        <w:rPr>
          <w:rFonts w:ascii="Arial" w:hAnsi="Arial" w:cs="Arial"/>
          <w:shd w:val="clear" w:color="auto" w:fill="FFFFFF"/>
        </w:rPr>
        <w:t xml:space="preserve"> est de couleur </w:t>
      </w:r>
      <w:r w:rsidRPr="00BA25B5">
        <w:rPr>
          <w:rFonts w:ascii="Arial" w:hAnsi="Arial" w:cs="Arial"/>
          <w:bdr w:val="single" w:sz="4" w:space="0" w:color="auto"/>
          <w:shd w:val="clear" w:color="auto" w:fill="FFFFFF"/>
        </w:rPr>
        <w:t>blanche</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(3)   </w:t>
      </w:r>
      <w:r w:rsidRPr="00BA25B5">
        <w:rPr>
          <w:rFonts w:ascii="Arial" w:hAnsi="Arial" w:cs="Arial"/>
          <w:u w:val="single"/>
          <w:shd w:val="clear" w:color="auto" w:fill="FFFFFF"/>
        </w:rPr>
        <w:t>Cordons de dégonflage rapide ou d'urgence</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953CD6" w:rsidRPr="00B04078">
        <w:rPr>
          <w:rFonts w:ascii="Arial" w:hAnsi="Arial" w:cs="Arial"/>
          <w:shd w:val="clear" w:color="auto" w:fill="FFFFFF"/>
        </w:rPr>
        <w:t>i</w:t>
      </w:r>
      <w:r w:rsidRPr="00B04078">
        <w:rPr>
          <w:rFonts w:ascii="Arial" w:hAnsi="Arial" w:cs="Arial"/>
          <w:shd w:val="clear" w:color="auto" w:fill="FFFFFF"/>
        </w:rPr>
        <w:t>)   Si un cordon est utilisé pour dégonfler rapidement ou en urgence</w:t>
      </w:r>
      <w:r w:rsidR="00BA25B5">
        <w:rPr>
          <w:rFonts w:ascii="Arial" w:hAnsi="Arial" w:cs="Arial"/>
          <w:shd w:val="clear" w:color="auto" w:fill="FFFFFF"/>
        </w:rPr>
        <w:t xml:space="preserve"> l'enveloppe et la soupape </w:t>
      </w:r>
      <w:r w:rsidRPr="00B04078">
        <w:rPr>
          <w:rFonts w:ascii="Arial" w:hAnsi="Arial" w:cs="Arial"/>
          <w:shd w:val="clear" w:color="auto" w:fill="FFFFFF"/>
        </w:rPr>
        <w:t>ne peut pas être refermé</w:t>
      </w:r>
      <w:r w:rsidR="00BA25B5">
        <w:rPr>
          <w:rFonts w:ascii="Arial" w:hAnsi="Arial" w:cs="Arial"/>
          <w:shd w:val="clear" w:color="auto" w:fill="FFFFFF"/>
        </w:rPr>
        <w:t>e</w:t>
      </w:r>
      <w:r w:rsidRPr="00B04078">
        <w:rPr>
          <w:rFonts w:ascii="Arial" w:hAnsi="Arial" w:cs="Arial"/>
          <w:shd w:val="clear" w:color="auto" w:fill="FFFFFF"/>
        </w:rPr>
        <w:t xml:space="preserve"> </w:t>
      </w:r>
      <w:r w:rsidR="00BA25B5">
        <w:rPr>
          <w:rFonts w:ascii="Arial" w:hAnsi="Arial" w:cs="Arial"/>
          <w:shd w:val="clear" w:color="auto" w:fill="FFFFFF"/>
        </w:rPr>
        <w:t xml:space="preserve">automatiquement </w:t>
      </w:r>
      <w:r w:rsidRPr="00B04078">
        <w:rPr>
          <w:rFonts w:ascii="Arial" w:hAnsi="Arial" w:cs="Arial"/>
          <w:shd w:val="clear" w:color="auto" w:fill="FFFFFF"/>
        </w:rPr>
        <w:t xml:space="preserve">en vol, la partie du cordon devant être </w:t>
      </w:r>
      <w:r w:rsidR="00BA25B5">
        <w:rPr>
          <w:rFonts w:ascii="Arial" w:hAnsi="Arial" w:cs="Arial"/>
          <w:shd w:val="clear" w:color="auto" w:fill="FFFFFF"/>
        </w:rPr>
        <w:t xml:space="preserve">manipulée par l'opérateur est </w:t>
      </w:r>
      <w:r w:rsidRPr="00B04078">
        <w:rPr>
          <w:rFonts w:ascii="Arial" w:hAnsi="Arial" w:cs="Arial"/>
          <w:shd w:val="clear" w:color="auto" w:fill="FFFFFF"/>
        </w:rPr>
        <w:t xml:space="preserve">de couleur </w:t>
      </w:r>
      <w:r w:rsidRPr="00BA25B5">
        <w:rPr>
          <w:rFonts w:ascii="Arial" w:hAnsi="Arial" w:cs="Arial"/>
          <w:highlight w:val="red"/>
          <w:shd w:val="clear" w:color="auto" w:fill="FFFFFF"/>
        </w:rPr>
        <w:t>rouge</w:t>
      </w:r>
      <w:r w:rsidRPr="00B04078">
        <w:rPr>
          <w:rFonts w:ascii="Arial" w:hAnsi="Arial" w:cs="Arial"/>
          <w:shd w:val="clear" w:color="auto" w:fill="FFFFFF"/>
        </w:rPr>
        <w:t xml:space="preserve">.   </w:t>
      </w:r>
    </w:p>
    <w:p w:rsidR="00953CD6" w:rsidRPr="00B04078" w:rsidRDefault="00953CD6" w:rsidP="00524667">
      <w:pPr>
        <w:pStyle w:val="Sansinterligne"/>
        <w:ind w:left="426" w:hanging="426"/>
        <w:rPr>
          <w:rFonts w:ascii="Arial" w:hAnsi="Arial" w:cs="Arial"/>
          <w:shd w:val="clear" w:color="auto" w:fill="FFFFFF"/>
        </w:rPr>
      </w:pPr>
    </w:p>
    <w:p w:rsidR="00953CD6" w:rsidRPr="00B04078" w:rsidRDefault="008A686A" w:rsidP="00524667">
      <w:pPr>
        <w:pStyle w:val="Sansinterligne"/>
        <w:ind w:left="426" w:hanging="426"/>
        <w:rPr>
          <w:rFonts w:ascii="Arial" w:hAnsi="Arial" w:cs="Arial"/>
          <w:shd w:val="clear" w:color="auto" w:fill="FFFFFF"/>
        </w:rPr>
      </w:pPr>
      <w:r w:rsidRPr="00B04078">
        <w:rPr>
          <w:rFonts w:ascii="Arial" w:hAnsi="Arial" w:cs="Arial"/>
          <w:shd w:val="clear" w:color="auto" w:fill="FFFFFF"/>
        </w:rPr>
        <w:t>Outre le sous-alinéa CS 31TGB.43c) (1)(ii), la force nécessa</w:t>
      </w:r>
      <w:r w:rsidR="00BA25B5">
        <w:rPr>
          <w:rFonts w:ascii="Arial" w:hAnsi="Arial" w:cs="Arial"/>
          <w:shd w:val="clear" w:color="auto" w:fill="FFFFFF"/>
        </w:rPr>
        <w:t xml:space="preserve">ire pour faire fonctionner </w:t>
      </w:r>
      <w:r w:rsidRPr="00B04078">
        <w:rPr>
          <w:rFonts w:ascii="Arial" w:hAnsi="Arial" w:cs="Arial"/>
          <w:shd w:val="clear" w:color="auto" w:fill="FFFFFF"/>
        </w:rPr>
        <w:t xml:space="preserve">le cordon de dégonflage d'urgence </w:t>
      </w:r>
      <w:r w:rsidRPr="00BA25B5">
        <w:rPr>
          <w:rFonts w:ascii="Arial" w:hAnsi="Arial" w:cs="Arial"/>
          <w:u w:val="single"/>
          <w:shd w:val="clear" w:color="auto" w:fill="FFFFFF"/>
        </w:rPr>
        <w:t>n'est pas inférieur</w:t>
      </w:r>
      <w:r w:rsidRPr="00B04078">
        <w:rPr>
          <w:rFonts w:ascii="Arial" w:hAnsi="Arial" w:cs="Arial"/>
          <w:shd w:val="clear" w:color="auto" w:fill="FFFFFF"/>
        </w:rPr>
        <w:t xml:space="preserve"> à 110 N.   </w:t>
      </w:r>
    </w:p>
    <w:p w:rsidR="00953CD6" w:rsidRPr="00B04078" w:rsidRDefault="00953CD6" w:rsidP="00BC104F">
      <w:pPr>
        <w:pStyle w:val="Sansinterligne"/>
        <w:rPr>
          <w:rFonts w:ascii="Arial" w:hAnsi="Arial" w:cs="Arial"/>
          <w:shd w:val="clear" w:color="auto" w:fill="FFFFFF"/>
        </w:rPr>
      </w:pPr>
    </w:p>
    <w:p w:rsidR="00BA25B5" w:rsidRDefault="00BA25B5" w:rsidP="00BC104F">
      <w:pPr>
        <w:pStyle w:val="Sansinterligne"/>
        <w:rPr>
          <w:rFonts w:ascii="Arial" w:hAnsi="Arial" w:cs="Arial"/>
          <w:shd w:val="clear" w:color="auto" w:fill="FFFFFF"/>
        </w:rPr>
      </w:pPr>
    </w:p>
    <w:p w:rsidR="00953CD6" w:rsidRPr="008A7885" w:rsidRDefault="008A686A" w:rsidP="00BC104F">
      <w:pPr>
        <w:pStyle w:val="Sansinterligne"/>
        <w:rPr>
          <w:rFonts w:ascii="Arial" w:hAnsi="Arial" w:cs="Arial"/>
          <w:b/>
          <w:highlight w:val="magenta"/>
          <w:shd w:val="clear" w:color="auto" w:fill="FFFFFF"/>
        </w:rPr>
      </w:pPr>
      <w:r w:rsidRPr="008A7885">
        <w:rPr>
          <w:rFonts w:ascii="Arial" w:hAnsi="Arial" w:cs="Arial"/>
          <w:b/>
          <w:highlight w:val="magenta"/>
          <w:shd w:val="clear" w:color="auto" w:fill="FFFFFF"/>
        </w:rPr>
        <w:t xml:space="preserve">CS 31TGB.45 Protection de l'enveloppe contre la déchirure   </w:t>
      </w:r>
    </w:p>
    <w:p w:rsidR="00953CD6"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8A7885">
        <w:rPr>
          <w:rFonts w:ascii="Arial" w:hAnsi="Arial" w:cs="Arial"/>
          <w:highlight w:val="magenta"/>
          <w:shd w:val="clear" w:color="auto" w:fill="FFFFFF"/>
        </w:rPr>
        <w:t xml:space="preserve">Décision ED 2013/011 / R   </w:t>
      </w:r>
    </w:p>
    <w:p w:rsidR="00953CD6" w:rsidRPr="00B04078" w:rsidRDefault="00953CD6" w:rsidP="00BC104F">
      <w:pPr>
        <w:pStyle w:val="Sansinterligne"/>
        <w:rPr>
          <w:rFonts w:ascii="Arial" w:hAnsi="Arial" w:cs="Arial"/>
          <w:shd w:val="clear" w:color="auto" w:fill="FFFFFF"/>
        </w:rPr>
      </w:pPr>
    </w:p>
    <w:p w:rsidR="008A686A" w:rsidRPr="00B04078" w:rsidRDefault="008A686A" w:rsidP="00BC104F">
      <w:pPr>
        <w:pStyle w:val="Sansinterligne"/>
        <w:rPr>
          <w:rFonts w:ascii="Arial" w:hAnsi="Arial" w:cs="Arial"/>
          <w:shd w:val="clear" w:color="auto" w:fill="FFFFFF"/>
        </w:rPr>
      </w:pPr>
      <w:r w:rsidRPr="00B04078">
        <w:rPr>
          <w:rFonts w:ascii="Arial" w:hAnsi="Arial" w:cs="Arial"/>
          <w:shd w:val="clear" w:color="auto" w:fill="FFFFFF"/>
        </w:rPr>
        <w:t xml:space="preserve">La conception de l’enveloppe est telle que, tout en supportant une charge limite, les </w:t>
      </w:r>
      <w:r w:rsidR="00A416A8">
        <w:rPr>
          <w:rFonts w:ascii="Arial" w:hAnsi="Arial" w:cs="Arial"/>
          <w:shd w:val="clear" w:color="auto" w:fill="FFFFFF"/>
        </w:rPr>
        <w:t>déchirures localisées</w:t>
      </w:r>
      <w:r w:rsidRPr="00B04078">
        <w:rPr>
          <w:rFonts w:ascii="Arial" w:hAnsi="Arial" w:cs="Arial"/>
          <w:shd w:val="clear" w:color="auto" w:fill="FFFFFF"/>
        </w:rPr>
        <w:t xml:space="preserve"> ne se développent pas   </w:t>
      </w:r>
      <w:r w:rsidR="00A416A8">
        <w:rPr>
          <w:rFonts w:ascii="Arial" w:hAnsi="Arial" w:cs="Arial"/>
          <w:shd w:val="clear" w:color="auto" w:fill="FFFFFF"/>
        </w:rPr>
        <w:t>au point d’entrainer</w:t>
      </w:r>
      <w:r w:rsidRPr="00B04078">
        <w:rPr>
          <w:rFonts w:ascii="Arial" w:hAnsi="Arial" w:cs="Arial"/>
          <w:shd w:val="clear" w:color="auto" w:fill="FFFFFF"/>
        </w:rPr>
        <w:t xml:space="preserve"> un atterrissage incontrôlé.</w:t>
      </w:r>
    </w:p>
    <w:p w:rsidR="008A686A"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B04078">
        <w:rPr>
          <w:rFonts w:ascii="Arial" w:hAnsi="Arial" w:cs="Arial"/>
          <w:shd w:val="clear" w:color="auto" w:fill="FFFFFF"/>
        </w:rPr>
        <w:t>P151</w:t>
      </w:r>
    </w:p>
    <w:p w:rsidR="00CE7248" w:rsidRDefault="008A686A" w:rsidP="00BC104F">
      <w:pPr>
        <w:pStyle w:val="Sansinterligne"/>
        <w:rPr>
          <w:rFonts w:ascii="Arial" w:hAnsi="Arial" w:cs="Arial"/>
          <w:b/>
          <w:highlight w:val="yellow"/>
          <w:shd w:val="clear" w:color="auto" w:fill="FFFFFF"/>
        </w:rPr>
      </w:pPr>
      <w:r w:rsidRPr="00B04078">
        <w:rPr>
          <w:rFonts w:ascii="Arial" w:hAnsi="Arial" w:cs="Arial"/>
        </w:rPr>
        <w:br/>
      </w:r>
    </w:p>
    <w:p w:rsidR="00CE7248" w:rsidRDefault="00CE7248" w:rsidP="00BC104F">
      <w:pPr>
        <w:pStyle w:val="Sansinterligne"/>
        <w:rPr>
          <w:rFonts w:ascii="Arial" w:hAnsi="Arial" w:cs="Arial"/>
          <w:b/>
          <w:highlight w:val="yellow"/>
          <w:shd w:val="clear" w:color="auto" w:fill="FFFFFF"/>
        </w:rPr>
      </w:pPr>
    </w:p>
    <w:p w:rsidR="00CE7248" w:rsidRDefault="00CE7248" w:rsidP="00BC104F">
      <w:pPr>
        <w:pStyle w:val="Sansinterligne"/>
        <w:rPr>
          <w:rFonts w:ascii="Arial" w:hAnsi="Arial" w:cs="Arial"/>
          <w:b/>
          <w:highlight w:val="yellow"/>
          <w:shd w:val="clear" w:color="auto" w:fill="FFFFFF"/>
        </w:rPr>
      </w:pPr>
    </w:p>
    <w:p w:rsidR="00CE7248" w:rsidRDefault="00CE7248" w:rsidP="00BC104F">
      <w:pPr>
        <w:pStyle w:val="Sansinterligne"/>
        <w:rPr>
          <w:rFonts w:ascii="Arial" w:hAnsi="Arial" w:cs="Arial"/>
          <w:b/>
          <w:highlight w:val="yellow"/>
          <w:shd w:val="clear" w:color="auto" w:fill="FFFFFF"/>
        </w:rPr>
      </w:pPr>
    </w:p>
    <w:p w:rsidR="00CE7248" w:rsidRDefault="00CE7248" w:rsidP="00BC104F">
      <w:pPr>
        <w:pStyle w:val="Sansinterligne"/>
        <w:rPr>
          <w:rFonts w:ascii="Arial" w:hAnsi="Arial" w:cs="Arial"/>
          <w:b/>
          <w:highlight w:val="yellow"/>
          <w:shd w:val="clear" w:color="auto" w:fill="FFFFFF"/>
        </w:rPr>
      </w:pPr>
    </w:p>
    <w:p w:rsidR="00CE7248" w:rsidRDefault="00CE7248" w:rsidP="00BC104F">
      <w:pPr>
        <w:pStyle w:val="Sansinterligne"/>
        <w:rPr>
          <w:rFonts w:ascii="Arial" w:hAnsi="Arial" w:cs="Arial"/>
          <w:b/>
          <w:highlight w:val="yellow"/>
          <w:shd w:val="clear" w:color="auto" w:fill="FFFFFF"/>
        </w:rPr>
      </w:pPr>
    </w:p>
    <w:p w:rsidR="00953CD6" w:rsidRPr="00BA25B5" w:rsidRDefault="008A686A" w:rsidP="00BC104F">
      <w:pPr>
        <w:pStyle w:val="Sansinterligne"/>
        <w:rPr>
          <w:rFonts w:ascii="Arial" w:hAnsi="Arial" w:cs="Arial"/>
          <w:b/>
          <w:shd w:val="clear" w:color="auto" w:fill="FFFFFF"/>
        </w:rPr>
      </w:pPr>
      <w:r w:rsidRPr="00BA25B5">
        <w:rPr>
          <w:rFonts w:ascii="Arial" w:hAnsi="Arial" w:cs="Arial"/>
          <w:b/>
          <w:highlight w:val="yellow"/>
          <w:shd w:val="clear" w:color="auto" w:fill="FFFFFF"/>
        </w:rPr>
        <w:lastRenderedPageBreak/>
        <w:t xml:space="preserve">AMC1 31TGB.45 Protection de l'enveloppe contre la déchirure   </w:t>
      </w:r>
    </w:p>
    <w:p w:rsidR="00953CD6"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BA25B5">
        <w:rPr>
          <w:rFonts w:ascii="Arial" w:hAnsi="Arial" w:cs="Arial"/>
          <w:highlight w:val="yellow"/>
          <w:shd w:val="clear" w:color="auto" w:fill="FFFFFF"/>
        </w:rPr>
        <w:t xml:space="preserve">Décision ED 2013/011 / R   </w:t>
      </w:r>
    </w:p>
    <w:p w:rsidR="00CE7248" w:rsidRPr="00CE7248" w:rsidRDefault="00CE7248" w:rsidP="00CE7248">
      <w:pPr>
        <w:pStyle w:val="PrformatHTML"/>
        <w:shd w:val="clear" w:color="auto" w:fill="FFFFFF"/>
        <w:rPr>
          <w:rFonts w:ascii="Arial" w:hAnsi="Arial" w:cs="Arial"/>
          <w:color w:val="212121"/>
          <w:sz w:val="22"/>
        </w:rPr>
      </w:pPr>
      <w:r w:rsidRPr="00CE7248">
        <w:rPr>
          <w:rFonts w:ascii="Arial" w:hAnsi="Arial" w:cs="Arial"/>
          <w:color w:val="212121"/>
          <w:sz w:val="22"/>
        </w:rPr>
        <w:t>Démonstration de la capacité anti-déchirure suffisante du matériau de l'enveloppe</w:t>
      </w:r>
    </w:p>
    <w:p w:rsidR="00CE7248" w:rsidRDefault="00CE7248" w:rsidP="00BC104F">
      <w:pPr>
        <w:pStyle w:val="Sansinterligne"/>
        <w:rPr>
          <w:rFonts w:ascii="Arial" w:hAnsi="Arial" w:cs="Arial"/>
          <w:shd w:val="clear" w:color="auto" w:fill="FFFFFF"/>
        </w:rPr>
      </w:pPr>
    </w:p>
    <w:p w:rsidR="00CE7248" w:rsidRDefault="008A686A" w:rsidP="00BC104F">
      <w:pPr>
        <w:pStyle w:val="Sansinterligne"/>
        <w:rPr>
          <w:rFonts w:ascii="Arial" w:hAnsi="Arial" w:cs="Arial"/>
          <w:shd w:val="clear" w:color="auto" w:fill="FFFFFF"/>
        </w:rPr>
      </w:pPr>
      <w:r w:rsidRPr="00B04078">
        <w:rPr>
          <w:rFonts w:ascii="Arial" w:hAnsi="Arial" w:cs="Arial"/>
          <w:shd w:val="clear" w:color="auto" w:fill="FFFFFF"/>
        </w:rPr>
        <w:t xml:space="preserve">L’objectif de cette démonstration est de </w:t>
      </w:r>
      <w:r w:rsidR="00CE7248">
        <w:rPr>
          <w:rFonts w:ascii="Arial" w:hAnsi="Arial" w:cs="Arial"/>
          <w:shd w:val="clear" w:color="auto" w:fill="FFFFFF"/>
        </w:rPr>
        <w:t>dé</w:t>
      </w:r>
      <w:r w:rsidRPr="00B04078">
        <w:rPr>
          <w:rFonts w:ascii="Arial" w:hAnsi="Arial" w:cs="Arial"/>
          <w:shd w:val="clear" w:color="auto" w:fill="FFFFFF"/>
        </w:rPr>
        <w:t>montrer que le matériau de l’envelop</w:t>
      </w:r>
      <w:r w:rsidR="00CE7248">
        <w:rPr>
          <w:rFonts w:ascii="Arial" w:hAnsi="Arial" w:cs="Arial"/>
          <w:shd w:val="clear" w:color="auto" w:fill="FFFFFF"/>
        </w:rPr>
        <w:t xml:space="preserve">pe est suffisamment </w:t>
      </w:r>
      <w:r w:rsidRPr="00B04078">
        <w:rPr>
          <w:rFonts w:ascii="Arial" w:hAnsi="Arial" w:cs="Arial"/>
          <w:shd w:val="clear" w:color="auto" w:fill="FFFFFF"/>
        </w:rPr>
        <w:t>résistant</w:t>
      </w:r>
      <w:r w:rsidR="00CE7248">
        <w:rPr>
          <w:rFonts w:ascii="Arial" w:hAnsi="Arial" w:cs="Arial"/>
          <w:shd w:val="clear" w:color="auto" w:fill="FFFFFF"/>
        </w:rPr>
        <w:t xml:space="preserve"> à la déchirure</w:t>
      </w:r>
      <w:r w:rsidRPr="00B04078">
        <w:rPr>
          <w:rFonts w:ascii="Arial" w:hAnsi="Arial" w:cs="Arial"/>
          <w:shd w:val="clear" w:color="auto" w:fill="FFFFFF"/>
        </w:rPr>
        <w:t xml:space="preserve">. Il faut donc </w:t>
      </w:r>
      <w:r w:rsidR="00CE7248">
        <w:rPr>
          <w:rFonts w:ascii="Arial" w:hAnsi="Arial" w:cs="Arial"/>
          <w:shd w:val="clear" w:color="auto" w:fill="FFFFFF"/>
        </w:rPr>
        <w:t>prouver</w:t>
      </w:r>
      <w:r w:rsidRPr="00B04078">
        <w:rPr>
          <w:rFonts w:ascii="Arial" w:hAnsi="Arial" w:cs="Arial"/>
          <w:shd w:val="clear" w:color="auto" w:fill="FFFFFF"/>
        </w:rPr>
        <w:t xml:space="preserve"> que le matériau de l'enveloppe n</w:t>
      </w:r>
      <w:r w:rsidR="00CE7248">
        <w:rPr>
          <w:rFonts w:ascii="Arial" w:hAnsi="Arial" w:cs="Arial"/>
          <w:shd w:val="clear" w:color="auto" w:fill="FFFFFF"/>
        </w:rPr>
        <w:t xml:space="preserve">e continuera pas à se déchirer </w:t>
      </w:r>
      <w:r w:rsidRPr="00B04078">
        <w:rPr>
          <w:rFonts w:ascii="Arial" w:hAnsi="Arial" w:cs="Arial"/>
          <w:shd w:val="clear" w:color="auto" w:fill="FFFFFF"/>
        </w:rPr>
        <w:t>sous la tension maximale et les conditions (température) rencontr</w:t>
      </w:r>
      <w:r w:rsidR="00953CD6" w:rsidRPr="00B04078">
        <w:rPr>
          <w:rFonts w:ascii="Arial" w:hAnsi="Arial" w:cs="Arial"/>
          <w:shd w:val="clear" w:color="auto" w:fill="FFFFFF"/>
        </w:rPr>
        <w:t xml:space="preserve">ées en fonctionnement normal. </w:t>
      </w:r>
    </w:p>
    <w:p w:rsidR="00C34F53" w:rsidRDefault="008A686A" w:rsidP="00BC104F">
      <w:pPr>
        <w:pStyle w:val="Sansinterligne"/>
        <w:rPr>
          <w:rFonts w:ascii="Arial" w:hAnsi="Arial" w:cs="Arial"/>
          <w:shd w:val="clear" w:color="auto" w:fill="FFFFFF"/>
        </w:rPr>
      </w:pPr>
      <w:r w:rsidRPr="00B04078">
        <w:rPr>
          <w:rFonts w:ascii="Arial" w:hAnsi="Arial" w:cs="Arial"/>
          <w:shd w:val="clear" w:color="auto" w:fill="FFFFFF"/>
        </w:rPr>
        <w:t xml:space="preserve">Pour établir que la résistance aux </w:t>
      </w:r>
      <w:r w:rsidR="00CE7248">
        <w:rPr>
          <w:rFonts w:ascii="Arial" w:hAnsi="Arial" w:cs="Arial"/>
          <w:shd w:val="clear" w:color="auto" w:fill="FFFFFF"/>
        </w:rPr>
        <w:t>déchirure</w:t>
      </w:r>
      <w:r w:rsidRPr="00B04078">
        <w:rPr>
          <w:rFonts w:ascii="Arial" w:hAnsi="Arial" w:cs="Arial"/>
          <w:shd w:val="clear" w:color="auto" w:fill="FFFFFF"/>
        </w:rPr>
        <w:t>s déterminée</w:t>
      </w:r>
      <w:r w:rsidR="00CE7248">
        <w:rPr>
          <w:rFonts w:ascii="Arial" w:hAnsi="Arial" w:cs="Arial"/>
          <w:shd w:val="clear" w:color="auto" w:fill="FFFFFF"/>
        </w:rPr>
        <w:t>s</w:t>
      </w:r>
      <w:r w:rsidRPr="00B04078">
        <w:rPr>
          <w:rFonts w:ascii="Arial" w:hAnsi="Arial" w:cs="Arial"/>
          <w:shd w:val="clear" w:color="auto" w:fill="FFFFFF"/>
        </w:rPr>
        <w:t xml:space="preserve"> est suffisa</w:t>
      </w:r>
      <w:r w:rsidR="00CE7248">
        <w:rPr>
          <w:rFonts w:ascii="Arial" w:hAnsi="Arial" w:cs="Arial"/>
          <w:shd w:val="clear" w:color="auto" w:fill="FFFFFF"/>
        </w:rPr>
        <w:t>nte, le dommage critique doit être examiné</w:t>
      </w:r>
      <w:r w:rsidRPr="00B04078">
        <w:rPr>
          <w:rFonts w:ascii="Arial" w:hAnsi="Arial" w:cs="Arial"/>
          <w:shd w:val="clear" w:color="auto" w:fill="FFFFFF"/>
        </w:rPr>
        <w:t xml:space="preserve"> par rapport aux </w:t>
      </w:r>
      <w:r w:rsidR="00CE7248">
        <w:rPr>
          <w:rFonts w:ascii="Arial" w:hAnsi="Arial" w:cs="Arial"/>
          <w:shd w:val="clear" w:color="auto" w:fill="FFFFFF"/>
        </w:rPr>
        <w:t>déchirures locales</w:t>
      </w:r>
      <w:r w:rsidRPr="00B04078">
        <w:rPr>
          <w:rFonts w:ascii="Arial" w:hAnsi="Arial" w:cs="Arial"/>
          <w:shd w:val="clear" w:color="auto" w:fill="FFFFFF"/>
        </w:rPr>
        <w:t xml:space="preserve"> prévisibles en fonctionnement </w:t>
      </w:r>
      <w:r w:rsidR="00CE7248">
        <w:rPr>
          <w:rFonts w:ascii="Arial" w:hAnsi="Arial" w:cs="Arial"/>
          <w:shd w:val="clear" w:color="auto" w:fill="FFFFFF"/>
        </w:rPr>
        <w:t xml:space="preserve">normal. </w:t>
      </w:r>
      <w:r w:rsidRPr="00B04078">
        <w:rPr>
          <w:rFonts w:ascii="Arial" w:hAnsi="Arial" w:cs="Arial"/>
          <w:shd w:val="clear" w:color="auto" w:fill="FFFFFF"/>
        </w:rPr>
        <w:t xml:space="preserve">Les </w:t>
      </w:r>
      <w:r w:rsidR="00CE7248">
        <w:rPr>
          <w:rFonts w:ascii="Arial" w:hAnsi="Arial" w:cs="Arial"/>
          <w:shd w:val="clear" w:color="auto" w:fill="FFFFFF"/>
        </w:rPr>
        <w:t>déchirures locales</w:t>
      </w:r>
      <w:r w:rsidRPr="00B04078">
        <w:rPr>
          <w:rFonts w:ascii="Arial" w:hAnsi="Arial" w:cs="Arial"/>
          <w:shd w:val="clear" w:color="auto" w:fill="FFFFFF"/>
        </w:rPr>
        <w:t xml:space="preserve"> à prendre en compte sont</w:t>
      </w:r>
      <w:r w:rsidR="00953CD6" w:rsidRPr="00B04078">
        <w:rPr>
          <w:rFonts w:ascii="Arial" w:hAnsi="Arial" w:cs="Arial"/>
          <w:shd w:val="clear" w:color="auto" w:fill="FFFFFF"/>
        </w:rPr>
        <w:t xml:space="preserve"> </w:t>
      </w:r>
      <w:r w:rsidRPr="00B04078">
        <w:rPr>
          <w:rFonts w:ascii="Arial" w:hAnsi="Arial" w:cs="Arial"/>
          <w:shd w:val="clear" w:color="auto" w:fill="FFFFFF"/>
        </w:rPr>
        <w:t xml:space="preserve">: </w:t>
      </w:r>
    </w:p>
    <w:p w:rsidR="00953CD6" w:rsidRPr="00B04078" w:rsidRDefault="008A686A" w:rsidP="00BC104F">
      <w:pPr>
        <w:pStyle w:val="Sansinterligne"/>
        <w:rPr>
          <w:rFonts w:ascii="Arial" w:hAnsi="Arial" w:cs="Arial"/>
          <w:shd w:val="clear" w:color="auto" w:fill="FFFFFF"/>
        </w:rPr>
      </w:pPr>
      <w:r w:rsidRPr="00B04078">
        <w:rPr>
          <w:rFonts w:ascii="Arial" w:hAnsi="Arial" w:cs="Arial"/>
          <w:shd w:val="clear" w:color="auto" w:fill="FFFFFF"/>
        </w:rPr>
        <w:t xml:space="preserve">  </w:t>
      </w:r>
    </w:p>
    <w:p w:rsidR="00953CD6" w:rsidRPr="00B04078" w:rsidRDefault="00CE7248" w:rsidP="009F5903">
      <w:pPr>
        <w:pStyle w:val="Sansinterligne"/>
        <w:numPr>
          <w:ilvl w:val="0"/>
          <w:numId w:val="109"/>
        </w:numPr>
        <w:rPr>
          <w:rFonts w:ascii="Arial" w:hAnsi="Arial" w:cs="Arial"/>
          <w:shd w:val="clear" w:color="auto" w:fill="FFFFFF"/>
        </w:rPr>
      </w:pPr>
      <w:r>
        <w:rPr>
          <w:rFonts w:ascii="Arial" w:hAnsi="Arial" w:cs="Arial"/>
          <w:shd w:val="clear" w:color="auto" w:fill="FFFFFF"/>
        </w:rPr>
        <w:t>déchirures</w:t>
      </w:r>
      <w:r w:rsidR="008A686A" w:rsidRPr="00B04078">
        <w:rPr>
          <w:rFonts w:ascii="Arial" w:hAnsi="Arial" w:cs="Arial"/>
          <w:shd w:val="clear" w:color="auto" w:fill="FFFFFF"/>
        </w:rPr>
        <w:t xml:space="preserve"> existant</w:t>
      </w:r>
      <w:r>
        <w:rPr>
          <w:rFonts w:ascii="Arial" w:hAnsi="Arial" w:cs="Arial"/>
          <w:shd w:val="clear" w:color="auto" w:fill="FFFFFF"/>
        </w:rPr>
        <w:t>e</w:t>
      </w:r>
      <w:r w:rsidR="008A686A" w:rsidRPr="00B04078">
        <w:rPr>
          <w:rFonts w:ascii="Arial" w:hAnsi="Arial" w:cs="Arial"/>
          <w:shd w:val="clear" w:color="auto" w:fill="FFFFFF"/>
        </w:rPr>
        <w:t>s qui peuvent ne pas être détecté</w:t>
      </w:r>
      <w:r>
        <w:rPr>
          <w:rFonts w:ascii="Arial" w:hAnsi="Arial" w:cs="Arial"/>
          <w:shd w:val="clear" w:color="auto" w:fill="FFFFFF"/>
        </w:rPr>
        <w:t>e</w:t>
      </w:r>
      <w:r w:rsidR="008A686A" w:rsidRPr="00B04078">
        <w:rPr>
          <w:rFonts w:ascii="Arial" w:hAnsi="Arial" w:cs="Arial"/>
          <w:shd w:val="clear" w:color="auto" w:fill="FFFFFF"/>
        </w:rPr>
        <w:t xml:space="preserve">s lors de l'inspection avant vol, et   </w:t>
      </w:r>
    </w:p>
    <w:p w:rsidR="00C34F53" w:rsidRDefault="00C34F53" w:rsidP="00C34F53">
      <w:pPr>
        <w:pStyle w:val="Sansinterligne"/>
        <w:ind w:left="720"/>
        <w:rPr>
          <w:rFonts w:ascii="Arial" w:hAnsi="Arial" w:cs="Arial"/>
          <w:shd w:val="clear" w:color="auto" w:fill="FFFFFF"/>
        </w:rPr>
      </w:pPr>
    </w:p>
    <w:p w:rsidR="00C34F53" w:rsidRDefault="008A686A" w:rsidP="009F5903">
      <w:pPr>
        <w:pStyle w:val="Sansinterligne"/>
        <w:numPr>
          <w:ilvl w:val="0"/>
          <w:numId w:val="109"/>
        </w:numPr>
        <w:rPr>
          <w:rFonts w:ascii="Arial" w:hAnsi="Arial" w:cs="Arial"/>
          <w:shd w:val="clear" w:color="auto" w:fill="FFFFFF"/>
        </w:rPr>
      </w:pPr>
      <w:r w:rsidRPr="00B04078">
        <w:rPr>
          <w:rFonts w:ascii="Arial" w:hAnsi="Arial" w:cs="Arial"/>
          <w:shd w:val="clear" w:color="auto" w:fill="FFFFFF"/>
        </w:rPr>
        <w:t>dommages limités, infligés pendant le vol lorsque l'ampleur des d</w:t>
      </w:r>
      <w:r w:rsidR="00C34F53">
        <w:rPr>
          <w:rFonts w:ascii="Arial" w:hAnsi="Arial" w:cs="Arial"/>
          <w:shd w:val="clear" w:color="auto" w:fill="FFFFFF"/>
        </w:rPr>
        <w:t>échirures</w:t>
      </w:r>
      <w:r w:rsidR="00CE7248">
        <w:rPr>
          <w:rFonts w:ascii="Arial" w:hAnsi="Arial" w:cs="Arial"/>
          <w:shd w:val="clear" w:color="auto" w:fill="FFFFFF"/>
        </w:rPr>
        <w:t xml:space="preserve"> </w:t>
      </w:r>
      <w:r w:rsidR="00C34F53">
        <w:rPr>
          <w:rFonts w:ascii="Arial" w:hAnsi="Arial" w:cs="Arial"/>
          <w:shd w:val="clear" w:color="auto" w:fill="FFFFFF"/>
        </w:rPr>
        <w:t>en soi ne n’entrainerait pas une situation catastrophique</w:t>
      </w:r>
      <w:r w:rsidRPr="00B04078">
        <w:rPr>
          <w:rFonts w:ascii="Arial" w:hAnsi="Arial" w:cs="Arial"/>
          <w:shd w:val="clear" w:color="auto" w:fill="FFFFFF"/>
        </w:rPr>
        <w:t>.</w:t>
      </w:r>
    </w:p>
    <w:p w:rsidR="00C34F53" w:rsidRDefault="00C34F53" w:rsidP="00C34F53">
      <w:pPr>
        <w:pStyle w:val="Sansinterligne"/>
        <w:rPr>
          <w:rFonts w:ascii="Arial" w:hAnsi="Arial" w:cs="Arial"/>
          <w:shd w:val="clear" w:color="auto" w:fill="FFFFFF"/>
        </w:rPr>
      </w:pPr>
    </w:p>
    <w:p w:rsidR="00C34F53" w:rsidRDefault="008A686A" w:rsidP="00C34F53">
      <w:pPr>
        <w:pStyle w:val="Sansinterligne"/>
        <w:rPr>
          <w:rFonts w:ascii="Arial" w:hAnsi="Arial" w:cs="Arial"/>
          <w:shd w:val="clear" w:color="auto" w:fill="FFFFFF"/>
        </w:rPr>
      </w:pPr>
      <w:r w:rsidRPr="00B04078">
        <w:rPr>
          <w:rFonts w:ascii="Arial" w:hAnsi="Arial" w:cs="Arial"/>
          <w:shd w:val="clear" w:color="auto" w:fill="FFFFFF"/>
        </w:rPr>
        <w:t>La résistance du tissu de l’enveloppe à la propagation des domma</w:t>
      </w:r>
      <w:r w:rsidR="00C34F53">
        <w:rPr>
          <w:rFonts w:ascii="Arial" w:hAnsi="Arial" w:cs="Arial"/>
          <w:shd w:val="clear" w:color="auto" w:fill="FFFFFF"/>
        </w:rPr>
        <w:t>ges est déterminée par le test.</w:t>
      </w:r>
    </w:p>
    <w:p w:rsidR="00C34F53" w:rsidRDefault="00C34F53" w:rsidP="00C34F53">
      <w:pPr>
        <w:pStyle w:val="Sansinterligne"/>
        <w:rPr>
          <w:rFonts w:ascii="Arial" w:hAnsi="Arial" w:cs="Arial"/>
          <w:shd w:val="clear" w:color="auto" w:fill="FFFFFF"/>
        </w:rPr>
      </w:pPr>
    </w:p>
    <w:p w:rsidR="00C34F53" w:rsidRDefault="008A686A" w:rsidP="00C34F53">
      <w:pPr>
        <w:pStyle w:val="Sansinterligne"/>
        <w:rPr>
          <w:rFonts w:ascii="Arial" w:hAnsi="Arial" w:cs="Arial"/>
          <w:shd w:val="clear" w:color="auto" w:fill="FFFFFF"/>
        </w:rPr>
      </w:pPr>
      <w:r w:rsidRPr="00B04078">
        <w:rPr>
          <w:rFonts w:ascii="Arial" w:hAnsi="Arial" w:cs="Arial"/>
          <w:shd w:val="clear" w:color="auto" w:fill="FFFFFF"/>
        </w:rPr>
        <w:t xml:space="preserve">Il est démontré par test qu’une fente transversale d’au moins 5 cm dans la direction la plus défavorable </w:t>
      </w:r>
      <w:r w:rsidR="00C34F53">
        <w:rPr>
          <w:rFonts w:ascii="Arial" w:hAnsi="Arial" w:cs="Arial"/>
          <w:shd w:val="clear" w:color="auto" w:fill="FFFFFF"/>
        </w:rPr>
        <w:t xml:space="preserve">au </w:t>
      </w:r>
      <w:r w:rsidRPr="00B04078">
        <w:rPr>
          <w:rFonts w:ascii="Arial" w:hAnsi="Arial" w:cs="Arial"/>
          <w:shd w:val="clear" w:color="auto" w:fill="FFFFFF"/>
        </w:rPr>
        <w:t xml:space="preserve">tissu de l’enveloppe à la tension maximale expérimentée en service ne se propage pas. </w:t>
      </w:r>
    </w:p>
    <w:p w:rsidR="00C34F53" w:rsidRDefault="00C34F53" w:rsidP="00C34F53">
      <w:pPr>
        <w:pStyle w:val="Sansinterligne"/>
        <w:rPr>
          <w:rFonts w:ascii="Arial" w:hAnsi="Arial" w:cs="Arial"/>
          <w:shd w:val="clear" w:color="auto" w:fill="FFFFFF"/>
        </w:rPr>
      </w:pPr>
      <w:r>
        <w:rPr>
          <w:rFonts w:ascii="Arial" w:hAnsi="Arial" w:cs="Arial"/>
          <w:shd w:val="clear" w:color="auto" w:fill="FFFFFF"/>
        </w:rPr>
        <w:t xml:space="preserve">Les résultats de test </w:t>
      </w:r>
      <w:r w:rsidR="008A686A" w:rsidRPr="00B04078">
        <w:rPr>
          <w:rFonts w:ascii="Arial" w:hAnsi="Arial" w:cs="Arial"/>
          <w:shd w:val="clear" w:color="auto" w:fill="FFFFFF"/>
        </w:rPr>
        <w:t>sur un tissu similaire à tension égale ou supérieure et des dommages ég</w:t>
      </w:r>
      <w:r>
        <w:rPr>
          <w:rFonts w:ascii="Arial" w:hAnsi="Arial" w:cs="Arial"/>
          <w:shd w:val="clear" w:color="auto" w:fill="FFFFFF"/>
        </w:rPr>
        <w:t xml:space="preserve">aux ou supérieurs à 5 cm sont </w:t>
      </w:r>
      <w:r w:rsidR="008A686A" w:rsidRPr="00B04078">
        <w:rPr>
          <w:rFonts w:ascii="Arial" w:hAnsi="Arial" w:cs="Arial"/>
          <w:shd w:val="clear" w:color="auto" w:fill="FFFFFF"/>
        </w:rPr>
        <w:t>considéré conforme</w:t>
      </w:r>
      <w:r>
        <w:rPr>
          <w:rFonts w:ascii="Arial" w:hAnsi="Arial" w:cs="Arial"/>
          <w:shd w:val="clear" w:color="auto" w:fill="FFFFFF"/>
        </w:rPr>
        <w:t>s</w:t>
      </w:r>
      <w:r w:rsidR="008A686A" w:rsidRPr="00B04078">
        <w:rPr>
          <w:rFonts w:ascii="Arial" w:hAnsi="Arial" w:cs="Arial"/>
          <w:shd w:val="clear" w:color="auto" w:fill="FFFFFF"/>
        </w:rPr>
        <w:t xml:space="preserve">.   </w:t>
      </w:r>
    </w:p>
    <w:p w:rsidR="00C34F53" w:rsidRDefault="00C34F53" w:rsidP="00C34F53">
      <w:pPr>
        <w:pStyle w:val="Sansinterligne"/>
        <w:rPr>
          <w:rFonts w:ascii="Arial" w:hAnsi="Arial" w:cs="Arial"/>
          <w:shd w:val="clear" w:color="auto" w:fill="FFFFFF"/>
        </w:rPr>
      </w:pPr>
    </w:p>
    <w:p w:rsidR="00C34F53" w:rsidRDefault="008A686A" w:rsidP="00C34F53">
      <w:pPr>
        <w:pStyle w:val="Sansinterligne"/>
        <w:rPr>
          <w:rFonts w:ascii="Arial" w:hAnsi="Arial" w:cs="Arial"/>
          <w:shd w:val="clear" w:color="auto" w:fill="FFFFFF"/>
        </w:rPr>
      </w:pPr>
      <w:r w:rsidRPr="00B04078">
        <w:rPr>
          <w:rFonts w:ascii="Arial" w:hAnsi="Arial" w:cs="Arial"/>
          <w:shd w:val="clear" w:color="auto" w:fill="FFFFFF"/>
        </w:rPr>
        <w:t>Une configuration de test typique est fournie ci-dessous.  </w:t>
      </w:r>
    </w:p>
    <w:p w:rsidR="00C34F53" w:rsidRDefault="00C34F53" w:rsidP="00C34F53">
      <w:pPr>
        <w:pStyle w:val="Sansinterligne"/>
        <w:rPr>
          <w:rFonts w:ascii="Arial" w:hAnsi="Arial" w:cs="Arial"/>
          <w:shd w:val="clear" w:color="auto" w:fill="FFFFFF"/>
        </w:rPr>
      </w:pPr>
    </w:p>
    <w:p w:rsidR="008A686A" w:rsidRPr="00B04078" w:rsidRDefault="008A686A" w:rsidP="00C34F53">
      <w:pPr>
        <w:pStyle w:val="Sansinterligne"/>
        <w:rPr>
          <w:rFonts w:ascii="Arial" w:hAnsi="Arial" w:cs="Arial"/>
          <w:shd w:val="clear" w:color="auto" w:fill="FFFFFF"/>
        </w:rPr>
      </w:pPr>
      <w:r w:rsidRPr="00B04078">
        <w:rPr>
          <w:rFonts w:ascii="Arial" w:hAnsi="Arial" w:cs="Arial"/>
          <w:shd w:val="clear" w:color="auto" w:fill="FFFFFF"/>
        </w:rPr>
        <w:t xml:space="preserve">La tension dans la zone de test de l'échantillon du tissu doit être égale à la tension </w:t>
      </w:r>
      <w:r w:rsidR="00C34F53">
        <w:rPr>
          <w:rFonts w:ascii="Arial" w:hAnsi="Arial" w:cs="Arial"/>
          <w:shd w:val="clear" w:color="auto" w:fill="FFFFFF"/>
        </w:rPr>
        <w:t>maximale appliquée</w:t>
      </w:r>
      <w:r w:rsidRPr="00B04078">
        <w:rPr>
          <w:rFonts w:ascii="Arial" w:hAnsi="Arial" w:cs="Arial"/>
          <w:shd w:val="clear" w:color="auto" w:fill="FFFFFF"/>
        </w:rPr>
        <w:t xml:space="preserve"> en service et la méthode d’essai ne doit pas créer de redistribut</w:t>
      </w:r>
      <w:r w:rsidR="00C34F53">
        <w:rPr>
          <w:rFonts w:ascii="Arial" w:hAnsi="Arial" w:cs="Arial"/>
          <w:shd w:val="clear" w:color="auto" w:fill="FFFFFF"/>
        </w:rPr>
        <w:t>ions inacceptables de tensions</w:t>
      </w:r>
      <w:r w:rsidRPr="00B04078">
        <w:rPr>
          <w:rFonts w:ascii="Arial" w:hAnsi="Arial" w:cs="Arial"/>
          <w:shd w:val="clear" w:color="auto" w:fill="FFFFFF"/>
        </w:rPr>
        <w:t xml:space="preserve"> dans la zone de test lorsque le test est effectué.</w:t>
      </w:r>
    </w:p>
    <w:p w:rsidR="00C34F53" w:rsidRDefault="00C34F53" w:rsidP="00BC104F">
      <w:pPr>
        <w:pStyle w:val="Sansinterligne"/>
        <w:rPr>
          <w:rFonts w:ascii="Arial" w:eastAsia="Times New Roman" w:hAnsi="Arial" w:cs="Arial"/>
          <w:lang w:eastAsia="fr-FR"/>
        </w:rPr>
      </w:pPr>
    </w:p>
    <w:p w:rsidR="00C34F53" w:rsidRDefault="00C34F53" w:rsidP="00BC104F">
      <w:pPr>
        <w:pStyle w:val="Sansinterligne"/>
        <w:rPr>
          <w:rFonts w:ascii="Arial" w:eastAsia="Times New Roman" w:hAnsi="Arial" w:cs="Arial"/>
          <w:lang w:eastAsia="fr-FR"/>
        </w:rPr>
      </w:pPr>
    </w:p>
    <w:p w:rsidR="008A686A" w:rsidRPr="00B04078" w:rsidRDefault="00C34F53" w:rsidP="00BC104F">
      <w:pPr>
        <w:pStyle w:val="Sansinterligne"/>
        <w:rPr>
          <w:rFonts w:ascii="Arial" w:eastAsia="Times New Roman" w:hAnsi="Arial" w:cs="Arial"/>
          <w:lang w:eastAsia="fr-FR"/>
        </w:rPr>
      </w:pPr>
      <w:r>
        <w:rPr>
          <w:rFonts w:ascii="Arial" w:eastAsia="Times New Roman" w:hAnsi="Arial" w:cs="Arial"/>
          <w:noProof/>
          <w:lang w:eastAsia="fr-FR"/>
        </w:rPr>
        <w:drawing>
          <wp:inline distT="0" distB="0" distL="0" distR="0">
            <wp:extent cx="6299835" cy="3633470"/>
            <wp:effectExtent l="0" t="0" r="5715"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ule Book test déchirure p 126.png"/>
                    <pic:cNvPicPr/>
                  </pic:nvPicPr>
                  <pic:blipFill>
                    <a:blip r:embed="rId29">
                      <a:extLst>
                        <a:ext uri="{28A0092B-C50C-407E-A947-70E740481C1C}">
                          <a14:useLocalDpi xmlns:a14="http://schemas.microsoft.com/office/drawing/2010/main" val="0"/>
                        </a:ext>
                      </a:extLst>
                    </a:blip>
                    <a:stretch>
                      <a:fillRect/>
                    </a:stretch>
                  </pic:blipFill>
                  <pic:spPr>
                    <a:xfrm>
                      <a:off x="0" y="0"/>
                      <a:ext cx="6299835" cy="3633470"/>
                    </a:xfrm>
                    <a:prstGeom prst="rect">
                      <a:avLst/>
                    </a:prstGeom>
                  </pic:spPr>
                </pic:pic>
              </a:graphicData>
            </a:graphic>
          </wp:inline>
        </w:drawing>
      </w:r>
      <w:r w:rsidR="008A686A" w:rsidRPr="00B04078">
        <w:rPr>
          <w:rFonts w:ascii="Arial" w:eastAsia="Times New Roman" w:hAnsi="Arial" w:cs="Arial"/>
          <w:lang w:eastAsia="fr-FR"/>
        </w:rPr>
        <w:t>Si le ballon est équipé d’un filet pour répartir et réduire les charges dans l’enveloppe, le filet est</w:t>
      </w:r>
      <w:r w:rsidR="00953CD6" w:rsidRPr="00B04078">
        <w:rPr>
          <w:rFonts w:ascii="Arial" w:eastAsia="Times New Roman" w:hAnsi="Arial" w:cs="Arial"/>
          <w:lang w:eastAsia="fr-FR"/>
        </w:rPr>
        <w:t xml:space="preserve"> </w:t>
      </w:r>
      <w:r w:rsidR="008A686A" w:rsidRPr="00B04078">
        <w:rPr>
          <w:rFonts w:ascii="Arial" w:eastAsia="Times New Roman" w:hAnsi="Arial" w:cs="Arial"/>
          <w:lang w:eastAsia="fr-FR"/>
        </w:rPr>
        <w:t>considéré comme un dispositif anti-déchirure.</w:t>
      </w:r>
    </w:p>
    <w:p w:rsidR="008A686A" w:rsidRPr="00B04078" w:rsidRDefault="007B2CB3" w:rsidP="00BC104F">
      <w:pPr>
        <w:pStyle w:val="Sansinterligne"/>
        <w:rPr>
          <w:rFonts w:ascii="Arial" w:hAnsi="Arial" w:cs="Arial"/>
          <w:shd w:val="clear" w:color="auto" w:fill="FFFFFF"/>
        </w:rPr>
      </w:pPr>
      <w:r>
        <w:rPr>
          <w:rFonts w:ascii="Arial" w:hAnsi="Arial" w:cs="Arial"/>
          <w:shd w:val="clear" w:color="auto" w:fill="FFFFFF"/>
        </w:rPr>
        <w:lastRenderedPageBreak/>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8A686A" w:rsidRPr="00B04078">
        <w:rPr>
          <w:rFonts w:ascii="Arial" w:hAnsi="Arial" w:cs="Arial"/>
          <w:shd w:val="clear" w:color="auto" w:fill="FFFFFF"/>
        </w:rPr>
        <w:t>P152</w:t>
      </w:r>
    </w:p>
    <w:p w:rsidR="007B2CB3" w:rsidRDefault="007B2CB3" w:rsidP="00BC104F">
      <w:pPr>
        <w:pStyle w:val="Sansinterligne"/>
        <w:rPr>
          <w:rFonts w:ascii="Arial" w:eastAsia="Times New Roman" w:hAnsi="Arial" w:cs="Arial"/>
          <w:lang w:eastAsia="fr-FR"/>
        </w:rPr>
      </w:pPr>
    </w:p>
    <w:p w:rsidR="008A686A" w:rsidRPr="008A7885" w:rsidRDefault="008A686A" w:rsidP="00BC104F">
      <w:pPr>
        <w:pStyle w:val="Sansinterligne"/>
        <w:rPr>
          <w:rFonts w:ascii="Arial" w:eastAsia="Times New Roman" w:hAnsi="Arial" w:cs="Arial"/>
          <w:b/>
          <w:highlight w:val="magenta"/>
          <w:lang w:eastAsia="fr-FR"/>
        </w:rPr>
      </w:pPr>
      <w:r w:rsidRPr="008A7885">
        <w:rPr>
          <w:rFonts w:ascii="Arial" w:eastAsia="Times New Roman" w:hAnsi="Arial" w:cs="Arial"/>
          <w:b/>
          <w:highlight w:val="magenta"/>
          <w:lang w:eastAsia="fr-FR"/>
        </w:rPr>
        <w:t>CS 31TGB.47 Précautions contre la perte de gaz de levage</w:t>
      </w:r>
    </w:p>
    <w:p w:rsidR="008A686A" w:rsidRPr="00B04078" w:rsidRDefault="00953CD6"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8A686A" w:rsidRPr="008A7885">
        <w:rPr>
          <w:rFonts w:ascii="Arial" w:eastAsia="Times New Roman" w:hAnsi="Arial" w:cs="Arial"/>
          <w:highlight w:val="magenta"/>
          <w:lang w:eastAsia="fr-FR"/>
        </w:rPr>
        <w:t>Décision ED 2013/011 / 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L'enveloppe est conçue pour exclure la possibilité d'une perte de gaz de levage susceptible de nuire à la sécurité</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fonctionnement en tenant compte de la pression dynamique, de la température et des fluctuations de la pression atmosphérique sur</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plage de fonctionnement admissible.</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p>
    <w:p w:rsidR="008A686A" w:rsidRPr="00B04078" w:rsidRDefault="008A686A" w:rsidP="00BC104F">
      <w:pPr>
        <w:pStyle w:val="Sansinterligne"/>
        <w:rPr>
          <w:rFonts w:ascii="Arial" w:eastAsia="Times New Roman" w:hAnsi="Arial" w:cs="Arial"/>
          <w:lang w:eastAsia="fr-FR"/>
        </w:rPr>
      </w:pPr>
    </w:p>
    <w:p w:rsidR="008A686A" w:rsidRPr="00C34F53" w:rsidRDefault="008A686A" w:rsidP="00BC104F">
      <w:pPr>
        <w:pStyle w:val="Sansinterligne"/>
        <w:rPr>
          <w:rFonts w:ascii="Arial" w:eastAsia="Times New Roman" w:hAnsi="Arial" w:cs="Arial"/>
          <w:b/>
          <w:lang w:eastAsia="fr-FR"/>
        </w:rPr>
      </w:pPr>
      <w:r w:rsidRPr="008A7885">
        <w:rPr>
          <w:rFonts w:ascii="Arial" w:eastAsia="Times New Roman" w:hAnsi="Arial" w:cs="Arial"/>
          <w:b/>
          <w:highlight w:val="magenta"/>
          <w:lang w:eastAsia="fr-FR"/>
        </w:rPr>
        <w:t>CS 31TGB.49 Limitation de la pression de fonctionnement</w:t>
      </w:r>
    </w:p>
    <w:p w:rsidR="008A686A" w:rsidRPr="00B04078" w:rsidRDefault="00953CD6"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8A686A" w:rsidRPr="008A7885">
        <w:rPr>
          <w:rFonts w:ascii="Arial" w:eastAsia="Times New Roman" w:hAnsi="Arial" w:cs="Arial"/>
          <w:highlight w:val="magenta"/>
          <w:lang w:eastAsia="fr-FR"/>
        </w:rPr>
        <w:t>Décision ED 2013/011 / 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913205" w:rsidRDefault="008A686A" w:rsidP="00913205">
      <w:pPr>
        <w:pStyle w:val="Sansinterligne"/>
      </w:pPr>
      <w:r w:rsidRPr="00B04078">
        <w:rPr>
          <w:rFonts w:ascii="Arial" w:eastAsia="Times New Roman" w:hAnsi="Arial" w:cs="Arial"/>
          <w:lang w:eastAsia="fr-FR"/>
        </w:rPr>
        <w:t>Le ballon est équipé d'un dispositif de libération de gaz de levage automa</w:t>
      </w:r>
      <w:r w:rsidR="00C34F53">
        <w:rPr>
          <w:rFonts w:ascii="Arial" w:eastAsia="Times New Roman" w:hAnsi="Arial" w:cs="Arial"/>
          <w:lang w:eastAsia="fr-FR"/>
        </w:rPr>
        <w:t>tique et / ou manuel</w:t>
      </w:r>
      <w:r w:rsidR="00913205" w:rsidRPr="00913205">
        <w:t xml:space="preserve"> </w:t>
      </w:r>
    </w:p>
    <w:p w:rsidR="00913205" w:rsidRDefault="00913205" w:rsidP="00913205">
      <w:pPr>
        <w:pStyle w:val="Sansinterligne"/>
        <w:rPr>
          <w:rFonts w:ascii="Arial" w:eastAsia="Times New Roman" w:hAnsi="Arial" w:cs="Arial"/>
          <w:lang w:val="en-US" w:eastAsia="fr-FR"/>
        </w:rPr>
      </w:pPr>
      <w:r w:rsidRPr="00913205">
        <w:rPr>
          <w:rFonts w:ascii="Arial" w:eastAsia="Times New Roman" w:hAnsi="Arial" w:cs="Arial"/>
          <w:color w:val="FF0000"/>
          <w:lang w:val="en-US" w:eastAsia="fr-FR"/>
        </w:rPr>
        <w:t>The response pressure of an automatic pressure release device is established</w:t>
      </w:r>
      <w:r w:rsidR="008A686A" w:rsidRPr="00913205">
        <w:rPr>
          <w:rFonts w:ascii="Arial" w:eastAsia="Times New Roman" w:hAnsi="Arial" w:cs="Arial"/>
          <w:lang w:val="en-US" w:eastAsia="fr-FR"/>
        </w:rPr>
        <w:t xml:space="preserve">. </w:t>
      </w:r>
    </w:p>
    <w:p w:rsidR="008A686A" w:rsidRPr="00B04078" w:rsidRDefault="008A686A" w:rsidP="00913205">
      <w:pPr>
        <w:pStyle w:val="Sansinterligne"/>
        <w:rPr>
          <w:rFonts w:ascii="Arial" w:eastAsia="Times New Roman" w:hAnsi="Arial" w:cs="Arial"/>
          <w:lang w:eastAsia="fr-FR"/>
        </w:rPr>
      </w:pPr>
      <w:r w:rsidRPr="00B04078">
        <w:rPr>
          <w:rFonts w:ascii="Arial" w:eastAsia="Times New Roman" w:hAnsi="Arial" w:cs="Arial"/>
          <w:lang w:eastAsia="fr-FR"/>
        </w:rPr>
        <w:t>La quantité de gaz à libérer par</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le dispositif de libération de</w:t>
      </w:r>
      <w:r w:rsidR="00913205">
        <w:rPr>
          <w:rFonts w:ascii="Arial" w:eastAsia="Times New Roman" w:hAnsi="Arial" w:cs="Arial"/>
          <w:lang w:eastAsia="fr-FR"/>
        </w:rPr>
        <w:t xml:space="preserve"> pression est suffisamment importante</w:t>
      </w:r>
      <w:r w:rsidRPr="00B04078">
        <w:rPr>
          <w:rFonts w:ascii="Arial" w:eastAsia="Times New Roman" w:hAnsi="Arial" w:cs="Arial"/>
          <w:lang w:eastAsia="fr-FR"/>
        </w:rPr>
        <w:t xml:space="preserve"> pour empêcher une augmentation supplémentaire de la pression. </w:t>
      </w:r>
      <w:r w:rsidR="00913205">
        <w:rPr>
          <w:rFonts w:ascii="Arial" w:eastAsia="Times New Roman" w:hAnsi="Arial" w:cs="Arial"/>
          <w:lang w:eastAsia="fr-FR"/>
        </w:rPr>
        <w:t>L’o</w:t>
      </w:r>
      <w:r w:rsidRPr="00B04078">
        <w:rPr>
          <w:rFonts w:ascii="Arial" w:eastAsia="Times New Roman" w:hAnsi="Arial" w:cs="Arial"/>
          <w:lang w:eastAsia="fr-FR"/>
        </w:rPr>
        <w:t>uverture d'un</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dispositif de décompression est indiqué</w:t>
      </w:r>
      <w:r w:rsidR="00913205">
        <w:rPr>
          <w:rFonts w:ascii="Arial" w:eastAsia="Times New Roman" w:hAnsi="Arial" w:cs="Arial"/>
          <w:lang w:eastAsia="fr-FR"/>
        </w:rPr>
        <w:t>e</w:t>
      </w:r>
      <w:r w:rsidRPr="00B04078">
        <w:rPr>
          <w:rFonts w:ascii="Arial" w:eastAsia="Times New Roman" w:hAnsi="Arial" w:cs="Arial"/>
          <w:lang w:eastAsia="fr-FR"/>
        </w:rPr>
        <w:t xml:space="preserve"> sans ambiguïté </w:t>
      </w:r>
      <w:r w:rsidR="00913205">
        <w:rPr>
          <w:rFonts w:ascii="Arial" w:eastAsia="Times New Roman" w:hAnsi="Arial" w:cs="Arial"/>
          <w:lang w:eastAsia="fr-FR"/>
        </w:rPr>
        <w:t>au pilote</w:t>
      </w:r>
      <w:r w:rsidRPr="00B04078">
        <w:rPr>
          <w:rFonts w:ascii="Arial" w:eastAsia="Times New Roman" w:hAnsi="Arial" w:cs="Arial"/>
          <w:lang w:eastAsia="fr-FR"/>
        </w:rPr>
        <w:t>.</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953CD6" w:rsidRPr="00B04078" w:rsidRDefault="00953CD6" w:rsidP="00BC104F">
      <w:pPr>
        <w:pStyle w:val="Sansinterligne"/>
        <w:rPr>
          <w:rFonts w:ascii="Arial" w:eastAsia="Times New Roman" w:hAnsi="Arial" w:cs="Arial"/>
          <w:lang w:eastAsia="fr-FR"/>
        </w:rPr>
      </w:pPr>
    </w:p>
    <w:p w:rsidR="008A686A" w:rsidRPr="00913205" w:rsidRDefault="008A686A" w:rsidP="00BC104F">
      <w:pPr>
        <w:pStyle w:val="Sansinterligne"/>
        <w:rPr>
          <w:rFonts w:ascii="Arial" w:eastAsia="Times New Roman" w:hAnsi="Arial" w:cs="Arial"/>
          <w:b/>
          <w:highlight w:val="yellow"/>
          <w:lang w:eastAsia="fr-FR"/>
        </w:rPr>
      </w:pPr>
      <w:r w:rsidRPr="00913205">
        <w:rPr>
          <w:rFonts w:ascii="Arial" w:eastAsia="Times New Roman" w:hAnsi="Arial" w:cs="Arial"/>
          <w:b/>
          <w:highlight w:val="yellow"/>
          <w:lang w:eastAsia="fr-FR"/>
        </w:rPr>
        <w:t xml:space="preserve">AMC1 31TGB.49 Limitation de la pression de </w:t>
      </w:r>
      <w:r w:rsidR="00913205">
        <w:rPr>
          <w:rFonts w:ascii="Arial" w:eastAsia="Times New Roman" w:hAnsi="Arial" w:cs="Arial"/>
          <w:b/>
          <w:highlight w:val="yellow"/>
          <w:lang w:eastAsia="fr-FR"/>
        </w:rPr>
        <w:t>fonctionnement</w:t>
      </w:r>
    </w:p>
    <w:p w:rsidR="008A686A" w:rsidRPr="00B04078" w:rsidRDefault="00953CD6"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8A686A" w:rsidRPr="00913205">
        <w:rPr>
          <w:rFonts w:ascii="Arial" w:eastAsia="Times New Roman" w:hAnsi="Arial" w:cs="Arial"/>
          <w:highlight w:val="yellow"/>
          <w:lang w:eastAsia="fr-FR"/>
        </w:rPr>
        <w:t>Décision ED 2013/011 / 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La pression de l’enveloppe est limitée afin d’empêcher son éclatement. Cependant, la définition de</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la pression de service maximale de l'enveloppe dépend de la co</w:t>
      </w:r>
      <w:r w:rsidR="00913205">
        <w:rPr>
          <w:rFonts w:ascii="Arial" w:eastAsia="Times New Roman" w:hAnsi="Arial" w:cs="Arial"/>
          <w:lang w:eastAsia="fr-FR"/>
        </w:rPr>
        <w:t>nception du système du ballon à gaz captif</w:t>
      </w:r>
      <w:r w:rsidRPr="00B04078">
        <w:rPr>
          <w:rFonts w:ascii="Arial" w:eastAsia="Times New Roman" w:hAnsi="Arial" w:cs="Arial"/>
          <w:lang w:eastAsia="fr-FR"/>
        </w:rPr>
        <w:t>. Pour les systèmes à ballon gonflé, les conditions de fonctionnement ne se limitent pas au vol, elles incluent également</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w:t>
      </w:r>
    </w:p>
    <w:p w:rsidR="00913205" w:rsidRDefault="00913205" w:rsidP="00BC104F">
      <w:pPr>
        <w:pStyle w:val="Sansinterligne"/>
        <w:rPr>
          <w:rFonts w:ascii="Arial" w:eastAsia="Times New Roman" w:hAnsi="Arial" w:cs="Arial"/>
          <w:lang w:eastAsia="fr-FR"/>
        </w:rPr>
      </w:pPr>
    </w:p>
    <w:p w:rsidR="008A686A" w:rsidRPr="00B04078" w:rsidRDefault="00E16544" w:rsidP="00E16544">
      <w:pPr>
        <w:pStyle w:val="Sansinterligne"/>
        <w:rPr>
          <w:rFonts w:ascii="Arial" w:eastAsia="Times New Roman" w:hAnsi="Arial" w:cs="Arial"/>
          <w:lang w:eastAsia="fr-FR"/>
        </w:rPr>
      </w:pPr>
      <w:r>
        <w:rPr>
          <w:rFonts w:ascii="Arial" w:eastAsia="Times New Roman" w:hAnsi="Arial" w:cs="Arial"/>
          <w:lang w:eastAsia="fr-FR"/>
        </w:rPr>
        <w:t>L</w:t>
      </w:r>
      <w:r w:rsidR="008A686A" w:rsidRPr="00B04078">
        <w:rPr>
          <w:rFonts w:ascii="Arial" w:eastAsia="Times New Roman" w:hAnsi="Arial" w:cs="Arial"/>
          <w:lang w:eastAsia="fr-FR"/>
        </w:rPr>
        <w:t>es conditions de stationnement si le système de ballons reste gonflé pendant une période prolongée entre le vol</w:t>
      </w:r>
      <w:r w:rsidR="00953CD6" w:rsidRPr="00B04078">
        <w:rPr>
          <w:rFonts w:ascii="Arial" w:eastAsia="Times New Roman" w:hAnsi="Arial" w:cs="Arial"/>
          <w:lang w:eastAsia="fr-FR"/>
        </w:rPr>
        <w:t xml:space="preserve"> </w:t>
      </w:r>
      <w:r w:rsidR="008A686A" w:rsidRPr="00B04078">
        <w:rPr>
          <w:rFonts w:ascii="Arial" w:eastAsia="Times New Roman" w:hAnsi="Arial" w:cs="Arial"/>
          <w:lang w:eastAsia="fr-FR"/>
        </w:rPr>
        <w:t>opérations. Ainsi, différents cas doivent être considérés</w:t>
      </w:r>
      <w:r w:rsidR="00953CD6" w:rsidRPr="00B04078">
        <w:rPr>
          <w:rFonts w:ascii="Arial" w:eastAsia="Times New Roman" w:hAnsi="Arial" w:cs="Arial"/>
          <w:lang w:eastAsia="fr-FR"/>
        </w:rPr>
        <w:t xml:space="preserve"> </w:t>
      </w:r>
      <w:r w:rsidR="008A686A" w:rsidRPr="00B04078">
        <w:rPr>
          <w:rFonts w:ascii="Arial" w:eastAsia="Times New Roman" w:hAnsi="Arial" w:cs="Arial"/>
          <w:lang w:eastAsia="fr-FR"/>
        </w:rPr>
        <w:t>:</w:t>
      </w:r>
    </w:p>
    <w:p w:rsidR="008A686A" w:rsidRPr="00B04078" w:rsidRDefault="008A686A" w:rsidP="00E16544">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8A686A" w:rsidRPr="00E16544" w:rsidRDefault="008A686A" w:rsidP="009F5903">
      <w:pPr>
        <w:pStyle w:val="Sansinterligne"/>
        <w:numPr>
          <w:ilvl w:val="0"/>
          <w:numId w:val="111"/>
        </w:numPr>
        <w:ind w:left="426"/>
        <w:rPr>
          <w:rFonts w:ascii="Arial" w:eastAsia="Times New Roman" w:hAnsi="Arial" w:cs="Arial"/>
          <w:u w:val="single"/>
          <w:lang w:eastAsia="fr-FR"/>
        </w:rPr>
      </w:pPr>
      <w:r w:rsidRPr="00E16544">
        <w:rPr>
          <w:rFonts w:ascii="Arial" w:eastAsia="Times New Roman" w:hAnsi="Arial" w:cs="Arial"/>
          <w:u w:val="single"/>
          <w:lang w:eastAsia="fr-FR"/>
        </w:rPr>
        <w:t>Systèmes de ballons restant gonflés au-dessus de la vitesse maximale du vent pour le vol</w:t>
      </w:r>
    </w:p>
    <w:p w:rsidR="008A686A" w:rsidRPr="00B04078" w:rsidRDefault="008A686A" w:rsidP="00E16544">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E16544" w:rsidRDefault="00913205" w:rsidP="00E16544">
      <w:pPr>
        <w:pStyle w:val="Sansinterligne"/>
        <w:ind w:left="426"/>
        <w:rPr>
          <w:rFonts w:ascii="Arial" w:eastAsia="Times New Roman" w:hAnsi="Arial" w:cs="Arial"/>
          <w:lang w:eastAsia="fr-FR"/>
        </w:rPr>
      </w:pPr>
      <w:r>
        <w:rPr>
          <w:rFonts w:ascii="Arial" w:eastAsia="Times New Roman" w:hAnsi="Arial" w:cs="Arial"/>
          <w:lang w:eastAsia="fr-FR"/>
        </w:rPr>
        <w:t xml:space="preserve">Ces </w:t>
      </w:r>
      <w:r w:rsidR="008A686A" w:rsidRPr="00B04078">
        <w:rPr>
          <w:rFonts w:ascii="Arial" w:eastAsia="Times New Roman" w:hAnsi="Arial" w:cs="Arial"/>
          <w:lang w:eastAsia="fr-FR"/>
        </w:rPr>
        <w:t>systèmes</w:t>
      </w:r>
      <w:r>
        <w:rPr>
          <w:rFonts w:ascii="Arial" w:eastAsia="Times New Roman" w:hAnsi="Arial" w:cs="Arial"/>
          <w:lang w:eastAsia="fr-FR"/>
        </w:rPr>
        <w:t xml:space="preserve"> de ballon </w:t>
      </w:r>
      <w:r w:rsidR="008A686A" w:rsidRPr="00B04078">
        <w:rPr>
          <w:rFonts w:ascii="Arial" w:eastAsia="Times New Roman" w:hAnsi="Arial" w:cs="Arial"/>
          <w:lang w:eastAsia="fr-FR"/>
        </w:rPr>
        <w:t>assure</w:t>
      </w:r>
      <w:r>
        <w:rPr>
          <w:rFonts w:ascii="Arial" w:eastAsia="Times New Roman" w:hAnsi="Arial" w:cs="Arial"/>
          <w:lang w:eastAsia="fr-FR"/>
        </w:rPr>
        <w:t xml:space="preserve">nt </w:t>
      </w:r>
      <w:r w:rsidR="00E16544">
        <w:rPr>
          <w:rFonts w:ascii="Arial" w:eastAsia="Times New Roman" w:hAnsi="Arial" w:cs="Arial"/>
          <w:lang w:eastAsia="fr-FR"/>
        </w:rPr>
        <w:t xml:space="preserve">une </w:t>
      </w:r>
      <w:r w:rsidR="008A686A" w:rsidRPr="00B04078">
        <w:rPr>
          <w:rFonts w:ascii="Arial" w:eastAsia="Times New Roman" w:hAnsi="Arial" w:cs="Arial"/>
          <w:lang w:eastAsia="fr-FR"/>
        </w:rPr>
        <w:t>tension</w:t>
      </w:r>
      <w:r>
        <w:rPr>
          <w:rFonts w:ascii="Arial" w:eastAsia="Times New Roman" w:hAnsi="Arial" w:cs="Arial"/>
          <w:lang w:eastAsia="fr-FR"/>
        </w:rPr>
        <w:t xml:space="preserve"> </w:t>
      </w:r>
      <w:r w:rsidR="00E16544">
        <w:rPr>
          <w:rFonts w:ascii="Arial" w:eastAsia="Times New Roman" w:hAnsi="Arial" w:cs="Arial"/>
          <w:lang w:eastAsia="fr-FR"/>
        </w:rPr>
        <w:t xml:space="preserve">de l’enveloppe </w:t>
      </w:r>
      <w:r w:rsidR="008A686A" w:rsidRPr="00B04078">
        <w:rPr>
          <w:rFonts w:ascii="Arial" w:eastAsia="Times New Roman" w:hAnsi="Arial" w:cs="Arial"/>
          <w:lang w:eastAsia="fr-FR"/>
        </w:rPr>
        <w:t>par</w:t>
      </w:r>
      <w:r>
        <w:rPr>
          <w:rFonts w:ascii="Arial" w:eastAsia="Times New Roman" w:hAnsi="Arial" w:cs="Arial"/>
          <w:lang w:eastAsia="fr-FR"/>
        </w:rPr>
        <w:t xml:space="preserve"> </w:t>
      </w:r>
      <w:r w:rsidR="00E16544">
        <w:rPr>
          <w:rFonts w:ascii="Arial" w:eastAsia="Times New Roman" w:hAnsi="Arial" w:cs="Arial"/>
          <w:lang w:eastAsia="fr-FR"/>
        </w:rPr>
        <w:t>un</w:t>
      </w:r>
      <w:r>
        <w:rPr>
          <w:rFonts w:ascii="Arial" w:eastAsia="Times New Roman" w:hAnsi="Arial" w:cs="Arial"/>
          <w:lang w:eastAsia="fr-FR"/>
        </w:rPr>
        <w:t xml:space="preserve"> </w:t>
      </w:r>
      <w:r w:rsidR="008A686A" w:rsidRPr="00B04078">
        <w:rPr>
          <w:rFonts w:ascii="Arial" w:eastAsia="Times New Roman" w:hAnsi="Arial" w:cs="Arial"/>
          <w:lang w:eastAsia="fr-FR"/>
        </w:rPr>
        <w:t>ballon</w:t>
      </w:r>
      <w:r w:rsidR="00E16544">
        <w:rPr>
          <w:rFonts w:ascii="Arial" w:eastAsia="Times New Roman" w:hAnsi="Arial" w:cs="Arial"/>
          <w:lang w:eastAsia="fr-FR"/>
        </w:rPr>
        <w:t>n</w:t>
      </w:r>
      <w:r w:rsidR="008A686A" w:rsidRPr="00B04078">
        <w:rPr>
          <w:rFonts w:ascii="Arial" w:eastAsia="Times New Roman" w:hAnsi="Arial" w:cs="Arial"/>
          <w:lang w:eastAsia="fr-FR"/>
        </w:rPr>
        <w:t>et</w:t>
      </w:r>
      <w:r>
        <w:rPr>
          <w:rFonts w:ascii="Arial" w:eastAsia="Times New Roman" w:hAnsi="Arial" w:cs="Arial"/>
          <w:lang w:eastAsia="fr-FR"/>
        </w:rPr>
        <w:t xml:space="preserve"> </w:t>
      </w:r>
      <w:r w:rsidR="008A686A" w:rsidRPr="00B04078">
        <w:rPr>
          <w:rFonts w:ascii="Arial" w:eastAsia="Times New Roman" w:hAnsi="Arial" w:cs="Arial"/>
          <w:lang w:eastAsia="fr-FR"/>
        </w:rPr>
        <w:t>ou</w:t>
      </w:r>
      <w:r>
        <w:rPr>
          <w:rFonts w:ascii="Arial" w:eastAsia="Times New Roman" w:hAnsi="Arial" w:cs="Arial"/>
          <w:lang w:eastAsia="fr-FR"/>
        </w:rPr>
        <w:t xml:space="preserve"> </w:t>
      </w:r>
      <w:r w:rsidR="008A686A" w:rsidRPr="00B04078">
        <w:rPr>
          <w:rFonts w:ascii="Arial" w:eastAsia="Times New Roman" w:hAnsi="Arial" w:cs="Arial"/>
          <w:lang w:eastAsia="fr-FR"/>
        </w:rPr>
        <w:t>autre</w:t>
      </w:r>
      <w:r>
        <w:rPr>
          <w:rFonts w:ascii="Arial" w:eastAsia="Times New Roman" w:hAnsi="Arial" w:cs="Arial"/>
          <w:lang w:eastAsia="fr-FR"/>
        </w:rPr>
        <w:t xml:space="preserve"> </w:t>
      </w:r>
      <w:r w:rsidR="00E16544">
        <w:rPr>
          <w:rFonts w:ascii="Arial" w:eastAsia="Times New Roman" w:hAnsi="Arial" w:cs="Arial"/>
          <w:lang w:eastAsia="fr-FR"/>
        </w:rPr>
        <w:t>élément d’</w:t>
      </w:r>
      <w:r w:rsidR="008A686A" w:rsidRPr="00B04078">
        <w:rPr>
          <w:rFonts w:ascii="Arial" w:eastAsia="Times New Roman" w:hAnsi="Arial" w:cs="Arial"/>
          <w:lang w:eastAsia="fr-FR"/>
        </w:rPr>
        <w:t>alimentation / décharge de gaz dans l’enveloppe amarrée au sol en position de stationnement pour</w:t>
      </w:r>
      <w:r w:rsidR="00953CD6" w:rsidRPr="00B04078">
        <w:rPr>
          <w:rFonts w:ascii="Arial" w:eastAsia="Times New Roman" w:hAnsi="Arial" w:cs="Arial"/>
          <w:lang w:eastAsia="fr-FR"/>
        </w:rPr>
        <w:t xml:space="preserve"> </w:t>
      </w:r>
      <w:r w:rsidR="008A686A" w:rsidRPr="00B04078">
        <w:rPr>
          <w:rFonts w:ascii="Arial" w:eastAsia="Times New Roman" w:hAnsi="Arial" w:cs="Arial"/>
          <w:lang w:eastAsia="fr-FR"/>
        </w:rPr>
        <w:t>résister à la pression dynamique de vents considérablement élevés.</w:t>
      </w:r>
    </w:p>
    <w:p w:rsidR="00E16544" w:rsidRDefault="008A686A" w:rsidP="00E16544">
      <w:pPr>
        <w:pStyle w:val="Sansinterligne"/>
        <w:ind w:left="426"/>
        <w:rPr>
          <w:rFonts w:ascii="Arial" w:eastAsia="Times New Roman" w:hAnsi="Arial" w:cs="Arial"/>
          <w:lang w:eastAsia="fr-FR"/>
        </w:rPr>
      </w:pPr>
      <w:r w:rsidRPr="00B04078">
        <w:rPr>
          <w:rFonts w:ascii="Arial" w:eastAsia="Times New Roman" w:hAnsi="Arial" w:cs="Arial"/>
          <w:lang w:eastAsia="fr-FR"/>
        </w:rPr>
        <w:t>Ici le maximum</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la pression de fonctionnement est la pression maximale établie par le concepteur pour les vents violents</w:t>
      </w:r>
      <w:r w:rsidR="00953CD6" w:rsidRPr="00B04078">
        <w:rPr>
          <w:rFonts w:ascii="Arial" w:eastAsia="Times New Roman" w:hAnsi="Arial" w:cs="Arial"/>
          <w:lang w:eastAsia="fr-FR"/>
        </w:rPr>
        <w:t xml:space="preserve"> </w:t>
      </w:r>
      <w:r w:rsidR="00E16544">
        <w:rPr>
          <w:rFonts w:ascii="Arial" w:eastAsia="Times New Roman" w:hAnsi="Arial" w:cs="Arial"/>
          <w:lang w:eastAsia="fr-FR"/>
        </w:rPr>
        <w:t>en situation de stationnement</w:t>
      </w:r>
      <w:r w:rsidRPr="00B04078">
        <w:rPr>
          <w:rFonts w:ascii="Arial" w:eastAsia="Times New Roman" w:hAnsi="Arial" w:cs="Arial"/>
          <w:lang w:eastAsia="fr-FR"/>
        </w:rPr>
        <w:t xml:space="preserve"> </w:t>
      </w:r>
      <w:r w:rsidR="00E16544">
        <w:rPr>
          <w:rFonts w:ascii="Arial" w:eastAsia="Times New Roman" w:hAnsi="Arial" w:cs="Arial"/>
          <w:lang w:eastAsia="fr-FR"/>
        </w:rPr>
        <w:t xml:space="preserve">(amarré) </w:t>
      </w:r>
      <w:r w:rsidRPr="00B04078">
        <w:rPr>
          <w:rFonts w:ascii="Arial" w:eastAsia="Times New Roman" w:hAnsi="Arial" w:cs="Arial"/>
          <w:lang w:eastAsia="fr-FR"/>
        </w:rPr>
        <w:t xml:space="preserve">au sol. </w:t>
      </w:r>
    </w:p>
    <w:p w:rsidR="00E16544" w:rsidRDefault="00E16544" w:rsidP="00E16544">
      <w:pPr>
        <w:pStyle w:val="Sansinterligne"/>
        <w:ind w:left="426"/>
        <w:rPr>
          <w:rFonts w:ascii="Arial" w:eastAsia="Times New Roman" w:hAnsi="Arial" w:cs="Arial"/>
          <w:lang w:eastAsia="fr-FR"/>
        </w:rPr>
      </w:pPr>
      <w:r>
        <w:rPr>
          <w:rFonts w:ascii="Arial" w:eastAsia="Times New Roman" w:hAnsi="Arial" w:cs="Arial"/>
          <w:lang w:eastAsia="fr-FR"/>
        </w:rPr>
        <w:t>Dans</w:t>
      </w:r>
      <w:r w:rsidR="008A686A" w:rsidRPr="00B04078">
        <w:rPr>
          <w:rFonts w:ascii="Arial" w:eastAsia="Times New Roman" w:hAnsi="Arial" w:cs="Arial"/>
          <w:lang w:eastAsia="fr-FR"/>
        </w:rPr>
        <w:t xml:space="preserve"> cette condition, les facteurs de sécurité dans</w:t>
      </w:r>
      <w:r w:rsidR="00953CD6" w:rsidRPr="00B04078">
        <w:rPr>
          <w:rFonts w:ascii="Arial" w:eastAsia="Times New Roman" w:hAnsi="Arial" w:cs="Arial"/>
          <w:lang w:eastAsia="fr-FR"/>
        </w:rPr>
        <w:t xml:space="preserve"> </w:t>
      </w:r>
      <w:r w:rsidR="008A686A" w:rsidRPr="00B04078">
        <w:rPr>
          <w:rFonts w:ascii="Arial" w:eastAsia="Times New Roman" w:hAnsi="Arial" w:cs="Arial"/>
          <w:lang w:eastAsia="fr-FR"/>
        </w:rPr>
        <w:t xml:space="preserve">CS 31TGB.25 sont applicables. </w:t>
      </w:r>
    </w:p>
    <w:p w:rsidR="00E16544" w:rsidRDefault="008A686A" w:rsidP="00E16544">
      <w:pPr>
        <w:pStyle w:val="Sansinterligne"/>
        <w:ind w:left="426"/>
      </w:pPr>
      <w:r w:rsidRPr="00B04078">
        <w:rPr>
          <w:rFonts w:ascii="Arial" w:eastAsia="Times New Roman" w:hAnsi="Arial" w:cs="Arial"/>
          <w:lang w:eastAsia="fr-FR"/>
        </w:rPr>
        <w:t>Le facteur de montée dans CS 31TGB.23 (b) n’est cependant pas applicable dans</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la position de stationnement. La pression de réponse de la soupape de décharge du gaz de levage automatique est généralement</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supérieure à la pression maximale de fonctionnement pour éviter le pompage de l'enveloppe</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sous la pression dynamique du vent provoquée par des rafales inattendues</w:t>
      </w:r>
      <w:r w:rsidR="00E16544">
        <w:t>.</w:t>
      </w:r>
    </w:p>
    <w:p w:rsidR="008A686A" w:rsidRPr="00E16544" w:rsidRDefault="00E16544" w:rsidP="00E16544">
      <w:pPr>
        <w:pStyle w:val="Sansinterligne"/>
        <w:ind w:left="426" w:hanging="1"/>
        <w:rPr>
          <w:rFonts w:ascii="Arial" w:eastAsia="Times New Roman" w:hAnsi="Arial" w:cs="Arial"/>
          <w:lang w:val="en-US" w:eastAsia="fr-FR"/>
        </w:rPr>
      </w:pPr>
      <w:r w:rsidRPr="00E16544">
        <w:rPr>
          <w:rFonts w:ascii="Arial" w:eastAsia="Times New Roman" w:hAnsi="Arial" w:cs="Arial"/>
          <w:color w:val="FF0000"/>
          <w:lang w:val="en-US" w:eastAsia="fr-FR"/>
        </w:rPr>
        <w:t>A factor of not less than 1</w:t>
      </w:r>
      <w:r>
        <w:rPr>
          <w:rFonts w:ascii="Arial" w:eastAsia="Times New Roman" w:hAnsi="Arial" w:cs="Arial"/>
          <w:color w:val="FF0000"/>
          <w:lang w:val="en-US" w:eastAsia="fr-FR"/>
        </w:rPr>
        <w:t>*</w:t>
      </w:r>
      <w:r w:rsidRPr="00E16544">
        <w:rPr>
          <w:rFonts w:ascii="Arial" w:eastAsia="Times New Roman" w:hAnsi="Arial" w:cs="Arial"/>
          <w:color w:val="FF0000"/>
          <w:lang w:val="en-US" w:eastAsia="fr-FR"/>
        </w:rPr>
        <w:t>4 times the maximum operating pressure during mooring has been shown by practical experience to be applicable.</w:t>
      </w:r>
      <w:r w:rsidR="008A686A" w:rsidRPr="00E16544">
        <w:rPr>
          <w:rFonts w:ascii="Arial" w:eastAsia="Times New Roman" w:hAnsi="Arial" w:cs="Arial"/>
          <w:color w:val="FF0000"/>
          <w:lang w:val="en-US" w:eastAsia="fr-FR"/>
        </w:rPr>
        <w:t> </w:t>
      </w:r>
    </w:p>
    <w:p w:rsidR="00E16544" w:rsidRPr="00E16544" w:rsidRDefault="00E16544" w:rsidP="00E16544">
      <w:pPr>
        <w:pStyle w:val="Sansinterligne"/>
        <w:ind w:left="426" w:hanging="426"/>
        <w:rPr>
          <w:rFonts w:ascii="Arial" w:eastAsia="Times New Roman" w:hAnsi="Arial" w:cs="Arial"/>
          <w:lang w:val="en-US" w:eastAsia="fr-FR"/>
        </w:rPr>
      </w:pPr>
    </w:p>
    <w:p w:rsidR="008A686A" w:rsidRPr="00E16544" w:rsidRDefault="008A686A" w:rsidP="009F5903">
      <w:pPr>
        <w:pStyle w:val="Sansinterligne"/>
        <w:numPr>
          <w:ilvl w:val="0"/>
          <w:numId w:val="110"/>
        </w:numPr>
        <w:ind w:left="426" w:hanging="426"/>
        <w:rPr>
          <w:rFonts w:ascii="Arial" w:eastAsia="Times New Roman" w:hAnsi="Arial" w:cs="Arial"/>
          <w:u w:val="single"/>
          <w:lang w:eastAsia="fr-FR"/>
        </w:rPr>
      </w:pPr>
      <w:r w:rsidRPr="00E16544">
        <w:rPr>
          <w:rFonts w:ascii="Arial" w:eastAsia="Times New Roman" w:hAnsi="Arial" w:cs="Arial"/>
          <w:u w:val="single"/>
          <w:lang w:eastAsia="fr-FR"/>
        </w:rPr>
        <w:t xml:space="preserve">Systèmes de ballons autres que ceux décrits en </w:t>
      </w:r>
      <w:r w:rsidR="00E16544">
        <w:rPr>
          <w:rFonts w:ascii="Arial" w:eastAsia="Times New Roman" w:hAnsi="Arial" w:cs="Arial"/>
          <w:u w:val="single"/>
          <w:lang w:eastAsia="fr-FR"/>
        </w:rPr>
        <w:t>(</w:t>
      </w:r>
      <w:r w:rsidRPr="00E16544">
        <w:rPr>
          <w:rFonts w:ascii="Arial" w:eastAsia="Times New Roman" w:hAnsi="Arial" w:cs="Arial"/>
          <w:u w:val="single"/>
          <w:lang w:eastAsia="fr-FR"/>
        </w:rPr>
        <w:t>a)</w:t>
      </w:r>
    </w:p>
    <w:p w:rsidR="00E16544" w:rsidRDefault="00E16544" w:rsidP="00E16544">
      <w:pPr>
        <w:pStyle w:val="Sansinterligne"/>
        <w:ind w:left="426"/>
        <w:rPr>
          <w:rFonts w:ascii="Arial" w:eastAsia="Times New Roman" w:hAnsi="Arial" w:cs="Arial"/>
          <w:lang w:eastAsia="fr-FR"/>
        </w:rPr>
      </w:pPr>
    </w:p>
    <w:p w:rsidR="00E16544" w:rsidRDefault="008A686A" w:rsidP="00E16544">
      <w:pPr>
        <w:pStyle w:val="Sansinterligne"/>
        <w:ind w:left="426"/>
        <w:rPr>
          <w:rFonts w:ascii="Arial" w:eastAsia="Times New Roman" w:hAnsi="Arial" w:cs="Arial"/>
          <w:lang w:eastAsia="fr-FR"/>
        </w:rPr>
      </w:pPr>
      <w:r w:rsidRPr="00B04078">
        <w:rPr>
          <w:rFonts w:ascii="Arial" w:eastAsia="Times New Roman" w:hAnsi="Arial" w:cs="Arial"/>
          <w:lang w:eastAsia="fr-FR"/>
        </w:rPr>
        <w:t>Ces systèmes de ballons sont généralement plus petits et assurent la tension de l’enveloppe par des moyens autres que</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décrit sous (a), c’est-à-dire par des parties flexibles dans l’enveloppe. Ils sont conçus pour un vent maximum</w:t>
      </w:r>
      <w:r w:rsidR="00953CD6" w:rsidRPr="00B04078">
        <w:rPr>
          <w:rFonts w:ascii="Arial" w:eastAsia="Times New Roman" w:hAnsi="Arial" w:cs="Arial"/>
          <w:lang w:eastAsia="fr-FR"/>
        </w:rPr>
        <w:t xml:space="preserve"> </w:t>
      </w:r>
      <w:r w:rsidR="00E16544">
        <w:rPr>
          <w:rFonts w:ascii="Arial" w:eastAsia="Times New Roman" w:hAnsi="Arial" w:cs="Arial"/>
          <w:lang w:eastAsia="fr-FR"/>
        </w:rPr>
        <w:t xml:space="preserve">en vol et seront </w:t>
      </w:r>
      <w:r w:rsidRPr="00B04078">
        <w:rPr>
          <w:rFonts w:ascii="Arial" w:eastAsia="Times New Roman" w:hAnsi="Arial" w:cs="Arial"/>
          <w:lang w:eastAsia="fr-FR"/>
        </w:rPr>
        <w:t>normalement dégonflé</w:t>
      </w:r>
      <w:r w:rsidR="00E16544">
        <w:rPr>
          <w:rFonts w:ascii="Arial" w:eastAsia="Times New Roman" w:hAnsi="Arial" w:cs="Arial"/>
          <w:lang w:eastAsia="fr-FR"/>
        </w:rPr>
        <w:t>s</w:t>
      </w:r>
      <w:r w:rsidRPr="00B04078">
        <w:rPr>
          <w:rFonts w:ascii="Arial" w:eastAsia="Times New Roman" w:hAnsi="Arial" w:cs="Arial"/>
          <w:lang w:eastAsia="fr-FR"/>
        </w:rPr>
        <w:t xml:space="preserve"> par grand vent. </w:t>
      </w:r>
    </w:p>
    <w:p w:rsidR="008A686A" w:rsidRPr="00B04078" w:rsidRDefault="008A686A" w:rsidP="00E16544">
      <w:pPr>
        <w:pStyle w:val="Sansinterligne"/>
        <w:ind w:left="426"/>
        <w:rPr>
          <w:rFonts w:ascii="Arial" w:eastAsia="Times New Roman" w:hAnsi="Arial" w:cs="Arial"/>
          <w:lang w:eastAsia="fr-FR"/>
        </w:rPr>
      </w:pPr>
      <w:r w:rsidRPr="00B04078">
        <w:rPr>
          <w:rFonts w:ascii="Arial" w:eastAsia="Times New Roman" w:hAnsi="Arial" w:cs="Arial"/>
          <w:lang w:eastAsia="fr-FR"/>
        </w:rPr>
        <w:t>Ici, la pression maximale de fonctionnement est la pression pour le vol</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établi par le designer. La pression de réponse du dispositif de libération de gaz de levage automatique</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 xml:space="preserve">n'est pas inférieure à 1 </w:t>
      </w:r>
      <w:r w:rsidR="00E16544">
        <w:rPr>
          <w:rFonts w:ascii="Arial" w:eastAsia="Times New Roman" w:hAnsi="Arial" w:cs="Arial"/>
          <w:lang w:eastAsia="fr-FR"/>
        </w:rPr>
        <w:t>*</w:t>
      </w:r>
      <w:r w:rsidRPr="00B04078">
        <w:rPr>
          <w:rFonts w:ascii="Arial" w:eastAsia="Times New Roman" w:hAnsi="Arial" w:cs="Arial"/>
          <w:lang w:eastAsia="fr-FR"/>
        </w:rPr>
        <w:t xml:space="preserve"> 15 fois la pression de service maximale.</w:t>
      </w:r>
    </w:p>
    <w:p w:rsidR="008A686A" w:rsidRPr="00B04078" w:rsidRDefault="008A686A" w:rsidP="00E16544">
      <w:pPr>
        <w:pStyle w:val="Sansinterligne"/>
        <w:ind w:left="426" w:hanging="426"/>
        <w:rPr>
          <w:rFonts w:ascii="Arial" w:eastAsia="Times New Roman" w:hAnsi="Arial" w:cs="Arial"/>
          <w:lang w:eastAsia="fr-FR"/>
        </w:rPr>
      </w:pPr>
    </w:p>
    <w:p w:rsidR="008A686A" w:rsidRPr="00B04078" w:rsidRDefault="008A686A" w:rsidP="00966B77">
      <w:pPr>
        <w:pStyle w:val="Sansinterligne"/>
        <w:ind w:left="426"/>
        <w:rPr>
          <w:rFonts w:ascii="Arial" w:eastAsia="Times New Roman" w:hAnsi="Arial" w:cs="Arial"/>
          <w:lang w:eastAsia="fr-FR"/>
        </w:rPr>
      </w:pPr>
      <w:r w:rsidRPr="00B04078">
        <w:rPr>
          <w:rFonts w:ascii="Arial" w:eastAsia="Times New Roman" w:hAnsi="Arial" w:cs="Arial"/>
          <w:lang w:eastAsia="fr-FR"/>
        </w:rPr>
        <w:lastRenderedPageBreak/>
        <w:t>À des fins de clarification, il convient de noter que, dans un sens strict, le dispositif de décompression automatique</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ne peut empêcher que la pression monte pour le moment. Après avoir relâché l'appareil</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devrait se refermer afin de minimiser la perte de gaz de levage. Si après un moment la pression</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 xml:space="preserve">augmente à nouveau pour une raison quelconque, l'appareil sera également ouvert à nouveau. Ce comportement est </w:t>
      </w:r>
      <w:r w:rsidR="00966B77">
        <w:rPr>
          <w:rFonts w:ascii="Arial" w:eastAsia="Times New Roman" w:hAnsi="Arial" w:cs="Arial"/>
          <w:lang w:eastAsia="fr-FR"/>
        </w:rPr>
        <w:t>adapté</w:t>
      </w:r>
      <w:r w:rsidRPr="00B04078">
        <w:rPr>
          <w:rFonts w:ascii="Arial" w:eastAsia="Times New Roman" w:hAnsi="Arial" w:cs="Arial"/>
          <w:lang w:eastAsia="fr-FR"/>
        </w:rPr>
        <w:t xml:space="preserve"> et</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ne nuit pas à la sécurité.</w:t>
      </w:r>
    </w:p>
    <w:p w:rsidR="008A686A" w:rsidRPr="00B04078" w:rsidRDefault="008A686A" w:rsidP="00966B77">
      <w:pPr>
        <w:pStyle w:val="Sansinterligne"/>
        <w:ind w:left="8922" w:firstLine="282"/>
        <w:rPr>
          <w:rFonts w:ascii="Arial" w:hAnsi="Arial" w:cs="Arial"/>
          <w:shd w:val="clear" w:color="auto" w:fill="FFFFFF"/>
        </w:rPr>
      </w:pPr>
      <w:r w:rsidRPr="00B04078">
        <w:rPr>
          <w:rFonts w:ascii="Arial" w:hAnsi="Arial" w:cs="Arial"/>
          <w:shd w:val="clear" w:color="auto" w:fill="FFFFFF"/>
        </w:rPr>
        <w:t>P153</w:t>
      </w:r>
    </w:p>
    <w:p w:rsidR="00953CD6" w:rsidRPr="00B04078" w:rsidRDefault="00953CD6" w:rsidP="00BC104F">
      <w:pPr>
        <w:pStyle w:val="Sansinterligne"/>
        <w:rPr>
          <w:rFonts w:ascii="Arial" w:eastAsia="Times New Roman" w:hAnsi="Arial" w:cs="Arial"/>
          <w:lang w:eastAsia="fr-FR"/>
        </w:rPr>
      </w:pPr>
    </w:p>
    <w:p w:rsidR="008A686A" w:rsidRPr="00AF09CC" w:rsidRDefault="008A686A" w:rsidP="00BC104F">
      <w:pPr>
        <w:pStyle w:val="Sansinterligne"/>
        <w:rPr>
          <w:rFonts w:ascii="Arial" w:eastAsia="Times New Roman" w:hAnsi="Arial" w:cs="Arial"/>
          <w:b/>
          <w:highlight w:val="magenta"/>
          <w:lang w:eastAsia="fr-FR"/>
        </w:rPr>
      </w:pPr>
      <w:r w:rsidRPr="00AF09CC">
        <w:rPr>
          <w:rFonts w:ascii="Arial" w:eastAsia="Times New Roman" w:hAnsi="Arial" w:cs="Arial"/>
          <w:b/>
          <w:highlight w:val="magenta"/>
          <w:lang w:eastAsia="fr-FR"/>
        </w:rPr>
        <w:t>CS 31TGB.51 Moyens de d</w:t>
      </w:r>
      <w:r w:rsidR="00966B77" w:rsidRPr="00AF09CC">
        <w:rPr>
          <w:rFonts w:ascii="Arial" w:eastAsia="Times New Roman" w:hAnsi="Arial" w:cs="Arial"/>
          <w:b/>
          <w:highlight w:val="magenta"/>
          <w:lang w:eastAsia="fr-FR"/>
        </w:rPr>
        <w:t>égonflage</w:t>
      </w:r>
      <w:r w:rsidRPr="00AF09CC">
        <w:rPr>
          <w:rFonts w:ascii="Arial" w:eastAsia="Times New Roman" w:hAnsi="Arial" w:cs="Arial"/>
          <w:b/>
          <w:highlight w:val="magenta"/>
          <w:lang w:eastAsia="fr-FR"/>
        </w:rPr>
        <w:t xml:space="preserve"> rapide</w:t>
      </w:r>
    </w:p>
    <w:p w:rsidR="008A686A" w:rsidRPr="00B04078" w:rsidRDefault="00953CD6"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8A686A" w:rsidRPr="00AF09CC">
        <w:rPr>
          <w:rFonts w:ascii="Arial" w:eastAsia="Times New Roman" w:hAnsi="Arial" w:cs="Arial"/>
          <w:highlight w:val="magenta"/>
          <w:lang w:eastAsia="fr-FR"/>
        </w:rPr>
        <w:t>Décision ED 2013/011 / 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L'enveloppe dispose d'un moyen permettant un dégonflage rapide du ballon.</w:t>
      </w:r>
    </w:p>
    <w:p w:rsidR="008A686A" w:rsidRPr="00B04078" w:rsidRDefault="008A686A" w:rsidP="00BC104F">
      <w:pPr>
        <w:pStyle w:val="Sansinterligne"/>
        <w:rPr>
          <w:rFonts w:ascii="Arial" w:eastAsia="Times New Roman" w:hAnsi="Arial" w:cs="Arial"/>
          <w:lang w:eastAsia="fr-FR"/>
        </w:rPr>
      </w:pPr>
    </w:p>
    <w:p w:rsidR="008A686A" w:rsidRPr="00B04078" w:rsidRDefault="008A686A" w:rsidP="00BC104F">
      <w:pPr>
        <w:pStyle w:val="Sansinterligne"/>
        <w:rPr>
          <w:rFonts w:ascii="Arial" w:eastAsia="Times New Roman" w:hAnsi="Arial" w:cs="Arial"/>
          <w:lang w:eastAsia="fr-FR"/>
        </w:rPr>
      </w:pPr>
    </w:p>
    <w:p w:rsidR="008A686A" w:rsidRPr="00966B77" w:rsidRDefault="008A686A" w:rsidP="00BC104F">
      <w:pPr>
        <w:pStyle w:val="Sansinterligne"/>
        <w:rPr>
          <w:rFonts w:ascii="Arial" w:eastAsia="Times New Roman" w:hAnsi="Arial" w:cs="Arial"/>
          <w:b/>
          <w:highlight w:val="yellow"/>
          <w:lang w:eastAsia="fr-FR"/>
        </w:rPr>
      </w:pPr>
      <w:r w:rsidRPr="00966B77">
        <w:rPr>
          <w:rFonts w:ascii="Arial" w:eastAsia="Times New Roman" w:hAnsi="Arial" w:cs="Arial"/>
          <w:b/>
          <w:highlight w:val="yellow"/>
          <w:lang w:eastAsia="fr-FR"/>
        </w:rPr>
        <w:t>AMC1 31TGB.51 Moyens de déflation rapide</w:t>
      </w:r>
    </w:p>
    <w:p w:rsidR="008A686A" w:rsidRPr="00B04078" w:rsidRDefault="00953CD6"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8A686A" w:rsidRPr="00966B77">
        <w:rPr>
          <w:rFonts w:ascii="Arial" w:eastAsia="Times New Roman" w:hAnsi="Arial" w:cs="Arial"/>
          <w:highlight w:val="yellow"/>
          <w:lang w:eastAsia="fr-FR"/>
        </w:rPr>
        <w:t>Décision ED 2013/011 / 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Des moyens de dégonflage rapide sont utilisés pour dégonfler l’enveloppe dans des cas tels que p. Ex. quand</w:t>
      </w:r>
      <w:r w:rsidR="00966B77">
        <w:rPr>
          <w:rFonts w:ascii="Arial" w:eastAsia="Times New Roman" w:hAnsi="Arial" w:cs="Arial"/>
          <w:lang w:eastAsia="fr-FR"/>
        </w:rPr>
        <w:t xml:space="preserve"> </w:t>
      </w:r>
      <w:r w:rsidRPr="00B04078">
        <w:rPr>
          <w:rFonts w:ascii="Arial" w:eastAsia="Times New Roman" w:hAnsi="Arial" w:cs="Arial"/>
          <w:lang w:eastAsia="fr-FR"/>
        </w:rPr>
        <w:t>:</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9F5903">
      <w:pPr>
        <w:pStyle w:val="Sansinterligne"/>
        <w:numPr>
          <w:ilvl w:val="0"/>
          <w:numId w:val="112"/>
        </w:numPr>
        <w:rPr>
          <w:rFonts w:ascii="Arial" w:eastAsia="Times New Roman" w:hAnsi="Arial" w:cs="Arial"/>
          <w:lang w:eastAsia="fr-FR"/>
        </w:rPr>
      </w:pPr>
      <w:r w:rsidRPr="00B04078">
        <w:rPr>
          <w:rFonts w:ascii="Arial" w:eastAsia="Times New Roman" w:hAnsi="Arial" w:cs="Arial"/>
          <w:lang w:eastAsia="fr-FR"/>
        </w:rPr>
        <w:t>la vitesse du vent dépasse les limites de vitesse du vent pour l'amarrage bas</w:t>
      </w:r>
      <w:r w:rsidR="00966B77">
        <w:rPr>
          <w:rFonts w:ascii="Arial" w:eastAsia="Times New Roman" w:hAnsi="Arial" w:cs="Arial"/>
          <w:lang w:eastAsia="fr-FR"/>
        </w:rPr>
        <w:t xml:space="preserve">se </w:t>
      </w:r>
      <w:r w:rsidRPr="00B04078">
        <w:rPr>
          <w:rFonts w:ascii="Arial" w:eastAsia="Times New Roman" w:hAnsi="Arial" w:cs="Arial"/>
          <w:lang w:eastAsia="fr-FR"/>
        </w:rPr>
        <w:t>;</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9F5903">
      <w:pPr>
        <w:pStyle w:val="Sansinterligne"/>
        <w:numPr>
          <w:ilvl w:val="0"/>
          <w:numId w:val="112"/>
        </w:numPr>
        <w:rPr>
          <w:rFonts w:ascii="Arial" w:eastAsia="Times New Roman" w:hAnsi="Arial" w:cs="Arial"/>
          <w:lang w:eastAsia="fr-FR"/>
        </w:rPr>
      </w:pPr>
      <w:r w:rsidRPr="00B04078">
        <w:rPr>
          <w:rFonts w:ascii="Arial" w:eastAsia="Times New Roman" w:hAnsi="Arial" w:cs="Arial"/>
          <w:lang w:eastAsia="fr-FR"/>
        </w:rPr>
        <w:t>requis lors du gonflage avant la fixation du câble d</w:t>
      </w:r>
      <w:r w:rsidR="00966B77">
        <w:rPr>
          <w:rFonts w:ascii="Arial" w:eastAsia="Times New Roman" w:hAnsi="Arial" w:cs="Arial"/>
          <w:lang w:eastAsia="fr-FR"/>
        </w:rPr>
        <w:t xml:space="preserve">e retenue </w:t>
      </w:r>
      <w:r w:rsidRPr="00B04078">
        <w:rPr>
          <w:rFonts w:ascii="Arial" w:eastAsia="Times New Roman" w:hAnsi="Arial" w:cs="Arial"/>
          <w:lang w:eastAsia="fr-FR"/>
        </w:rPr>
        <w:t>; ou</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9F5903">
      <w:pPr>
        <w:pStyle w:val="Sansinterligne"/>
        <w:numPr>
          <w:ilvl w:val="0"/>
          <w:numId w:val="112"/>
        </w:numPr>
        <w:rPr>
          <w:rFonts w:ascii="Arial" w:eastAsia="Times New Roman" w:hAnsi="Arial" w:cs="Arial"/>
          <w:lang w:eastAsia="fr-FR"/>
        </w:rPr>
      </w:pPr>
      <w:r w:rsidRPr="00B04078">
        <w:rPr>
          <w:rFonts w:ascii="Arial" w:eastAsia="Times New Roman" w:hAnsi="Arial" w:cs="Arial"/>
          <w:lang w:eastAsia="fr-FR"/>
        </w:rPr>
        <w:t>inclus dans les procédures d'urgence en cas de vol libre involontaire.</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966B77">
        <w:rPr>
          <w:rFonts w:ascii="Arial" w:eastAsia="Times New Roman" w:hAnsi="Arial" w:cs="Arial"/>
          <w:u w:val="single"/>
          <w:lang w:eastAsia="fr-FR"/>
        </w:rPr>
        <w:t>Remarque</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 xml:space="preserve">: le moyen de dégonflage rapide pour amarrage </w:t>
      </w:r>
      <w:r w:rsidR="000C434C" w:rsidRPr="000C434C">
        <w:rPr>
          <w:rFonts w:ascii="Arial" w:eastAsia="Times New Roman" w:hAnsi="Arial" w:cs="Arial"/>
          <w:color w:val="FF0000"/>
          <w:lang w:eastAsia="fr-FR"/>
        </w:rPr>
        <w:t>trop faible</w:t>
      </w:r>
      <w:r w:rsidRPr="000C434C">
        <w:rPr>
          <w:rFonts w:ascii="Arial" w:eastAsia="Times New Roman" w:hAnsi="Arial" w:cs="Arial"/>
          <w:color w:val="FF0000"/>
          <w:lang w:eastAsia="fr-FR"/>
        </w:rPr>
        <w:t xml:space="preserve"> </w:t>
      </w:r>
      <w:r w:rsidR="00387160">
        <w:rPr>
          <w:rFonts w:ascii="Arial" w:eastAsia="Times New Roman" w:hAnsi="Arial" w:cs="Arial"/>
          <w:color w:val="FF0000"/>
          <w:lang w:eastAsia="fr-FR"/>
        </w:rPr>
        <w:t xml:space="preserve">(défaillant ?!) </w:t>
      </w:r>
      <w:r w:rsidRPr="00B04078">
        <w:rPr>
          <w:rFonts w:ascii="Arial" w:eastAsia="Times New Roman" w:hAnsi="Arial" w:cs="Arial"/>
          <w:lang w:eastAsia="fr-FR"/>
        </w:rPr>
        <w:t xml:space="preserve">agit automatiquement lorsque le ballon n'est pas </w:t>
      </w:r>
      <w:r w:rsidR="00966B77">
        <w:rPr>
          <w:rFonts w:ascii="Arial" w:eastAsia="Times New Roman" w:hAnsi="Arial" w:cs="Arial"/>
          <w:lang w:eastAsia="fr-FR"/>
        </w:rPr>
        <w:t>sous surveillance de l’</w:t>
      </w:r>
      <w:r w:rsidRPr="00B04078">
        <w:rPr>
          <w:rFonts w:ascii="Arial" w:eastAsia="Times New Roman" w:hAnsi="Arial" w:cs="Arial"/>
          <w:lang w:eastAsia="fr-FR"/>
        </w:rPr>
        <w:t>opérateur.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p>
    <w:p w:rsidR="008A686A" w:rsidRPr="00AF09CC" w:rsidRDefault="008A686A" w:rsidP="00BC104F">
      <w:pPr>
        <w:pStyle w:val="Sansinterligne"/>
        <w:rPr>
          <w:rFonts w:ascii="Arial" w:eastAsia="Times New Roman" w:hAnsi="Arial" w:cs="Arial"/>
          <w:b/>
          <w:highlight w:val="magenta"/>
          <w:lang w:eastAsia="fr-FR"/>
        </w:rPr>
      </w:pPr>
      <w:r w:rsidRPr="00AF09CC">
        <w:rPr>
          <w:rFonts w:ascii="Arial" w:eastAsia="Times New Roman" w:hAnsi="Arial" w:cs="Arial"/>
          <w:b/>
          <w:highlight w:val="magenta"/>
          <w:lang w:eastAsia="fr-FR"/>
        </w:rPr>
        <w:t>CS 31TGB.53</w:t>
      </w:r>
      <w:r w:rsidR="00953CD6" w:rsidRPr="00AF09CC">
        <w:rPr>
          <w:rFonts w:ascii="Arial" w:eastAsia="Times New Roman" w:hAnsi="Arial" w:cs="Arial"/>
          <w:b/>
          <w:highlight w:val="magenta"/>
          <w:lang w:eastAsia="fr-FR"/>
        </w:rPr>
        <w:t xml:space="preserve"> Système d'a</w:t>
      </w:r>
      <w:r w:rsidR="000C434C" w:rsidRPr="00AF09CC">
        <w:rPr>
          <w:rFonts w:ascii="Arial" w:eastAsia="Times New Roman" w:hAnsi="Arial" w:cs="Arial"/>
          <w:b/>
          <w:highlight w:val="magenta"/>
          <w:lang w:eastAsia="fr-FR"/>
        </w:rPr>
        <w:t>marrage</w:t>
      </w:r>
    </w:p>
    <w:p w:rsidR="008A686A" w:rsidRPr="00B04078" w:rsidRDefault="00953CD6"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8A686A" w:rsidRPr="00AF09CC">
        <w:rPr>
          <w:rFonts w:ascii="Arial" w:eastAsia="Times New Roman" w:hAnsi="Arial" w:cs="Arial"/>
          <w:highlight w:val="magenta"/>
          <w:lang w:eastAsia="fr-FR"/>
        </w:rPr>
        <w:t>Décision ED 2013/011 / 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L’adéquation, la durabilité et l</w:t>
      </w:r>
      <w:r w:rsidR="000C434C">
        <w:rPr>
          <w:rFonts w:ascii="Arial" w:eastAsia="Times New Roman" w:hAnsi="Arial" w:cs="Arial"/>
          <w:lang w:eastAsia="fr-FR"/>
        </w:rPr>
        <w:t>a fiabilité du système de retenue</w:t>
      </w:r>
      <w:r w:rsidRPr="00B04078">
        <w:rPr>
          <w:rFonts w:ascii="Arial" w:eastAsia="Times New Roman" w:hAnsi="Arial" w:cs="Arial"/>
          <w:lang w:eastAsia="fr-FR"/>
        </w:rPr>
        <w:t xml:space="preserve"> sont établies pour toutes les phases de</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en fonctionnement.</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En opération et en amarrage, le ballon est ancré au sol de manière fiable et sécurisée.</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Des précautions doivent être prises pour atténuer les risques dus</w:t>
      </w:r>
      <w:r w:rsidR="000C434C">
        <w:rPr>
          <w:rFonts w:ascii="Arial" w:eastAsia="Times New Roman" w:hAnsi="Arial" w:cs="Arial"/>
          <w:lang w:eastAsia="fr-FR"/>
        </w:rPr>
        <w:t xml:space="preserve"> à l'effet du vent dépassant</w:t>
      </w:r>
      <w:r w:rsidR="00953CD6" w:rsidRPr="00B04078">
        <w:rPr>
          <w:rFonts w:ascii="Arial" w:eastAsia="Times New Roman" w:hAnsi="Arial" w:cs="Arial"/>
          <w:lang w:eastAsia="fr-FR"/>
        </w:rPr>
        <w:t xml:space="preserve"> </w:t>
      </w:r>
      <w:r w:rsidRPr="00B04078">
        <w:rPr>
          <w:rFonts w:ascii="Arial" w:eastAsia="Times New Roman" w:hAnsi="Arial" w:cs="Arial"/>
          <w:lang w:eastAsia="fr-FR"/>
        </w:rPr>
        <w:t>la vitesse maximale du vent indiquée dans le manuel de vol sur le ballon amarré au sol.</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p>
    <w:p w:rsidR="008A686A" w:rsidRPr="000C434C" w:rsidRDefault="008A686A" w:rsidP="00BC104F">
      <w:pPr>
        <w:pStyle w:val="Sansinterligne"/>
        <w:rPr>
          <w:rFonts w:ascii="Arial" w:eastAsia="Times New Roman" w:hAnsi="Arial" w:cs="Arial"/>
          <w:b/>
          <w:highlight w:val="yellow"/>
          <w:lang w:eastAsia="fr-FR"/>
        </w:rPr>
      </w:pPr>
      <w:r w:rsidRPr="000C434C">
        <w:rPr>
          <w:rFonts w:ascii="Arial" w:eastAsia="Times New Roman" w:hAnsi="Arial" w:cs="Arial"/>
          <w:b/>
          <w:highlight w:val="yellow"/>
          <w:lang w:eastAsia="fr-FR"/>
        </w:rPr>
        <w:t>AMC1 31TGB.53 (a) Système d'</w:t>
      </w:r>
      <w:r w:rsidR="001F46B4">
        <w:rPr>
          <w:rFonts w:ascii="Arial" w:eastAsia="Times New Roman" w:hAnsi="Arial" w:cs="Arial"/>
          <w:b/>
          <w:highlight w:val="yellow"/>
          <w:lang w:eastAsia="fr-FR"/>
        </w:rPr>
        <w:t>amarrage</w:t>
      </w:r>
    </w:p>
    <w:p w:rsidR="008A686A" w:rsidRPr="00B04078" w:rsidRDefault="00953CD6"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8A686A" w:rsidRPr="000C434C">
        <w:rPr>
          <w:rFonts w:ascii="Arial" w:eastAsia="Times New Roman" w:hAnsi="Arial" w:cs="Arial"/>
          <w:highlight w:val="yellow"/>
          <w:lang w:eastAsia="fr-FR"/>
        </w:rPr>
        <w:t>Décision ED 2013/011 / R</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L’adéquation, la durabilité et</w:t>
      </w:r>
      <w:r w:rsidR="000C434C">
        <w:rPr>
          <w:rFonts w:ascii="Arial" w:eastAsia="Times New Roman" w:hAnsi="Arial" w:cs="Arial"/>
          <w:lang w:eastAsia="fr-FR"/>
        </w:rPr>
        <w:t xml:space="preserve"> la fiabilité du système d’amarrage</w:t>
      </w:r>
      <w:r w:rsidRPr="00B04078">
        <w:rPr>
          <w:rFonts w:ascii="Arial" w:eastAsia="Times New Roman" w:hAnsi="Arial" w:cs="Arial"/>
          <w:lang w:eastAsia="fr-FR"/>
        </w:rPr>
        <w:t>, y compris des s</w:t>
      </w:r>
      <w:r w:rsidR="000C434C">
        <w:rPr>
          <w:rFonts w:ascii="Arial" w:eastAsia="Times New Roman" w:hAnsi="Arial" w:cs="Arial"/>
          <w:lang w:eastAsia="fr-FR"/>
        </w:rPr>
        <w:t xml:space="preserve">ystèmes de contrôle de retenue, sont </w:t>
      </w:r>
      <w:r w:rsidRPr="00B04078">
        <w:rPr>
          <w:rFonts w:ascii="Arial" w:eastAsia="Times New Roman" w:hAnsi="Arial" w:cs="Arial"/>
          <w:lang w:eastAsia="fr-FR"/>
        </w:rPr>
        <w:t>déterminé</w:t>
      </w:r>
      <w:r w:rsidR="000C434C">
        <w:rPr>
          <w:rFonts w:ascii="Arial" w:eastAsia="Times New Roman" w:hAnsi="Arial" w:cs="Arial"/>
          <w:lang w:eastAsia="fr-FR"/>
        </w:rPr>
        <w:t>es</w:t>
      </w:r>
      <w:r w:rsidRPr="00B04078">
        <w:rPr>
          <w:rFonts w:ascii="Arial" w:eastAsia="Times New Roman" w:hAnsi="Arial" w:cs="Arial"/>
          <w:lang w:eastAsia="fr-FR"/>
        </w:rPr>
        <w:t xml:space="preserve"> par une analyse des effets du mode de défaillance (</w:t>
      </w:r>
      <w:r w:rsidRPr="000C434C">
        <w:rPr>
          <w:rFonts w:ascii="Arial" w:eastAsia="Times New Roman" w:hAnsi="Arial" w:cs="Arial"/>
          <w:color w:val="FF0000"/>
          <w:lang w:eastAsia="fr-FR"/>
        </w:rPr>
        <w:t>FMEA</w:t>
      </w:r>
      <w:r w:rsidR="000C434C" w:rsidRPr="000C434C">
        <w:rPr>
          <w:rFonts w:ascii="Arial" w:eastAsia="Times New Roman" w:hAnsi="Arial" w:cs="Arial"/>
          <w:color w:val="FF0000"/>
          <w:lang w:eastAsia="fr-FR"/>
        </w:rPr>
        <w:t xml:space="preserve"> = Failure Mode Effect Analyses</w:t>
      </w:r>
      <w:r w:rsidR="000C434C">
        <w:rPr>
          <w:rFonts w:ascii="Arial" w:eastAsia="Times New Roman" w:hAnsi="Arial" w:cs="Arial"/>
          <w:lang w:eastAsia="fr-FR"/>
        </w:rPr>
        <w:t>)</w:t>
      </w:r>
      <w:r w:rsidRPr="00B04078">
        <w:rPr>
          <w:rFonts w:ascii="Arial" w:eastAsia="Times New Roman" w:hAnsi="Arial" w:cs="Arial"/>
          <w:lang w:eastAsia="fr-FR"/>
        </w:rPr>
        <w:t xml:space="preserve"> couvrant toutes les phases de fonctionnement.</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Pour les composants du système d</w:t>
      </w:r>
      <w:r w:rsidR="000C434C">
        <w:rPr>
          <w:rFonts w:ascii="Arial" w:eastAsia="Times New Roman" w:hAnsi="Arial" w:cs="Arial"/>
          <w:lang w:eastAsia="fr-FR"/>
        </w:rPr>
        <w:t>’amarrage (c.-à-d. l</w:t>
      </w:r>
      <w:r w:rsidRPr="00B04078">
        <w:rPr>
          <w:rFonts w:ascii="Arial" w:eastAsia="Times New Roman" w:hAnsi="Arial" w:cs="Arial"/>
          <w:lang w:eastAsia="fr-FR"/>
        </w:rPr>
        <w:t xml:space="preserve">e treuil), la conformité à l’exigence de la </w:t>
      </w:r>
      <w:r w:rsidRPr="00387160">
        <w:rPr>
          <w:rFonts w:ascii="Arial" w:eastAsia="Times New Roman" w:hAnsi="Arial" w:cs="Arial"/>
          <w:highlight w:val="magenta"/>
          <w:lang w:eastAsia="fr-FR"/>
        </w:rPr>
        <w:t>CS</w:t>
      </w:r>
      <w:r w:rsidR="00652B24" w:rsidRPr="00387160">
        <w:rPr>
          <w:rFonts w:ascii="Arial" w:eastAsia="Times New Roman" w:hAnsi="Arial" w:cs="Arial"/>
          <w:highlight w:val="magenta"/>
          <w:lang w:eastAsia="fr-FR"/>
        </w:rPr>
        <w:t xml:space="preserve"> </w:t>
      </w:r>
      <w:r w:rsidRPr="00387160">
        <w:rPr>
          <w:rFonts w:ascii="Arial" w:eastAsia="Times New Roman" w:hAnsi="Arial" w:cs="Arial"/>
          <w:highlight w:val="magenta"/>
          <w:lang w:eastAsia="fr-FR"/>
        </w:rPr>
        <w:t>31TGB.53 (a)</w:t>
      </w:r>
      <w:r w:rsidRPr="00B04078">
        <w:rPr>
          <w:rFonts w:ascii="Arial" w:eastAsia="Times New Roman" w:hAnsi="Arial" w:cs="Arial"/>
          <w:lang w:eastAsia="fr-FR"/>
        </w:rPr>
        <w:t xml:space="preserve"> peut être attesté</w:t>
      </w:r>
      <w:r w:rsidR="000C434C">
        <w:rPr>
          <w:rFonts w:ascii="Arial" w:eastAsia="Times New Roman" w:hAnsi="Arial" w:cs="Arial"/>
          <w:lang w:eastAsia="fr-FR"/>
        </w:rPr>
        <w:t>e</w:t>
      </w:r>
      <w:r w:rsidRPr="00B04078">
        <w:rPr>
          <w:rFonts w:ascii="Arial" w:eastAsia="Times New Roman" w:hAnsi="Arial" w:cs="Arial"/>
          <w:lang w:eastAsia="fr-FR"/>
        </w:rPr>
        <w:t xml:space="preserve"> par un certificat émanant d'un organisme d'experts, à condition que</w:t>
      </w:r>
      <w:r w:rsidR="000C434C">
        <w:rPr>
          <w:rFonts w:ascii="Arial" w:eastAsia="Times New Roman" w:hAnsi="Arial" w:cs="Arial"/>
          <w:lang w:eastAsia="fr-FR"/>
        </w:rPr>
        <w:t xml:space="preserve"> </w:t>
      </w:r>
      <w:r w:rsidRPr="00B04078">
        <w:rPr>
          <w:rFonts w:ascii="Arial" w:eastAsia="Times New Roman" w:hAnsi="Arial" w:cs="Arial"/>
          <w:lang w:eastAsia="fr-FR"/>
        </w:rPr>
        <w:t>:</w:t>
      </w:r>
    </w:p>
    <w:p w:rsidR="008A686A" w:rsidRPr="00B04078" w:rsidRDefault="008A686A"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652B24" w:rsidP="009F5903">
      <w:pPr>
        <w:pStyle w:val="Sansinterligne"/>
        <w:numPr>
          <w:ilvl w:val="0"/>
          <w:numId w:val="113"/>
        </w:numPr>
        <w:ind w:left="284"/>
        <w:rPr>
          <w:rFonts w:ascii="Arial" w:eastAsia="Times New Roman" w:hAnsi="Arial" w:cs="Arial"/>
          <w:lang w:eastAsia="fr-FR"/>
        </w:rPr>
      </w:pPr>
      <w:r w:rsidRPr="00B04078">
        <w:rPr>
          <w:rFonts w:ascii="Arial" w:eastAsia="Times New Roman" w:hAnsi="Arial" w:cs="Arial"/>
          <w:lang w:eastAsia="fr-FR"/>
        </w:rPr>
        <w:t>c</w:t>
      </w:r>
      <w:r w:rsidR="008A686A" w:rsidRPr="00B04078">
        <w:rPr>
          <w:rFonts w:ascii="Arial" w:eastAsia="Times New Roman" w:hAnsi="Arial" w:cs="Arial"/>
          <w:lang w:eastAsia="fr-FR"/>
        </w:rPr>
        <w:t>e certificat spécifie les conditions pour un fonctionnement en toute sécurité du treuil qui couvrent les conditions</w:t>
      </w:r>
      <w:r w:rsidRPr="00B04078">
        <w:rPr>
          <w:rFonts w:ascii="Arial" w:eastAsia="Times New Roman" w:hAnsi="Arial" w:cs="Arial"/>
          <w:lang w:eastAsia="fr-FR"/>
        </w:rPr>
        <w:t xml:space="preserve"> </w:t>
      </w:r>
      <w:r w:rsidR="008A686A" w:rsidRPr="00B04078">
        <w:rPr>
          <w:rFonts w:ascii="Arial" w:eastAsia="Times New Roman" w:hAnsi="Arial" w:cs="Arial"/>
          <w:lang w:eastAsia="fr-FR"/>
        </w:rPr>
        <w:t>pour une utilisation en toute sécurité du ballon</w:t>
      </w:r>
      <w:r w:rsidR="000C434C">
        <w:rPr>
          <w:rFonts w:ascii="Arial" w:eastAsia="Times New Roman" w:hAnsi="Arial" w:cs="Arial"/>
          <w:lang w:eastAsia="fr-FR"/>
        </w:rPr>
        <w:t xml:space="preserve"> </w:t>
      </w:r>
      <w:r w:rsidR="008A686A" w:rsidRPr="00B04078">
        <w:rPr>
          <w:rFonts w:ascii="Arial" w:eastAsia="Times New Roman" w:hAnsi="Arial" w:cs="Arial"/>
          <w:lang w:eastAsia="fr-FR"/>
        </w:rPr>
        <w:t>;</w:t>
      </w:r>
    </w:p>
    <w:p w:rsidR="008A686A" w:rsidRPr="00B04078" w:rsidRDefault="008A686A" w:rsidP="00C64C8B">
      <w:pPr>
        <w:pStyle w:val="Sansinterligne"/>
        <w:ind w:left="284"/>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9F5903">
      <w:pPr>
        <w:pStyle w:val="Sansinterligne"/>
        <w:numPr>
          <w:ilvl w:val="0"/>
          <w:numId w:val="113"/>
        </w:numPr>
        <w:ind w:left="284"/>
        <w:rPr>
          <w:rFonts w:ascii="Arial" w:eastAsia="Times New Roman" w:hAnsi="Arial" w:cs="Arial"/>
          <w:lang w:eastAsia="fr-FR"/>
        </w:rPr>
      </w:pPr>
      <w:r w:rsidRPr="00B04078">
        <w:rPr>
          <w:rFonts w:ascii="Arial" w:eastAsia="Times New Roman" w:hAnsi="Arial" w:cs="Arial"/>
          <w:lang w:eastAsia="fr-FR"/>
        </w:rPr>
        <w:t>le système de treuil est capable de remplir en toute sécurité la tâche d'un treuil à ballon captif à gaz;</w:t>
      </w:r>
    </w:p>
    <w:p w:rsidR="008A686A" w:rsidRPr="00B04078" w:rsidRDefault="008A686A" w:rsidP="00C64C8B">
      <w:pPr>
        <w:pStyle w:val="Sansinterligne"/>
        <w:ind w:left="284"/>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0C434C" w:rsidP="009F5903">
      <w:pPr>
        <w:pStyle w:val="Sansinterligne"/>
        <w:numPr>
          <w:ilvl w:val="0"/>
          <w:numId w:val="113"/>
        </w:numPr>
        <w:ind w:left="284"/>
        <w:rPr>
          <w:rFonts w:ascii="Arial" w:eastAsia="Times New Roman" w:hAnsi="Arial" w:cs="Arial"/>
          <w:lang w:eastAsia="fr-FR"/>
        </w:rPr>
      </w:pPr>
      <w:r>
        <w:rPr>
          <w:rFonts w:ascii="Arial" w:eastAsia="Times New Roman" w:hAnsi="Arial" w:cs="Arial"/>
          <w:lang w:eastAsia="fr-FR"/>
        </w:rPr>
        <w:lastRenderedPageBreak/>
        <w:t xml:space="preserve">la </w:t>
      </w:r>
      <w:r w:rsidR="008A686A" w:rsidRPr="00B04078">
        <w:rPr>
          <w:rFonts w:ascii="Arial" w:eastAsia="Times New Roman" w:hAnsi="Arial" w:cs="Arial"/>
          <w:lang w:eastAsia="fr-FR"/>
        </w:rPr>
        <w:t xml:space="preserve">conformité avec la Directive Machines </w:t>
      </w:r>
      <w:r w:rsidR="008A686A" w:rsidRPr="000C434C">
        <w:rPr>
          <w:rFonts w:ascii="Arial" w:eastAsia="Times New Roman" w:hAnsi="Arial" w:cs="Arial"/>
          <w:highlight w:val="cyan"/>
          <w:lang w:eastAsia="fr-FR"/>
        </w:rPr>
        <w:t>2006/42 / CE</w:t>
      </w:r>
      <w:r w:rsidR="008A686A" w:rsidRPr="00B04078">
        <w:rPr>
          <w:rFonts w:ascii="Arial" w:eastAsia="Times New Roman" w:hAnsi="Arial" w:cs="Arial"/>
          <w:lang w:eastAsia="fr-FR"/>
        </w:rPr>
        <w:t xml:space="preserve"> (ou des exigences équivalentes (US)) est la</w:t>
      </w:r>
      <w:r w:rsidR="00652B24" w:rsidRPr="00B04078">
        <w:rPr>
          <w:rFonts w:ascii="Arial" w:eastAsia="Times New Roman" w:hAnsi="Arial" w:cs="Arial"/>
          <w:lang w:eastAsia="fr-FR"/>
        </w:rPr>
        <w:t xml:space="preserve"> </w:t>
      </w:r>
      <w:r w:rsidR="008A686A" w:rsidRPr="00B04078">
        <w:rPr>
          <w:rFonts w:ascii="Arial" w:eastAsia="Times New Roman" w:hAnsi="Arial" w:cs="Arial"/>
          <w:lang w:eastAsia="fr-FR"/>
        </w:rPr>
        <w:t>base pour le système de treuil de ballon à gaz captif;</w:t>
      </w:r>
    </w:p>
    <w:p w:rsidR="008A686A" w:rsidRPr="00B04078" w:rsidRDefault="008A686A" w:rsidP="00C64C8B">
      <w:pPr>
        <w:pStyle w:val="Sansinterligne"/>
        <w:ind w:left="284"/>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9F5903">
      <w:pPr>
        <w:pStyle w:val="Sansinterligne"/>
        <w:numPr>
          <w:ilvl w:val="0"/>
          <w:numId w:val="113"/>
        </w:numPr>
        <w:ind w:left="284"/>
        <w:rPr>
          <w:rFonts w:ascii="Arial" w:eastAsia="Times New Roman" w:hAnsi="Arial" w:cs="Arial"/>
          <w:lang w:eastAsia="fr-FR"/>
        </w:rPr>
      </w:pPr>
      <w:r w:rsidRPr="00B04078">
        <w:rPr>
          <w:rFonts w:ascii="Arial" w:eastAsia="Times New Roman" w:hAnsi="Arial" w:cs="Arial"/>
          <w:lang w:eastAsia="fr-FR"/>
        </w:rPr>
        <w:t>les modifications apportées à la conception du treuil n'invalident pas</w:t>
      </w:r>
      <w:r w:rsidR="000C434C">
        <w:rPr>
          <w:rFonts w:ascii="Arial" w:eastAsia="Times New Roman" w:hAnsi="Arial" w:cs="Arial"/>
          <w:lang w:eastAsia="fr-FR"/>
        </w:rPr>
        <w:t xml:space="preserve"> les exigences applicables du </w:t>
      </w:r>
      <w:r w:rsidRPr="00B04078">
        <w:rPr>
          <w:rFonts w:ascii="Arial" w:eastAsia="Times New Roman" w:hAnsi="Arial" w:cs="Arial"/>
          <w:lang w:eastAsia="fr-FR"/>
        </w:rPr>
        <w:t>certificat qui reste applicable après la modification.</w:t>
      </w:r>
    </w:p>
    <w:p w:rsidR="008A686A" w:rsidRPr="00B04078" w:rsidRDefault="008A686A" w:rsidP="00C64C8B">
      <w:pPr>
        <w:pStyle w:val="Sansinterligne"/>
        <w:ind w:left="284"/>
        <w:rPr>
          <w:rFonts w:ascii="Arial" w:eastAsia="Times New Roman" w:hAnsi="Arial" w:cs="Arial"/>
          <w:lang w:eastAsia="fr-FR"/>
        </w:rPr>
      </w:pPr>
      <w:r w:rsidRPr="00B04078">
        <w:rPr>
          <w:rFonts w:ascii="Arial" w:eastAsia="Times New Roman" w:hAnsi="Arial" w:cs="Arial"/>
          <w:lang w:eastAsia="fr-FR"/>
        </w:rPr>
        <w:t> </w:t>
      </w:r>
    </w:p>
    <w:p w:rsidR="008A686A" w:rsidRPr="00B04078" w:rsidRDefault="008A686A" w:rsidP="00C64C8B">
      <w:pPr>
        <w:pStyle w:val="Sansinterligne"/>
        <w:ind w:left="284"/>
        <w:rPr>
          <w:rFonts w:ascii="Arial" w:eastAsia="Times New Roman" w:hAnsi="Arial" w:cs="Arial"/>
          <w:lang w:eastAsia="fr-FR"/>
        </w:rPr>
      </w:pPr>
      <w:r w:rsidRPr="000C434C">
        <w:rPr>
          <w:rFonts w:ascii="Arial" w:eastAsia="Times New Roman" w:hAnsi="Arial" w:cs="Arial"/>
          <w:u w:val="single"/>
          <w:lang w:eastAsia="fr-FR"/>
        </w:rPr>
        <w:t>Remarque</w:t>
      </w:r>
      <w:r w:rsidR="00652B24" w:rsidRPr="00B04078">
        <w:rPr>
          <w:rFonts w:ascii="Arial" w:eastAsia="Times New Roman" w:hAnsi="Arial" w:cs="Arial"/>
          <w:lang w:eastAsia="fr-FR"/>
        </w:rPr>
        <w:t xml:space="preserve"> </w:t>
      </w:r>
      <w:r w:rsidRPr="00B04078">
        <w:rPr>
          <w:rFonts w:ascii="Arial" w:eastAsia="Times New Roman" w:hAnsi="Arial" w:cs="Arial"/>
          <w:lang w:eastAsia="fr-FR"/>
        </w:rPr>
        <w:t>: la protection contre la surcharge des treuils industriels n'est pas applicable dans l'application TGB</w:t>
      </w:r>
      <w:r w:rsidR="000C434C">
        <w:rPr>
          <w:rFonts w:ascii="Arial" w:eastAsia="Times New Roman" w:hAnsi="Arial" w:cs="Arial"/>
          <w:lang w:eastAsia="fr-FR"/>
        </w:rPr>
        <w:t xml:space="preserve"> (</w:t>
      </w:r>
      <w:r w:rsidR="000C434C" w:rsidRPr="000C434C">
        <w:rPr>
          <w:rFonts w:ascii="Arial" w:eastAsia="Times New Roman" w:hAnsi="Arial" w:cs="Arial"/>
          <w:color w:val="FF0000"/>
          <w:lang w:eastAsia="fr-FR"/>
        </w:rPr>
        <w:t>Tether Gaz Balloon</w:t>
      </w:r>
      <w:r w:rsidR="000C434C">
        <w:rPr>
          <w:rFonts w:ascii="Arial" w:eastAsia="Times New Roman" w:hAnsi="Arial" w:cs="Arial"/>
          <w:lang w:eastAsia="fr-FR"/>
        </w:rPr>
        <w:t>)</w:t>
      </w:r>
      <w:r w:rsidR="00C64C8B">
        <w:rPr>
          <w:rFonts w:ascii="Arial" w:eastAsia="Times New Roman" w:hAnsi="Arial" w:cs="Arial"/>
          <w:lang w:eastAsia="fr-FR"/>
        </w:rPr>
        <w:t xml:space="preserve"> </w:t>
      </w:r>
      <w:r w:rsidRPr="00B04078">
        <w:rPr>
          <w:rFonts w:ascii="Arial" w:eastAsia="Times New Roman" w:hAnsi="Arial" w:cs="Arial"/>
          <w:lang w:eastAsia="fr-FR"/>
        </w:rPr>
        <w:t>car une surcharge ne peut</w:t>
      </w:r>
      <w:r w:rsidR="00C64C8B">
        <w:rPr>
          <w:rFonts w:ascii="Arial" w:eastAsia="Times New Roman" w:hAnsi="Arial" w:cs="Arial"/>
          <w:lang w:eastAsia="fr-FR"/>
        </w:rPr>
        <w:t xml:space="preserve"> (</w:t>
      </w:r>
      <w:r w:rsidR="00C64C8B" w:rsidRPr="00C64C8B">
        <w:rPr>
          <w:rFonts w:ascii="Arial" w:eastAsia="Times New Roman" w:hAnsi="Arial" w:cs="Arial"/>
          <w:color w:val="FF0000"/>
          <w:lang w:eastAsia="fr-FR"/>
        </w:rPr>
        <w:t>ne doit</w:t>
      </w:r>
      <w:r w:rsidR="00C64C8B">
        <w:rPr>
          <w:rFonts w:ascii="Arial" w:eastAsia="Times New Roman" w:hAnsi="Arial" w:cs="Arial"/>
          <w:lang w:eastAsia="fr-FR"/>
        </w:rPr>
        <w:t>)</w:t>
      </w:r>
      <w:r w:rsidRPr="00B04078">
        <w:rPr>
          <w:rFonts w:ascii="Arial" w:eastAsia="Times New Roman" w:hAnsi="Arial" w:cs="Arial"/>
          <w:lang w:eastAsia="fr-FR"/>
        </w:rPr>
        <w:t xml:space="preserve"> pas se produire dans une application TGB;</w:t>
      </w:r>
    </w:p>
    <w:p w:rsidR="00C64C8B" w:rsidRDefault="00D1098B" w:rsidP="00C64C8B">
      <w:pPr>
        <w:pStyle w:val="Sansinterligne"/>
        <w:ind w:left="284"/>
        <w:rPr>
          <w:rFonts w:ascii="Arial" w:hAnsi="Arial" w:cs="Arial"/>
          <w:shd w:val="clear" w:color="auto" w:fill="FFFFFF"/>
        </w:rPr>
      </w:pPr>
      <w:r w:rsidRPr="00B04078">
        <w:rPr>
          <w:rFonts w:ascii="Arial" w:hAnsi="Arial" w:cs="Arial"/>
        </w:rPr>
        <w:br/>
      </w:r>
      <w:r w:rsidR="00C64C8B">
        <w:rPr>
          <w:rFonts w:ascii="Arial" w:hAnsi="Arial" w:cs="Arial"/>
          <w:shd w:val="clear" w:color="auto" w:fill="FFFFFF"/>
        </w:rPr>
        <w:t>(</w:t>
      </w:r>
      <w:r w:rsidRPr="00B04078">
        <w:rPr>
          <w:rFonts w:ascii="Arial" w:hAnsi="Arial" w:cs="Arial"/>
          <w:shd w:val="clear" w:color="auto" w:fill="FFFFFF"/>
        </w:rPr>
        <w:t xml:space="preserve">e)   </w:t>
      </w:r>
      <w:r w:rsidR="00C64C8B">
        <w:rPr>
          <w:rFonts w:ascii="Arial" w:hAnsi="Arial" w:cs="Arial"/>
          <w:shd w:val="clear" w:color="auto" w:fill="FFFFFF"/>
        </w:rPr>
        <w:t>L</w:t>
      </w:r>
      <w:r w:rsidRPr="00B04078">
        <w:rPr>
          <w:rFonts w:ascii="Arial" w:hAnsi="Arial" w:cs="Arial"/>
          <w:shd w:val="clear" w:color="auto" w:fill="FFFFFF"/>
        </w:rPr>
        <w:t>'organisme expert est un organisme notifié par la CE qui possède un</w:t>
      </w:r>
      <w:r w:rsidR="00C64C8B">
        <w:rPr>
          <w:rFonts w:ascii="Arial" w:hAnsi="Arial" w:cs="Arial"/>
          <w:shd w:val="clear" w:color="auto" w:fill="FFFFFF"/>
        </w:rPr>
        <w:t>e structure certifiée et une c</w:t>
      </w:r>
      <w:r w:rsidRPr="00B04078">
        <w:rPr>
          <w:rFonts w:ascii="Arial" w:hAnsi="Arial" w:cs="Arial"/>
          <w:shd w:val="clear" w:color="auto" w:fill="FFFFFF"/>
        </w:rPr>
        <w:t>apacité et expérience</w:t>
      </w:r>
      <w:r w:rsidR="00C64C8B">
        <w:rPr>
          <w:rFonts w:ascii="Arial" w:hAnsi="Arial" w:cs="Arial"/>
          <w:shd w:val="clear" w:color="auto" w:fill="FFFFFF"/>
        </w:rPr>
        <w:t xml:space="preserve"> prouvée</w:t>
      </w:r>
      <w:r w:rsidRPr="00B04078">
        <w:rPr>
          <w:rFonts w:ascii="Arial" w:hAnsi="Arial" w:cs="Arial"/>
          <w:shd w:val="clear" w:color="auto" w:fill="FFFFFF"/>
        </w:rPr>
        <w:t xml:space="preserve">. </w:t>
      </w:r>
    </w:p>
    <w:p w:rsidR="00C64C8B" w:rsidRDefault="00D1098B" w:rsidP="00C64C8B">
      <w:pPr>
        <w:pStyle w:val="Sansinterligne"/>
        <w:ind w:left="284"/>
        <w:rPr>
          <w:rFonts w:ascii="Arial" w:hAnsi="Arial" w:cs="Arial"/>
          <w:shd w:val="clear" w:color="auto" w:fill="FFFFFF"/>
        </w:rPr>
      </w:pPr>
      <w:r w:rsidRPr="00B04078">
        <w:rPr>
          <w:rFonts w:ascii="Arial" w:hAnsi="Arial" w:cs="Arial"/>
          <w:shd w:val="clear" w:color="auto" w:fill="FFFFFF"/>
        </w:rPr>
        <w:t xml:space="preserve">«Certifié» signifie une approbation </w:t>
      </w:r>
      <w:r w:rsidR="00C64C8B">
        <w:rPr>
          <w:rFonts w:ascii="Arial" w:hAnsi="Arial" w:cs="Arial"/>
          <w:shd w:val="clear" w:color="auto" w:fill="FFFFFF"/>
        </w:rPr>
        <w:t xml:space="preserve">par le gouvernement qui exige une </w:t>
      </w:r>
      <w:r w:rsidRPr="00B04078">
        <w:rPr>
          <w:rFonts w:ascii="Arial" w:hAnsi="Arial" w:cs="Arial"/>
          <w:shd w:val="clear" w:color="auto" w:fill="FFFFFF"/>
        </w:rPr>
        <w:t xml:space="preserve">structure organisationnelle et implique une responsabilité étendue. </w:t>
      </w:r>
    </w:p>
    <w:p w:rsidR="008A686A" w:rsidRPr="00B04078" w:rsidRDefault="00D1098B" w:rsidP="00C64C8B">
      <w:pPr>
        <w:pStyle w:val="Sansinterligne"/>
        <w:ind w:left="284"/>
        <w:rPr>
          <w:rFonts w:ascii="Arial" w:hAnsi="Arial" w:cs="Arial"/>
          <w:shd w:val="clear" w:color="auto" w:fill="FFFFFF"/>
        </w:rPr>
      </w:pPr>
      <w:r w:rsidRPr="00B04078">
        <w:rPr>
          <w:rFonts w:ascii="Arial" w:hAnsi="Arial" w:cs="Arial"/>
          <w:shd w:val="clear" w:color="auto" w:fill="FFFFFF"/>
        </w:rPr>
        <w:t>«Capacité prouvée» signif</w:t>
      </w:r>
      <w:r w:rsidR="00C64C8B">
        <w:rPr>
          <w:rFonts w:ascii="Arial" w:hAnsi="Arial" w:cs="Arial"/>
          <w:shd w:val="clear" w:color="auto" w:fill="FFFFFF"/>
        </w:rPr>
        <w:t xml:space="preserve">ie réussite des </w:t>
      </w:r>
      <w:r w:rsidRPr="00B04078">
        <w:rPr>
          <w:rFonts w:ascii="Arial" w:hAnsi="Arial" w:cs="Arial"/>
          <w:shd w:val="clear" w:color="auto" w:fill="FFFFFF"/>
        </w:rPr>
        <w:t xml:space="preserve">projets gérés raisonnablement comparables </w:t>
      </w:r>
      <w:r w:rsidR="00C64C8B">
        <w:rPr>
          <w:rFonts w:ascii="Arial" w:hAnsi="Arial" w:cs="Arial"/>
          <w:shd w:val="clear" w:color="auto" w:fill="FFFFFF"/>
        </w:rPr>
        <w:t>au cas</w:t>
      </w:r>
      <w:r w:rsidRPr="00B04078">
        <w:rPr>
          <w:rFonts w:ascii="Arial" w:hAnsi="Arial" w:cs="Arial"/>
          <w:shd w:val="clear" w:color="auto" w:fill="FFFFFF"/>
        </w:rPr>
        <w:t xml:space="preserve"> du treuil à</w:t>
      </w:r>
      <w:r w:rsidR="00C64C8B">
        <w:rPr>
          <w:rFonts w:ascii="Arial" w:hAnsi="Arial" w:cs="Arial"/>
          <w:shd w:val="clear" w:color="auto" w:fill="FFFFFF"/>
        </w:rPr>
        <w:t xml:space="preserve"> ballon. Ce sont généralement des technologies pour </w:t>
      </w:r>
      <w:r w:rsidRPr="00B04078">
        <w:rPr>
          <w:rFonts w:ascii="Arial" w:hAnsi="Arial" w:cs="Arial"/>
          <w:shd w:val="clear" w:color="auto" w:fill="FFFFFF"/>
        </w:rPr>
        <w:t>grues, ascenseurs, manèges ou technologie de treuil similaire</w:t>
      </w:r>
      <w:r w:rsidR="00C64C8B">
        <w:rPr>
          <w:rFonts w:ascii="Arial" w:hAnsi="Arial" w:cs="Arial"/>
          <w:shd w:val="clear" w:color="auto" w:fill="FFFFFF"/>
        </w:rPr>
        <w:t xml:space="preserve"> </w:t>
      </w:r>
      <w:r w:rsidRPr="00B04078">
        <w:rPr>
          <w:rFonts w:ascii="Arial" w:hAnsi="Arial" w:cs="Arial"/>
          <w:shd w:val="clear" w:color="auto" w:fill="FFFFFF"/>
        </w:rPr>
        <w:t>;</w:t>
      </w:r>
    </w:p>
    <w:p w:rsidR="00D1098B" w:rsidRPr="00B04078" w:rsidRDefault="00C64C8B" w:rsidP="00C64C8B">
      <w:pPr>
        <w:pStyle w:val="Sansinterligne"/>
        <w:ind w:left="284"/>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B04078">
        <w:rPr>
          <w:rFonts w:ascii="Arial" w:hAnsi="Arial" w:cs="Arial"/>
          <w:shd w:val="clear" w:color="auto" w:fill="FFFFFF"/>
        </w:rPr>
        <w:t>p154</w:t>
      </w:r>
    </w:p>
    <w:p w:rsidR="00652B24" w:rsidRPr="00B04078" w:rsidRDefault="00652B24" w:rsidP="00C64C8B">
      <w:pPr>
        <w:pStyle w:val="Sansinterligne"/>
        <w:ind w:left="284" w:hanging="284"/>
        <w:rPr>
          <w:rFonts w:ascii="Arial" w:hAnsi="Arial" w:cs="Arial"/>
          <w:shd w:val="clear" w:color="auto" w:fill="FFFFFF"/>
        </w:rPr>
      </w:pPr>
      <w:r w:rsidRPr="00B04078">
        <w:rPr>
          <w:rFonts w:ascii="Arial" w:hAnsi="Arial" w:cs="Arial"/>
          <w:shd w:val="clear" w:color="auto" w:fill="FFFFFF"/>
        </w:rPr>
        <w:t>(f</w:t>
      </w:r>
      <w:r w:rsidR="00D1098B" w:rsidRPr="00B04078">
        <w:rPr>
          <w:rFonts w:ascii="Arial" w:hAnsi="Arial" w:cs="Arial"/>
          <w:shd w:val="clear" w:color="auto" w:fill="FFFFFF"/>
        </w:rPr>
        <w:t>)   le rapport final est conforme à l'annexe II de la directive Machines 2006/42 / CE (ou son équivalent   (US) exigence)</w:t>
      </w:r>
      <w:r w:rsidR="00C64C8B">
        <w:rPr>
          <w:rFonts w:ascii="Arial" w:hAnsi="Arial" w:cs="Arial"/>
          <w:shd w:val="clear" w:color="auto" w:fill="FFFFFF"/>
        </w:rPr>
        <w:t xml:space="preserve"> </w:t>
      </w:r>
      <w:r w:rsidR="00D1098B" w:rsidRPr="00B04078">
        <w:rPr>
          <w:rFonts w:ascii="Arial" w:hAnsi="Arial" w:cs="Arial"/>
          <w:shd w:val="clear" w:color="auto" w:fill="FFFFFF"/>
        </w:rPr>
        <w:t xml:space="preserve">; et   </w:t>
      </w:r>
    </w:p>
    <w:p w:rsidR="00652B24" w:rsidRPr="00B04078" w:rsidRDefault="00652B24" w:rsidP="00C64C8B">
      <w:pPr>
        <w:pStyle w:val="Sansinterligne"/>
        <w:ind w:left="284" w:hanging="284"/>
        <w:rPr>
          <w:rFonts w:ascii="Arial" w:hAnsi="Arial" w:cs="Arial"/>
          <w:shd w:val="clear" w:color="auto" w:fill="FFFFFF"/>
        </w:rPr>
      </w:pPr>
    </w:p>
    <w:p w:rsidR="00652B24" w:rsidRPr="00B04078" w:rsidRDefault="00D1098B" w:rsidP="00C64C8B">
      <w:pPr>
        <w:pStyle w:val="Sansinterligne"/>
        <w:ind w:left="284" w:hanging="284"/>
        <w:rPr>
          <w:rFonts w:ascii="Arial" w:hAnsi="Arial" w:cs="Arial"/>
          <w:shd w:val="clear" w:color="auto" w:fill="FFFFFF"/>
        </w:rPr>
      </w:pPr>
      <w:r w:rsidRPr="00B04078">
        <w:rPr>
          <w:rFonts w:ascii="Arial" w:hAnsi="Arial" w:cs="Arial"/>
          <w:shd w:val="clear" w:color="auto" w:fill="FFFFFF"/>
        </w:rPr>
        <w:t xml:space="preserve">(g)   il existe un système de récupération alternatif capable de couvrir une défaillance fonctionnelle du treuil.   </w:t>
      </w:r>
    </w:p>
    <w:p w:rsidR="00652B24" w:rsidRPr="00B04078" w:rsidRDefault="00652B24" w:rsidP="00BC104F">
      <w:pPr>
        <w:pStyle w:val="Sansinterligne"/>
        <w:rPr>
          <w:rFonts w:ascii="Arial" w:hAnsi="Arial" w:cs="Arial"/>
          <w:shd w:val="clear" w:color="auto" w:fill="FFFFFF"/>
        </w:rPr>
      </w:pPr>
    </w:p>
    <w:p w:rsidR="00652B24" w:rsidRPr="00C64C8B" w:rsidRDefault="00D1098B" w:rsidP="00BC104F">
      <w:pPr>
        <w:pStyle w:val="Sansinterligne"/>
        <w:rPr>
          <w:rFonts w:ascii="Arial" w:hAnsi="Arial" w:cs="Arial"/>
          <w:b/>
          <w:highlight w:val="yellow"/>
          <w:shd w:val="clear" w:color="auto" w:fill="FFFFFF"/>
        </w:rPr>
      </w:pPr>
      <w:r w:rsidRPr="00C64C8B">
        <w:rPr>
          <w:rFonts w:ascii="Arial" w:hAnsi="Arial" w:cs="Arial"/>
          <w:b/>
          <w:highlight w:val="yellow"/>
          <w:shd w:val="clear" w:color="auto" w:fill="FFFFFF"/>
        </w:rPr>
        <w:t>AMC1 31TGB.53 (c) Système d'</w:t>
      </w:r>
      <w:r w:rsidR="00C64C8B">
        <w:rPr>
          <w:rFonts w:ascii="Arial" w:hAnsi="Arial" w:cs="Arial"/>
          <w:b/>
          <w:highlight w:val="yellow"/>
          <w:shd w:val="clear" w:color="auto" w:fill="FFFFFF"/>
        </w:rPr>
        <w:t>amarrage</w:t>
      </w:r>
      <w:r w:rsidRPr="00C64C8B">
        <w:rPr>
          <w:rFonts w:ascii="Arial" w:hAnsi="Arial" w:cs="Arial"/>
          <w:b/>
          <w:highlight w:val="yellow"/>
          <w:shd w:val="clear" w:color="auto" w:fill="FFFFFF"/>
        </w:rPr>
        <w:t xml:space="preserve">   </w:t>
      </w:r>
    </w:p>
    <w:p w:rsidR="00652B24"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C64C8B">
        <w:rPr>
          <w:rFonts w:ascii="Arial" w:hAnsi="Arial" w:cs="Arial"/>
          <w:highlight w:val="yellow"/>
          <w:shd w:val="clear" w:color="auto" w:fill="FFFFFF"/>
        </w:rPr>
        <w:t>Décision ED 2013/011 / R  </w:t>
      </w:r>
    </w:p>
    <w:p w:rsidR="00652B24"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 xml:space="preserve">Un dégonflage rapide automatique (voir </w:t>
      </w:r>
      <w:r w:rsidRPr="00387160">
        <w:rPr>
          <w:rFonts w:ascii="Arial" w:hAnsi="Arial" w:cs="Arial"/>
          <w:highlight w:val="magenta"/>
          <w:shd w:val="clear" w:color="auto" w:fill="FFFFFF"/>
        </w:rPr>
        <w:t>CS 31TGB.51</w:t>
      </w:r>
      <w:r w:rsidRPr="00B04078">
        <w:rPr>
          <w:rFonts w:ascii="Arial" w:hAnsi="Arial" w:cs="Arial"/>
          <w:shd w:val="clear" w:color="auto" w:fill="FFFFFF"/>
        </w:rPr>
        <w:t>) du ballon au cas où il se détacherait de sa position d’amarrage ou tout autre système empêchant un vol libre incon</w:t>
      </w:r>
      <w:r w:rsidR="00652B24" w:rsidRPr="00B04078">
        <w:rPr>
          <w:rFonts w:ascii="Arial" w:hAnsi="Arial" w:cs="Arial"/>
          <w:shd w:val="clear" w:color="auto" w:fill="FFFFFF"/>
        </w:rPr>
        <w:t>trôlé est un</w:t>
      </w:r>
      <w:r w:rsidR="00C64C8B">
        <w:rPr>
          <w:rFonts w:ascii="Arial" w:hAnsi="Arial" w:cs="Arial"/>
          <w:shd w:val="clear" w:color="auto" w:fill="FFFFFF"/>
        </w:rPr>
        <w:t>e atténuation ac</w:t>
      </w:r>
      <w:r w:rsidR="00652B24" w:rsidRPr="00B04078">
        <w:rPr>
          <w:rFonts w:ascii="Arial" w:hAnsi="Arial" w:cs="Arial"/>
          <w:shd w:val="clear" w:color="auto" w:fill="FFFFFF"/>
        </w:rPr>
        <w:t xml:space="preserve">ceptable </w:t>
      </w:r>
      <w:r w:rsidR="00C64C8B">
        <w:rPr>
          <w:rFonts w:ascii="Arial" w:hAnsi="Arial" w:cs="Arial"/>
          <w:shd w:val="clear" w:color="auto" w:fill="FFFFFF"/>
        </w:rPr>
        <w:t>de risque</w:t>
      </w:r>
      <w:r w:rsidRPr="00B04078">
        <w:rPr>
          <w:rFonts w:ascii="Arial" w:hAnsi="Arial" w:cs="Arial"/>
          <w:shd w:val="clear" w:color="auto" w:fill="FFFFFF"/>
        </w:rPr>
        <w:t xml:space="preserve">.   </w:t>
      </w:r>
    </w:p>
    <w:p w:rsidR="00652B24" w:rsidRPr="00B04078" w:rsidRDefault="00652B24" w:rsidP="00BC104F">
      <w:pPr>
        <w:pStyle w:val="Sansinterligne"/>
        <w:rPr>
          <w:rFonts w:ascii="Arial" w:hAnsi="Arial" w:cs="Arial"/>
          <w:shd w:val="clear" w:color="auto" w:fill="FFFFFF"/>
        </w:rPr>
      </w:pPr>
    </w:p>
    <w:p w:rsidR="00652B24" w:rsidRPr="00AF09CC" w:rsidRDefault="00D1098B" w:rsidP="00BC104F">
      <w:pPr>
        <w:pStyle w:val="Sansinterligne"/>
        <w:rPr>
          <w:rFonts w:ascii="Arial" w:hAnsi="Arial" w:cs="Arial"/>
          <w:b/>
          <w:highlight w:val="magenta"/>
          <w:shd w:val="clear" w:color="auto" w:fill="FFFFFF"/>
        </w:rPr>
      </w:pPr>
      <w:r w:rsidRPr="00AF09CC">
        <w:rPr>
          <w:rFonts w:ascii="Arial" w:hAnsi="Arial" w:cs="Arial"/>
          <w:b/>
          <w:highlight w:val="magenta"/>
          <w:shd w:val="clear" w:color="auto" w:fill="FFFFFF"/>
        </w:rPr>
        <w:t xml:space="preserve">CS 31TGB.59 </w:t>
      </w:r>
      <w:r w:rsidR="00EB25D2" w:rsidRPr="00AF09CC">
        <w:rPr>
          <w:rFonts w:ascii="Arial" w:hAnsi="Arial" w:cs="Arial"/>
          <w:b/>
          <w:highlight w:val="magenta"/>
          <w:shd w:val="clear" w:color="auto" w:fill="FFFFFF"/>
        </w:rPr>
        <w:t>Nacelle</w:t>
      </w:r>
      <w:r w:rsidRPr="00AF09CC">
        <w:rPr>
          <w:rFonts w:ascii="Arial" w:hAnsi="Arial" w:cs="Arial"/>
          <w:b/>
          <w:highlight w:val="magenta"/>
          <w:shd w:val="clear" w:color="auto" w:fill="FFFFFF"/>
        </w:rPr>
        <w:t xml:space="preserve">   </w:t>
      </w:r>
    </w:p>
    <w:p w:rsidR="00652B24"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AF09CC">
        <w:rPr>
          <w:rFonts w:ascii="Arial" w:hAnsi="Arial" w:cs="Arial"/>
          <w:highlight w:val="magenta"/>
          <w:shd w:val="clear" w:color="auto" w:fill="FFFFFF"/>
        </w:rPr>
        <w:t xml:space="preserve">Décision ED 2013/011 / R   </w:t>
      </w:r>
    </w:p>
    <w:p w:rsidR="00652B24" w:rsidRPr="00B04078" w:rsidRDefault="00652B24" w:rsidP="00BC104F">
      <w:pPr>
        <w:pStyle w:val="Sansinterligne"/>
        <w:rPr>
          <w:rFonts w:ascii="Arial" w:hAnsi="Arial" w:cs="Arial"/>
          <w:shd w:val="clear" w:color="auto" w:fill="FFFFFF"/>
        </w:rPr>
      </w:pPr>
    </w:p>
    <w:p w:rsidR="00652B24" w:rsidRPr="00B04078" w:rsidRDefault="00D1098B" w:rsidP="001F46B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652B24" w:rsidRPr="00B04078">
        <w:rPr>
          <w:rFonts w:ascii="Arial" w:hAnsi="Arial" w:cs="Arial"/>
          <w:shd w:val="clear" w:color="auto" w:fill="FFFFFF"/>
        </w:rPr>
        <w:t>a</w:t>
      </w:r>
      <w:r w:rsidRPr="00B04078">
        <w:rPr>
          <w:rFonts w:ascii="Arial" w:hAnsi="Arial" w:cs="Arial"/>
          <w:shd w:val="clear" w:color="auto" w:fill="FFFFFF"/>
        </w:rPr>
        <w:t xml:space="preserve">)   La nacelle ne peut pas pivoter indépendamment de l'enveloppe sauf si le fonctionnement est sûr.   </w:t>
      </w:r>
    </w:p>
    <w:p w:rsidR="00652B24" w:rsidRPr="00B04078" w:rsidRDefault="00652B24" w:rsidP="001F46B4">
      <w:pPr>
        <w:pStyle w:val="Sansinterligne"/>
        <w:ind w:left="426" w:hanging="426"/>
        <w:rPr>
          <w:rFonts w:ascii="Arial" w:hAnsi="Arial" w:cs="Arial"/>
          <w:shd w:val="clear" w:color="auto" w:fill="FFFFFF"/>
        </w:rPr>
      </w:pPr>
    </w:p>
    <w:p w:rsidR="00652B24" w:rsidRPr="00B04078" w:rsidRDefault="00D1098B" w:rsidP="001F46B4">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Les objets projetés dans la </w:t>
      </w:r>
      <w:r w:rsidR="001F46B4">
        <w:rPr>
          <w:rFonts w:ascii="Arial" w:hAnsi="Arial" w:cs="Arial"/>
          <w:shd w:val="clear" w:color="auto" w:fill="FFFFFF"/>
        </w:rPr>
        <w:t>nacelle</w:t>
      </w:r>
      <w:r w:rsidRPr="00B04078">
        <w:rPr>
          <w:rFonts w:ascii="Arial" w:hAnsi="Arial" w:cs="Arial"/>
          <w:shd w:val="clear" w:color="auto" w:fill="FFFFFF"/>
        </w:rPr>
        <w:t xml:space="preserve">, qui pourraient causer des blessures </w:t>
      </w:r>
      <w:r w:rsidR="001F46B4">
        <w:rPr>
          <w:rFonts w:ascii="Arial" w:hAnsi="Arial" w:cs="Arial"/>
          <w:shd w:val="clear" w:color="auto" w:fill="FFFFFF"/>
        </w:rPr>
        <w:t xml:space="preserve">aux occupants, sont évités (interdits) ou </w:t>
      </w:r>
      <w:r w:rsidRPr="00B04078">
        <w:rPr>
          <w:rFonts w:ascii="Arial" w:hAnsi="Arial" w:cs="Arial"/>
          <w:shd w:val="clear" w:color="auto" w:fill="FFFFFF"/>
        </w:rPr>
        <w:t>rembourré</w:t>
      </w:r>
      <w:r w:rsidR="001F46B4">
        <w:rPr>
          <w:rFonts w:ascii="Arial" w:hAnsi="Arial" w:cs="Arial"/>
          <w:shd w:val="clear" w:color="auto" w:fill="FFFFFF"/>
        </w:rPr>
        <w:t>s</w:t>
      </w:r>
      <w:r w:rsidRPr="00B04078">
        <w:rPr>
          <w:rFonts w:ascii="Arial" w:hAnsi="Arial" w:cs="Arial"/>
          <w:shd w:val="clear" w:color="auto" w:fill="FFFFFF"/>
        </w:rPr>
        <w:t>.  </w:t>
      </w:r>
    </w:p>
    <w:p w:rsidR="00652B24" w:rsidRPr="00B04078" w:rsidRDefault="00652B24" w:rsidP="001F46B4">
      <w:pPr>
        <w:pStyle w:val="Sansinterligne"/>
        <w:ind w:left="426" w:hanging="426"/>
        <w:rPr>
          <w:rFonts w:ascii="Arial" w:hAnsi="Arial" w:cs="Arial"/>
          <w:shd w:val="clear" w:color="auto" w:fill="FFFFFF"/>
        </w:rPr>
      </w:pPr>
    </w:p>
    <w:p w:rsidR="00652B24" w:rsidRPr="00B04078" w:rsidRDefault="00D1098B" w:rsidP="001F46B4">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(c)   Une </w:t>
      </w:r>
      <w:r w:rsidR="001F46B4">
        <w:rPr>
          <w:rFonts w:ascii="Arial" w:hAnsi="Arial" w:cs="Arial"/>
          <w:shd w:val="clear" w:color="auto" w:fill="FFFFFF"/>
        </w:rPr>
        <w:t>poignée est à disposition de</w:t>
      </w:r>
      <w:r w:rsidRPr="00B04078">
        <w:rPr>
          <w:rFonts w:ascii="Arial" w:hAnsi="Arial" w:cs="Arial"/>
          <w:shd w:val="clear" w:color="auto" w:fill="FFFFFF"/>
        </w:rPr>
        <w:t xml:space="preserve"> chaque occupant.   </w:t>
      </w:r>
    </w:p>
    <w:p w:rsidR="00652B24" w:rsidRPr="00B04078" w:rsidRDefault="00652B24" w:rsidP="001F46B4">
      <w:pPr>
        <w:pStyle w:val="Sansinterligne"/>
        <w:ind w:left="426" w:hanging="426"/>
        <w:rPr>
          <w:rFonts w:ascii="Arial" w:hAnsi="Arial" w:cs="Arial"/>
          <w:shd w:val="clear" w:color="auto" w:fill="FFFFFF"/>
        </w:rPr>
      </w:pPr>
    </w:p>
    <w:p w:rsidR="00652B24" w:rsidRPr="00B04078" w:rsidRDefault="00D1098B" w:rsidP="001F46B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652B24" w:rsidRPr="00B04078">
        <w:rPr>
          <w:rFonts w:ascii="Arial" w:hAnsi="Arial" w:cs="Arial"/>
          <w:shd w:val="clear" w:color="auto" w:fill="FFFFFF"/>
        </w:rPr>
        <w:t>d</w:t>
      </w:r>
      <w:r w:rsidRPr="00B04078">
        <w:rPr>
          <w:rFonts w:ascii="Arial" w:hAnsi="Arial" w:cs="Arial"/>
          <w:shd w:val="clear" w:color="auto" w:fill="FFFFFF"/>
        </w:rPr>
        <w:t>)   Un espace raisonnable est prévu pour tous les occupants, tant en ce qui concerne l</w:t>
      </w:r>
      <w:r w:rsidR="001F46B4">
        <w:rPr>
          <w:rFonts w:ascii="Arial" w:hAnsi="Arial" w:cs="Arial"/>
          <w:shd w:val="clear" w:color="auto" w:fill="FFFFFF"/>
        </w:rPr>
        <w:t>e confort pendant le vol que pour</w:t>
      </w:r>
      <w:r w:rsidRPr="00B04078">
        <w:rPr>
          <w:rFonts w:ascii="Arial" w:hAnsi="Arial" w:cs="Arial"/>
          <w:shd w:val="clear" w:color="auto" w:fill="FFFFFF"/>
        </w:rPr>
        <w:t xml:space="preserve"> la sécurité lors de l'atterrissage.  </w:t>
      </w:r>
    </w:p>
    <w:p w:rsidR="00652B24" w:rsidRPr="00B04078" w:rsidRDefault="00652B24" w:rsidP="001F46B4">
      <w:pPr>
        <w:pStyle w:val="Sansinterligne"/>
        <w:ind w:left="426" w:hanging="426"/>
        <w:rPr>
          <w:rFonts w:ascii="Arial" w:hAnsi="Arial" w:cs="Arial"/>
          <w:shd w:val="clear" w:color="auto" w:fill="FFFFFF"/>
        </w:rPr>
      </w:pPr>
    </w:p>
    <w:p w:rsidR="00652B24" w:rsidRPr="00B04078" w:rsidRDefault="00652B24" w:rsidP="001F46B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D1098B" w:rsidRPr="00B04078">
        <w:rPr>
          <w:rFonts w:ascii="Arial" w:hAnsi="Arial" w:cs="Arial"/>
          <w:shd w:val="clear" w:color="auto" w:fill="FFFFFF"/>
        </w:rPr>
        <w:t xml:space="preserve">e)   Les occupants et les objets dans la </w:t>
      </w:r>
      <w:r w:rsidR="001F46B4">
        <w:rPr>
          <w:rFonts w:ascii="Arial" w:hAnsi="Arial" w:cs="Arial"/>
          <w:shd w:val="clear" w:color="auto" w:fill="FFFFFF"/>
        </w:rPr>
        <w:t>nacelle</w:t>
      </w:r>
      <w:r w:rsidR="00D1098B" w:rsidRPr="00B04078">
        <w:rPr>
          <w:rFonts w:ascii="Arial" w:hAnsi="Arial" w:cs="Arial"/>
          <w:shd w:val="clear" w:color="auto" w:fill="FFFFFF"/>
        </w:rPr>
        <w:t xml:space="preserve"> ne </w:t>
      </w:r>
      <w:r w:rsidR="001F46B4">
        <w:rPr>
          <w:rFonts w:ascii="Arial" w:hAnsi="Arial" w:cs="Arial"/>
          <w:shd w:val="clear" w:color="auto" w:fill="FFFFFF"/>
        </w:rPr>
        <w:t>doiven</w:t>
      </w:r>
      <w:r w:rsidR="00D1098B" w:rsidRPr="00B04078">
        <w:rPr>
          <w:rFonts w:ascii="Arial" w:hAnsi="Arial" w:cs="Arial"/>
          <w:shd w:val="clear" w:color="auto" w:fill="FFFFFF"/>
        </w:rPr>
        <w:t xml:space="preserve">t pas tomber de la </w:t>
      </w:r>
      <w:r w:rsidR="001F46B4">
        <w:rPr>
          <w:rFonts w:ascii="Arial" w:hAnsi="Arial" w:cs="Arial"/>
          <w:shd w:val="clear" w:color="auto" w:fill="FFFFFF"/>
        </w:rPr>
        <w:t>nacelle</w:t>
      </w:r>
      <w:r w:rsidR="00D1098B" w:rsidRPr="00B04078">
        <w:rPr>
          <w:rFonts w:ascii="Arial" w:hAnsi="Arial" w:cs="Arial"/>
          <w:shd w:val="clear" w:color="auto" w:fill="FFFFFF"/>
        </w:rPr>
        <w:t xml:space="preserve">.   </w:t>
      </w:r>
    </w:p>
    <w:p w:rsidR="00652B24" w:rsidRPr="00B04078" w:rsidRDefault="00652B24" w:rsidP="001F46B4">
      <w:pPr>
        <w:pStyle w:val="Sansinterligne"/>
        <w:ind w:left="426" w:hanging="426"/>
        <w:rPr>
          <w:rFonts w:ascii="Arial" w:hAnsi="Arial" w:cs="Arial"/>
          <w:shd w:val="clear" w:color="auto" w:fill="FFFFFF"/>
        </w:rPr>
      </w:pPr>
    </w:p>
    <w:p w:rsidR="00652B24" w:rsidRPr="00B04078" w:rsidRDefault="00D1098B" w:rsidP="001F46B4">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652B24" w:rsidRPr="00B04078">
        <w:rPr>
          <w:rFonts w:ascii="Arial" w:hAnsi="Arial" w:cs="Arial"/>
          <w:shd w:val="clear" w:color="auto" w:fill="FFFFFF"/>
        </w:rPr>
        <w:t>f</w:t>
      </w:r>
      <w:r w:rsidRPr="00B04078">
        <w:rPr>
          <w:rFonts w:ascii="Arial" w:hAnsi="Arial" w:cs="Arial"/>
          <w:shd w:val="clear" w:color="auto" w:fill="FFFFFF"/>
        </w:rPr>
        <w:t xml:space="preserve">)   Les dispositifs de </w:t>
      </w:r>
      <w:r w:rsidR="001F46B4">
        <w:rPr>
          <w:rFonts w:ascii="Arial" w:hAnsi="Arial" w:cs="Arial"/>
          <w:shd w:val="clear" w:color="auto" w:fill="FFFFFF"/>
        </w:rPr>
        <w:t>retenue</w:t>
      </w:r>
      <w:r w:rsidRPr="00B04078">
        <w:rPr>
          <w:rFonts w:ascii="Arial" w:hAnsi="Arial" w:cs="Arial"/>
          <w:shd w:val="clear" w:color="auto" w:fill="FFFFFF"/>
        </w:rPr>
        <w:t xml:space="preserve"> des occupants de la nacelle (par exemple, les portes ou les harnais) répondent aux </w:t>
      </w:r>
      <w:r w:rsidR="001F46B4">
        <w:rPr>
          <w:rFonts w:ascii="Arial" w:hAnsi="Arial" w:cs="Arial"/>
          <w:shd w:val="clear" w:color="auto" w:fill="FFFFFF"/>
        </w:rPr>
        <w:t xml:space="preserve">exigences suivantes </w:t>
      </w:r>
      <w:r w:rsidRPr="00B04078">
        <w:rPr>
          <w:rFonts w:ascii="Arial" w:hAnsi="Arial" w:cs="Arial"/>
          <w:shd w:val="clear" w:color="auto" w:fill="FFFFFF"/>
        </w:rPr>
        <w:t xml:space="preserve">:   </w:t>
      </w:r>
    </w:p>
    <w:p w:rsidR="00652B24" w:rsidRPr="00B04078" w:rsidRDefault="00652B24" w:rsidP="001F46B4">
      <w:pPr>
        <w:pStyle w:val="Sansinterligne"/>
        <w:ind w:left="426" w:hanging="426"/>
        <w:rPr>
          <w:rFonts w:ascii="Arial" w:hAnsi="Arial" w:cs="Arial"/>
          <w:shd w:val="clear" w:color="auto" w:fill="FFFFFF"/>
        </w:rPr>
      </w:pPr>
    </w:p>
    <w:p w:rsidR="00652B24" w:rsidRPr="00B04078" w:rsidRDefault="00D1098B" w:rsidP="001F46B4">
      <w:pPr>
        <w:pStyle w:val="Sansinterligne"/>
        <w:ind w:left="851" w:hanging="426"/>
        <w:rPr>
          <w:rFonts w:ascii="Arial" w:hAnsi="Arial" w:cs="Arial"/>
          <w:shd w:val="clear" w:color="auto" w:fill="FFFFFF"/>
        </w:rPr>
      </w:pPr>
      <w:r w:rsidRPr="00B04078">
        <w:rPr>
          <w:rFonts w:ascii="Arial" w:hAnsi="Arial" w:cs="Arial"/>
          <w:shd w:val="clear" w:color="auto" w:fill="FFFFFF"/>
        </w:rPr>
        <w:t>(1)   L</w:t>
      </w:r>
      <w:r w:rsidR="001F46B4">
        <w:rPr>
          <w:rFonts w:ascii="Arial" w:hAnsi="Arial" w:cs="Arial"/>
          <w:shd w:val="clear" w:color="auto" w:fill="FFFFFF"/>
        </w:rPr>
        <w:t xml:space="preserve">a nacelle </w:t>
      </w:r>
      <w:r w:rsidR="00EB25D2">
        <w:rPr>
          <w:rFonts w:ascii="Arial" w:hAnsi="Arial" w:cs="Arial"/>
          <w:shd w:val="clear" w:color="auto" w:fill="FFFFFF"/>
        </w:rPr>
        <w:t xml:space="preserve">(porte) </w:t>
      </w:r>
      <w:r w:rsidRPr="00B04078">
        <w:rPr>
          <w:rFonts w:ascii="Arial" w:hAnsi="Arial" w:cs="Arial"/>
          <w:shd w:val="clear" w:color="auto" w:fill="FFFFFF"/>
        </w:rPr>
        <w:t>est fermé</w:t>
      </w:r>
      <w:r w:rsidR="001F46B4">
        <w:rPr>
          <w:rFonts w:ascii="Arial" w:hAnsi="Arial" w:cs="Arial"/>
          <w:shd w:val="clear" w:color="auto" w:fill="FFFFFF"/>
        </w:rPr>
        <w:t>e</w:t>
      </w:r>
      <w:r w:rsidRPr="00B04078">
        <w:rPr>
          <w:rFonts w:ascii="Arial" w:hAnsi="Arial" w:cs="Arial"/>
          <w:shd w:val="clear" w:color="auto" w:fill="FFFFFF"/>
        </w:rPr>
        <w:t xml:space="preserve"> et verrouil</w:t>
      </w:r>
      <w:r w:rsidR="00652B24" w:rsidRPr="00B04078">
        <w:rPr>
          <w:rFonts w:ascii="Arial" w:hAnsi="Arial" w:cs="Arial"/>
          <w:shd w:val="clear" w:color="auto" w:fill="FFFFFF"/>
        </w:rPr>
        <w:t>lé</w:t>
      </w:r>
      <w:r w:rsidR="001F46B4">
        <w:rPr>
          <w:rFonts w:ascii="Arial" w:hAnsi="Arial" w:cs="Arial"/>
          <w:shd w:val="clear" w:color="auto" w:fill="FFFFFF"/>
        </w:rPr>
        <w:t>e</w:t>
      </w:r>
      <w:r w:rsidR="00652B24" w:rsidRPr="00B04078">
        <w:rPr>
          <w:rFonts w:ascii="Arial" w:hAnsi="Arial" w:cs="Arial"/>
          <w:shd w:val="clear" w:color="auto" w:fill="FFFFFF"/>
        </w:rPr>
        <w:t xml:space="preserve"> pendant le vol.</w:t>
      </w:r>
    </w:p>
    <w:p w:rsidR="00652B24" w:rsidRPr="00B04078" w:rsidRDefault="00652B24" w:rsidP="001F46B4">
      <w:pPr>
        <w:pStyle w:val="Sansinterligne"/>
        <w:ind w:left="851" w:hanging="426"/>
        <w:rPr>
          <w:rFonts w:ascii="Arial" w:hAnsi="Arial" w:cs="Arial"/>
          <w:shd w:val="clear" w:color="auto" w:fill="FFFFFF"/>
        </w:rPr>
      </w:pPr>
    </w:p>
    <w:p w:rsidR="00652B24" w:rsidRPr="00B04078" w:rsidRDefault="00D1098B" w:rsidP="001F46B4">
      <w:pPr>
        <w:pStyle w:val="Sansinterligne"/>
        <w:ind w:left="851" w:hanging="426"/>
        <w:rPr>
          <w:rFonts w:ascii="Arial" w:hAnsi="Arial" w:cs="Arial"/>
          <w:shd w:val="clear" w:color="auto" w:fill="FFFFFF"/>
        </w:rPr>
      </w:pPr>
      <w:r w:rsidRPr="00B04078">
        <w:rPr>
          <w:rFonts w:ascii="Arial" w:hAnsi="Arial" w:cs="Arial"/>
          <w:shd w:val="clear" w:color="auto" w:fill="FFFFFF"/>
        </w:rPr>
        <w:t>(2)   L</w:t>
      </w:r>
      <w:r w:rsidR="001F46B4">
        <w:rPr>
          <w:rFonts w:ascii="Arial" w:hAnsi="Arial" w:cs="Arial"/>
          <w:shd w:val="clear" w:color="auto" w:fill="FFFFFF"/>
        </w:rPr>
        <w:t>a nacelle</w:t>
      </w:r>
      <w:r w:rsidRPr="00B04078">
        <w:rPr>
          <w:rFonts w:ascii="Arial" w:hAnsi="Arial" w:cs="Arial"/>
          <w:shd w:val="clear" w:color="auto" w:fill="FFFFFF"/>
        </w:rPr>
        <w:t xml:space="preserve"> </w:t>
      </w:r>
      <w:r w:rsidR="00EB25D2">
        <w:rPr>
          <w:rFonts w:ascii="Arial" w:hAnsi="Arial" w:cs="Arial"/>
          <w:shd w:val="clear" w:color="auto" w:fill="FFFFFF"/>
        </w:rPr>
        <w:t xml:space="preserve">(porte) </w:t>
      </w:r>
      <w:r w:rsidRPr="00B04078">
        <w:rPr>
          <w:rFonts w:ascii="Arial" w:hAnsi="Arial" w:cs="Arial"/>
          <w:shd w:val="clear" w:color="auto" w:fill="FFFFFF"/>
        </w:rPr>
        <w:t>est protégé</w:t>
      </w:r>
      <w:r w:rsidR="001F46B4">
        <w:rPr>
          <w:rFonts w:ascii="Arial" w:hAnsi="Arial" w:cs="Arial"/>
          <w:shd w:val="clear" w:color="auto" w:fill="FFFFFF"/>
        </w:rPr>
        <w:t>e</w:t>
      </w:r>
      <w:r w:rsidRPr="00B04078">
        <w:rPr>
          <w:rFonts w:ascii="Arial" w:hAnsi="Arial" w:cs="Arial"/>
          <w:shd w:val="clear" w:color="auto" w:fill="FFFFFF"/>
        </w:rPr>
        <w:t xml:space="preserve"> contre l'ouverture i</w:t>
      </w:r>
      <w:r w:rsidR="001F46B4">
        <w:rPr>
          <w:rFonts w:ascii="Arial" w:hAnsi="Arial" w:cs="Arial"/>
          <w:shd w:val="clear" w:color="auto" w:fill="FFFFFF"/>
        </w:rPr>
        <w:t>nvolontaire par des personnes causée par une défaillance mécanique pendant le vol</w:t>
      </w:r>
      <w:r w:rsidRPr="00B04078">
        <w:rPr>
          <w:rFonts w:ascii="Arial" w:hAnsi="Arial" w:cs="Arial"/>
          <w:shd w:val="clear" w:color="auto" w:fill="FFFFFF"/>
        </w:rPr>
        <w:t xml:space="preserve">.   </w:t>
      </w:r>
    </w:p>
    <w:p w:rsidR="00652B24" w:rsidRPr="00B04078" w:rsidRDefault="00652B24" w:rsidP="001F46B4">
      <w:pPr>
        <w:pStyle w:val="Sansinterligne"/>
        <w:ind w:left="851" w:hanging="426"/>
        <w:rPr>
          <w:rFonts w:ascii="Arial" w:hAnsi="Arial" w:cs="Arial"/>
          <w:shd w:val="clear" w:color="auto" w:fill="FFFFFF"/>
        </w:rPr>
      </w:pPr>
    </w:p>
    <w:p w:rsidR="00652B24" w:rsidRDefault="00D1098B" w:rsidP="009F5903">
      <w:pPr>
        <w:pStyle w:val="Sansinterligne"/>
        <w:numPr>
          <w:ilvl w:val="0"/>
          <w:numId w:val="94"/>
        </w:numPr>
        <w:ind w:left="851" w:hanging="426"/>
        <w:rPr>
          <w:rFonts w:ascii="Arial" w:hAnsi="Arial" w:cs="Arial"/>
          <w:shd w:val="clear" w:color="auto" w:fill="FFFFFF"/>
        </w:rPr>
      </w:pPr>
      <w:r w:rsidRPr="00B04078">
        <w:rPr>
          <w:rFonts w:ascii="Arial" w:hAnsi="Arial" w:cs="Arial"/>
          <w:shd w:val="clear" w:color="auto" w:fill="FFFFFF"/>
        </w:rPr>
        <w:t>L</w:t>
      </w:r>
      <w:r w:rsidR="001F46B4">
        <w:rPr>
          <w:rFonts w:ascii="Arial" w:hAnsi="Arial" w:cs="Arial"/>
          <w:shd w:val="clear" w:color="auto" w:fill="FFFFFF"/>
        </w:rPr>
        <w:t>a nacelle</w:t>
      </w:r>
      <w:r w:rsidRPr="00B04078">
        <w:rPr>
          <w:rFonts w:ascii="Arial" w:hAnsi="Arial" w:cs="Arial"/>
          <w:shd w:val="clear" w:color="auto" w:fill="FFFFFF"/>
        </w:rPr>
        <w:t xml:space="preserve"> </w:t>
      </w:r>
      <w:r w:rsidR="00EB25D2">
        <w:rPr>
          <w:rFonts w:ascii="Arial" w:hAnsi="Arial" w:cs="Arial"/>
          <w:shd w:val="clear" w:color="auto" w:fill="FFFFFF"/>
        </w:rPr>
        <w:t xml:space="preserve">(porte) </w:t>
      </w:r>
      <w:r w:rsidRPr="00B04078">
        <w:rPr>
          <w:rFonts w:ascii="Arial" w:hAnsi="Arial" w:cs="Arial"/>
          <w:shd w:val="clear" w:color="auto" w:fill="FFFFFF"/>
        </w:rPr>
        <w:t>peut être ouvert</w:t>
      </w:r>
      <w:r w:rsidR="001F46B4">
        <w:rPr>
          <w:rFonts w:ascii="Arial" w:hAnsi="Arial" w:cs="Arial"/>
          <w:shd w:val="clear" w:color="auto" w:fill="FFFFFF"/>
        </w:rPr>
        <w:t>e</w:t>
      </w:r>
      <w:r w:rsidRPr="00B04078">
        <w:rPr>
          <w:rFonts w:ascii="Arial" w:hAnsi="Arial" w:cs="Arial"/>
          <w:shd w:val="clear" w:color="auto" w:fill="FFFFFF"/>
        </w:rPr>
        <w:t xml:space="preserve"> par les occupants et l'équipage.</w:t>
      </w:r>
    </w:p>
    <w:p w:rsidR="001F46B4" w:rsidRPr="00B04078" w:rsidRDefault="001F46B4" w:rsidP="001F46B4">
      <w:pPr>
        <w:pStyle w:val="Sansinterligne"/>
        <w:ind w:left="851" w:hanging="426"/>
        <w:rPr>
          <w:rFonts w:ascii="Arial" w:hAnsi="Arial" w:cs="Arial"/>
          <w:shd w:val="clear" w:color="auto" w:fill="FFFFFF"/>
        </w:rPr>
      </w:pPr>
    </w:p>
    <w:p w:rsidR="001F46B4" w:rsidRDefault="00D1098B" w:rsidP="009F5903">
      <w:pPr>
        <w:pStyle w:val="Sansinterligne"/>
        <w:numPr>
          <w:ilvl w:val="0"/>
          <w:numId w:val="97"/>
        </w:numPr>
        <w:ind w:left="851" w:hanging="426"/>
        <w:rPr>
          <w:rFonts w:ascii="Arial" w:hAnsi="Arial" w:cs="Arial"/>
          <w:shd w:val="clear" w:color="auto" w:fill="FFFFFF"/>
        </w:rPr>
      </w:pPr>
      <w:r w:rsidRPr="00B04078">
        <w:rPr>
          <w:rFonts w:ascii="Arial" w:hAnsi="Arial" w:cs="Arial"/>
          <w:shd w:val="clear" w:color="auto" w:fill="FFFFFF"/>
        </w:rPr>
        <w:t>Le fonctionnement de</w:t>
      </w:r>
      <w:r w:rsidR="001F46B4">
        <w:rPr>
          <w:rFonts w:ascii="Arial" w:hAnsi="Arial" w:cs="Arial"/>
          <w:shd w:val="clear" w:color="auto" w:fill="FFFFFF"/>
        </w:rPr>
        <w:t>s mécanismes</w:t>
      </w:r>
      <w:r w:rsidRPr="00B04078">
        <w:rPr>
          <w:rFonts w:ascii="Arial" w:hAnsi="Arial" w:cs="Arial"/>
          <w:shd w:val="clear" w:color="auto" w:fill="FFFFFF"/>
        </w:rPr>
        <w:t xml:space="preserve"> </w:t>
      </w:r>
      <w:r w:rsidR="001F46B4">
        <w:rPr>
          <w:rFonts w:ascii="Arial" w:hAnsi="Arial" w:cs="Arial"/>
          <w:shd w:val="clear" w:color="auto" w:fill="FFFFFF"/>
        </w:rPr>
        <w:t xml:space="preserve">d’ouverture </w:t>
      </w:r>
      <w:r w:rsidRPr="00B04078">
        <w:rPr>
          <w:rFonts w:ascii="Arial" w:hAnsi="Arial" w:cs="Arial"/>
          <w:shd w:val="clear" w:color="auto" w:fill="FFFFFF"/>
        </w:rPr>
        <w:t>doit être simple et évident.</w:t>
      </w:r>
    </w:p>
    <w:p w:rsidR="00652B24" w:rsidRPr="00B04078" w:rsidRDefault="001F46B4" w:rsidP="009F5903">
      <w:pPr>
        <w:pStyle w:val="Sansinterligne"/>
        <w:numPr>
          <w:ilvl w:val="0"/>
          <w:numId w:val="97"/>
        </w:numPr>
        <w:ind w:left="851" w:hanging="426"/>
        <w:rPr>
          <w:rFonts w:ascii="Arial" w:hAnsi="Arial" w:cs="Arial"/>
          <w:shd w:val="clear" w:color="auto" w:fill="FFFFFF"/>
        </w:rPr>
      </w:pPr>
      <w:r>
        <w:rPr>
          <w:rFonts w:ascii="Arial" w:hAnsi="Arial" w:cs="Arial"/>
          <w:shd w:val="clear" w:color="auto" w:fill="FFFFFF"/>
        </w:rPr>
        <w:lastRenderedPageBreak/>
        <w:t>U</w:t>
      </w:r>
      <w:r w:rsidR="00D1098B" w:rsidRPr="00B04078">
        <w:rPr>
          <w:rFonts w:ascii="Arial" w:hAnsi="Arial" w:cs="Arial"/>
          <w:shd w:val="clear" w:color="auto" w:fill="FFFFFF"/>
        </w:rPr>
        <w:t xml:space="preserve">ne indication visuelle </w:t>
      </w:r>
      <w:r>
        <w:rPr>
          <w:rFonts w:ascii="Arial" w:hAnsi="Arial" w:cs="Arial"/>
          <w:shd w:val="clear" w:color="auto" w:fill="FFFFFF"/>
        </w:rPr>
        <w:t>indique que la porte</w:t>
      </w:r>
      <w:r w:rsidR="00D1098B" w:rsidRPr="00B04078">
        <w:rPr>
          <w:rFonts w:ascii="Arial" w:hAnsi="Arial" w:cs="Arial"/>
          <w:shd w:val="clear" w:color="auto" w:fill="FFFFFF"/>
        </w:rPr>
        <w:t xml:space="preserve"> est correctement fermé</w:t>
      </w:r>
      <w:r>
        <w:rPr>
          <w:rFonts w:ascii="Arial" w:hAnsi="Arial" w:cs="Arial"/>
          <w:shd w:val="clear" w:color="auto" w:fill="FFFFFF"/>
        </w:rPr>
        <w:t>e</w:t>
      </w:r>
      <w:r w:rsidR="00D1098B" w:rsidRPr="00B04078">
        <w:rPr>
          <w:rFonts w:ascii="Arial" w:hAnsi="Arial" w:cs="Arial"/>
          <w:shd w:val="clear" w:color="auto" w:fill="FFFFFF"/>
        </w:rPr>
        <w:t xml:space="preserve"> et verrouillé</w:t>
      </w:r>
      <w:r>
        <w:rPr>
          <w:rFonts w:ascii="Arial" w:hAnsi="Arial" w:cs="Arial"/>
          <w:shd w:val="clear" w:color="auto" w:fill="FFFFFF"/>
        </w:rPr>
        <w:t>e</w:t>
      </w:r>
      <w:r w:rsidR="00D1098B" w:rsidRPr="00B04078">
        <w:rPr>
          <w:rFonts w:ascii="Arial" w:hAnsi="Arial" w:cs="Arial"/>
          <w:shd w:val="clear" w:color="auto" w:fill="FFFFFF"/>
        </w:rPr>
        <w:t xml:space="preserve">.   </w:t>
      </w:r>
    </w:p>
    <w:p w:rsidR="00652B24" w:rsidRPr="00B04078" w:rsidRDefault="00652B24" w:rsidP="00BC104F">
      <w:pPr>
        <w:pStyle w:val="Sansinterligne"/>
        <w:rPr>
          <w:rFonts w:ascii="Arial" w:hAnsi="Arial" w:cs="Arial"/>
          <w:shd w:val="clear" w:color="auto" w:fill="FFFFFF"/>
        </w:rPr>
      </w:pPr>
    </w:p>
    <w:p w:rsidR="00652B24" w:rsidRPr="00B04078" w:rsidRDefault="00652B24" w:rsidP="00BC104F">
      <w:pPr>
        <w:pStyle w:val="Sansinterligne"/>
        <w:rPr>
          <w:rFonts w:ascii="Arial" w:hAnsi="Arial" w:cs="Arial"/>
          <w:shd w:val="clear" w:color="auto" w:fill="FFFFFF"/>
        </w:rPr>
      </w:pPr>
    </w:p>
    <w:p w:rsidR="00652B24" w:rsidRPr="00EB25D2" w:rsidRDefault="00D1098B" w:rsidP="00BC104F">
      <w:pPr>
        <w:pStyle w:val="Sansinterligne"/>
        <w:rPr>
          <w:rFonts w:ascii="Arial" w:hAnsi="Arial" w:cs="Arial"/>
          <w:b/>
          <w:shd w:val="clear" w:color="auto" w:fill="FFFFFF"/>
        </w:rPr>
      </w:pPr>
      <w:r w:rsidRPr="00EB25D2">
        <w:rPr>
          <w:rFonts w:ascii="Arial" w:hAnsi="Arial" w:cs="Arial"/>
          <w:b/>
          <w:highlight w:val="yellow"/>
          <w:shd w:val="clear" w:color="auto" w:fill="FFFFFF"/>
        </w:rPr>
        <w:t>AMC1 31TGB.59 Gondola</w:t>
      </w:r>
      <w:r w:rsidRPr="00EB25D2">
        <w:rPr>
          <w:rFonts w:ascii="Arial" w:hAnsi="Arial" w:cs="Arial"/>
          <w:b/>
          <w:shd w:val="clear" w:color="auto" w:fill="FFFFFF"/>
        </w:rPr>
        <w:t xml:space="preserve">   </w:t>
      </w:r>
    </w:p>
    <w:p w:rsidR="00652B24"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EB25D2">
        <w:rPr>
          <w:rFonts w:ascii="Arial" w:hAnsi="Arial" w:cs="Arial"/>
          <w:highlight w:val="yellow"/>
          <w:shd w:val="clear" w:color="auto" w:fill="FFFFFF"/>
        </w:rPr>
        <w:t xml:space="preserve">Décision ED 2013/011 / R   </w:t>
      </w:r>
    </w:p>
    <w:p w:rsidR="00652B24" w:rsidRPr="00B04078" w:rsidRDefault="00652B24" w:rsidP="00BC104F">
      <w:pPr>
        <w:pStyle w:val="Sansinterligne"/>
        <w:rPr>
          <w:rFonts w:ascii="Arial" w:hAnsi="Arial" w:cs="Arial"/>
          <w:shd w:val="clear" w:color="auto" w:fill="FFFFFF"/>
        </w:rPr>
      </w:pPr>
    </w:p>
    <w:p w:rsidR="00652B24"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 xml:space="preserve">Les exigences relatives à une nacelle transportant plusieurs personnes </w:t>
      </w:r>
      <w:r w:rsidR="00EB25D2">
        <w:rPr>
          <w:rFonts w:ascii="Arial" w:hAnsi="Arial" w:cs="Arial"/>
          <w:shd w:val="clear" w:color="auto" w:fill="FFFFFF"/>
        </w:rPr>
        <w:t xml:space="preserve">debout sont respectées lorsque </w:t>
      </w:r>
      <w:r w:rsidRPr="00B04078">
        <w:rPr>
          <w:rFonts w:ascii="Arial" w:hAnsi="Arial" w:cs="Arial"/>
          <w:shd w:val="clear" w:color="auto" w:fill="FFFFFF"/>
        </w:rPr>
        <w:t xml:space="preserve">les exigences applicables au «transporteur» énoncées dans la directive Machines 2006/42 / CE sont remplies.   </w:t>
      </w:r>
    </w:p>
    <w:p w:rsidR="00652B24" w:rsidRPr="00B04078" w:rsidRDefault="00652B24" w:rsidP="00BC104F">
      <w:pPr>
        <w:pStyle w:val="Sansinterligne"/>
        <w:rPr>
          <w:rFonts w:ascii="Arial" w:hAnsi="Arial" w:cs="Arial"/>
          <w:shd w:val="clear" w:color="auto" w:fill="FFFFFF"/>
        </w:rPr>
      </w:pPr>
    </w:p>
    <w:p w:rsidR="00652B24" w:rsidRPr="00B04078" w:rsidRDefault="00652B24" w:rsidP="00BC104F">
      <w:pPr>
        <w:pStyle w:val="Sansinterligne"/>
        <w:rPr>
          <w:rFonts w:ascii="Arial" w:hAnsi="Arial" w:cs="Arial"/>
          <w:shd w:val="clear" w:color="auto" w:fill="FFFFFF"/>
        </w:rPr>
      </w:pPr>
    </w:p>
    <w:p w:rsidR="00652B24" w:rsidRPr="00B04078" w:rsidRDefault="00652B24" w:rsidP="00BC104F">
      <w:pPr>
        <w:pStyle w:val="Sansinterligne"/>
        <w:rPr>
          <w:rFonts w:ascii="Arial" w:hAnsi="Arial" w:cs="Arial"/>
          <w:shd w:val="clear" w:color="auto" w:fill="FFFFFF"/>
        </w:rPr>
      </w:pPr>
    </w:p>
    <w:p w:rsidR="00652B24" w:rsidRPr="00EB25D2" w:rsidRDefault="00D1098B" w:rsidP="00BC104F">
      <w:pPr>
        <w:pStyle w:val="Sansinterligne"/>
        <w:rPr>
          <w:rFonts w:ascii="Arial" w:hAnsi="Arial" w:cs="Arial"/>
          <w:b/>
          <w:shd w:val="clear" w:color="auto" w:fill="FFFFFF"/>
        </w:rPr>
      </w:pPr>
      <w:r w:rsidRPr="00EB25D2">
        <w:rPr>
          <w:rFonts w:ascii="Arial" w:hAnsi="Arial" w:cs="Arial"/>
          <w:b/>
          <w:highlight w:val="yellow"/>
          <w:shd w:val="clear" w:color="auto" w:fill="FFFFFF"/>
        </w:rPr>
        <w:t xml:space="preserve">AMC1 31TGB.59 (c) </w:t>
      </w:r>
      <w:r w:rsidR="00EB25D2" w:rsidRPr="00EB25D2">
        <w:rPr>
          <w:rFonts w:ascii="Arial" w:hAnsi="Arial" w:cs="Arial"/>
          <w:b/>
          <w:highlight w:val="yellow"/>
          <w:shd w:val="clear" w:color="auto" w:fill="FFFFFF"/>
        </w:rPr>
        <w:t>Nacelle</w:t>
      </w:r>
      <w:r w:rsidRPr="00EB25D2">
        <w:rPr>
          <w:rFonts w:ascii="Arial" w:hAnsi="Arial" w:cs="Arial"/>
          <w:b/>
          <w:shd w:val="clear" w:color="auto" w:fill="FFFFFF"/>
        </w:rPr>
        <w:t xml:space="preserve">   </w:t>
      </w:r>
    </w:p>
    <w:p w:rsidR="00652B24"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EB25D2">
        <w:rPr>
          <w:rFonts w:ascii="Arial" w:hAnsi="Arial" w:cs="Arial"/>
          <w:highlight w:val="yellow"/>
          <w:shd w:val="clear" w:color="auto" w:fill="FFFFFF"/>
        </w:rPr>
        <w:t xml:space="preserve">Décision ED 2013/011 / R   </w:t>
      </w:r>
    </w:p>
    <w:p w:rsidR="00652B24" w:rsidRPr="00B04078" w:rsidRDefault="00652B24" w:rsidP="00BC104F">
      <w:pPr>
        <w:pStyle w:val="Sansinterligne"/>
        <w:rPr>
          <w:rFonts w:ascii="Arial" w:hAnsi="Arial" w:cs="Arial"/>
          <w:shd w:val="clear" w:color="auto" w:fill="FFFFFF"/>
        </w:rPr>
      </w:pPr>
    </w:p>
    <w:p w:rsidR="00D1098B"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 xml:space="preserve">Une </w:t>
      </w:r>
      <w:r w:rsidR="00EB25D2">
        <w:rPr>
          <w:rFonts w:ascii="Arial" w:hAnsi="Arial" w:cs="Arial"/>
          <w:shd w:val="clear" w:color="auto" w:fill="FFFFFF"/>
        </w:rPr>
        <w:t>poignée de maintien est</w:t>
      </w:r>
      <w:r w:rsidRPr="00B04078">
        <w:rPr>
          <w:rFonts w:ascii="Arial" w:hAnsi="Arial" w:cs="Arial"/>
          <w:shd w:val="clear" w:color="auto" w:fill="FFFFFF"/>
        </w:rPr>
        <w:t xml:space="preserve"> un moyen </w:t>
      </w:r>
      <w:r w:rsidR="00EB25D2">
        <w:rPr>
          <w:rFonts w:ascii="Arial" w:hAnsi="Arial" w:cs="Arial"/>
          <w:shd w:val="clear" w:color="auto" w:fill="FFFFFF"/>
        </w:rPr>
        <w:t>pertinent</w:t>
      </w:r>
      <w:r w:rsidRPr="00B04078">
        <w:rPr>
          <w:rFonts w:ascii="Arial" w:hAnsi="Arial" w:cs="Arial"/>
          <w:shd w:val="clear" w:color="auto" w:fill="FFFFFF"/>
        </w:rPr>
        <w:t xml:space="preserve"> pour les occupants de la nacelle </w:t>
      </w:r>
      <w:r w:rsidR="00EB25D2">
        <w:rPr>
          <w:rFonts w:ascii="Arial" w:hAnsi="Arial" w:cs="Arial"/>
          <w:shd w:val="clear" w:color="auto" w:fill="FFFFFF"/>
        </w:rPr>
        <w:t xml:space="preserve">pour se stabiliser </w:t>
      </w:r>
      <w:r w:rsidRPr="00B04078">
        <w:rPr>
          <w:rFonts w:ascii="Arial" w:hAnsi="Arial" w:cs="Arial"/>
          <w:shd w:val="clear" w:color="auto" w:fill="FFFFFF"/>
        </w:rPr>
        <w:t xml:space="preserve">pendant le vol. </w:t>
      </w:r>
      <w:r w:rsidRPr="00EB25D2">
        <w:rPr>
          <w:rFonts w:ascii="Arial" w:hAnsi="Arial" w:cs="Arial"/>
          <w:color w:val="FF0000"/>
          <w:shd w:val="clear" w:color="auto" w:fill="FFFFFF"/>
        </w:rPr>
        <w:t xml:space="preserve">L’emplacement ou la conception des dispositifs de </w:t>
      </w:r>
      <w:r w:rsidR="00EB25D2" w:rsidRPr="00EB25D2">
        <w:rPr>
          <w:rFonts w:ascii="Arial" w:hAnsi="Arial" w:cs="Arial"/>
          <w:color w:val="FF0000"/>
          <w:shd w:val="clear" w:color="auto" w:fill="FFFFFF"/>
        </w:rPr>
        <w:t>retenue</w:t>
      </w:r>
      <w:r w:rsidRPr="00EB25D2">
        <w:rPr>
          <w:rFonts w:ascii="Arial" w:hAnsi="Arial" w:cs="Arial"/>
          <w:color w:val="FF0000"/>
          <w:shd w:val="clear" w:color="auto" w:fill="FFFFFF"/>
        </w:rPr>
        <w:t xml:space="preserve"> des occupants (voir</w:t>
      </w:r>
      <w:r w:rsidR="00EB25D2" w:rsidRPr="00EB25D2">
        <w:rPr>
          <w:rFonts w:ascii="Arial" w:hAnsi="Arial" w:cs="Arial"/>
          <w:color w:val="FF0000"/>
          <w:shd w:val="clear" w:color="auto" w:fill="FFFFFF"/>
        </w:rPr>
        <w:t xml:space="preserve"> CS 31TGB.59 (f) (1)) est tel qu'il n'invite</w:t>
      </w:r>
      <w:r w:rsidRPr="00EB25D2">
        <w:rPr>
          <w:rFonts w:ascii="Arial" w:hAnsi="Arial" w:cs="Arial"/>
          <w:color w:val="FF0000"/>
          <w:shd w:val="clear" w:color="auto" w:fill="FFFFFF"/>
        </w:rPr>
        <w:t xml:space="preserve"> pas les occupants à les utiliser comme une poignée de maintien</w:t>
      </w:r>
    </w:p>
    <w:p w:rsidR="00D1098B" w:rsidRPr="00B04078" w:rsidRDefault="00EB25D2" w:rsidP="00BC104F">
      <w:pPr>
        <w:pStyle w:val="Sansinterligne"/>
        <w:rPr>
          <w:rFonts w:ascii="Arial" w:hAnsi="Arial" w:cs="Arial"/>
          <w:shd w:val="clear" w:color="auto" w:fill="FFFFFF"/>
        </w:rPr>
      </w:pPr>
      <w:r>
        <w:rPr>
          <w:rFonts w:ascii="Arial" w:hAnsi="Arial" w:cs="Arial"/>
          <w:shd w:val="clear" w:color="auto" w:fill="FFFFFF"/>
        </w:rPr>
        <w:t xml:space="preserve"> </w:t>
      </w:r>
      <w:r w:rsidRPr="00EB25D2">
        <w:rPr>
          <w:rFonts w:ascii="Arial" w:hAnsi="Arial" w:cs="Arial"/>
          <w:color w:val="FF0000"/>
          <w:shd w:val="clear" w:color="auto" w:fill="FFFFFF"/>
        </w:rPr>
        <w:t>(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B04078">
        <w:rPr>
          <w:rFonts w:ascii="Arial" w:hAnsi="Arial" w:cs="Arial"/>
          <w:shd w:val="clear" w:color="auto" w:fill="FFFFFF"/>
        </w:rPr>
        <w:t>P155</w:t>
      </w:r>
    </w:p>
    <w:p w:rsidR="00652B24" w:rsidRPr="00B04078" w:rsidRDefault="00652B24" w:rsidP="00BC104F">
      <w:pPr>
        <w:pStyle w:val="Sansinterligne"/>
        <w:rPr>
          <w:rFonts w:ascii="Arial" w:eastAsia="Times New Roman" w:hAnsi="Arial" w:cs="Arial"/>
          <w:lang w:eastAsia="fr-FR"/>
        </w:rPr>
      </w:pPr>
    </w:p>
    <w:p w:rsidR="00D1098B" w:rsidRPr="00EB25D2" w:rsidRDefault="00D1098B" w:rsidP="00BC104F">
      <w:pPr>
        <w:pStyle w:val="Sansinterligne"/>
        <w:rPr>
          <w:rFonts w:ascii="Arial" w:eastAsia="Times New Roman" w:hAnsi="Arial" w:cs="Arial"/>
          <w:b/>
          <w:highlight w:val="yellow"/>
          <w:lang w:eastAsia="fr-FR"/>
        </w:rPr>
      </w:pPr>
      <w:r w:rsidRPr="00EB25D2">
        <w:rPr>
          <w:rFonts w:ascii="Arial" w:eastAsia="Times New Roman" w:hAnsi="Arial" w:cs="Arial"/>
          <w:b/>
          <w:highlight w:val="yellow"/>
          <w:lang w:eastAsia="fr-FR"/>
        </w:rPr>
        <w:t xml:space="preserve">AMC1 31TGB.59 (d) </w:t>
      </w:r>
      <w:r w:rsidR="00EB25D2">
        <w:rPr>
          <w:rFonts w:ascii="Arial" w:eastAsia="Times New Roman" w:hAnsi="Arial" w:cs="Arial"/>
          <w:b/>
          <w:highlight w:val="yellow"/>
          <w:lang w:eastAsia="fr-FR"/>
        </w:rPr>
        <w:t>Nacelle</w:t>
      </w:r>
    </w:p>
    <w:p w:rsidR="00D1098B" w:rsidRPr="00B04078" w:rsidRDefault="00652B24"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D1098B" w:rsidRPr="00EB25D2">
        <w:rPr>
          <w:rFonts w:ascii="Arial" w:eastAsia="Times New Roman" w:hAnsi="Arial" w:cs="Arial"/>
          <w:highlight w:val="yellow"/>
          <w:lang w:eastAsia="fr-FR"/>
        </w:rPr>
        <w:t>Décision ED 2013/011 / R</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xml:space="preserve">Pour les </w:t>
      </w:r>
      <w:r w:rsidR="0029581E">
        <w:rPr>
          <w:rFonts w:ascii="Arial" w:eastAsia="Times New Roman" w:hAnsi="Arial" w:cs="Arial"/>
          <w:lang w:eastAsia="fr-FR"/>
        </w:rPr>
        <w:t>nacelle</w:t>
      </w:r>
      <w:r w:rsidRPr="00B04078">
        <w:rPr>
          <w:rFonts w:ascii="Arial" w:eastAsia="Times New Roman" w:hAnsi="Arial" w:cs="Arial"/>
          <w:lang w:eastAsia="fr-FR"/>
        </w:rPr>
        <w:t xml:space="preserve">s offrant une place </w:t>
      </w:r>
      <w:r w:rsidR="0029581E">
        <w:rPr>
          <w:rFonts w:ascii="Arial" w:eastAsia="Times New Roman" w:hAnsi="Arial" w:cs="Arial"/>
          <w:lang w:eastAsia="fr-FR"/>
        </w:rPr>
        <w:t>debout aux passagers</w:t>
      </w:r>
      <w:r w:rsidRPr="00B04078">
        <w:rPr>
          <w:rFonts w:ascii="Arial" w:eastAsia="Times New Roman" w:hAnsi="Arial" w:cs="Arial"/>
          <w:lang w:eastAsia="fr-FR"/>
        </w:rPr>
        <w:t xml:space="preserve">, une surface minimale de </w:t>
      </w:r>
      <w:r w:rsidRPr="0029581E">
        <w:rPr>
          <w:rFonts w:ascii="Arial" w:eastAsia="Times New Roman" w:hAnsi="Arial" w:cs="Arial"/>
          <w:b/>
          <w:color w:val="FF0000"/>
          <w:lang w:eastAsia="fr-FR"/>
        </w:rPr>
        <w:t>0,3 m²</w:t>
      </w:r>
      <w:r w:rsidRPr="0029581E">
        <w:rPr>
          <w:rFonts w:ascii="Arial" w:eastAsia="Times New Roman" w:hAnsi="Arial" w:cs="Arial"/>
          <w:color w:val="FF0000"/>
          <w:lang w:eastAsia="fr-FR"/>
        </w:rPr>
        <w:t xml:space="preserve"> </w:t>
      </w:r>
      <w:r w:rsidRPr="00B04078">
        <w:rPr>
          <w:rFonts w:ascii="Arial" w:eastAsia="Times New Roman" w:hAnsi="Arial" w:cs="Arial"/>
          <w:lang w:eastAsia="fr-FR"/>
        </w:rPr>
        <w:t>est prévue pour</w:t>
      </w:r>
      <w:r w:rsidR="0029581E">
        <w:rPr>
          <w:rFonts w:ascii="Arial" w:eastAsia="Times New Roman" w:hAnsi="Arial" w:cs="Arial"/>
          <w:lang w:eastAsia="fr-FR"/>
        </w:rPr>
        <w:t xml:space="preserve"> </w:t>
      </w:r>
      <w:r w:rsidRPr="00B04078">
        <w:rPr>
          <w:rFonts w:ascii="Arial" w:eastAsia="Times New Roman" w:hAnsi="Arial" w:cs="Arial"/>
          <w:lang w:eastAsia="fr-FR"/>
        </w:rPr>
        <w:t>chaque occupant. </w:t>
      </w:r>
    </w:p>
    <w:p w:rsidR="00D1098B" w:rsidRPr="00B04078" w:rsidRDefault="00D1098B" w:rsidP="00BC104F">
      <w:pPr>
        <w:pStyle w:val="Sansinterligne"/>
        <w:rPr>
          <w:rFonts w:ascii="Arial" w:eastAsia="Times New Roman" w:hAnsi="Arial" w:cs="Arial"/>
          <w:lang w:eastAsia="fr-FR"/>
        </w:rPr>
      </w:pPr>
    </w:p>
    <w:p w:rsidR="00D1098B" w:rsidRPr="00B04078" w:rsidRDefault="00D1098B" w:rsidP="00BC104F">
      <w:pPr>
        <w:pStyle w:val="Sansinterligne"/>
        <w:rPr>
          <w:rFonts w:ascii="Arial" w:eastAsia="Times New Roman" w:hAnsi="Arial" w:cs="Arial"/>
          <w:lang w:eastAsia="fr-FR"/>
        </w:rPr>
      </w:pPr>
    </w:p>
    <w:p w:rsidR="00D1098B" w:rsidRPr="00AF09CC" w:rsidRDefault="00D1098B" w:rsidP="00BC104F">
      <w:pPr>
        <w:pStyle w:val="Sansinterligne"/>
        <w:rPr>
          <w:rFonts w:ascii="Arial" w:eastAsia="Times New Roman" w:hAnsi="Arial" w:cs="Arial"/>
          <w:b/>
          <w:highlight w:val="magenta"/>
          <w:lang w:eastAsia="fr-FR"/>
        </w:rPr>
      </w:pPr>
      <w:r w:rsidRPr="00AF09CC">
        <w:rPr>
          <w:rFonts w:ascii="Arial" w:eastAsia="Times New Roman" w:hAnsi="Arial" w:cs="Arial"/>
          <w:b/>
          <w:highlight w:val="magenta"/>
          <w:lang w:eastAsia="fr-FR"/>
        </w:rPr>
        <w:t>CS 31TGB.65 Éclairage de nuit</w:t>
      </w:r>
    </w:p>
    <w:p w:rsidR="00D1098B" w:rsidRPr="00B04078" w:rsidRDefault="00652B24"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D1098B" w:rsidRPr="00AF09CC">
        <w:rPr>
          <w:rFonts w:ascii="Arial" w:eastAsia="Times New Roman" w:hAnsi="Arial" w:cs="Arial"/>
          <w:highlight w:val="magenta"/>
          <w:lang w:eastAsia="fr-FR"/>
        </w:rPr>
        <w:t>Décision ED 2013/011 / R</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5"/>
        </w:numPr>
        <w:ind w:left="284"/>
        <w:rPr>
          <w:rFonts w:ascii="Arial" w:eastAsia="Times New Roman" w:hAnsi="Arial" w:cs="Arial"/>
          <w:lang w:eastAsia="fr-FR"/>
        </w:rPr>
      </w:pPr>
      <w:r w:rsidRPr="00B04078">
        <w:rPr>
          <w:rFonts w:ascii="Arial" w:eastAsia="Times New Roman" w:hAnsi="Arial" w:cs="Arial"/>
          <w:lang w:eastAsia="fr-FR"/>
        </w:rPr>
        <w:t xml:space="preserve">Si le ballon est utilisé la nuit, </w:t>
      </w:r>
      <w:r w:rsidR="0029581E">
        <w:rPr>
          <w:rFonts w:ascii="Arial" w:eastAsia="Times New Roman" w:hAnsi="Arial" w:cs="Arial"/>
          <w:lang w:eastAsia="fr-FR"/>
        </w:rPr>
        <w:t>l’éclairage</w:t>
      </w:r>
      <w:r w:rsidRPr="00B04078">
        <w:rPr>
          <w:rFonts w:ascii="Arial" w:eastAsia="Times New Roman" w:hAnsi="Arial" w:cs="Arial"/>
          <w:lang w:eastAsia="fr-FR"/>
        </w:rPr>
        <w:t xml:space="preserve"> des commandes, de l’équipement et des informations essentielles</w:t>
      </w:r>
      <w:r w:rsidR="00652B24" w:rsidRPr="00B04078">
        <w:rPr>
          <w:rFonts w:ascii="Arial" w:eastAsia="Times New Roman" w:hAnsi="Arial" w:cs="Arial"/>
          <w:lang w:eastAsia="fr-FR"/>
        </w:rPr>
        <w:t xml:space="preserve"> </w:t>
      </w:r>
      <w:r w:rsidRPr="00B04078">
        <w:rPr>
          <w:rFonts w:ascii="Arial" w:eastAsia="Times New Roman" w:hAnsi="Arial" w:cs="Arial"/>
          <w:lang w:eastAsia="fr-FR"/>
        </w:rPr>
        <w:t>est prévu pour le fonctionnement en toute sécurité du ballon.</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xml:space="preserve">Un système </w:t>
      </w:r>
      <w:r w:rsidR="0029581E">
        <w:rPr>
          <w:rFonts w:ascii="Arial" w:eastAsia="Times New Roman" w:hAnsi="Arial" w:cs="Arial"/>
          <w:lang w:eastAsia="fr-FR"/>
        </w:rPr>
        <w:t xml:space="preserve">de feux </w:t>
      </w:r>
      <w:r w:rsidRPr="00B04078">
        <w:rPr>
          <w:rFonts w:ascii="Arial" w:eastAsia="Times New Roman" w:hAnsi="Arial" w:cs="Arial"/>
          <w:lang w:eastAsia="fr-FR"/>
        </w:rPr>
        <w:t xml:space="preserve"> </w:t>
      </w:r>
      <w:r w:rsidR="0029581E" w:rsidRPr="00B04078">
        <w:rPr>
          <w:rFonts w:ascii="Arial" w:eastAsia="Times New Roman" w:hAnsi="Arial" w:cs="Arial"/>
          <w:lang w:eastAsia="fr-FR"/>
        </w:rPr>
        <w:t>anticollision</w:t>
      </w:r>
      <w:r w:rsidRPr="00B04078">
        <w:rPr>
          <w:rFonts w:ascii="Arial" w:eastAsia="Times New Roman" w:hAnsi="Arial" w:cs="Arial"/>
          <w:lang w:eastAsia="fr-FR"/>
        </w:rPr>
        <w:t xml:space="preserve"> est installé qui respecte les exigences suivantes</w:t>
      </w:r>
      <w:r w:rsidR="0029581E">
        <w:rPr>
          <w:rFonts w:ascii="Arial" w:eastAsia="Times New Roman" w:hAnsi="Arial" w:cs="Arial"/>
          <w:lang w:eastAsia="fr-FR"/>
        </w:rPr>
        <w:t xml:space="preserve"> </w:t>
      </w:r>
      <w:r w:rsidRPr="00B04078">
        <w:rPr>
          <w:rFonts w:ascii="Arial" w:eastAsia="Times New Roman" w:hAnsi="Arial" w:cs="Arial"/>
          <w:lang w:eastAsia="fr-FR"/>
        </w:rPr>
        <w:t>:</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4"/>
        </w:numPr>
        <w:rPr>
          <w:rFonts w:ascii="Arial" w:eastAsia="Times New Roman" w:hAnsi="Arial" w:cs="Arial"/>
          <w:lang w:eastAsia="fr-FR"/>
        </w:rPr>
      </w:pPr>
      <w:r w:rsidRPr="00B04078">
        <w:rPr>
          <w:rFonts w:ascii="Arial" w:eastAsia="Times New Roman" w:hAnsi="Arial" w:cs="Arial"/>
          <w:lang w:eastAsia="fr-FR"/>
        </w:rPr>
        <w:t>Le feu anticollision est composé d’un ou de plusieurs voyants rouges (ou blancs clignotants) avec</w:t>
      </w:r>
      <w:r w:rsidR="00652B24" w:rsidRPr="00B04078">
        <w:rPr>
          <w:rFonts w:ascii="Arial" w:eastAsia="Times New Roman" w:hAnsi="Arial" w:cs="Arial"/>
          <w:lang w:eastAsia="fr-FR"/>
        </w:rPr>
        <w:t xml:space="preserve"> f</w:t>
      </w:r>
      <w:r w:rsidRPr="00B04078">
        <w:rPr>
          <w:rFonts w:ascii="Arial" w:eastAsia="Times New Roman" w:hAnsi="Arial" w:cs="Arial"/>
          <w:lang w:eastAsia="fr-FR"/>
        </w:rPr>
        <w:t>réquence de flash effective d’au moins 40</w:t>
      </w:r>
      <w:r w:rsidR="0029581E">
        <w:rPr>
          <w:rFonts w:ascii="Arial" w:eastAsia="Times New Roman" w:hAnsi="Arial" w:cs="Arial"/>
          <w:lang w:eastAsia="fr-FR"/>
        </w:rPr>
        <w:t>/minute</w:t>
      </w:r>
      <w:r w:rsidRPr="00B04078">
        <w:rPr>
          <w:rFonts w:ascii="Arial" w:eastAsia="Times New Roman" w:hAnsi="Arial" w:cs="Arial"/>
          <w:lang w:eastAsia="fr-FR"/>
        </w:rPr>
        <w:t>, mais pas plus de 140 cycles par minute.</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29581E" w:rsidP="009F5903">
      <w:pPr>
        <w:pStyle w:val="Sansinterligne"/>
        <w:numPr>
          <w:ilvl w:val="0"/>
          <w:numId w:val="114"/>
        </w:numPr>
        <w:rPr>
          <w:rFonts w:ascii="Arial" w:eastAsia="Times New Roman" w:hAnsi="Arial" w:cs="Arial"/>
          <w:lang w:eastAsia="fr-FR"/>
        </w:rPr>
      </w:pPr>
      <w:r>
        <w:rPr>
          <w:rFonts w:ascii="Arial" w:eastAsia="Times New Roman" w:hAnsi="Arial" w:cs="Arial"/>
          <w:lang w:eastAsia="fr-FR"/>
        </w:rPr>
        <w:t>La structure de feu</w:t>
      </w:r>
      <w:r w:rsidR="00D1098B" w:rsidRPr="00B04078">
        <w:rPr>
          <w:rFonts w:ascii="Arial" w:eastAsia="Times New Roman" w:hAnsi="Arial" w:cs="Arial"/>
          <w:lang w:eastAsia="fr-FR"/>
        </w:rPr>
        <w:t xml:space="preserve"> </w:t>
      </w:r>
      <w:r w:rsidRPr="00B04078">
        <w:rPr>
          <w:rFonts w:ascii="Arial" w:eastAsia="Times New Roman" w:hAnsi="Arial" w:cs="Arial"/>
          <w:lang w:eastAsia="fr-FR"/>
        </w:rPr>
        <w:t>anticollision</w:t>
      </w:r>
      <w:r w:rsidR="00D1098B" w:rsidRPr="00B04078">
        <w:rPr>
          <w:rFonts w:ascii="Arial" w:eastAsia="Times New Roman" w:hAnsi="Arial" w:cs="Arial"/>
          <w:lang w:eastAsia="fr-FR"/>
        </w:rPr>
        <w:t xml:space="preserve"> fournit une couverture horizontale de 360 ​​° et au moins 60 °</w:t>
      </w:r>
      <w:r w:rsidR="00652B24" w:rsidRPr="00B04078">
        <w:rPr>
          <w:rFonts w:ascii="Arial" w:eastAsia="Times New Roman" w:hAnsi="Arial" w:cs="Arial"/>
          <w:lang w:eastAsia="fr-FR"/>
        </w:rPr>
        <w:t xml:space="preserve"> </w:t>
      </w:r>
      <w:r>
        <w:rPr>
          <w:rFonts w:ascii="Arial" w:eastAsia="Times New Roman" w:hAnsi="Arial" w:cs="Arial"/>
          <w:lang w:eastAsia="fr-FR"/>
        </w:rPr>
        <w:t xml:space="preserve">de </w:t>
      </w:r>
      <w:r w:rsidR="00D1098B" w:rsidRPr="00B04078">
        <w:rPr>
          <w:rFonts w:ascii="Arial" w:eastAsia="Times New Roman" w:hAnsi="Arial" w:cs="Arial"/>
          <w:lang w:eastAsia="fr-FR"/>
        </w:rPr>
        <w:t>couverture verticale au-dessus et au-dessous du plan horizontal.</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4"/>
        </w:numPr>
        <w:rPr>
          <w:rFonts w:ascii="Arial" w:eastAsia="Times New Roman" w:hAnsi="Arial" w:cs="Arial"/>
          <w:lang w:eastAsia="fr-FR"/>
        </w:rPr>
      </w:pPr>
      <w:r w:rsidRPr="00B04078">
        <w:rPr>
          <w:rFonts w:ascii="Arial" w:eastAsia="Times New Roman" w:hAnsi="Arial" w:cs="Arial"/>
          <w:lang w:eastAsia="fr-FR"/>
        </w:rPr>
        <w:t>Les feux anticollision sont montés sur le ballon</w:t>
      </w:r>
      <w:r w:rsidR="0029581E">
        <w:rPr>
          <w:rFonts w:ascii="Arial" w:eastAsia="Times New Roman" w:hAnsi="Arial" w:cs="Arial"/>
          <w:lang w:eastAsia="fr-FR"/>
        </w:rPr>
        <w:t xml:space="preserve"> ou suspendus à celui-ci afin d’</w:t>
      </w:r>
      <w:r w:rsidRPr="00B04078">
        <w:rPr>
          <w:rFonts w:ascii="Arial" w:eastAsia="Times New Roman" w:hAnsi="Arial" w:cs="Arial"/>
          <w:lang w:eastAsia="fr-FR"/>
        </w:rPr>
        <w:t xml:space="preserve">identifier la position de l'enveloppe et de </w:t>
      </w:r>
      <w:r w:rsidR="0029581E">
        <w:rPr>
          <w:rFonts w:ascii="Arial" w:eastAsia="Times New Roman" w:hAnsi="Arial" w:cs="Arial"/>
          <w:lang w:eastAsia="fr-FR"/>
        </w:rPr>
        <w:t>la nacelle</w:t>
      </w:r>
      <w:r w:rsidRPr="00B04078">
        <w:rPr>
          <w:rFonts w:ascii="Arial" w:eastAsia="Times New Roman" w:hAnsi="Arial" w:cs="Arial"/>
          <w:lang w:eastAsia="fr-FR"/>
        </w:rPr>
        <w:t xml:space="preserve"> pendant l</w:t>
      </w:r>
      <w:r w:rsidR="0029581E">
        <w:rPr>
          <w:rFonts w:ascii="Arial" w:eastAsia="Times New Roman" w:hAnsi="Arial" w:cs="Arial"/>
          <w:lang w:eastAsia="fr-FR"/>
        </w:rPr>
        <w:t>’exploitation de</w:t>
      </w:r>
      <w:r w:rsidRPr="00B04078">
        <w:rPr>
          <w:rFonts w:ascii="Arial" w:eastAsia="Times New Roman" w:hAnsi="Arial" w:cs="Arial"/>
          <w:lang w:eastAsia="fr-FR"/>
        </w:rPr>
        <w:t xml:space="preserve"> nuit.</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29581E" w:rsidP="009F5903">
      <w:pPr>
        <w:pStyle w:val="Sansinterligne"/>
        <w:numPr>
          <w:ilvl w:val="0"/>
          <w:numId w:val="114"/>
        </w:numPr>
        <w:rPr>
          <w:rFonts w:ascii="Arial" w:eastAsia="Times New Roman" w:hAnsi="Arial" w:cs="Arial"/>
          <w:lang w:eastAsia="fr-FR"/>
        </w:rPr>
      </w:pPr>
      <w:r>
        <w:rPr>
          <w:rFonts w:ascii="Arial" w:eastAsia="Times New Roman" w:hAnsi="Arial" w:cs="Arial"/>
          <w:lang w:eastAsia="fr-FR"/>
        </w:rPr>
        <w:t xml:space="preserve">Au moins </w:t>
      </w:r>
      <w:r w:rsidR="00D1098B" w:rsidRPr="00B04078">
        <w:rPr>
          <w:rFonts w:ascii="Arial" w:eastAsia="Times New Roman" w:hAnsi="Arial" w:cs="Arial"/>
          <w:lang w:eastAsia="fr-FR"/>
        </w:rPr>
        <w:t>un feu anticollision est visible à une distance comprise entre 100 m et 3 700 m</w:t>
      </w:r>
      <w:r w:rsidR="00652B24" w:rsidRPr="00B04078">
        <w:rPr>
          <w:rFonts w:ascii="Arial" w:eastAsia="Times New Roman" w:hAnsi="Arial" w:cs="Arial"/>
          <w:lang w:eastAsia="fr-FR"/>
        </w:rPr>
        <w:t xml:space="preserve"> </w:t>
      </w:r>
      <w:r w:rsidR="00D1098B" w:rsidRPr="00B04078">
        <w:rPr>
          <w:rFonts w:ascii="Arial" w:eastAsia="Times New Roman" w:hAnsi="Arial" w:cs="Arial"/>
          <w:lang w:eastAsia="fr-FR"/>
        </w:rPr>
        <w:t>(2 NM) la nuit dans des conditions atmosphériques claires.</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4"/>
        </w:numPr>
        <w:rPr>
          <w:rFonts w:ascii="Arial" w:eastAsia="Times New Roman" w:hAnsi="Arial" w:cs="Arial"/>
          <w:lang w:eastAsia="fr-FR"/>
        </w:rPr>
      </w:pPr>
      <w:r w:rsidRPr="00B04078">
        <w:rPr>
          <w:rFonts w:ascii="Arial" w:eastAsia="Times New Roman" w:hAnsi="Arial" w:cs="Arial"/>
          <w:lang w:eastAsia="fr-FR"/>
        </w:rPr>
        <w:t xml:space="preserve">Le système d'éclairage </w:t>
      </w:r>
      <w:r w:rsidR="0029581E" w:rsidRPr="00B04078">
        <w:rPr>
          <w:rFonts w:ascii="Arial" w:eastAsia="Times New Roman" w:hAnsi="Arial" w:cs="Arial"/>
          <w:lang w:eastAsia="fr-FR"/>
        </w:rPr>
        <w:t>anticollision</w:t>
      </w:r>
      <w:r w:rsidRPr="00B04078">
        <w:rPr>
          <w:rFonts w:ascii="Arial" w:eastAsia="Times New Roman" w:hAnsi="Arial" w:cs="Arial"/>
          <w:lang w:eastAsia="fr-FR"/>
        </w:rPr>
        <w:t xml:space="preserve"> peut être activé / désactivé pendant le vol.</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0"/>
        </w:numPr>
        <w:ind w:left="284"/>
        <w:rPr>
          <w:rFonts w:ascii="Arial" w:eastAsia="Times New Roman" w:hAnsi="Arial" w:cs="Arial"/>
          <w:lang w:eastAsia="fr-FR"/>
        </w:rPr>
      </w:pPr>
      <w:r w:rsidRPr="00B04078">
        <w:rPr>
          <w:rFonts w:ascii="Arial" w:eastAsia="Times New Roman" w:hAnsi="Arial" w:cs="Arial"/>
          <w:lang w:eastAsia="fr-FR"/>
        </w:rPr>
        <w:t>L’éclairage nocturne ne gênera ni la vision ni les performances des équipages pendant les opérations.</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BC104F">
      <w:pPr>
        <w:pStyle w:val="Sansinterligne"/>
        <w:rPr>
          <w:rFonts w:ascii="Arial" w:eastAsia="Times New Roman" w:hAnsi="Arial" w:cs="Arial"/>
          <w:lang w:eastAsia="fr-FR"/>
        </w:rPr>
      </w:pPr>
    </w:p>
    <w:p w:rsidR="00D1098B" w:rsidRPr="00B04078" w:rsidRDefault="00D1098B" w:rsidP="00BC104F">
      <w:pPr>
        <w:pStyle w:val="Sansinterligne"/>
        <w:rPr>
          <w:rFonts w:ascii="Arial" w:eastAsia="Times New Roman" w:hAnsi="Arial" w:cs="Arial"/>
          <w:lang w:eastAsia="fr-FR"/>
        </w:rPr>
      </w:pPr>
    </w:p>
    <w:p w:rsidR="0029581E" w:rsidRDefault="0029581E" w:rsidP="00BC104F">
      <w:pPr>
        <w:pStyle w:val="Sansinterligne"/>
        <w:rPr>
          <w:rFonts w:ascii="Arial" w:eastAsia="Times New Roman" w:hAnsi="Arial" w:cs="Arial"/>
          <w:lang w:eastAsia="fr-FR"/>
        </w:rPr>
      </w:pPr>
    </w:p>
    <w:p w:rsidR="0029581E" w:rsidRDefault="0029581E" w:rsidP="00BC104F">
      <w:pPr>
        <w:pStyle w:val="Sansinterligne"/>
        <w:rPr>
          <w:rFonts w:ascii="Arial" w:eastAsia="Times New Roman" w:hAnsi="Arial" w:cs="Arial"/>
          <w:lang w:eastAsia="fr-FR"/>
        </w:rPr>
      </w:pPr>
    </w:p>
    <w:p w:rsidR="00D1098B" w:rsidRPr="0029581E" w:rsidRDefault="00D1098B" w:rsidP="00BC104F">
      <w:pPr>
        <w:pStyle w:val="Sansinterligne"/>
        <w:rPr>
          <w:rFonts w:ascii="Arial" w:eastAsia="Times New Roman" w:hAnsi="Arial" w:cs="Arial"/>
          <w:b/>
          <w:highlight w:val="yellow"/>
          <w:lang w:eastAsia="fr-FR"/>
        </w:rPr>
      </w:pPr>
      <w:r w:rsidRPr="0029581E">
        <w:rPr>
          <w:rFonts w:ascii="Arial" w:eastAsia="Times New Roman" w:hAnsi="Arial" w:cs="Arial"/>
          <w:b/>
          <w:highlight w:val="yellow"/>
          <w:lang w:eastAsia="fr-FR"/>
        </w:rPr>
        <w:lastRenderedPageBreak/>
        <w:t>AMC1 31TGB.65 (a) Éclairage de nuit</w:t>
      </w:r>
    </w:p>
    <w:p w:rsidR="00D1098B" w:rsidRPr="00B04078" w:rsidRDefault="00652B24"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D1098B" w:rsidRPr="0029581E">
        <w:rPr>
          <w:rFonts w:ascii="Arial" w:eastAsia="Times New Roman" w:hAnsi="Arial" w:cs="Arial"/>
          <w:highlight w:val="yellow"/>
          <w:lang w:eastAsia="fr-FR"/>
        </w:rPr>
        <w:t>Décision ED 2013/011 / R</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Un moyen d’éclairer les instruments, l</w:t>
      </w:r>
      <w:r w:rsidR="0029581E">
        <w:rPr>
          <w:rFonts w:ascii="Arial" w:eastAsia="Times New Roman" w:hAnsi="Arial" w:cs="Arial"/>
          <w:lang w:eastAsia="fr-FR"/>
        </w:rPr>
        <w:t xml:space="preserve">es équipements et les commandes, </w:t>
      </w:r>
      <w:r w:rsidRPr="00B04078">
        <w:rPr>
          <w:rFonts w:ascii="Arial" w:eastAsia="Times New Roman" w:hAnsi="Arial" w:cs="Arial"/>
          <w:lang w:eastAsia="fr-FR"/>
        </w:rPr>
        <w:t>ind</w:t>
      </w:r>
      <w:r w:rsidR="00652B24" w:rsidRPr="00B04078">
        <w:rPr>
          <w:rFonts w:ascii="Arial" w:eastAsia="Times New Roman" w:hAnsi="Arial" w:cs="Arial"/>
          <w:lang w:eastAsia="fr-FR"/>
        </w:rPr>
        <w:t>ispensable au</w:t>
      </w:r>
      <w:r w:rsidRPr="00B04078">
        <w:rPr>
          <w:rFonts w:ascii="Arial" w:eastAsia="Times New Roman" w:hAnsi="Arial" w:cs="Arial"/>
          <w:lang w:eastAsia="fr-FR"/>
        </w:rPr>
        <w:t xml:space="preserve"> </w:t>
      </w:r>
      <w:r w:rsidR="00354B17">
        <w:rPr>
          <w:rFonts w:ascii="Arial" w:eastAsia="Times New Roman" w:hAnsi="Arial" w:cs="Arial"/>
          <w:lang w:eastAsia="fr-FR"/>
        </w:rPr>
        <w:t>fonctionnement en toute sécurité peut être un éclairage des instruments</w:t>
      </w:r>
      <w:r w:rsidRPr="00B04078">
        <w:rPr>
          <w:rFonts w:ascii="Arial" w:eastAsia="Times New Roman" w:hAnsi="Arial" w:cs="Arial"/>
          <w:lang w:eastAsia="fr-FR"/>
        </w:rPr>
        <w:t xml:space="preserve">, </w:t>
      </w:r>
      <w:r w:rsidR="00354B17">
        <w:rPr>
          <w:rFonts w:ascii="Arial" w:eastAsia="Times New Roman" w:hAnsi="Arial" w:cs="Arial"/>
          <w:lang w:eastAsia="fr-FR"/>
        </w:rPr>
        <w:t xml:space="preserve">un éclairage </w:t>
      </w:r>
      <w:r w:rsidRPr="00B04078">
        <w:rPr>
          <w:rFonts w:ascii="Arial" w:eastAsia="Times New Roman" w:hAnsi="Arial" w:cs="Arial"/>
          <w:lang w:eastAsia="fr-FR"/>
        </w:rPr>
        <w:t>local ou tout autre appareil portable</w:t>
      </w:r>
      <w:r w:rsidR="00652B24" w:rsidRPr="00B04078">
        <w:rPr>
          <w:rFonts w:ascii="Arial" w:eastAsia="Times New Roman" w:hAnsi="Arial" w:cs="Arial"/>
          <w:lang w:eastAsia="fr-FR"/>
        </w:rPr>
        <w:t xml:space="preserve"> </w:t>
      </w:r>
      <w:r w:rsidRPr="00B04078">
        <w:rPr>
          <w:rFonts w:ascii="Arial" w:eastAsia="Times New Roman" w:hAnsi="Arial" w:cs="Arial"/>
          <w:lang w:eastAsia="fr-FR"/>
        </w:rPr>
        <w:t>(</w:t>
      </w:r>
      <w:r w:rsidR="00354B17" w:rsidRPr="00354B17">
        <w:rPr>
          <w:rFonts w:ascii="Arial" w:eastAsia="Times New Roman" w:hAnsi="Arial" w:cs="Arial"/>
          <w:color w:val="FF0000"/>
          <w:lang w:eastAsia="fr-FR"/>
        </w:rPr>
        <w:t>pas tenue en main</w:t>
      </w:r>
      <w:r w:rsidR="00354B17">
        <w:rPr>
          <w:rFonts w:ascii="Arial" w:eastAsia="Times New Roman" w:hAnsi="Arial" w:cs="Arial"/>
          <w:lang w:eastAsia="fr-FR"/>
        </w:rPr>
        <w:t>),</w:t>
      </w:r>
      <w:r w:rsidRPr="00B04078">
        <w:rPr>
          <w:rFonts w:ascii="Arial" w:eastAsia="Times New Roman" w:hAnsi="Arial" w:cs="Arial"/>
          <w:lang w:eastAsia="fr-FR"/>
        </w:rPr>
        <w:t xml:space="preserve"> de capacité suffisante.</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Il est acceptable que les lumières puissent être allumées et éteintes à condition que l'opérateur, sans charge excessive</w:t>
      </w:r>
      <w:r w:rsidR="00652B24" w:rsidRPr="00B04078">
        <w:rPr>
          <w:rFonts w:ascii="Arial" w:eastAsia="Times New Roman" w:hAnsi="Arial" w:cs="Arial"/>
          <w:lang w:eastAsia="fr-FR"/>
        </w:rPr>
        <w:t xml:space="preserve"> </w:t>
      </w:r>
      <w:r w:rsidRPr="00B04078">
        <w:rPr>
          <w:rFonts w:ascii="Arial" w:eastAsia="Times New Roman" w:hAnsi="Arial" w:cs="Arial"/>
          <w:lang w:eastAsia="fr-FR"/>
        </w:rPr>
        <w:t>ou ambiguïté, p</w:t>
      </w:r>
      <w:r w:rsidR="00354B17">
        <w:rPr>
          <w:rFonts w:ascii="Arial" w:eastAsia="Times New Roman" w:hAnsi="Arial" w:cs="Arial"/>
          <w:lang w:eastAsia="fr-FR"/>
        </w:rPr>
        <w:t>uisse</w:t>
      </w:r>
      <w:r w:rsidRPr="00B04078">
        <w:rPr>
          <w:rFonts w:ascii="Arial" w:eastAsia="Times New Roman" w:hAnsi="Arial" w:cs="Arial"/>
          <w:lang w:eastAsia="fr-FR"/>
        </w:rPr>
        <w:t xml:space="preserve"> allumer </w:t>
      </w:r>
      <w:r w:rsidR="00354B17">
        <w:rPr>
          <w:rFonts w:ascii="Arial" w:eastAsia="Times New Roman" w:hAnsi="Arial" w:cs="Arial"/>
          <w:lang w:eastAsia="fr-FR"/>
        </w:rPr>
        <w:t>l’éclairage</w:t>
      </w:r>
      <w:r w:rsidRPr="00B04078">
        <w:rPr>
          <w:rFonts w:ascii="Arial" w:eastAsia="Times New Roman" w:hAnsi="Arial" w:cs="Arial"/>
          <w:lang w:eastAsia="fr-FR"/>
        </w:rPr>
        <w:t xml:space="preserve"> dans </w:t>
      </w:r>
      <w:r w:rsidR="00354B17">
        <w:rPr>
          <w:rFonts w:ascii="Arial" w:eastAsia="Times New Roman" w:hAnsi="Arial" w:cs="Arial"/>
          <w:lang w:eastAsia="fr-FR"/>
        </w:rPr>
        <w:t>l’obscurité</w:t>
      </w:r>
      <w:r w:rsidRPr="00B04078">
        <w:rPr>
          <w:rFonts w:ascii="Arial" w:eastAsia="Times New Roman" w:hAnsi="Arial" w:cs="Arial"/>
          <w:lang w:eastAsia="fr-FR"/>
        </w:rPr>
        <w:t>.</w:t>
      </w:r>
    </w:p>
    <w:p w:rsidR="00D1098B" w:rsidRDefault="00D1098B" w:rsidP="00354B17">
      <w:pPr>
        <w:pStyle w:val="Sansinterligne"/>
        <w:ind w:left="8496" w:firstLine="708"/>
        <w:rPr>
          <w:rFonts w:ascii="Arial" w:hAnsi="Arial" w:cs="Arial"/>
          <w:shd w:val="clear" w:color="auto" w:fill="FFFFFF"/>
        </w:rPr>
      </w:pPr>
      <w:r w:rsidRPr="00B04078">
        <w:rPr>
          <w:rFonts w:ascii="Arial" w:hAnsi="Arial" w:cs="Arial"/>
          <w:shd w:val="clear" w:color="auto" w:fill="FFFFFF"/>
        </w:rPr>
        <w:t>P156</w:t>
      </w:r>
    </w:p>
    <w:p w:rsidR="00354B17" w:rsidRDefault="00354B17" w:rsidP="00354B17">
      <w:pPr>
        <w:pStyle w:val="Sansinterligne"/>
        <w:ind w:left="8496" w:firstLine="708"/>
        <w:rPr>
          <w:rFonts w:ascii="Arial" w:hAnsi="Arial" w:cs="Arial"/>
          <w:shd w:val="clear" w:color="auto" w:fill="FFFFFF"/>
        </w:rPr>
      </w:pPr>
    </w:p>
    <w:p w:rsidR="00354B17" w:rsidRPr="0029581E" w:rsidRDefault="00354B17" w:rsidP="00354B17">
      <w:pPr>
        <w:pStyle w:val="Sansinterligne"/>
        <w:rPr>
          <w:rFonts w:ascii="Arial" w:eastAsia="Times New Roman" w:hAnsi="Arial" w:cs="Arial"/>
          <w:b/>
          <w:highlight w:val="yellow"/>
          <w:lang w:eastAsia="fr-FR"/>
        </w:rPr>
      </w:pPr>
      <w:r w:rsidRPr="0029581E">
        <w:rPr>
          <w:rFonts w:ascii="Arial" w:eastAsia="Times New Roman" w:hAnsi="Arial" w:cs="Arial"/>
          <w:b/>
          <w:highlight w:val="yellow"/>
          <w:lang w:eastAsia="fr-FR"/>
        </w:rPr>
        <w:t>AMC1 31TGB.65 (</w:t>
      </w:r>
      <w:r>
        <w:rPr>
          <w:rFonts w:ascii="Arial" w:eastAsia="Times New Roman" w:hAnsi="Arial" w:cs="Arial"/>
          <w:b/>
          <w:highlight w:val="yellow"/>
          <w:lang w:eastAsia="fr-FR"/>
        </w:rPr>
        <w:t>b</w:t>
      </w:r>
      <w:r w:rsidRPr="0029581E">
        <w:rPr>
          <w:rFonts w:ascii="Arial" w:eastAsia="Times New Roman" w:hAnsi="Arial" w:cs="Arial"/>
          <w:b/>
          <w:highlight w:val="yellow"/>
          <w:lang w:eastAsia="fr-FR"/>
        </w:rPr>
        <w:t>) Éclairage de nuit</w:t>
      </w:r>
    </w:p>
    <w:p w:rsidR="00354B17" w:rsidRPr="00B04078" w:rsidRDefault="00354B17" w:rsidP="00354B17">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Pr>
          <w:rFonts w:ascii="Arial" w:eastAsia="Times New Roman" w:hAnsi="Arial" w:cs="Arial"/>
          <w:lang w:eastAsia="fr-FR"/>
        </w:rPr>
        <w:tab/>
      </w:r>
      <w:r>
        <w:rPr>
          <w:rFonts w:ascii="Arial" w:eastAsia="Times New Roman" w:hAnsi="Arial" w:cs="Arial"/>
          <w:lang w:eastAsia="fr-FR"/>
        </w:rPr>
        <w:tab/>
      </w:r>
      <w:r w:rsidRPr="0029581E">
        <w:rPr>
          <w:rFonts w:ascii="Arial" w:eastAsia="Times New Roman" w:hAnsi="Arial" w:cs="Arial"/>
          <w:highlight w:val="yellow"/>
          <w:lang w:eastAsia="fr-FR"/>
        </w:rPr>
        <w:t>Décision ED 2013/011 / R</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Les deux illustrations suivantes illustrant les agencements de feux anticollision montrent une couverture verticale</w:t>
      </w:r>
      <w:r w:rsidR="00652B24" w:rsidRPr="00B04078">
        <w:rPr>
          <w:rFonts w:ascii="Arial" w:eastAsia="Times New Roman" w:hAnsi="Arial" w:cs="Arial"/>
          <w:lang w:eastAsia="fr-FR"/>
        </w:rPr>
        <w:t xml:space="preserve"> </w:t>
      </w:r>
      <w:r w:rsidRPr="00B04078">
        <w:rPr>
          <w:rFonts w:ascii="Arial" w:eastAsia="Times New Roman" w:hAnsi="Arial" w:cs="Arial"/>
          <w:lang w:eastAsia="fr-FR"/>
        </w:rPr>
        <w:t>et les positions qui répondent aux exigences de CS 31TGB.65 (b) (2) et (3).</w:t>
      </w:r>
    </w:p>
    <w:p w:rsidR="00354B17" w:rsidRDefault="00D1098B" w:rsidP="00BC104F">
      <w:pPr>
        <w:pStyle w:val="Sansinterligne"/>
        <w:rPr>
          <w:rFonts w:ascii="Arial" w:hAnsi="Arial" w:cs="Arial"/>
          <w:shd w:val="clear" w:color="auto" w:fill="FFFFFF"/>
        </w:rPr>
      </w:pPr>
      <w:r w:rsidRPr="00B04078">
        <w:rPr>
          <w:rFonts w:ascii="Arial" w:hAnsi="Arial" w:cs="Arial"/>
        </w:rPr>
        <w:br/>
      </w:r>
    </w:p>
    <w:p w:rsidR="00354B17" w:rsidRDefault="00354B17" w:rsidP="00BC104F">
      <w:pPr>
        <w:pStyle w:val="Sansinterligne"/>
        <w:rPr>
          <w:rFonts w:ascii="Arial" w:hAnsi="Arial" w:cs="Arial"/>
          <w:shd w:val="clear" w:color="auto" w:fill="FFFFFF"/>
        </w:rPr>
      </w:pPr>
      <w:r>
        <w:rPr>
          <w:rFonts w:ascii="Arial" w:hAnsi="Arial" w:cs="Arial"/>
          <w:noProof/>
          <w:shd w:val="clear" w:color="auto" w:fill="FFFFFF"/>
          <w:lang w:eastAsia="fr-FR"/>
        </w:rPr>
        <w:drawing>
          <wp:inline distT="0" distB="0" distL="0" distR="0">
            <wp:extent cx="6299835" cy="4787900"/>
            <wp:effectExtent l="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ule Book éclairage p 157.png"/>
                    <pic:cNvPicPr/>
                  </pic:nvPicPr>
                  <pic:blipFill>
                    <a:blip r:embed="rId30">
                      <a:extLst>
                        <a:ext uri="{28A0092B-C50C-407E-A947-70E740481C1C}">
                          <a14:useLocalDpi xmlns:a14="http://schemas.microsoft.com/office/drawing/2010/main" val="0"/>
                        </a:ext>
                      </a:extLst>
                    </a:blip>
                    <a:stretch>
                      <a:fillRect/>
                    </a:stretch>
                  </pic:blipFill>
                  <pic:spPr>
                    <a:xfrm>
                      <a:off x="0" y="0"/>
                      <a:ext cx="6299835" cy="4787900"/>
                    </a:xfrm>
                    <a:prstGeom prst="rect">
                      <a:avLst/>
                    </a:prstGeom>
                  </pic:spPr>
                </pic:pic>
              </a:graphicData>
            </a:graphic>
          </wp:inline>
        </w:drawing>
      </w:r>
    </w:p>
    <w:p w:rsidR="00354B17" w:rsidRDefault="00354B17" w:rsidP="00BC104F">
      <w:pPr>
        <w:pStyle w:val="Sansinterligne"/>
        <w:rPr>
          <w:rFonts w:ascii="Arial" w:hAnsi="Arial" w:cs="Arial"/>
          <w:shd w:val="clear" w:color="auto" w:fill="FFFFFF"/>
        </w:rPr>
      </w:pPr>
    </w:p>
    <w:p w:rsidR="00652B24"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La couverture horizontale à 360 ° s’applique à une distance comprise entre 100 m et 3 700 m   (2 NM). Il est acceptable que la lumière des feux anticollision ne soit pas visible depuis des p</w:t>
      </w:r>
      <w:r w:rsidR="00442DBE">
        <w:rPr>
          <w:rFonts w:ascii="Arial" w:hAnsi="Arial" w:cs="Arial"/>
          <w:shd w:val="clear" w:color="auto" w:fill="FFFFFF"/>
        </w:rPr>
        <w:t>ositions plus proches  </w:t>
      </w:r>
      <w:r w:rsidRPr="00B04078">
        <w:rPr>
          <w:rFonts w:ascii="Arial" w:hAnsi="Arial" w:cs="Arial"/>
          <w:shd w:val="clear" w:color="auto" w:fill="FFFFFF"/>
        </w:rPr>
        <w:t xml:space="preserve">à moins de 100 m horizontalement du ballon.   </w:t>
      </w:r>
    </w:p>
    <w:p w:rsidR="00652B24" w:rsidRPr="00B04078" w:rsidRDefault="00652B24" w:rsidP="00BC104F">
      <w:pPr>
        <w:pStyle w:val="Sansinterligne"/>
        <w:rPr>
          <w:rFonts w:ascii="Arial" w:hAnsi="Arial" w:cs="Arial"/>
          <w:shd w:val="clear" w:color="auto" w:fill="FFFFFF"/>
        </w:rPr>
      </w:pPr>
    </w:p>
    <w:p w:rsidR="00652B24" w:rsidRPr="00B04078" w:rsidRDefault="00652B24" w:rsidP="00BC104F">
      <w:pPr>
        <w:pStyle w:val="Sansinterligne"/>
        <w:rPr>
          <w:rFonts w:ascii="Arial" w:hAnsi="Arial" w:cs="Arial"/>
          <w:shd w:val="clear" w:color="auto" w:fill="FFFFFF"/>
        </w:rPr>
      </w:pPr>
    </w:p>
    <w:p w:rsidR="00442DBE" w:rsidRDefault="00442DBE" w:rsidP="00BC104F">
      <w:pPr>
        <w:pStyle w:val="Sansinterligne"/>
        <w:rPr>
          <w:rFonts w:ascii="Arial" w:hAnsi="Arial" w:cs="Arial"/>
          <w:b/>
          <w:highlight w:val="yellow"/>
          <w:shd w:val="clear" w:color="auto" w:fill="FFFFFF"/>
        </w:rPr>
      </w:pPr>
    </w:p>
    <w:p w:rsidR="00442DBE" w:rsidRDefault="00442DBE" w:rsidP="00BC104F">
      <w:pPr>
        <w:pStyle w:val="Sansinterligne"/>
        <w:rPr>
          <w:rFonts w:ascii="Arial" w:hAnsi="Arial" w:cs="Arial"/>
          <w:b/>
          <w:highlight w:val="yellow"/>
          <w:shd w:val="clear" w:color="auto" w:fill="FFFFFF"/>
        </w:rPr>
      </w:pPr>
    </w:p>
    <w:p w:rsidR="00442DBE" w:rsidRDefault="00442DBE" w:rsidP="00BC104F">
      <w:pPr>
        <w:pStyle w:val="Sansinterligne"/>
        <w:rPr>
          <w:rFonts w:ascii="Arial" w:hAnsi="Arial" w:cs="Arial"/>
          <w:b/>
          <w:highlight w:val="yellow"/>
          <w:shd w:val="clear" w:color="auto" w:fill="FFFFFF"/>
        </w:rPr>
      </w:pPr>
    </w:p>
    <w:p w:rsidR="00442DBE" w:rsidRDefault="00442DBE" w:rsidP="00BC104F">
      <w:pPr>
        <w:pStyle w:val="Sansinterligne"/>
        <w:rPr>
          <w:rFonts w:ascii="Arial" w:hAnsi="Arial" w:cs="Arial"/>
          <w:b/>
          <w:highlight w:val="yellow"/>
          <w:shd w:val="clear" w:color="auto" w:fill="FFFFFF"/>
        </w:rPr>
      </w:pPr>
    </w:p>
    <w:p w:rsidR="00652B24" w:rsidRPr="0029581E" w:rsidRDefault="00D1098B" w:rsidP="00BC104F">
      <w:pPr>
        <w:pStyle w:val="Sansinterligne"/>
        <w:rPr>
          <w:rFonts w:ascii="Arial" w:hAnsi="Arial" w:cs="Arial"/>
          <w:b/>
          <w:shd w:val="clear" w:color="auto" w:fill="FFFFFF"/>
        </w:rPr>
      </w:pPr>
      <w:r w:rsidRPr="0029581E">
        <w:rPr>
          <w:rFonts w:ascii="Arial" w:hAnsi="Arial" w:cs="Arial"/>
          <w:b/>
          <w:highlight w:val="yellow"/>
          <w:shd w:val="clear" w:color="auto" w:fill="FFFFFF"/>
        </w:rPr>
        <w:lastRenderedPageBreak/>
        <w:t xml:space="preserve">AMC1 31TGB.65 (c) Éclairage de nuit </w:t>
      </w:r>
      <w:r w:rsidRPr="0029581E">
        <w:rPr>
          <w:rFonts w:ascii="Arial" w:hAnsi="Arial" w:cs="Arial"/>
          <w:b/>
          <w:shd w:val="clear" w:color="auto" w:fill="FFFFFF"/>
        </w:rPr>
        <w:t xml:space="preserve">  </w:t>
      </w:r>
    </w:p>
    <w:p w:rsidR="00652B24"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29581E">
        <w:rPr>
          <w:rFonts w:ascii="Arial" w:hAnsi="Arial" w:cs="Arial"/>
          <w:highlight w:val="yellow"/>
          <w:shd w:val="clear" w:color="auto" w:fill="FFFFFF"/>
        </w:rPr>
        <w:t xml:space="preserve">Décision ED 2013/011 / R   </w:t>
      </w:r>
    </w:p>
    <w:p w:rsidR="00652B24" w:rsidRPr="00B04078" w:rsidRDefault="00652B24" w:rsidP="00BC104F">
      <w:pPr>
        <w:pStyle w:val="Sansinterligne"/>
        <w:rPr>
          <w:rFonts w:ascii="Arial" w:hAnsi="Arial" w:cs="Arial"/>
          <w:shd w:val="clear" w:color="auto" w:fill="FFFFFF"/>
        </w:rPr>
      </w:pPr>
    </w:p>
    <w:p w:rsidR="002367CF" w:rsidRDefault="00442DBE" w:rsidP="00BC104F">
      <w:pPr>
        <w:pStyle w:val="Sansinterligne"/>
        <w:rPr>
          <w:rFonts w:ascii="Arial" w:hAnsi="Arial" w:cs="Arial"/>
          <w:shd w:val="clear" w:color="auto" w:fill="FFFFFF"/>
        </w:rPr>
      </w:pPr>
      <w:r>
        <w:rPr>
          <w:rFonts w:ascii="Arial" w:hAnsi="Arial" w:cs="Arial"/>
          <w:shd w:val="clear" w:color="auto" w:fill="FFFFFF"/>
        </w:rPr>
        <w:t>La lumière du feu anti</w:t>
      </w:r>
      <w:r w:rsidR="00D1098B" w:rsidRPr="00B04078">
        <w:rPr>
          <w:rFonts w:ascii="Arial" w:hAnsi="Arial" w:cs="Arial"/>
          <w:shd w:val="clear" w:color="auto" w:fill="FFFFFF"/>
        </w:rPr>
        <w:t xml:space="preserve">collision ne </w:t>
      </w:r>
      <w:r>
        <w:rPr>
          <w:rFonts w:ascii="Arial" w:hAnsi="Arial" w:cs="Arial"/>
          <w:shd w:val="clear" w:color="auto" w:fill="FFFFFF"/>
        </w:rPr>
        <w:t>doit pas éblouir</w:t>
      </w:r>
      <w:r w:rsidR="00D1098B" w:rsidRPr="00B04078">
        <w:rPr>
          <w:rFonts w:ascii="Arial" w:hAnsi="Arial" w:cs="Arial"/>
          <w:shd w:val="clear" w:color="auto" w:fill="FFFFFF"/>
        </w:rPr>
        <w:t xml:space="preserve"> directement 'éq</w:t>
      </w:r>
      <w:r w:rsidR="002367CF">
        <w:rPr>
          <w:rFonts w:ascii="Arial" w:hAnsi="Arial" w:cs="Arial"/>
          <w:shd w:val="clear" w:color="auto" w:fill="FFFFFF"/>
        </w:rPr>
        <w:t xml:space="preserve">uipage et les passagers et ne </w:t>
      </w:r>
      <w:r w:rsidR="00D1098B" w:rsidRPr="00B04078">
        <w:rPr>
          <w:rFonts w:ascii="Arial" w:hAnsi="Arial" w:cs="Arial"/>
          <w:shd w:val="clear" w:color="auto" w:fill="FFFFFF"/>
        </w:rPr>
        <w:t xml:space="preserve">créer une réflexion sur le ballon ou </w:t>
      </w:r>
      <w:r w:rsidR="002367CF">
        <w:rPr>
          <w:rFonts w:ascii="Arial" w:hAnsi="Arial" w:cs="Arial"/>
          <w:shd w:val="clear" w:color="auto" w:fill="FFFFFF"/>
        </w:rPr>
        <w:t>des éclats</w:t>
      </w:r>
      <w:r w:rsidR="00D1098B" w:rsidRPr="00B04078">
        <w:rPr>
          <w:rFonts w:ascii="Arial" w:hAnsi="Arial" w:cs="Arial"/>
          <w:shd w:val="clear" w:color="auto" w:fill="FFFFFF"/>
        </w:rPr>
        <w:t xml:space="preserve"> qui perturbe</w:t>
      </w:r>
      <w:r w:rsidR="002367CF">
        <w:rPr>
          <w:rFonts w:ascii="Arial" w:hAnsi="Arial" w:cs="Arial"/>
          <w:shd w:val="clear" w:color="auto" w:fill="FFFFFF"/>
        </w:rPr>
        <w:t>nt</w:t>
      </w:r>
      <w:r w:rsidR="00D1098B" w:rsidRPr="00B04078">
        <w:rPr>
          <w:rFonts w:ascii="Arial" w:hAnsi="Arial" w:cs="Arial"/>
          <w:shd w:val="clear" w:color="auto" w:fill="FFFFFF"/>
        </w:rPr>
        <w:t xml:space="preserve"> les performances des équipages.</w:t>
      </w:r>
      <w:r w:rsidR="002367CF">
        <w:rPr>
          <w:rFonts w:ascii="Arial" w:hAnsi="Arial" w:cs="Arial"/>
          <w:shd w:val="clear" w:color="auto" w:fill="FFFFFF"/>
        </w:rPr>
        <w:t xml:space="preserve"> </w:t>
      </w:r>
    </w:p>
    <w:p w:rsidR="002367CF" w:rsidRDefault="002367CF" w:rsidP="00BC104F">
      <w:pPr>
        <w:pStyle w:val="Sansinterligne"/>
        <w:rPr>
          <w:rFonts w:ascii="Arial" w:hAnsi="Arial" w:cs="Arial"/>
          <w:shd w:val="clear" w:color="auto" w:fill="FFFFFF"/>
        </w:rPr>
      </w:pPr>
    </w:p>
    <w:p w:rsidR="00652B24"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 xml:space="preserve">Le niveau d'éclairage des commandes, équipements et instruments est compatible avec la vision nocturne de l'équipage. </w:t>
      </w:r>
      <w:r w:rsidR="002367CF">
        <w:rPr>
          <w:rFonts w:ascii="Arial" w:hAnsi="Arial" w:cs="Arial"/>
          <w:shd w:val="clear" w:color="auto" w:fill="FFFFFF"/>
        </w:rPr>
        <w:t>Il faut éviter</w:t>
      </w:r>
      <w:r w:rsidRPr="00B04078">
        <w:rPr>
          <w:rFonts w:ascii="Arial" w:hAnsi="Arial" w:cs="Arial"/>
          <w:shd w:val="clear" w:color="auto" w:fill="FFFFFF"/>
        </w:rPr>
        <w:t xml:space="preserve"> la fatigue prématurée de la vue due à une adaptation </w:t>
      </w:r>
      <w:r w:rsidR="002367CF">
        <w:rPr>
          <w:rFonts w:ascii="Arial" w:hAnsi="Arial" w:cs="Arial"/>
          <w:shd w:val="clear" w:color="auto" w:fill="FFFFFF"/>
        </w:rPr>
        <w:t>répétitive à un éclairage intense / nuit noire</w:t>
      </w:r>
      <w:r w:rsidRPr="00B04078">
        <w:rPr>
          <w:rFonts w:ascii="Arial" w:hAnsi="Arial" w:cs="Arial"/>
          <w:shd w:val="clear" w:color="auto" w:fill="FFFFFF"/>
        </w:rPr>
        <w:t xml:space="preserve">.   </w:t>
      </w:r>
    </w:p>
    <w:p w:rsidR="00652B24" w:rsidRPr="00B04078" w:rsidRDefault="00652B24" w:rsidP="00BC104F">
      <w:pPr>
        <w:pStyle w:val="Sansinterligne"/>
        <w:rPr>
          <w:rFonts w:ascii="Arial" w:hAnsi="Arial" w:cs="Arial"/>
          <w:shd w:val="clear" w:color="auto" w:fill="FFFFFF"/>
        </w:rPr>
      </w:pPr>
    </w:p>
    <w:p w:rsidR="00652B24" w:rsidRPr="002367CF" w:rsidRDefault="00D1098B" w:rsidP="00BC104F">
      <w:pPr>
        <w:pStyle w:val="Sansinterligne"/>
        <w:rPr>
          <w:rFonts w:ascii="Arial" w:hAnsi="Arial" w:cs="Arial"/>
          <w:b/>
          <w:highlight w:val="cyan"/>
          <w:shd w:val="clear" w:color="auto" w:fill="FFFFFF"/>
        </w:rPr>
      </w:pPr>
      <w:r w:rsidRPr="00AF09CC">
        <w:rPr>
          <w:rFonts w:ascii="Arial" w:hAnsi="Arial" w:cs="Arial"/>
          <w:b/>
          <w:highlight w:val="magenta"/>
          <w:shd w:val="clear" w:color="auto" w:fill="FFFFFF"/>
        </w:rPr>
        <w:t xml:space="preserve">CS 31TGB.67 </w:t>
      </w:r>
      <w:r w:rsidR="00787839" w:rsidRPr="00AF09CC">
        <w:rPr>
          <w:rFonts w:ascii="Arial" w:hAnsi="Arial" w:cs="Arial"/>
          <w:b/>
          <w:highlight w:val="magenta"/>
          <w:shd w:val="clear" w:color="auto" w:fill="FFFFFF"/>
        </w:rPr>
        <w:t>Générateurs d’énergie électrique</w:t>
      </w:r>
      <w:r w:rsidRPr="00AF09CC">
        <w:rPr>
          <w:rFonts w:ascii="Arial" w:hAnsi="Arial" w:cs="Arial"/>
          <w:b/>
          <w:highlight w:val="magenta"/>
          <w:shd w:val="clear" w:color="auto" w:fill="FFFFFF"/>
        </w:rPr>
        <w:t xml:space="preserve"> </w:t>
      </w:r>
      <w:r w:rsidRPr="007A4F81">
        <w:rPr>
          <w:rFonts w:ascii="Arial" w:hAnsi="Arial" w:cs="Arial"/>
          <w:b/>
          <w:shd w:val="clear" w:color="auto" w:fill="FFFFFF"/>
        </w:rPr>
        <w:t xml:space="preserve">  </w:t>
      </w:r>
    </w:p>
    <w:p w:rsidR="00652B24"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AF09CC">
        <w:rPr>
          <w:rFonts w:ascii="Arial" w:hAnsi="Arial" w:cs="Arial"/>
          <w:highlight w:val="magenta"/>
          <w:shd w:val="clear" w:color="auto" w:fill="FFFFFF"/>
        </w:rPr>
        <w:t>Décision ED 2013/011 / R  </w:t>
      </w:r>
    </w:p>
    <w:p w:rsidR="00652B24" w:rsidRPr="00B04078" w:rsidRDefault="00652B24" w:rsidP="00BC104F">
      <w:pPr>
        <w:pStyle w:val="Sansinterligne"/>
        <w:rPr>
          <w:rFonts w:ascii="Arial" w:hAnsi="Arial" w:cs="Arial"/>
          <w:shd w:val="clear" w:color="auto" w:fill="FFFFFF"/>
        </w:rPr>
      </w:pPr>
    </w:p>
    <w:p w:rsidR="00D1098B"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 xml:space="preserve">Si une unité d'alimentation </w:t>
      </w:r>
      <w:r w:rsidR="002367CF">
        <w:rPr>
          <w:rFonts w:ascii="Arial" w:hAnsi="Arial" w:cs="Arial"/>
          <w:shd w:val="clear" w:color="auto" w:fill="FFFFFF"/>
        </w:rPr>
        <w:t xml:space="preserve">est </w:t>
      </w:r>
      <w:r w:rsidRPr="00B04078">
        <w:rPr>
          <w:rFonts w:ascii="Arial" w:hAnsi="Arial" w:cs="Arial"/>
          <w:shd w:val="clear" w:color="auto" w:fill="FFFFFF"/>
        </w:rPr>
        <w:t xml:space="preserve">embarquée </w:t>
      </w:r>
      <w:r w:rsidR="007A4F81">
        <w:rPr>
          <w:rFonts w:ascii="Arial" w:hAnsi="Arial" w:cs="Arial"/>
          <w:shd w:val="clear" w:color="auto" w:fill="FFFFFF"/>
        </w:rPr>
        <w:t xml:space="preserve">(groupe électrogène) </w:t>
      </w:r>
      <w:r w:rsidRPr="00B04078">
        <w:rPr>
          <w:rFonts w:ascii="Arial" w:hAnsi="Arial" w:cs="Arial"/>
          <w:shd w:val="clear" w:color="auto" w:fill="FFFFFF"/>
        </w:rPr>
        <w:t>est utilisée pour fournir de l'énergie électrique pendant le fonctio</w:t>
      </w:r>
      <w:r w:rsidR="002367CF">
        <w:rPr>
          <w:rFonts w:ascii="Arial" w:hAnsi="Arial" w:cs="Arial"/>
          <w:shd w:val="clear" w:color="auto" w:fill="FFFFFF"/>
        </w:rPr>
        <w:t xml:space="preserve">nnement, le système est conçu </w:t>
      </w:r>
      <w:r w:rsidRPr="00B04078">
        <w:rPr>
          <w:rFonts w:ascii="Arial" w:hAnsi="Arial" w:cs="Arial"/>
          <w:shd w:val="clear" w:color="auto" w:fill="FFFFFF"/>
        </w:rPr>
        <w:t xml:space="preserve">et installés de manière à ne pas créer de risque d’incendie ni </w:t>
      </w:r>
      <w:r w:rsidR="002367CF">
        <w:rPr>
          <w:rFonts w:ascii="Arial" w:hAnsi="Arial" w:cs="Arial"/>
          <w:shd w:val="clear" w:color="auto" w:fill="FFFFFF"/>
        </w:rPr>
        <w:t>d’électrocution</w:t>
      </w:r>
      <w:r w:rsidRPr="00B04078">
        <w:rPr>
          <w:rFonts w:ascii="Arial" w:hAnsi="Arial" w:cs="Arial"/>
          <w:shd w:val="clear" w:color="auto" w:fill="FFFFFF"/>
        </w:rPr>
        <w:t xml:space="preserve"> pour les occupants.</w:t>
      </w:r>
    </w:p>
    <w:p w:rsidR="00D1098B" w:rsidRPr="00B04078" w:rsidRDefault="00D1098B" w:rsidP="002367CF">
      <w:pPr>
        <w:pStyle w:val="Sansinterligne"/>
        <w:ind w:left="8496" w:firstLine="708"/>
        <w:rPr>
          <w:rFonts w:ascii="Arial" w:hAnsi="Arial" w:cs="Arial"/>
          <w:shd w:val="clear" w:color="auto" w:fill="FFFFFF"/>
        </w:rPr>
      </w:pPr>
      <w:r w:rsidRPr="00B04078">
        <w:rPr>
          <w:rFonts w:ascii="Arial" w:hAnsi="Arial" w:cs="Arial"/>
          <w:shd w:val="clear" w:color="auto" w:fill="FFFFFF"/>
        </w:rPr>
        <w:t>P157</w:t>
      </w:r>
    </w:p>
    <w:p w:rsidR="00652B24" w:rsidRPr="00B04078" w:rsidRDefault="00652B24" w:rsidP="00BC104F">
      <w:pPr>
        <w:pStyle w:val="Sansinterligne"/>
        <w:rPr>
          <w:rFonts w:ascii="Arial" w:eastAsia="Times New Roman" w:hAnsi="Arial" w:cs="Arial"/>
          <w:lang w:eastAsia="fr-FR"/>
        </w:rPr>
      </w:pPr>
    </w:p>
    <w:p w:rsidR="00652B24" w:rsidRPr="00B04078" w:rsidRDefault="00652B24" w:rsidP="00BC104F">
      <w:pPr>
        <w:pStyle w:val="Sansinterligne"/>
        <w:rPr>
          <w:rFonts w:ascii="Arial" w:eastAsia="Times New Roman" w:hAnsi="Arial" w:cs="Arial"/>
          <w:lang w:eastAsia="fr-FR"/>
        </w:rPr>
      </w:pPr>
    </w:p>
    <w:p w:rsidR="00D1098B" w:rsidRPr="002367CF" w:rsidRDefault="00D1098B" w:rsidP="00BC104F">
      <w:pPr>
        <w:pStyle w:val="Sansinterligne"/>
        <w:rPr>
          <w:rFonts w:ascii="Arial" w:eastAsia="Times New Roman" w:hAnsi="Arial" w:cs="Arial"/>
          <w:b/>
          <w:highlight w:val="yellow"/>
          <w:lang w:eastAsia="fr-FR"/>
        </w:rPr>
      </w:pPr>
      <w:r w:rsidRPr="002367CF">
        <w:rPr>
          <w:rFonts w:ascii="Arial" w:eastAsia="Times New Roman" w:hAnsi="Arial" w:cs="Arial"/>
          <w:b/>
          <w:highlight w:val="yellow"/>
          <w:lang w:eastAsia="fr-FR"/>
        </w:rPr>
        <w:t xml:space="preserve">AMC1 31TGB.67 </w:t>
      </w:r>
      <w:r w:rsidR="00787839">
        <w:rPr>
          <w:rFonts w:ascii="Arial" w:eastAsia="Times New Roman" w:hAnsi="Arial" w:cs="Arial"/>
          <w:b/>
          <w:highlight w:val="yellow"/>
          <w:lang w:eastAsia="fr-FR"/>
        </w:rPr>
        <w:t>Générateurs d’énergie électrique</w:t>
      </w:r>
      <w:r w:rsidRPr="002367CF">
        <w:rPr>
          <w:rFonts w:ascii="Arial" w:eastAsia="Times New Roman" w:hAnsi="Arial" w:cs="Arial"/>
          <w:b/>
          <w:highlight w:val="yellow"/>
          <w:lang w:eastAsia="fr-FR"/>
        </w:rPr>
        <w:t xml:space="preserve"> de bord</w:t>
      </w:r>
    </w:p>
    <w:p w:rsidR="00D1098B" w:rsidRPr="00B04078" w:rsidRDefault="00652B24" w:rsidP="00BC104F">
      <w:pPr>
        <w:pStyle w:val="Sansinterligne"/>
        <w:rPr>
          <w:rFonts w:ascii="Arial" w:eastAsia="Times New Roman" w:hAnsi="Arial" w:cs="Arial"/>
          <w:lang w:eastAsia="fr-FR"/>
        </w:rPr>
      </w:pP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Pr="00B04078">
        <w:rPr>
          <w:rFonts w:ascii="Arial" w:eastAsia="Times New Roman" w:hAnsi="Arial" w:cs="Arial"/>
          <w:lang w:eastAsia="fr-FR"/>
        </w:rPr>
        <w:tab/>
      </w:r>
      <w:r w:rsidR="007B2CB3">
        <w:rPr>
          <w:rFonts w:ascii="Arial" w:eastAsia="Times New Roman" w:hAnsi="Arial" w:cs="Arial"/>
          <w:lang w:eastAsia="fr-FR"/>
        </w:rPr>
        <w:tab/>
      </w:r>
      <w:r w:rsidR="007B2CB3">
        <w:rPr>
          <w:rFonts w:ascii="Arial" w:eastAsia="Times New Roman" w:hAnsi="Arial" w:cs="Arial"/>
          <w:lang w:eastAsia="fr-FR"/>
        </w:rPr>
        <w:tab/>
      </w:r>
      <w:r w:rsidR="00D1098B" w:rsidRPr="002367CF">
        <w:rPr>
          <w:rFonts w:ascii="Arial" w:eastAsia="Times New Roman" w:hAnsi="Arial" w:cs="Arial"/>
          <w:highlight w:val="yellow"/>
          <w:lang w:eastAsia="fr-FR"/>
        </w:rPr>
        <w:t>Décision ED 2013/011 / R</w:t>
      </w:r>
    </w:p>
    <w:p w:rsidR="00D1098B" w:rsidRPr="00B04078" w:rsidRDefault="00D1098B" w:rsidP="00BC104F">
      <w:pPr>
        <w:pStyle w:val="Sansinterligne"/>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xml:space="preserve">Pour cette AMC, on suppose que seules des unités de puissance conformes </w:t>
      </w:r>
      <w:r w:rsidR="002367CF">
        <w:rPr>
          <w:rFonts w:ascii="Arial" w:eastAsia="Times New Roman" w:hAnsi="Arial" w:cs="Arial"/>
          <w:lang w:eastAsia="fr-FR"/>
        </w:rPr>
        <w:t xml:space="preserve">aux </w:t>
      </w:r>
      <w:r w:rsidRPr="00B04078">
        <w:rPr>
          <w:rFonts w:ascii="Arial" w:eastAsia="Times New Roman" w:hAnsi="Arial" w:cs="Arial"/>
          <w:lang w:eastAsia="fr-FR"/>
        </w:rPr>
        <w:t>norme</w:t>
      </w:r>
      <w:r w:rsidR="002367CF">
        <w:rPr>
          <w:rFonts w:ascii="Arial" w:eastAsia="Times New Roman" w:hAnsi="Arial" w:cs="Arial"/>
          <w:lang w:eastAsia="fr-FR"/>
        </w:rPr>
        <w:t>s</w:t>
      </w:r>
      <w:r w:rsidRPr="00B04078">
        <w:rPr>
          <w:rFonts w:ascii="Arial" w:eastAsia="Times New Roman" w:hAnsi="Arial" w:cs="Arial"/>
          <w:lang w:eastAsia="fr-FR"/>
        </w:rPr>
        <w:t xml:space="preserve"> industrielle</w:t>
      </w:r>
      <w:r w:rsidR="00787839">
        <w:rPr>
          <w:rFonts w:ascii="Arial" w:eastAsia="Times New Roman" w:hAnsi="Arial" w:cs="Arial"/>
          <w:lang w:eastAsia="fr-FR"/>
        </w:rPr>
        <w:t>s sont utilisées</w:t>
      </w:r>
      <w:r w:rsidRPr="00B04078">
        <w:rPr>
          <w:rFonts w:ascii="Arial" w:eastAsia="Times New Roman" w:hAnsi="Arial" w:cs="Arial"/>
          <w:lang w:eastAsia="fr-FR"/>
        </w:rPr>
        <w:t xml:space="preserve">. Le fonctionnement sécuritaire du ballon </w:t>
      </w:r>
      <w:r w:rsidR="00787839">
        <w:rPr>
          <w:rFonts w:ascii="Arial" w:eastAsia="Times New Roman" w:hAnsi="Arial" w:cs="Arial"/>
          <w:lang w:eastAsia="fr-FR"/>
        </w:rPr>
        <w:t>ne dépend pas directement du bon f</w:t>
      </w:r>
      <w:r w:rsidRPr="00B04078">
        <w:rPr>
          <w:rFonts w:ascii="Arial" w:eastAsia="Times New Roman" w:hAnsi="Arial" w:cs="Arial"/>
          <w:lang w:eastAsia="fr-FR"/>
        </w:rPr>
        <w:t>onctionnement</w:t>
      </w:r>
      <w:r w:rsidR="00652B24" w:rsidRPr="00B04078">
        <w:rPr>
          <w:rFonts w:ascii="Arial" w:eastAsia="Times New Roman" w:hAnsi="Arial" w:cs="Arial"/>
          <w:lang w:eastAsia="fr-FR"/>
        </w:rPr>
        <w:t xml:space="preserve"> de</w:t>
      </w:r>
      <w:r w:rsidRPr="00B04078">
        <w:rPr>
          <w:rFonts w:ascii="Arial" w:eastAsia="Times New Roman" w:hAnsi="Arial" w:cs="Arial"/>
          <w:lang w:eastAsia="fr-FR"/>
        </w:rPr>
        <w:t xml:space="preserve"> l'unité de puissance. Pour toutes les autres conceptions, l'Agence est consultée pour des exigences plus détaillées.</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Les unités de puissance de la norme industrielle utilisées à bord du ballon satisfont en outre aux exigences suivantes</w:t>
      </w:r>
      <w:r w:rsidR="00787839">
        <w:rPr>
          <w:rFonts w:ascii="Arial" w:eastAsia="Times New Roman" w:hAnsi="Arial" w:cs="Arial"/>
          <w:lang w:eastAsia="fr-FR"/>
        </w:rPr>
        <w:t xml:space="preserve"> </w:t>
      </w:r>
      <w:r w:rsidRPr="00B04078">
        <w:rPr>
          <w:rFonts w:ascii="Arial" w:eastAsia="Times New Roman" w:hAnsi="Arial" w:cs="Arial"/>
          <w:lang w:eastAsia="fr-FR"/>
        </w:rPr>
        <w:t>:</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0A3EE6" w:rsidRDefault="00D1098B" w:rsidP="009F5903">
      <w:pPr>
        <w:pStyle w:val="Sansinterligne"/>
        <w:numPr>
          <w:ilvl w:val="0"/>
          <w:numId w:val="116"/>
        </w:numPr>
        <w:ind w:left="426" w:hanging="426"/>
        <w:rPr>
          <w:rFonts w:ascii="Arial" w:eastAsia="Times New Roman" w:hAnsi="Arial" w:cs="Arial"/>
          <w:u w:val="single"/>
          <w:lang w:eastAsia="fr-FR"/>
        </w:rPr>
      </w:pPr>
      <w:r w:rsidRPr="000A3EE6">
        <w:rPr>
          <w:rFonts w:ascii="Arial" w:eastAsia="Times New Roman" w:hAnsi="Arial" w:cs="Arial"/>
          <w:u w:val="single"/>
          <w:lang w:eastAsia="fr-FR"/>
        </w:rPr>
        <w:t>Général</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L’unité d’alimentation est conçue et installée de manière à pouvoir fonctionner dans toutes les condit</w:t>
      </w:r>
      <w:r w:rsidR="00787839">
        <w:rPr>
          <w:rFonts w:ascii="Arial" w:eastAsia="Times New Roman" w:hAnsi="Arial" w:cs="Arial"/>
          <w:lang w:eastAsia="fr-FR"/>
        </w:rPr>
        <w:t>ions de fonctionnement normales et</w:t>
      </w:r>
      <w:r w:rsidRPr="00B04078">
        <w:rPr>
          <w:rFonts w:ascii="Arial" w:eastAsia="Times New Roman" w:hAnsi="Arial" w:cs="Arial"/>
          <w:lang w:eastAsia="fr-FR"/>
        </w:rPr>
        <w:t xml:space="preserve"> dans les situations d'urgence </w:t>
      </w:r>
      <w:r w:rsidR="00787839">
        <w:rPr>
          <w:rFonts w:ascii="Arial" w:eastAsia="Times New Roman" w:hAnsi="Arial" w:cs="Arial"/>
          <w:lang w:eastAsia="fr-FR"/>
        </w:rPr>
        <w:t>raisonnablement prévisibles</w:t>
      </w:r>
      <w:r w:rsidRPr="00B04078">
        <w:rPr>
          <w:rFonts w:ascii="Arial" w:eastAsia="Times New Roman" w:hAnsi="Arial" w:cs="Arial"/>
          <w:lang w:eastAsia="fr-FR"/>
        </w:rPr>
        <w:t xml:space="preserve">, il ne met </w:t>
      </w:r>
      <w:r w:rsidR="00787839">
        <w:rPr>
          <w:rFonts w:ascii="Arial" w:eastAsia="Times New Roman" w:hAnsi="Arial" w:cs="Arial"/>
          <w:lang w:eastAsia="fr-FR"/>
        </w:rPr>
        <w:t xml:space="preserve">en danger ni l’aéronef, ni ses occupants </w:t>
      </w:r>
      <w:r w:rsidRPr="00B04078">
        <w:rPr>
          <w:rFonts w:ascii="Arial" w:eastAsia="Times New Roman" w:hAnsi="Arial" w:cs="Arial"/>
          <w:lang w:eastAsia="fr-FR"/>
        </w:rPr>
        <w:t>ou des tiers.</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0A3EE6" w:rsidRDefault="00D1098B" w:rsidP="009F5903">
      <w:pPr>
        <w:pStyle w:val="Sansinterligne"/>
        <w:numPr>
          <w:ilvl w:val="0"/>
          <w:numId w:val="116"/>
        </w:numPr>
        <w:ind w:left="426" w:hanging="426"/>
        <w:rPr>
          <w:rFonts w:ascii="Arial" w:eastAsia="Times New Roman" w:hAnsi="Arial" w:cs="Arial"/>
          <w:u w:val="single"/>
          <w:lang w:eastAsia="fr-FR"/>
        </w:rPr>
      </w:pPr>
      <w:r w:rsidRPr="000A3EE6">
        <w:rPr>
          <w:rFonts w:ascii="Arial" w:eastAsia="Times New Roman" w:hAnsi="Arial" w:cs="Arial"/>
          <w:u w:val="single"/>
          <w:lang w:eastAsia="fr-FR"/>
        </w:rPr>
        <w:t>Ventilation</w:t>
      </w:r>
      <w:r w:rsidR="00787839" w:rsidRPr="000A3EE6">
        <w:rPr>
          <w:rFonts w:ascii="Arial" w:eastAsia="Times New Roman" w:hAnsi="Arial" w:cs="Arial"/>
          <w:u w:val="single"/>
          <w:lang w:eastAsia="fr-FR"/>
        </w:rPr>
        <w:t>/aération</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Les occupants sont logés dans des zones bien ventilées où</w:t>
      </w:r>
      <w:r w:rsidR="00787839">
        <w:rPr>
          <w:rFonts w:ascii="Arial" w:eastAsia="Times New Roman" w:hAnsi="Arial" w:cs="Arial"/>
          <w:lang w:eastAsia="fr-FR"/>
        </w:rPr>
        <w:t xml:space="preserve"> </w:t>
      </w:r>
      <w:r w:rsidRPr="00B04078">
        <w:rPr>
          <w:rFonts w:ascii="Arial" w:eastAsia="Times New Roman" w:hAnsi="Arial" w:cs="Arial"/>
          <w:lang w:eastAsia="fr-FR"/>
        </w:rPr>
        <w:t>:</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7"/>
        </w:numPr>
        <w:ind w:left="851" w:hanging="426"/>
        <w:rPr>
          <w:rFonts w:ascii="Arial" w:eastAsia="Times New Roman" w:hAnsi="Arial" w:cs="Arial"/>
          <w:lang w:eastAsia="fr-FR"/>
        </w:rPr>
      </w:pPr>
      <w:r w:rsidRPr="00B04078">
        <w:rPr>
          <w:rFonts w:ascii="Arial" w:eastAsia="Times New Roman" w:hAnsi="Arial" w:cs="Arial"/>
          <w:lang w:eastAsia="fr-FR"/>
        </w:rPr>
        <w:t>la pression partielle de monoxyde de carbone ne dépasse pas 1/20 000</w:t>
      </w:r>
      <w:r w:rsidR="00787839">
        <w:rPr>
          <w:rFonts w:ascii="Arial" w:eastAsia="Times New Roman" w:hAnsi="Arial" w:cs="Arial"/>
          <w:lang w:eastAsia="fr-FR"/>
        </w:rPr>
        <w:t xml:space="preserve"> </w:t>
      </w:r>
      <w:r w:rsidRPr="00B04078">
        <w:rPr>
          <w:rFonts w:ascii="Arial" w:eastAsia="Times New Roman" w:hAnsi="Arial" w:cs="Arial"/>
          <w:lang w:eastAsia="fr-FR"/>
        </w:rPr>
        <w:t>; et</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7"/>
        </w:numPr>
        <w:ind w:left="851" w:hanging="426"/>
        <w:rPr>
          <w:rFonts w:ascii="Arial" w:eastAsia="Times New Roman" w:hAnsi="Arial" w:cs="Arial"/>
          <w:lang w:eastAsia="fr-FR"/>
        </w:rPr>
      </w:pPr>
      <w:r w:rsidRPr="00B04078">
        <w:rPr>
          <w:rFonts w:ascii="Arial" w:eastAsia="Times New Roman" w:hAnsi="Arial" w:cs="Arial"/>
          <w:lang w:eastAsia="fr-FR"/>
        </w:rPr>
        <w:t>les vapeurs d'essence ne sont pas présentes dans des concentrations nocives.</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0A3EE6" w:rsidRDefault="00D1098B" w:rsidP="009F5903">
      <w:pPr>
        <w:pStyle w:val="Sansinterligne"/>
        <w:numPr>
          <w:ilvl w:val="0"/>
          <w:numId w:val="116"/>
        </w:numPr>
        <w:ind w:left="426" w:hanging="426"/>
        <w:rPr>
          <w:rFonts w:ascii="Arial" w:eastAsia="Times New Roman" w:hAnsi="Arial" w:cs="Arial"/>
          <w:u w:val="single"/>
          <w:lang w:eastAsia="fr-FR"/>
        </w:rPr>
      </w:pPr>
      <w:r w:rsidRPr="000A3EE6">
        <w:rPr>
          <w:rFonts w:ascii="Arial" w:eastAsia="Times New Roman" w:hAnsi="Arial" w:cs="Arial"/>
          <w:u w:val="single"/>
          <w:lang w:eastAsia="fr-FR"/>
        </w:rPr>
        <w:t>Extincteurs</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9"/>
        </w:numPr>
        <w:ind w:left="851" w:hanging="426"/>
        <w:rPr>
          <w:rFonts w:ascii="Arial" w:eastAsia="Times New Roman" w:hAnsi="Arial" w:cs="Arial"/>
          <w:lang w:eastAsia="fr-FR"/>
        </w:rPr>
      </w:pPr>
      <w:r w:rsidRPr="00B04078">
        <w:rPr>
          <w:rFonts w:ascii="Arial" w:eastAsia="Times New Roman" w:hAnsi="Arial" w:cs="Arial"/>
          <w:lang w:eastAsia="fr-FR"/>
        </w:rPr>
        <w:t>Si le groupe électrogène n’est pas doté d’un système d’extinction d’incendi</w:t>
      </w:r>
      <w:r w:rsidR="00787839">
        <w:rPr>
          <w:rFonts w:ascii="Arial" w:eastAsia="Times New Roman" w:hAnsi="Arial" w:cs="Arial"/>
          <w:lang w:eastAsia="fr-FR"/>
        </w:rPr>
        <w:t xml:space="preserve">e, il existe au moins un </w:t>
      </w:r>
      <w:r w:rsidR="00652B24" w:rsidRPr="00B04078">
        <w:rPr>
          <w:rFonts w:ascii="Arial" w:eastAsia="Times New Roman" w:hAnsi="Arial" w:cs="Arial"/>
          <w:lang w:eastAsia="fr-FR"/>
        </w:rPr>
        <w:t>e</w:t>
      </w:r>
      <w:r w:rsidRPr="00B04078">
        <w:rPr>
          <w:rFonts w:ascii="Arial" w:eastAsia="Times New Roman" w:hAnsi="Arial" w:cs="Arial"/>
          <w:lang w:eastAsia="fr-FR"/>
        </w:rPr>
        <w:t xml:space="preserve">xtincteur </w:t>
      </w:r>
      <w:r w:rsidR="00787839">
        <w:rPr>
          <w:rFonts w:ascii="Arial" w:eastAsia="Times New Roman" w:hAnsi="Arial" w:cs="Arial"/>
          <w:lang w:eastAsia="fr-FR"/>
        </w:rPr>
        <w:t xml:space="preserve">manuel </w:t>
      </w:r>
      <w:r w:rsidRPr="00B04078">
        <w:rPr>
          <w:rFonts w:ascii="Arial" w:eastAsia="Times New Roman" w:hAnsi="Arial" w:cs="Arial"/>
          <w:lang w:eastAsia="fr-FR"/>
        </w:rPr>
        <w:t>à la portée d'un occupant.</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9"/>
        </w:numPr>
        <w:ind w:left="851" w:hanging="426"/>
        <w:rPr>
          <w:rFonts w:ascii="Arial" w:eastAsia="Times New Roman" w:hAnsi="Arial" w:cs="Arial"/>
          <w:lang w:eastAsia="fr-FR"/>
        </w:rPr>
      </w:pPr>
      <w:r w:rsidRPr="00B04078">
        <w:rPr>
          <w:rFonts w:ascii="Arial" w:eastAsia="Times New Roman" w:hAnsi="Arial" w:cs="Arial"/>
          <w:lang w:eastAsia="fr-FR"/>
        </w:rPr>
        <w:t xml:space="preserve">Ce qui suit s'applique aux extincteurs manuels. Le type et la quantité </w:t>
      </w:r>
      <w:r w:rsidR="000A3EE6">
        <w:rPr>
          <w:rFonts w:ascii="Arial" w:eastAsia="Times New Roman" w:hAnsi="Arial" w:cs="Arial"/>
          <w:lang w:eastAsia="fr-FR"/>
        </w:rPr>
        <w:t xml:space="preserve">de </w:t>
      </w:r>
      <w:r w:rsidRPr="00B04078">
        <w:rPr>
          <w:rFonts w:ascii="Arial" w:eastAsia="Times New Roman" w:hAnsi="Arial" w:cs="Arial"/>
          <w:lang w:eastAsia="fr-FR"/>
        </w:rPr>
        <w:t xml:space="preserve">substance d'extinction est appropriée à la zone d'application de l'extincteur. </w:t>
      </w:r>
      <w:r w:rsidR="000A3EE6">
        <w:rPr>
          <w:rFonts w:ascii="Arial" w:eastAsia="Times New Roman" w:hAnsi="Arial" w:cs="Arial"/>
          <w:lang w:eastAsia="fr-FR"/>
        </w:rPr>
        <w:t>Extincteurs :</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0A3EE6" w:rsidRDefault="00D1098B" w:rsidP="009F5903">
      <w:pPr>
        <w:pStyle w:val="Sansinterligne"/>
        <w:numPr>
          <w:ilvl w:val="0"/>
          <w:numId w:val="118"/>
        </w:numPr>
        <w:ind w:left="1276" w:right="-285" w:hanging="426"/>
        <w:rPr>
          <w:rFonts w:ascii="Arial" w:eastAsia="Times New Roman" w:hAnsi="Arial" w:cs="Arial"/>
          <w:lang w:eastAsia="fr-FR"/>
        </w:rPr>
      </w:pPr>
      <w:r w:rsidRPr="000A3EE6">
        <w:rPr>
          <w:rFonts w:ascii="Arial" w:eastAsia="Times New Roman" w:hAnsi="Arial" w:cs="Arial"/>
          <w:lang w:eastAsia="fr-FR"/>
        </w:rPr>
        <w:t>être conformes à la norme EN3 ou à une spécification équivalente acceptable pour l'Agence</w:t>
      </w:r>
      <w:r w:rsidR="000A3EE6" w:rsidRPr="000A3EE6">
        <w:rPr>
          <w:rFonts w:ascii="Arial" w:eastAsia="Times New Roman" w:hAnsi="Arial" w:cs="Arial"/>
          <w:lang w:eastAsia="fr-FR"/>
        </w:rPr>
        <w:t xml:space="preserve"> </w:t>
      </w:r>
      <w:r w:rsidRPr="000A3EE6">
        <w:rPr>
          <w:rFonts w:ascii="Arial" w:eastAsia="Times New Roman" w:hAnsi="Arial" w:cs="Arial"/>
          <w:lang w:eastAsia="fr-FR"/>
        </w:rPr>
        <w:t>;</w:t>
      </w:r>
    </w:p>
    <w:p w:rsidR="000A3EE6" w:rsidRDefault="00D1098B" w:rsidP="009F5903">
      <w:pPr>
        <w:pStyle w:val="Sansinterligne"/>
        <w:numPr>
          <w:ilvl w:val="0"/>
          <w:numId w:val="118"/>
        </w:numPr>
        <w:ind w:left="1276" w:right="-285" w:hanging="426"/>
        <w:rPr>
          <w:rFonts w:ascii="Arial" w:eastAsia="Times New Roman" w:hAnsi="Arial" w:cs="Arial"/>
          <w:lang w:eastAsia="fr-FR"/>
        </w:rPr>
      </w:pPr>
      <w:r w:rsidRPr="000A3EE6">
        <w:rPr>
          <w:rFonts w:ascii="Arial" w:eastAsia="Times New Roman" w:hAnsi="Arial" w:cs="Arial"/>
          <w:lang w:eastAsia="fr-FR"/>
        </w:rPr>
        <w:t>capacité minimale de 2 kg en cas d'utilisation de poudre sèche, sauf si la capacité est</w:t>
      </w:r>
      <w:r w:rsidR="00542C4D" w:rsidRPr="000A3EE6">
        <w:rPr>
          <w:rFonts w:ascii="Arial" w:eastAsia="Times New Roman" w:hAnsi="Arial" w:cs="Arial"/>
          <w:lang w:eastAsia="fr-FR"/>
        </w:rPr>
        <w:t xml:space="preserve"> </w:t>
      </w:r>
      <w:r w:rsidRPr="000A3EE6">
        <w:rPr>
          <w:rFonts w:ascii="Arial" w:eastAsia="Times New Roman" w:hAnsi="Arial" w:cs="Arial"/>
          <w:lang w:eastAsia="fr-FR"/>
        </w:rPr>
        <w:t>autrement déterminé</w:t>
      </w:r>
      <w:r w:rsidR="000A3EE6" w:rsidRPr="000A3EE6">
        <w:rPr>
          <w:rFonts w:ascii="Arial" w:eastAsia="Times New Roman" w:hAnsi="Arial" w:cs="Arial"/>
          <w:lang w:eastAsia="fr-FR"/>
        </w:rPr>
        <w:t>e</w:t>
      </w:r>
      <w:r w:rsidRPr="000A3EE6">
        <w:rPr>
          <w:rFonts w:ascii="Arial" w:eastAsia="Times New Roman" w:hAnsi="Arial" w:cs="Arial"/>
          <w:lang w:eastAsia="fr-FR"/>
        </w:rPr>
        <w:t xml:space="preserve"> par le </w:t>
      </w:r>
      <w:r w:rsidR="000A3EE6" w:rsidRPr="000A3EE6">
        <w:rPr>
          <w:rFonts w:ascii="Arial" w:eastAsia="Times New Roman" w:hAnsi="Arial" w:cs="Arial"/>
          <w:lang w:eastAsia="fr-FR"/>
        </w:rPr>
        <w:t xml:space="preserve">fournisseur </w:t>
      </w:r>
      <w:r w:rsidRPr="000A3EE6">
        <w:rPr>
          <w:rFonts w:ascii="Arial" w:eastAsia="Times New Roman" w:hAnsi="Arial" w:cs="Arial"/>
          <w:lang w:eastAsia="fr-FR"/>
        </w:rPr>
        <w:t>; et</w:t>
      </w:r>
    </w:p>
    <w:p w:rsidR="00D1098B" w:rsidRPr="000A3EE6" w:rsidRDefault="00D1098B" w:rsidP="009F5903">
      <w:pPr>
        <w:pStyle w:val="Sansinterligne"/>
        <w:numPr>
          <w:ilvl w:val="0"/>
          <w:numId w:val="118"/>
        </w:numPr>
        <w:ind w:left="1276" w:right="-285" w:hanging="426"/>
        <w:rPr>
          <w:rFonts w:ascii="Arial" w:eastAsia="Times New Roman" w:hAnsi="Arial" w:cs="Arial"/>
          <w:lang w:eastAsia="fr-FR"/>
        </w:rPr>
      </w:pPr>
      <w:r w:rsidRPr="000A3EE6">
        <w:rPr>
          <w:rFonts w:ascii="Arial" w:eastAsia="Times New Roman" w:hAnsi="Arial" w:cs="Arial"/>
          <w:lang w:eastAsia="fr-FR"/>
        </w:rPr>
        <w:lastRenderedPageBreak/>
        <w:t xml:space="preserve">avoir au moins un effet comparable lorsque le moyen d'extinction n'est pas </w:t>
      </w:r>
      <w:r w:rsidR="000A3EE6">
        <w:rPr>
          <w:rFonts w:ascii="Arial" w:eastAsia="Times New Roman" w:hAnsi="Arial" w:cs="Arial"/>
          <w:lang w:eastAsia="fr-FR"/>
        </w:rPr>
        <w:t>la « </w:t>
      </w:r>
      <w:r w:rsidRPr="000A3EE6">
        <w:rPr>
          <w:rFonts w:ascii="Arial" w:eastAsia="Times New Roman" w:hAnsi="Arial" w:cs="Arial"/>
          <w:lang w:eastAsia="fr-FR"/>
        </w:rPr>
        <w:t>poudre</w:t>
      </w:r>
      <w:r w:rsidR="000A3EE6">
        <w:rPr>
          <w:rFonts w:ascii="Arial" w:eastAsia="Times New Roman" w:hAnsi="Arial" w:cs="Arial"/>
          <w:lang w:eastAsia="fr-FR"/>
        </w:rPr>
        <w:t xml:space="preserve"> sèche »</w:t>
      </w:r>
      <w:r w:rsidRPr="000A3EE6">
        <w:rPr>
          <w:rFonts w:ascii="Arial" w:eastAsia="Times New Roman" w:hAnsi="Arial" w:cs="Arial"/>
          <w:lang w:eastAsia="fr-FR"/>
        </w:rPr>
        <w:t>.</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19"/>
        </w:numPr>
        <w:ind w:left="851" w:hanging="426"/>
        <w:rPr>
          <w:rFonts w:ascii="Arial" w:eastAsia="Times New Roman" w:hAnsi="Arial" w:cs="Arial"/>
          <w:lang w:eastAsia="fr-FR"/>
        </w:rPr>
      </w:pPr>
      <w:r w:rsidRPr="00B04078">
        <w:rPr>
          <w:rFonts w:ascii="Arial" w:eastAsia="Times New Roman" w:hAnsi="Arial" w:cs="Arial"/>
          <w:lang w:eastAsia="fr-FR"/>
        </w:rPr>
        <w:t>Les extincteurs dans les compartiments destinés aux personnes sont conçus pour minimiser les</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risque</w:t>
      </w:r>
      <w:r w:rsidR="000A3EE6">
        <w:rPr>
          <w:rFonts w:ascii="Arial" w:eastAsia="Times New Roman" w:hAnsi="Arial" w:cs="Arial"/>
          <w:lang w:eastAsia="fr-FR"/>
        </w:rPr>
        <w:t>s</w:t>
      </w:r>
      <w:r w:rsidRPr="00B04078">
        <w:rPr>
          <w:rFonts w:ascii="Arial" w:eastAsia="Times New Roman" w:hAnsi="Arial" w:cs="Arial"/>
          <w:lang w:eastAsia="fr-FR"/>
        </w:rPr>
        <w:t xml:space="preserve"> de toxicité lié</w:t>
      </w:r>
      <w:r w:rsidR="000A3EE6">
        <w:rPr>
          <w:rFonts w:ascii="Arial" w:eastAsia="Times New Roman" w:hAnsi="Arial" w:cs="Arial"/>
          <w:lang w:eastAsia="fr-FR"/>
        </w:rPr>
        <w:t>s</w:t>
      </w:r>
      <w:r w:rsidRPr="00B04078">
        <w:rPr>
          <w:rFonts w:ascii="Arial" w:eastAsia="Times New Roman" w:hAnsi="Arial" w:cs="Arial"/>
          <w:lang w:eastAsia="fr-FR"/>
        </w:rPr>
        <w:t xml:space="preserve"> à l'utilisation de la substance d'extinction d'incendie.</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0A3EE6" w:rsidRDefault="000A3EE6" w:rsidP="009F5903">
      <w:pPr>
        <w:pStyle w:val="Sansinterligne"/>
        <w:numPr>
          <w:ilvl w:val="0"/>
          <w:numId w:val="116"/>
        </w:numPr>
        <w:ind w:left="426" w:hanging="426"/>
        <w:rPr>
          <w:rFonts w:ascii="Arial" w:eastAsia="Times New Roman" w:hAnsi="Arial" w:cs="Arial"/>
          <w:u w:val="single"/>
          <w:lang w:eastAsia="fr-FR"/>
        </w:rPr>
      </w:pPr>
      <w:r w:rsidRPr="000A3EE6">
        <w:rPr>
          <w:rFonts w:ascii="Arial" w:eastAsia="Times New Roman" w:hAnsi="Arial" w:cs="Arial"/>
          <w:u w:val="single"/>
          <w:lang w:eastAsia="fr-FR"/>
        </w:rPr>
        <w:t>Nacelle</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Les règles suivantes s’appliquent à la nacelle lorsq</w:t>
      </w:r>
      <w:r w:rsidR="000A3EE6">
        <w:rPr>
          <w:rFonts w:ascii="Arial" w:eastAsia="Times New Roman" w:hAnsi="Arial" w:cs="Arial"/>
          <w:lang w:eastAsia="fr-FR"/>
        </w:rPr>
        <w:t>u’un groupe électrogène</w:t>
      </w:r>
      <w:r w:rsidRPr="00B04078">
        <w:rPr>
          <w:rFonts w:ascii="Arial" w:eastAsia="Times New Roman" w:hAnsi="Arial" w:cs="Arial"/>
          <w:lang w:eastAsia="fr-FR"/>
        </w:rPr>
        <w:t xml:space="preserve"> est embarqué</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0"/>
        </w:numPr>
        <w:ind w:left="851" w:hanging="426"/>
        <w:rPr>
          <w:rFonts w:ascii="Arial" w:eastAsia="Times New Roman" w:hAnsi="Arial" w:cs="Arial"/>
          <w:lang w:eastAsia="fr-FR"/>
        </w:rPr>
      </w:pPr>
      <w:r w:rsidRPr="00B04078">
        <w:rPr>
          <w:rFonts w:ascii="Arial" w:eastAsia="Times New Roman" w:hAnsi="Arial" w:cs="Arial"/>
          <w:lang w:eastAsia="fr-FR"/>
        </w:rPr>
        <w:t>Le matériau utilisé est au moins ignifug</w:t>
      </w:r>
      <w:r w:rsidR="007A4F81">
        <w:rPr>
          <w:rFonts w:ascii="Arial" w:eastAsia="Times New Roman" w:hAnsi="Arial" w:cs="Arial"/>
          <w:lang w:eastAsia="fr-FR"/>
        </w:rPr>
        <w:t>é</w:t>
      </w:r>
      <w:r w:rsidRPr="00B04078">
        <w:rPr>
          <w:rFonts w:ascii="Arial" w:eastAsia="Times New Roman" w:hAnsi="Arial" w:cs="Arial"/>
          <w:lang w:eastAsia="fr-FR"/>
        </w:rPr>
        <w:t>.</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0"/>
        </w:numPr>
        <w:ind w:left="851" w:hanging="426"/>
        <w:rPr>
          <w:rFonts w:ascii="Arial" w:eastAsia="Times New Roman" w:hAnsi="Arial" w:cs="Arial"/>
          <w:lang w:eastAsia="fr-FR"/>
        </w:rPr>
      </w:pPr>
      <w:r w:rsidRPr="00B04078">
        <w:rPr>
          <w:rFonts w:ascii="Arial" w:eastAsia="Times New Roman" w:hAnsi="Arial" w:cs="Arial"/>
          <w:lang w:eastAsia="fr-FR"/>
        </w:rPr>
        <w:t>Les tuyaux, réservoirs ou équipements transportant du carburant, de l'huile ou des liquides inflammables ne doivent pas être placés</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 xml:space="preserve">dans la </w:t>
      </w:r>
      <w:r w:rsidR="000A3EE6">
        <w:rPr>
          <w:rFonts w:ascii="Arial" w:eastAsia="Times New Roman" w:hAnsi="Arial" w:cs="Arial"/>
          <w:lang w:eastAsia="fr-FR"/>
        </w:rPr>
        <w:t>nacell</w:t>
      </w:r>
      <w:r w:rsidRPr="00B04078">
        <w:rPr>
          <w:rFonts w:ascii="Arial" w:eastAsia="Times New Roman" w:hAnsi="Arial" w:cs="Arial"/>
          <w:lang w:eastAsia="fr-FR"/>
        </w:rPr>
        <w:t>e, sauf s’ils sont raisonnablement blindés, isolés ou protégés de toute autre manière</w:t>
      </w:r>
      <w:r w:rsidR="00542C4D" w:rsidRPr="00B04078">
        <w:rPr>
          <w:rFonts w:ascii="Arial" w:eastAsia="Times New Roman" w:hAnsi="Arial" w:cs="Arial"/>
          <w:lang w:eastAsia="fr-FR"/>
        </w:rPr>
        <w:t xml:space="preserve"> </w:t>
      </w:r>
      <w:r w:rsidR="000A3EE6">
        <w:rPr>
          <w:rFonts w:ascii="Arial" w:eastAsia="Times New Roman" w:hAnsi="Arial" w:cs="Arial"/>
          <w:lang w:eastAsia="fr-FR"/>
        </w:rPr>
        <w:t>afin que leur rupture</w:t>
      </w:r>
      <w:r w:rsidRPr="00B04078">
        <w:rPr>
          <w:rFonts w:ascii="Arial" w:eastAsia="Times New Roman" w:hAnsi="Arial" w:cs="Arial"/>
          <w:lang w:eastAsia="fr-FR"/>
        </w:rPr>
        <w:t xml:space="preserve"> ou défaillance de telles pièces ne présente aucun danger.</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542C4D"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w:t>
      </w:r>
      <w:r w:rsidR="00D1098B" w:rsidRPr="00B04078">
        <w:rPr>
          <w:rFonts w:ascii="Arial" w:eastAsia="Times New Roman" w:hAnsi="Arial" w:cs="Arial"/>
          <w:lang w:eastAsia="fr-FR"/>
        </w:rPr>
        <w:t>e)</w:t>
      </w:r>
      <w:r w:rsidRPr="00B04078">
        <w:rPr>
          <w:rFonts w:ascii="Arial" w:eastAsia="Times New Roman" w:hAnsi="Arial" w:cs="Arial"/>
          <w:lang w:eastAsia="fr-FR"/>
        </w:rPr>
        <w:t xml:space="preserve"> </w:t>
      </w:r>
      <w:r w:rsidR="00D1098B" w:rsidRPr="000A3EE6">
        <w:rPr>
          <w:rFonts w:ascii="Arial" w:eastAsia="Times New Roman" w:hAnsi="Arial" w:cs="Arial"/>
          <w:u w:val="single"/>
          <w:lang w:eastAsia="fr-FR"/>
        </w:rPr>
        <w:t>Connexion électrique à la terre</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1"/>
        </w:numPr>
        <w:ind w:left="851" w:hanging="426"/>
        <w:rPr>
          <w:rFonts w:ascii="Arial" w:eastAsia="Times New Roman" w:hAnsi="Arial" w:cs="Arial"/>
          <w:lang w:eastAsia="fr-FR"/>
        </w:rPr>
      </w:pPr>
      <w:r w:rsidRPr="00B04078">
        <w:rPr>
          <w:rFonts w:ascii="Arial" w:eastAsia="Times New Roman" w:hAnsi="Arial" w:cs="Arial"/>
          <w:lang w:eastAsia="fr-FR"/>
        </w:rPr>
        <w:t>Afin d'éviter l'apparition de différences potenti</w:t>
      </w:r>
      <w:r w:rsidR="000A3EE6">
        <w:rPr>
          <w:rFonts w:ascii="Arial" w:eastAsia="Times New Roman" w:hAnsi="Arial" w:cs="Arial"/>
          <w:lang w:eastAsia="fr-FR"/>
        </w:rPr>
        <w:t>elles entre les composants du groupe électrogène</w:t>
      </w:r>
      <w:r w:rsidRPr="00B04078">
        <w:rPr>
          <w:rFonts w:ascii="Arial" w:eastAsia="Times New Roman" w:hAnsi="Arial" w:cs="Arial"/>
          <w:lang w:eastAsia="fr-FR"/>
        </w:rPr>
        <w:t xml:space="preserve"> et </w:t>
      </w:r>
      <w:r w:rsidR="000A3EE6">
        <w:rPr>
          <w:rFonts w:ascii="Arial" w:eastAsia="Times New Roman" w:hAnsi="Arial" w:cs="Arial"/>
          <w:lang w:eastAsia="fr-FR"/>
        </w:rPr>
        <w:t>d’</w:t>
      </w:r>
      <w:r w:rsidRPr="00B04078">
        <w:rPr>
          <w:rFonts w:ascii="Arial" w:eastAsia="Times New Roman" w:hAnsi="Arial" w:cs="Arial"/>
          <w:lang w:eastAsia="fr-FR"/>
        </w:rPr>
        <w:t>autres pièces électriquement conductrices du ballon qui ne peuvent pas être ignorées</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 xml:space="preserve">de par leur </w:t>
      </w:r>
      <w:r w:rsidR="000A3EE6">
        <w:rPr>
          <w:rFonts w:ascii="Arial" w:eastAsia="Times New Roman" w:hAnsi="Arial" w:cs="Arial"/>
          <w:lang w:eastAsia="fr-FR"/>
        </w:rPr>
        <w:t>matériau</w:t>
      </w:r>
      <w:r w:rsidRPr="00B04078">
        <w:rPr>
          <w:rFonts w:ascii="Arial" w:eastAsia="Times New Roman" w:hAnsi="Arial" w:cs="Arial"/>
          <w:lang w:eastAsia="fr-FR"/>
        </w:rPr>
        <w:t>, de telles parties conductrices sont interconnectées de manière conductrice.</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1"/>
        </w:numPr>
        <w:ind w:left="851" w:hanging="426"/>
        <w:rPr>
          <w:rFonts w:ascii="Arial" w:eastAsia="Times New Roman" w:hAnsi="Arial" w:cs="Arial"/>
          <w:lang w:eastAsia="fr-FR"/>
        </w:rPr>
      </w:pPr>
      <w:r w:rsidRPr="00B04078">
        <w:rPr>
          <w:rFonts w:ascii="Arial" w:eastAsia="Times New Roman" w:hAnsi="Arial" w:cs="Arial"/>
          <w:lang w:eastAsia="fr-FR"/>
        </w:rPr>
        <w:t>La section des connecteurs de liaison, si elle est en cuivre, n’est pas inférieure à</w:t>
      </w:r>
      <w:r w:rsidR="00542C4D" w:rsidRPr="00B04078">
        <w:rPr>
          <w:rFonts w:ascii="Arial" w:eastAsia="Times New Roman" w:hAnsi="Arial" w:cs="Arial"/>
          <w:lang w:eastAsia="fr-FR"/>
        </w:rPr>
        <w:t xml:space="preserve"> </w:t>
      </w:r>
      <w:r w:rsidR="00DE5B78">
        <w:rPr>
          <w:rFonts w:ascii="Arial" w:eastAsia="Times New Roman" w:hAnsi="Arial" w:cs="Arial"/>
          <w:lang w:eastAsia="fr-FR"/>
        </w:rPr>
        <w:t>1,</w:t>
      </w:r>
      <w:r w:rsidRPr="00B04078">
        <w:rPr>
          <w:rFonts w:ascii="Arial" w:eastAsia="Times New Roman" w:hAnsi="Arial" w:cs="Arial"/>
          <w:lang w:eastAsia="fr-FR"/>
        </w:rPr>
        <w:t>33 mm².</w:t>
      </w:r>
    </w:p>
    <w:p w:rsidR="00DE5B78" w:rsidRDefault="007B2CB3" w:rsidP="001D42EE">
      <w:pPr>
        <w:pStyle w:val="Sansinterligne"/>
        <w:ind w:left="426" w:hanging="426"/>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387160">
        <w:rPr>
          <w:rFonts w:ascii="Arial" w:hAnsi="Arial" w:cs="Arial"/>
          <w:shd w:val="clear" w:color="auto" w:fill="FFFFFF"/>
        </w:rPr>
        <w:tab/>
      </w:r>
      <w:r w:rsidR="00D1098B" w:rsidRPr="00B04078">
        <w:rPr>
          <w:rFonts w:ascii="Arial" w:hAnsi="Arial" w:cs="Arial"/>
          <w:shd w:val="clear" w:color="auto" w:fill="FFFFFF"/>
        </w:rPr>
        <w:t>P158</w:t>
      </w:r>
    </w:p>
    <w:p w:rsidR="00DE5B78" w:rsidRDefault="00DE5B78" w:rsidP="001D42EE">
      <w:pPr>
        <w:pStyle w:val="Sansinterligne"/>
        <w:ind w:left="426" w:hanging="426"/>
        <w:rPr>
          <w:rFonts w:ascii="Arial" w:eastAsia="Times New Roman" w:hAnsi="Arial" w:cs="Arial"/>
          <w:lang w:eastAsia="fr-FR"/>
        </w:rPr>
      </w:pPr>
      <w:r>
        <w:rPr>
          <w:rFonts w:ascii="Arial" w:eastAsia="Times New Roman" w:hAnsi="Arial" w:cs="Arial"/>
          <w:lang w:eastAsia="fr-FR"/>
        </w:rPr>
        <w:t>(f)</w:t>
      </w:r>
      <w:r w:rsidR="007A4F81">
        <w:rPr>
          <w:rFonts w:ascii="Arial" w:eastAsia="Times New Roman" w:hAnsi="Arial" w:cs="Arial"/>
          <w:lang w:eastAsia="fr-FR"/>
        </w:rPr>
        <w:t xml:space="preserve"> </w:t>
      </w:r>
      <w:r w:rsidR="00D1098B" w:rsidRPr="00DE5B78">
        <w:rPr>
          <w:rFonts w:ascii="Arial" w:eastAsia="Times New Roman" w:hAnsi="Arial" w:cs="Arial"/>
          <w:u w:val="single"/>
          <w:lang w:eastAsia="fr-FR"/>
        </w:rPr>
        <w:t>Protection incendie pour le système de contrôle et la structure</w:t>
      </w:r>
      <w:r w:rsidR="00542C4D" w:rsidRPr="00B04078">
        <w:rPr>
          <w:rFonts w:ascii="Arial" w:eastAsia="Times New Roman" w:hAnsi="Arial" w:cs="Arial"/>
          <w:lang w:eastAsia="fr-FR"/>
        </w:rPr>
        <w:t xml:space="preserve"> </w:t>
      </w:r>
    </w:p>
    <w:p w:rsidR="00D1098B" w:rsidRPr="00B04078" w:rsidRDefault="00D1098B" w:rsidP="001D42EE">
      <w:pPr>
        <w:pStyle w:val="Sansinterligne"/>
        <w:ind w:left="426"/>
        <w:rPr>
          <w:rFonts w:ascii="Arial" w:eastAsia="Times New Roman" w:hAnsi="Arial" w:cs="Arial"/>
          <w:lang w:eastAsia="fr-FR"/>
        </w:rPr>
      </w:pPr>
      <w:r w:rsidRPr="00B04078">
        <w:rPr>
          <w:rFonts w:ascii="Arial" w:eastAsia="Times New Roman" w:hAnsi="Arial" w:cs="Arial"/>
          <w:lang w:eastAsia="fr-FR"/>
        </w:rPr>
        <w:t xml:space="preserve">Les systèmes de commande, unités de suspension ou autres structures du compartiment </w:t>
      </w:r>
      <w:r w:rsidR="00DE5B78">
        <w:rPr>
          <w:rFonts w:ascii="Arial" w:eastAsia="Times New Roman" w:hAnsi="Arial" w:cs="Arial"/>
          <w:lang w:eastAsia="fr-FR"/>
        </w:rPr>
        <w:t>« groupe électrogène » ajoutés par</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le demandeur sont en matériau ignifuge ou blindé pour résister aux effet</w:t>
      </w:r>
      <w:r w:rsidR="00DE5B78">
        <w:rPr>
          <w:rFonts w:ascii="Arial" w:eastAsia="Times New Roman" w:hAnsi="Arial" w:cs="Arial"/>
          <w:lang w:eastAsia="fr-FR"/>
        </w:rPr>
        <w:t>s</w:t>
      </w:r>
      <w:r w:rsidRPr="00B04078">
        <w:rPr>
          <w:rFonts w:ascii="Arial" w:eastAsia="Times New Roman" w:hAnsi="Arial" w:cs="Arial"/>
          <w:lang w:eastAsia="fr-FR"/>
        </w:rPr>
        <w:t xml:space="preserve"> d'un feu.</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DE5B78" w:rsidRDefault="00D1098B" w:rsidP="009F5903">
      <w:pPr>
        <w:pStyle w:val="Sansinterligne"/>
        <w:numPr>
          <w:ilvl w:val="0"/>
          <w:numId w:val="108"/>
        </w:numPr>
        <w:ind w:left="426" w:hanging="426"/>
        <w:rPr>
          <w:rFonts w:ascii="Arial" w:eastAsia="Times New Roman" w:hAnsi="Arial" w:cs="Arial"/>
          <w:u w:val="single"/>
          <w:lang w:eastAsia="fr-FR"/>
        </w:rPr>
      </w:pPr>
      <w:r w:rsidRPr="00DE5B78">
        <w:rPr>
          <w:rFonts w:ascii="Arial" w:eastAsia="Times New Roman" w:hAnsi="Arial" w:cs="Arial"/>
          <w:u w:val="single"/>
          <w:lang w:eastAsia="fr-FR"/>
        </w:rPr>
        <w:t>Protection contre le feu</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DE5B78" w:rsidRDefault="00D1098B" w:rsidP="009F5903">
      <w:pPr>
        <w:pStyle w:val="Sansinterligne"/>
        <w:numPr>
          <w:ilvl w:val="0"/>
          <w:numId w:val="122"/>
        </w:numPr>
        <w:ind w:left="851" w:hanging="426"/>
        <w:rPr>
          <w:rFonts w:ascii="Arial" w:eastAsia="Times New Roman" w:hAnsi="Arial" w:cs="Arial"/>
          <w:lang w:eastAsia="fr-FR"/>
        </w:rPr>
      </w:pPr>
      <w:r w:rsidRPr="00DE5B78">
        <w:rPr>
          <w:rFonts w:ascii="Arial" w:eastAsia="Times New Roman" w:hAnsi="Arial" w:cs="Arial"/>
          <w:lang w:eastAsia="fr-FR"/>
        </w:rPr>
        <w:t xml:space="preserve">Le groupe moteur est suffisamment séparé de la structure du ballon par une </w:t>
      </w:r>
      <w:r w:rsidR="00DE5B78" w:rsidRPr="00DE5B78">
        <w:rPr>
          <w:rFonts w:ascii="Arial" w:eastAsia="Times New Roman" w:hAnsi="Arial" w:cs="Arial"/>
          <w:lang w:eastAsia="fr-FR"/>
        </w:rPr>
        <w:t xml:space="preserve">cloison </w:t>
      </w:r>
      <w:r w:rsidRPr="00DE5B78">
        <w:rPr>
          <w:rFonts w:ascii="Arial" w:eastAsia="Times New Roman" w:hAnsi="Arial" w:cs="Arial"/>
          <w:lang w:eastAsia="fr-FR"/>
        </w:rPr>
        <w:t>résistan</w:t>
      </w:r>
      <w:r w:rsidR="00DE5B78" w:rsidRPr="00DE5B78">
        <w:rPr>
          <w:rFonts w:ascii="Arial" w:eastAsia="Times New Roman" w:hAnsi="Arial" w:cs="Arial"/>
          <w:lang w:eastAsia="fr-FR"/>
        </w:rPr>
        <w:t>te</w:t>
      </w:r>
      <w:r w:rsidRPr="00DE5B78">
        <w:rPr>
          <w:rFonts w:ascii="Arial" w:eastAsia="Times New Roman" w:hAnsi="Arial" w:cs="Arial"/>
          <w:lang w:eastAsia="fr-FR"/>
        </w:rPr>
        <w:t xml:space="preserve"> au feu</w:t>
      </w:r>
      <w:r w:rsidR="00DE5B78">
        <w:rPr>
          <w:rFonts w:ascii="Arial" w:eastAsia="Times New Roman" w:hAnsi="Arial" w:cs="Arial"/>
          <w:lang w:eastAsia="fr-FR"/>
        </w:rPr>
        <w:t xml:space="preserve"> </w:t>
      </w:r>
      <w:r w:rsidRPr="00DE5B78">
        <w:rPr>
          <w:rFonts w:ascii="Arial" w:eastAsia="Times New Roman" w:hAnsi="Arial" w:cs="Arial"/>
          <w:lang w:eastAsia="fr-FR"/>
        </w:rPr>
        <w:t xml:space="preserve">ou </w:t>
      </w:r>
      <w:r w:rsidR="00DE5B78" w:rsidRPr="00DE5B78">
        <w:rPr>
          <w:rFonts w:ascii="Arial" w:eastAsia="Times New Roman" w:hAnsi="Arial" w:cs="Arial"/>
          <w:lang w:eastAsia="fr-FR"/>
        </w:rPr>
        <w:t xml:space="preserve">par </w:t>
      </w:r>
      <w:r w:rsidRPr="00DE5B78">
        <w:rPr>
          <w:rFonts w:ascii="Arial" w:eastAsia="Times New Roman" w:hAnsi="Arial" w:cs="Arial"/>
          <w:lang w:eastAsia="fr-FR"/>
        </w:rPr>
        <w:t>baies ventilées.</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2"/>
        </w:numPr>
        <w:ind w:left="851" w:hanging="426"/>
        <w:rPr>
          <w:rFonts w:ascii="Arial" w:eastAsia="Times New Roman" w:hAnsi="Arial" w:cs="Arial"/>
          <w:lang w:eastAsia="fr-FR"/>
        </w:rPr>
      </w:pPr>
      <w:r w:rsidRPr="00B04078">
        <w:rPr>
          <w:rFonts w:ascii="Arial" w:eastAsia="Times New Roman" w:hAnsi="Arial" w:cs="Arial"/>
          <w:lang w:eastAsia="fr-FR"/>
        </w:rPr>
        <w:t>Les zones dans lesquelles des liquides combustibles peuvent s’accumuler à la suite d’un réservoir qui fuit ont un</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tuyau d'évacuation adéquat. Les fuites de liquide collectées ne peuvent pas atteindre d’autres endroits dans et sous</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les embarcations qui présentent un risque potentiel d’incendie.</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2"/>
        </w:numPr>
        <w:ind w:left="851" w:hanging="426"/>
        <w:rPr>
          <w:rFonts w:ascii="Arial" w:eastAsia="Times New Roman" w:hAnsi="Arial" w:cs="Arial"/>
          <w:lang w:eastAsia="fr-FR"/>
        </w:rPr>
      </w:pPr>
      <w:r w:rsidRPr="00B04078">
        <w:rPr>
          <w:rFonts w:ascii="Arial" w:eastAsia="Times New Roman" w:hAnsi="Arial" w:cs="Arial"/>
          <w:lang w:eastAsia="fr-FR"/>
        </w:rPr>
        <w:t>Des mesures de précaution doivent être prises pour réduire autant que possible le risque d'incendie en tant que</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résultat d'un atterrissage brutal de la télécabine.</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DE5B78" w:rsidRDefault="00D1098B" w:rsidP="009F5903">
      <w:pPr>
        <w:pStyle w:val="Sansinterligne"/>
        <w:numPr>
          <w:ilvl w:val="0"/>
          <w:numId w:val="108"/>
        </w:numPr>
        <w:ind w:left="426" w:hanging="426"/>
        <w:rPr>
          <w:rFonts w:ascii="Arial" w:eastAsia="Times New Roman" w:hAnsi="Arial" w:cs="Arial"/>
          <w:u w:val="single"/>
          <w:lang w:eastAsia="fr-FR"/>
        </w:rPr>
      </w:pPr>
      <w:r w:rsidRPr="00DE5B78">
        <w:rPr>
          <w:rFonts w:ascii="Arial" w:eastAsia="Times New Roman" w:hAnsi="Arial" w:cs="Arial"/>
          <w:u w:val="single"/>
          <w:lang w:eastAsia="fr-FR"/>
        </w:rPr>
        <w:t xml:space="preserve">Installation du groupe </w:t>
      </w:r>
      <w:r w:rsidR="007A4F81">
        <w:rPr>
          <w:rFonts w:ascii="Arial" w:eastAsia="Times New Roman" w:hAnsi="Arial" w:cs="Arial"/>
          <w:u w:val="single"/>
          <w:lang w:eastAsia="fr-FR"/>
        </w:rPr>
        <w:t>électrogène</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3"/>
        </w:numPr>
        <w:ind w:left="851" w:hanging="426"/>
        <w:rPr>
          <w:rFonts w:ascii="Arial" w:eastAsia="Times New Roman" w:hAnsi="Arial" w:cs="Arial"/>
          <w:lang w:eastAsia="fr-FR"/>
        </w:rPr>
      </w:pPr>
      <w:r w:rsidRPr="00B04078">
        <w:rPr>
          <w:rFonts w:ascii="Arial" w:eastAsia="Times New Roman" w:hAnsi="Arial" w:cs="Arial"/>
          <w:lang w:eastAsia="fr-FR"/>
        </w:rPr>
        <w:t xml:space="preserve">Chaque </w:t>
      </w:r>
      <w:r w:rsidR="00DE5B78">
        <w:rPr>
          <w:rFonts w:ascii="Arial" w:eastAsia="Times New Roman" w:hAnsi="Arial" w:cs="Arial"/>
          <w:lang w:eastAsia="fr-FR"/>
        </w:rPr>
        <w:t>groupe électrogène est supporté</w:t>
      </w:r>
      <w:r w:rsidRPr="00B04078">
        <w:rPr>
          <w:rFonts w:ascii="Arial" w:eastAsia="Times New Roman" w:hAnsi="Arial" w:cs="Arial"/>
          <w:lang w:eastAsia="fr-FR"/>
        </w:rPr>
        <w:t xml:space="preserve"> de sorte que les charges résultant de son poids</w:t>
      </w:r>
      <w:r w:rsidR="000D1395">
        <w:rPr>
          <w:rFonts w:ascii="Arial" w:eastAsia="Times New Roman" w:hAnsi="Arial" w:cs="Arial"/>
          <w:lang w:eastAsia="fr-FR"/>
        </w:rPr>
        <w:t xml:space="preserve"> ne</w:t>
      </w:r>
      <w:r w:rsidRPr="00B04078">
        <w:rPr>
          <w:rFonts w:ascii="Arial" w:eastAsia="Times New Roman" w:hAnsi="Arial" w:cs="Arial"/>
          <w:lang w:eastAsia="fr-FR"/>
        </w:rPr>
        <w:t xml:space="preserve"> soient</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pas concentré</w:t>
      </w:r>
      <w:r w:rsidR="00DE5B78">
        <w:rPr>
          <w:rFonts w:ascii="Arial" w:eastAsia="Times New Roman" w:hAnsi="Arial" w:cs="Arial"/>
          <w:lang w:eastAsia="fr-FR"/>
        </w:rPr>
        <w:t>es</w:t>
      </w:r>
      <w:r w:rsidRPr="00B04078">
        <w:rPr>
          <w:rFonts w:ascii="Arial" w:eastAsia="Times New Roman" w:hAnsi="Arial" w:cs="Arial"/>
          <w:lang w:eastAsia="fr-FR"/>
        </w:rPr>
        <w:t>.</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3"/>
        </w:numPr>
        <w:ind w:left="851" w:hanging="426"/>
        <w:rPr>
          <w:rFonts w:ascii="Arial" w:eastAsia="Times New Roman" w:hAnsi="Arial" w:cs="Arial"/>
          <w:lang w:eastAsia="fr-FR"/>
        </w:rPr>
      </w:pPr>
      <w:r w:rsidRPr="00B04078">
        <w:rPr>
          <w:rFonts w:ascii="Arial" w:eastAsia="Times New Roman" w:hAnsi="Arial" w:cs="Arial"/>
          <w:lang w:eastAsia="fr-FR"/>
        </w:rPr>
        <w:t>Si nécessaire, des tampons empêchent les frottements entre chaque unité et ses supports.</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7A4F81" w:rsidRDefault="00D1098B" w:rsidP="001D42EE">
      <w:pPr>
        <w:pStyle w:val="Sansinterligne"/>
        <w:numPr>
          <w:ilvl w:val="0"/>
          <w:numId w:val="123"/>
        </w:numPr>
        <w:ind w:left="851" w:hanging="426"/>
        <w:rPr>
          <w:rFonts w:ascii="Arial" w:eastAsia="Times New Roman" w:hAnsi="Arial" w:cs="Arial"/>
          <w:lang w:eastAsia="fr-FR"/>
        </w:rPr>
      </w:pPr>
      <w:r w:rsidRPr="007A4F81">
        <w:rPr>
          <w:rFonts w:ascii="Arial" w:eastAsia="Times New Roman" w:hAnsi="Arial" w:cs="Arial"/>
          <w:lang w:eastAsia="fr-FR"/>
        </w:rPr>
        <w:t>Les matériaux utilisés pour supporter l’unité ou rembourrer les éléments porteurs ne sont pas</w:t>
      </w:r>
      <w:r w:rsidR="007A4F81">
        <w:rPr>
          <w:rFonts w:ascii="Arial" w:eastAsia="Times New Roman" w:hAnsi="Arial" w:cs="Arial"/>
          <w:lang w:eastAsia="fr-FR"/>
        </w:rPr>
        <w:t xml:space="preserve"> </w:t>
      </w:r>
      <w:r w:rsidRPr="007A4F81">
        <w:rPr>
          <w:rFonts w:ascii="Arial" w:eastAsia="Times New Roman" w:hAnsi="Arial" w:cs="Arial"/>
          <w:lang w:eastAsia="fr-FR"/>
        </w:rPr>
        <w:t>absorbant</w:t>
      </w:r>
      <w:r w:rsidR="000D1395" w:rsidRPr="007A4F81">
        <w:rPr>
          <w:rFonts w:ascii="Arial" w:eastAsia="Times New Roman" w:hAnsi="Arial" w:cs="Arial"/>
          <w:lang w:eastAsia="fr-FR"/>
        </w:rPr>
        <w:t>s</w:t>
      </w:r>
      <w:r w:rsidRPr="007A4F81">
        <w:rPr>
          <w:rFonts w:ascii="Arial" w:eastAsia="Times New Roman" w:hAnsi="Arial" w:cs="Arial"/>
          <w:lang w:eastAsia="fr-FR"/>
        </w:rPr>
        <w:t xml:space="preserve"> ou traité</w:t>
      </w:r>
      <w:r w:rsidR="00DB3C47">
        <w:rPr>
          <w:rFonts w:ascii="Arial" w:eastAsia="Times New Roman" w:hAnsi="Arial" w:cs="Arial"/>
          <w:lang w:eastAsia="fr-FR"/>
        </w:rPr>
        <w:t>s</w:t>
      </w:r>
      <w:r w:rsidRPr="007A4F81">
        <w:rPr>
          <w:rFonts w:ascii="Arial" w:eastAsia="Times New Roman" w:hAnsi="Arial" w:cs="Arial"/>
          <w:lang w:eastAsia="fr-FR"/>
        </w:rPr>
        <w:t xml:space="preserve"> pour empêcher l'absorption de carburant.</w:t>
      </w:r>
    </w:p>
    <w:p w:rsidR="00D1098B" w:rsidRPr="00B04078" w:rsidRDefault="00D1098B" w:rsidP="001D42EE">
      <w:pPr>
        <w:pStyle w:val="Sansinterligne"/>
        <w:ind w:left="851" w:hanging="426"/>
        <w:rPr>
          <w:rFonts w:ascii="Arial" w:eastAsia="Times New Roman" w:hAnsi="Arial" w:cs="Arial"/>
          <w:lang w:eastAsia="fr-FR"/>
        </w:rPr>
      </w:pPr>
      <w:r w:rsidRPr="00B04078">
        <w:rPr>
          <w:rFonts w:ascii="Arial" w:eastAsia="Times New Roman" w:hAnsi="Arial" w:cs="Arial"/>
          <w:lang w:eastAsia="fr-FR"/>
        </w:rPr>
        <w:t> </w:t>
      </w:r>
    </w:p>
    <w:p w:rsidR="00D1098B" w:rsidRPr="001D42EE" w:rsidRDefault="00D1098B" w:rsidP="009F5903">
      <w:pPr>
        <w:pStyle w:val="Sansinterligne"/>
        <w:numPr>
          <w:ilvl w:val="0"/>
          <w:numId w:val="123"/>
        </w:numPr>
        <w:ind w:left="851" w:hanging="426"/>
        <w:rPr>
          <w:rFonts w:ascii="Arial" w:eastAsia="Times New Roman" w:hAnsi="Arial" w:cs="Arial"/>
          <w:lang w:eastAsia="fr-FR"/>
        </w:rPr>
      </w:pPr>
      <w:r w:rsidRPr="001D42EE">
        <w:rPr>
          <w:rFonts w:ascii="Arial" w:eastAsia="Times New Roman" w:hAnsi="Arial" w:cs="Arial"/>
          <w:lang w:eastAsia="fr-FR"/>
        </w:rPr>
        <w:t>Chaque installation est ventilée et drainée pour éviter l'accumulation de fluides inflammables</w:t>
      </w:r>
      <w:r w:rsidR="001D42EE">
        <w:rPr>
          <w:rFonts w:ascii="Arial" w:eastAsia="Times New Roman" w:hAnsi="Arial" w:cs="Arial"/>
          <w:lang w:eastAsia="fr-FR"/>
        </w:rPr>
        <w:t xml:space="preserve"> </w:t>
      </w:r>
      <w:r w:rsidRPr="001D42EE">
        <w:rPr>
          <w:rFonts w:ascii="Arial" w:eastAsia="Times New Roman" w:hAnsi="Arial" w:cs="Arial"/>
          <w:lang w:eastAsia="fr-FR"/>
        </w:rPr>
        <w:t>et les vapeurs.</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0D1395" w:rsidRDefault="00D1098B" w:rsidP="009F5903">
      <w:pPr>
        <w:pStyle w:val="Sansinterligne"/>
        <w:numPr>
          <w:ilvl w:val="0"/>
          <w:numId w:val="108"/>
        </w:numPr>
        <w:ind w:left="426" w:hanging="426"/>
        <w:rPr>
          <w:rFonts w:ascii="Arial" w:eastAsia="Times New Roman" w:hAnsi="Arial" w:cs="Arial"/>
          <w:u w:val="single"/>
          <w:lang w:eastAsia="fr-FR"/>
        </w:rPr>
      </w:pPr>
      <w:r w:rsidRPr="000D1395">
        <w:rPr>
          <w:rFonts w:ascii="Arial" w:eastAsia="Times New Roman" w:hAnsi="Arial" w:cs="Arial"/>
          <w:u w:val="single"/>
          <w:lang w:eastAsia="fr-FR"/>
        </w:rPr>
        <w:lastRenderedPageBreak/>
        <w:t>Espace d'expansion du réservoir de carburant</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4"/>
        </w:numPr>
        <w:ind w:left="709" w:hanging="426"/>
        <w:rPr>
          <w:rFonts w:ascii="Arial" w:eastAsia="Times New Roman" w:hAnsi="Arial" w:cs="Arial"/>
          <w:lang w:eastAsia="fr-FR"/>
        </w:rPr>
      </w:pPr>
      <w:r w:rsidRPr="00B04078">
        <w:rPr>
          <w:rFonts w:ascii="Arial" w:eastAsia="Times New Roman" w:hAnsi="Arial" w:cs="Arial"/>
          <w:lang w:eastAsia="fr-FR"/>
        </w:rPr>
        <w:t>Chaque réservoir de carburant externe ajouté à la conception par le demandeur possède un espace de détente de</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capacité suffisante, mais d'au moins 2% de la capacité du réservoir, pour empêcher le déversement de carburant</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sur les surfaces du groupe moteur et de la structure du ballon en raison de la dilatation thermique</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 xml:space="preserve">ou manœuvrer à moins que la conception du système de ventilation </w:t>
      </w:r>
      <w:r w:rsidR="000D1395" w:rsidRPr="00B04078">
        <w:rPr>
          <w:rFonts w:ascii="Arial" w:eastAsia="Times New Roman" w:hAnsi="Arial" w:cs="Arial"/>
          <w:lang w:eastAsia="fr-FR"/>
        </w:rPr>
        <w:t>n’exclue</w:t>
      </w:r>
      <w:r w:rsidRPr="00B04078">
        <w:rPr>
          <w:rFonts w:ascii="Arial" w:eastAsia="Times New Roman" w:hAnsi="Arial" w:cs="Arial"/>
          <w:lang w:eastAsia="fr-FR"/>
        </w:rPr>
        <w:t xml:space="preserve"> un tel déversement.</w:t>
      </w:r>
    </w:p>
    <w:p w:rsidR="00D1098B" w:rsidRPr="00B04078" w:rsidRDefault="00D1098B" w:rsidP="001D42EE">
      <w:pPr>
        <w:pStyle w:val="Sansinterligne"/>
        <w:ind w:left="709" w:hanging="426"/>
        <w:rPr>
          <w:rFonts w:ascii="Arial" w:eastAsia="Times New Roman" w:hAnsi="Arial" w:cs="Arial"/>
          <w:lang w:eastAsia="fr-FR"/>
        </w:rPr>
      </w:pPr>
      <w:r w:rsidRPr="00B04078">
        <w:rPr>
          <w:rFonts w:ascii="Arial" w:eastAsia="Times New Roman" w:hAnsi="Arial" w:cs="Arial"/>
          <w:lang w:eastAsia="fr-FR"/>
        </w:rPr>
        <w:t> </w:t>
      </w:r>
    </w:p>
    <w:p w:rsidR="000D1395" w:rsidRDefault="00D1098B" w:rsidP="009F5903">
      <w:pPr>
        <w:pStyle w:val="Sansinterligne"/>
        <w:numPr>
          <w:ilvl w:val="0"/>
          <w:numId w:val="124"/>
        </w:numPr>
        <w:ind w:left="709" w:hanging="426"/>
        <w:rPr>
          <w:rFonts w:ascii="Arial" w:eastAsia="Times New Roman" w:hAnsi="Arial" w:cs="Arial"/>
          <w:lang w:eastAsia="fr-FR"/>
        </w:rPr>
      </w:pPr>
      <w:r w:rsidRPr="000D1395">
        <w:rPr>
          <w:rFonts w:ascii="Arial" w:eastAsia="Times New Roman" w:hAnsi="Arial" w:cs="Arial"/>
          <w:lang w:eastAsia="fr-FR"/>
        </w:rPr>
        <w:t xml:space="preserve">Il </w:t>
      </w:r>
      <w:r w:rsidR="000D1395">
        <w:rPr>
          <w:rFonts w:ascii="Arial" w:eastAsia="Times New Roman" w:hAnsi="Arial" w:cs="Arial"/>
          <w:lang w:eastAsia="fr-FR"/>
        </w:rPr>
        <w:t>est interdit</w:t>
      </w:r>
      <w:r w:rsidRPr="000D1395">
        <w:rPr>
          <w:rFonts w:ascii="Arial" w:eastAsia="Times New Roman" w:hAnsi="Arial" w:cs="Arial"/>
          <w:lang w:eastAsia="fr-FR"/>
        </w:rPr>
        <w:t xml:space="preserve"> de remplir par inadvertance l’espace </w:t>
      </w:r>
      <w:r w:rsidR="000D1395">
        <w:rPr>
          <w:rFonts w:ascii="Arial" w:eastAsia="Times New Roman" w:hAnsi="Arial" w:cs="Arial"/>
          <w:lang w:eastAsia="fr-FR"/>
        </w:rPr>
        <w:t xml:space="preserve">d’expansion. </w:t>
      </w:r>
      <w:r w:rsidR="000D1395" w:rsidRPr="000D1395">
        <w:rPr>
          <w:rFonts w:ascii="Arial" w:eastAsia="Times New Roman" w:hAnsi="Arial" w:cs="Arial"/>
          <w:color w:val="FF0000"/>
          <w:lang w:eastAsia="fr-FR"/>
        </w:rPr>
        <w:t>…</w:t>
      </w:r>
      <w:r w:rsidR="000D1395">
        <w:rPr>
          <w:rFonts w:ascii="Arial" w:eastAsia="Times New Roman" w:hAnsi="Arial" w:cs="Arial"/>
          <w:lang w:eastAsia="fr-FR"/>
        </w:rPr>
        <w:t>.</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(j)</w:t>
      </w:r>
      <w:r w:rsidR="00542C4D" w:rsidRPr="00B04078">
        <w:rPr>
          <w:rFonts w:ascii="Arial" w:eastAsia="Times New Roman" w:hAnsi="Arial" w:cs="Arial"/>
          <w:lang w:eastAsia="fr-FR"/>
        </w:rPr>
        <w:t xml:space="preserve"> </w:t>
      </w:r>
      <w:r w:rsidRPr="000D1395">
        <w:rPr>
          <w:rFonts w:ascii="Arial" w:eastAsia="Times New Roman" w:hAnsi="Arial" w:cs="Arial"/>
          <w:u w:val="single"/>
          <w:lang w:eastAsia="fr-FR"/>
        </w:rPr>
        <w:t>Système d'échappement général</w:t>
      </w:r>
    </w:p>
    <w:p w:rsidR="00D1098B" w:rsidRPr="00B04078" w:rsidRDefault="00D1098B" w:rsidP="001D42EE">
      <w:pPr>
        <w:pStyle w:val="Sansinterligne"/>
        <w:ind w:left="426"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5"/>
        </w:numPr>
        <w:ind w:left="709" w:hanging="426"/>
        <w:rPr>
          <w:rFonts w:ascii="Arial" w:eastAsia="Times New Roman" w:hAnsi="Arial" w:cs="Arial"/>
          <w:lang w:eastAsia="fr-FR"/>
        </w:rPr>
      </w:pPr>
      <w:r w:rsidRPr="00B04078">
        <w:rPr>
          <w:rFonts w:ascii="Arial" w:eastAsia="Times New Roman" w:hAnsi="Arial" w:cs="Arial"/>
          <w:lang w:eastAsia="fr-FR"/>
        </w:rPr>
        <w:t xml:space="preserve">Le système d'échappement assure une élimination sûre des gaz d'échappement sans risque d'incendie ou de contamination par monoxyde </w:t>
      </w:r>
      <w:r w:rsidR="000D1395">
        <w:rPr>
          <w:rFonts w:ascii="Arial" w:eastAsia="Times New Roman" w:hAnsi="Arial" w:cs="Arial"/>
          <w:lang w:eastAsia="fr-FR"/>
        </w:rPr>
        <w:t xml:space="preserve">de carbone </w:t>
      </w:r>
      <w:r w:rsidRPr="00B04078">
        <w:rPr>
          <w:rFonts w:ascii="Arial" w:eastAsia="Times New Roman" w:hAnsi="Arial" w:cs="Arial"/>
          <w:lang w:eastAsia="fr-FR"/>
        </w:rPr>
        <w:t>dans n'importe quel compartiment du personnel.</w:t>
      </w:r>
    </w:p>
    <w:p w:rsidR="00D1098B" w:rsidRPr="00B04078" w:rsidRDefault="00D1098B" w:rsidP="001D42EE">
      <w:pPr>
        <w:pStyle w:val="Sansinterligne"/>
        <w:ind w:left="709"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5"/>
        </w:numPr>
        <w:ind w:left="709" w:hanging="426"/>
        <w:rPr>
          <w:rFonts w:ascii="Arial" w:eastAsia="Times New Roman" w:hAnsi="Arial" w:cs="Arial"/>
          <w:lang w:eastAsia="fr-FR"/>
        </w:rPr>
      </w:pPr>
      <w:r w:rsidRPr="00B04078">
        <w:rPr>
          <w:rFonts w:ascii="Arial" w:eastAsia="Times New Roman" w:hAnsi="Arial" w:cs="Arial"/>
          <w:lang w:eastAsia="fr-FR"/>
        </w:rPr>
        <w:t>Chaque partie du système d'échappement avec une surface suffisamment chaude pour enflammer des fluides ou des vapeurs inflammables</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est situé ou blindé de sorte que les fuites de tout système transportant des fluides inflammables ou</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les vapeurs n'entraîneront pas un incendie provoqué par un contact des fluides ou des vapeurs avec</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une partie du système d'échappement, y compris les boucliers pour le système d'échappement.</w:t>
      </w:r>
    </w:p>
    <w:p w:rsidR="00D1098B" w:rsidRPr="00B04078" w:rsidRDefault="00D1098B" w:rsidP="001D42EE">
      <w:pPr>
        <w:pStyle w:val="Sansinterligne"/>
        <w:ind w:left="709" w:hanging="426"/>
        <w:rPr>
          <w:rFonts w:ascii="Arial" w:eastAsia="Times New Roman" w:hAnsi="Arial" w:cs="Arial"/>
          <w:lang w:eastAsia="fr-FR"/>
        </w:rPr>
      </w:pPr>
      <w:r w:rsidRPr="00B04078">
        <w:rPr>
          <w:rFonts w:ascii="Arial" w:eastAsia="Times New Roman" w:hAnsi="Arial" w:cs="Arial"/>
          <w:lang w:eastAsia="fr-FR"/>
        </w:rPr>
        <w:t> </w:t>
      </w:r>
    </w:p>
    <w:p w:rsidR="00D1098B" w:rsidRPr="00B04078" w:rsidRDefault="00D1098B" w:rsidP="009F5903">
      <w:pPr>
        <w:pStyle w:val="Sansinterligne"/>
        <w:numPr>
          <w:ilvl w:val="0"/>
          <w:numId w:val="125"/>
        </w:numPr>
        <w:ind w:left="709" w:hanging="426"/>
        <w:rPr>
          <w:rFonts w:ascii="Arial" w:eastAsia="Times New Roman" w:hAnsi="Arial" w:cs="Arial"/>
          <w:lang w:eastAsia="fr-FR"/>
        </w:rPr>
      </w:pPr>
      <w:r w:rsidRPr="00B04078">
        <w:rPr>
          <w:rFonts w:ascii="Arial" w:eastAsia="Times New Roman" w:hAnsi="Arial" w:cs="Arial"/>
          <w:lang w:eastAsia="fr-FR"/>
        </w:rPr>
        <w:t>Toutes les pièces du système d'échappement sont suffisamment éloignées ou séparées de</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parties adjacentes de la structure du ballon par blindage ignifuge.</w:t>
      </w:r>
    </w:p>
    <w:p w:rsidR="00542C4D" w:rsidRPr="00B04078" w:rsidRDefault="00542C4D" w:rsidP="001D42EE">
      <w:pPr>
        <w:pStyle w:val="Sansinterligne"/>
        <w:ind w:left="709" w:hanging="426"/>
        <w:rPr>
          <w:rFonts w:ascii="Arial" w:eastAsia="Times New Roman" w:hAnsi="Arial" w:cs="Arial"/>
          <w:lang w:eastAsia="fr-FR"/>
        </w:rPr>
      </w:pPr>
    </w:p>
    <w:p w:rsidR="00D1098B" w:rsidRPr="00B04078" w:rsidRDefault="00D1098B" w:rsidP="009F5903">
      <w:pPr>
        <w:pStyle w:val="Sansinterligne"/>
        <w:numPr>
          <w:ilvl w:val="0"/>
          <w:numId w:val="125"/>
        </w:numPr>
        <w:ind w:left="709" w:hanging="426"/>
        <w:rPr>
          <w:rFonts w:ascii="Arial" w:eastAsia="Times New Roman" w:hAnsi="Arial" w:cs="Arial"/>
          <w:lang w:eastAsia="fr-FR"/>
        </w:rPr>
      </w:pPr>
      <w:r w:rsidRPr="00B04078">
        <w:rPr>
          <w:rFonts w:ascii="Arial" w:eastAsia="Times New Roman" w:hAnsi="Arial" w:cs="Arial"/>
          <w:lang w:eastAsia="fr-FR"/>
        </w:rPr>
        <w:t>Aucun gaz d'échappement ne se déchargera dangereusement à proximité d'un tuyau de vidange d'huile ou de carburant.</w:t>
      </w:r>
    </w:p>
    <w:p w:rsidR="00D1098B" w:rsidRPr="00B04078" w:rsidRDefault="00D1098B" w:rsidP="001D42EE">
      <w:pPr>
        <w:pStyle w:val="Sansinterligne"/>
        <w:ind w:left="709" w:hanging="426"/>
        <w:rPr>
          <w:rFonts w:ascii="Arial" w:eastAsia="Times New Roman" w:hAnsi="Arial" w:cs="Arial"/>
          <w:lang w:eastAsia="fr-FR"/>
        </w:rPr>
      </w:pPr>
      <w:r w:rsidRPr="00B04078">
        <w:rPr>
          <w:rFonts w:ascii="Arial" w:eastAsia="Times New Roman" w:hAnsi="Arial" w:cs="Arial"/>
          <w:lang w:eastAsia="fr-FR"/>
        </w:rPr>
        <w:t> </w:t>
      </w:r>
    </w:p>
    <w:p w:rsidR="00433B72" w:rsidRDefault="00D1098B" w:rsidP="009F5903">
      <w:pPr>
        <w:pStyle w:val="Sansinterligne"/>
        <w:numPr>
          <w:ilvl w:val="0"/>
          <w:numId w:val="125"/>
        </w:numPr>
        <w:ind w:left="709" w:hanging="426"/>
        <w:rPr>
          <w:rFonts w:ascii="Arial" w:eastAsia="Times New Roman" w:hAnsi="Arial" w:cs="Arial"/>
          <w:lang w:eastAsia="fr-FR"/>
        </w:rPr>
      </w:pPr>
      <w:r w:rsidRPr="00B04078">
        <w:rPr>
          <w:rFonts w:ascii="Arial" w:eastAsia="Times New Roman" w:hAnsi="Arial" w:cs="Arial"/>
          <w:lang w:eastAsia="fr-FR"/>
        </w:rPr>
        <w:t>Chaque composant du système d'échappement ajouté à la conception par le demandeur est ventilé de manière à</w:t>
      </w:r>
      <w:r w:rsidR="00542C4D" w:rsidRPr="00B04078">
        <w:rPr>
          <w:rFonts w:ascii="Arial" w:eastAsia="Times New Roman" w:hAnsi="Arial" w:cs="Arial"/>
          <w:lang w:eastAsia="fr-FR"/>
        </w:rPr>
        <w:t xml:space="preserve"> </w:t>
      </w:r>
      <w:r w:rsidRPr="00B04078">
        <w:rPr>
          <w:rFonts w:ascii="Arial" w:eastAsia="Times New Roman" w:hAnsi="Arial" w:cs="Arial"/>
          <w:lang w:eastAsia="fr-FR"/>
        </w:rPr>
        <w:t>éviter les points de température excessivement élevée.</w:t>
      </w:r>
    </w:p>
    <w:p w:rsidR="00D1098B" w:rsidRPr="00433B72" w:rsidRDefault="00433B72" w:rsidP="001D42EE">
      <w:pPr>
        <w:pStyle w:val="Sansinterligne"/>
        <w:ind w:left="709" w:hanging="426"/>
        <w:rPr>
          <w:rFonts w:ascii="Arial" w:eastAsia="Times New Roman" w:hAnsi="Arial" w:cs="Arial"/>
          <w:lang w:eastAsia="fr-FR"/>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433B72">
        <w:rPr>
          <w:rFonts w:ascii="Arial" w:hAnsi="Arial" w:cs="Arial"/>
          <w:shd w:val="clear" w:color="auto" w:fill="FFFFFF"/>
        </w:rPr>
        <w:t>P159</w:t>
      </w:r>
    </w:p>
    <w:p w:rsidR="00542C4D" w:rsidRPr="00B04078" w:rsidRDefault="00D1098B" w:rsidP="001D42EE">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(k)   </w:t>
      </w:r>
      <w:r w:rsidRPr="00433B72">
        <w:rPr>
          <w:rFonts w:ascii="Arial" w:hAnsi="Arial" w:cs="Arial"/>
          <w:u w:val="single"/>
          <w:shd w:val="clear" w:color="auto" w:fill="FFFFFF"/>
        </w:rPr>
        <w:t>Pare-feu</w:t>
      </w:r>
      <w:r w:rsidRPr="00B04078">
        <w:rPr>
          <w:rFonts w:ascii="Arial" w:hAnsi="Arial" w:cs="Arial"/>
          <w:shd w:val="clear" w:color="auto" w:fill="FFFFFF"/>
        </w:rPr>
        <w:t xml:space="preserve">   </w:t>
      </w:r>
    </w:p>
    <w:p w:rsidR="00542C4D" w:rsidRPr="00B04078" w:rsidRDefault="00542C4D" w:rsidP="001D42EE">
      <w:pPr>
        <w:pStyle w:val="Sansinterligne"/>
        <w:ind w:left="426" w:hanging="426"/>
        <w:rPr>
          <w:rFonts w:ascii="Arial" w:hAnsi="Arial" w:cs="Arial"/>
          <w:shd w:val="clear" w:color="auto" w:fill="FFFFFF"/>
        </w:rPr>
      </w:pPr>
    </w:p>
    <w:p w:rsidR="00542C4D" w:rsidRPr="00B04078" w:rsidRDefault="00D1098B" w:rsidP="001D42EE">
      <w:pPr>
        <w:pStyle w:val="Sansinterligne"/>
        <w:ind w:left="851" w:hanging="426"/>
        <w:rPr>
          <w:rFonts w:ascii="Arial" w:hAnsi="Arial" w:cs="Arial"/>
          <w:shd w:val="clear" w:color="auto" w:fill="FFFFFF"/>
        </w:rPr>
      </w:pPr>
      <w:r w:rsidRPr="00B04078">
        <w:rPr>
          <w:rFonts w:ascii="Arial" w:hAnsi="Arial" w:cs="Arial"/>
          <w:shd w:val="clear" w:color="auto" w:fill="FFFFFF"/>
        </w:rPr>
        <w:t>(1)   Le bloc d’alimentation est is</w:t>
      </w:r>
      <w:r w:rsidR="00433B72">
        <w:rPr>
          <w:rFonts w:ascii="Arial" w:hAnsi="Arial" w:cs="Arial"/>
          <w:shd w:val="clear" w:color="auto" w:fill="FFFFFF"/>
        </w:rPr>
        <w:t>olé du reste de la structure du</w:t>
      </w:r>
      <w:r w:rsidRPr="00B04078">
        <w:rPr>
          <w:rFonts w:ascii="Arial" w:hAnsi="Arial" w:cs="Arial"/>
          <w:shd w:val="clear" w:color="auto" w:fill="FFFFFF"/>
        </w:rPr>
        <w:t xml:space="preserve"> ballon pa</w:t>
      </w:r>
      <w:r w:rsidR="00433B72">
        <w:rPr>
          <w:rFonts w:ascii="Arial" w:hAnsi="Arial" w:cs="Arial"/>
          <w:shd w:val="clear" w:color="auto" w:fill="FFFFFF"/>
        </w:rPr>
        <w:t xml:space="preserve">r un pare-feu, un carénage ou </w:t>
      </w:r>
      <w:r w:rsidRPr="00B04078">
        <w:rPr>
          <w:rFonts w:ascii="Arial" w:hAnsi="Arial" w:cs="Arial"/>
          <w:shd w:val="clear" w:color="auto" w:fill="FFFFFF"/>
        </w:rPr>
        <w:t xml:space="preserve">des moyens équivalents.   </w:t>
      </w:r>
    </w:p>
    <w:p w:rsidR="00542C4D" w:rsidRPr="00B04078" w:rsidRDefault="00542C4D" w:rsidP="001D42EE">
      <w:pPr>
        <w:pStyle w:val="Sansinterligne"/>
        <w:ind w:left="851" w:hanging="426"/>
        <w:rPr>
          <w:rFonts w:ascii="Arial" w:hAnsi="Arial" w:cs="Arial"/>
          <w:shd w:val="clear" w:color="auto" w:fill="FFFFFF"/>
        </w:rPr>
      </w:pPr>
    </w:p>
    <w:p w:rsidR="00542C4D" w:rsidRPr="00B04078" w:rsidRDefault="00D1098B" w:rsidP="001D42EE">
      <w:pPr>
        <w:pStyle w:val="Sansinterligne"/>
        <w:ind w:left="851" w:hanging="426"/>
        <w:rPr>
          <w:rFonts w:ascii="Arial" w:hAnsi="Arial" w:cs="Arial"/>
          <w:shd w:val="clear" w:color="auto" w:fill="FFFFFF"/>
        </w:rPr>
      </w:pPr>
      <w:r w:rsidRPr="00B04078">
        <w:rPr>
          <w:rFonts w:ascii="Arial" w:hAnsi="Arial" w:cs="Arial"/>
          <w:shd w:val="clear" w:color="auto" w:fill="FFFFFF"/>
        </w:rPr>
        <w:t xml:space="preserve">(2)   La cloison pare-feu ou le carénage est construit de manière à éviter </w:t>
      </w:r>
      <w:r w:rsidR="00433B72">
        <w:rPr>
          <w:rFonts w:ascii="Arial" w:hAnsi="Arial" w:cs="Arial"/>
          <w:shd w:val="clear" w:color="auto" w:fill="FFFFFF"/>
        </w:rPr>
        <w:t xml:space="preserve">que </w:t>
      </w:r>
      <w:r w:rsidRPr="00B04078">
        <w:rPr>
          <w:rFonts w:ascii="Arial" w:hAnsi="Arial" w:cs="Arial"/>
          <w:shd w:val="clear" w:color="auto" w:fill="FFFFFF"/>
        </w:rPr>
        <w:t>toute quantité dangereuse de</w:t>
      </w:r>
      <w:r w:rsidR="00433B72">
        <w:rPr>
          <w:rFonts w:ascii="Arial" w:hAnsi="Arial" w:cs="Arial"/>
          <w:shd w:val="clear" w:color="auto" w:fill="FFFFFF"/>
        </w:rPr>
        <w:t xml:space="preserve"> liquide, de gaz ou de flamme </w:t>
      </w:r>
      <w:r w:rsidRPr="00B04078">
        <w:rPr>
          <w:rFonts w:ascii="Arial" w:hAnsi="Arial" w:cs="Arial"/>
          <w:shd w:val="clear" w:color="auto" w:fill="FFFFFF"/>
        </w:rPr>
        <w:t>p</w:t>
      </w:r>
      <w:r w:rsidR="00433B72">
        <w:rPr>
          <w:rFonts w:ascii="Arial" w:hAnsi="Arial" w:cs="Arial"/>
          <w:shd w:val="clear" w:color="auto" w:fill="FFFFFF"/>
        </w:rPr>
        <w:t>uisse</w:t>
      </w:r>
      <w:r w:rsidRPr="00B04078">
        <w:rPr>
          <w:rFonts w:ascii="Arial" w:hAnsi="Arial" w:cs="Arial"/>
          <w:shd w:val="clear" w:color="auto" w:fill="FFFFFF"/>
        </w:rPr>
        <w:t xml:space="preserve"> passer du compartiment de l’unité d’alimentation à d’autres parties du ballon.  </w:t>
      </w:r>
    </w:p>
    <w:p w:rsidR="00542C4D" w:rsidRPr="00B04078" w:rsidRDefault="00542C4D" w:rsidP="001D42EE">
      <w:pPr>
        <w:pStyle w:val="Sansinterligne"/>
        <w:ind w:left="851" w:hanging="426"/>
        <w:rPr>
          <w:rFonts w:ascii="Arial" w:hAnsi="Arial" w:cs="Arial"/>
          <w:shd w:val="clear" w:color="auto" w:fill="FFFFFF"/>
        </w:rPr>
      </w:pPr>
    </w:p>
    <w:p w:rsidR="00542C4D" w:rsidRPr="00B04078" w:rsidRDefault="00D1098B" w:rsidP="00DB3C47">
      <w:pPr>
        <w:pStyle w:val="Sansinterligne"/>
        <w:ind w:left="709" w:hanging="426"/>
        <w:rPr>
          <w:rFonts w:ascii="Arial" w:hAnsi="Arial" w:cs="Arial"/>
          <w:shd w:val="clear" w:color="auto" w:fill="FFFFFF"/>
        </w:rPr>
      </w:pPr>
      <w:r w:rsidRPr="00B04078">
        <w:rPr>
          <w:rFonts w:ascii="Arial" w:hAnsi="Arial" w:cs="Arial"/>
          <w:shd w:val="clear" w:color="auto" w:fill="FFFFFF"/>
        </w:rPr>
        <w:t xml:space="preserve"> (3)   La cloison pare-feu et le carénage sont ignifugés et protégés contre la corrosion ou la détérioration. Les matériaux suivants sont acceptés comme ignifugés, lorsqu'ils sont utilisés dans des </w:t>
      </w:r>
      <w:r w:rsidR="00433B72">
        <w:rPr>
          <w:rFonts w:ascii="Arial" w:hAnsi="Arial" w:cs="Arial"/>
          <w:shd w:val="clear" w:color="auto" w:fill="FFFFFF"/>
        </w:rPr>
        <w:t xml:space="preserve">pare-feu ou des haubans, sans </w:t>
      </w:r>
      <w:r w:rsidRPr="00B04078">
        <w:rPr>
          <w:rFonts w:ascii="Arial" w:hAnsi="Arial" w:cs="Arial"/>
          <w:shd w:val="clear" w:color="auto" w:fill="FFFFFF"/>
        </w:rPr>
        <w:t>d'être testé</w:t>
      </w:r>
      <w:r w:rsidR="00433B72">
        <w:rPr>
          <w:rFonts w:ascii="Arial" w:hAnsi="Arial" w:cs="Arial"/>
          <w:shd w:val="clear" w:color="auto" w:fill="FFFFFF"/>
        </w:rPr>
        <w:t xml:space="preserve">s </w:t>
      </w:r>
      <w:r w:rsidRPr="00B04078">
        <w:rPr>
          <w:rFonts w:ascii="Arial" w:hAnsi="Arial" w:cs="Arial"/>
          <w:shd w:val="clear" w:color="auto" w:fill="FFFFFF"/>
        </w:rPr>
        <w:t xml:space="preserve">:   </w:t>
      </w:r>
    </w:p>
    <w:p w:rsidR="00542C4D" w:rsidRPr="00B04078" w:rsidRDefault="00542C4D" w:rsidP="001D42EE">
      <w:pPr>
        <w:pStyle w:val="Sansinterligne"/>
        <w:ind w:left="426" w:hanging="426"/>
        <w:rPr>
          <w:rFonts w:ascii="Arial" w:hAnsi="Arial" w:cs="Arial"/>
          <w:shd w:val="clear" w:color="auto" w:fill="FFFFFF"/>
        </w:rPr>
      </w:pPr>
    </w:p>
    <w:p w:rsidR="00542C4D" w:rsidRPr="00B04078" w:rsidRDefault="00D1098B" w:rsidP="001D42EE">
      <w:pPr>
        <w:pStyle w:val="Sansinterligne"/>
        <w:ind w:left="1276" w:hanging="426"/>
        <w:rPr>
          <w:rFonts w:ascii="Arial" w:hAnsi="Arial" w:cs="Arial"/>
          <w:shd w:val="clear" w:color="auto" w:fill="FFFFFF"/>
        </w:rPr>
      </w:pPr>
      <w:r w:rsidRPr="00B04078">
        <w:rPr>
          <w:rFonts w:ascii="Arial" w:hAnsi="Arial" w:cs="Arial"/>
          <w:shd w:val="clear" w:color="auto" w:fill="FFFFFF"/>
        </w:rPr>
        <w:t>(</w:t>
      </w:r>
      <w:r w:rsidR="00542C4D" w:rsidRPr="00B04078">
        <w:rPr>
          <w:rFonts w:ascii="Arial" w:hAnsi="Arial" w:cs="Arial"/>
          <w:shd w:val="clear" w:color="auto" w:fill="FFFFFF"/>
        </w:rPr>
        <w:t>i</w:t>
      </w:r>
      <w:r w:rsidRPr="00B04078">
        <w:rPr>
          <w:rFonts w:ascii="Arial" w:hAnsi="Arial" w:cs="Arial"/>
          <w:shd w:val="clear" w:color="auto" w:fill="FFFFFF"/>
        </w:rPr>
        <w:t>)   tôle d'acier inoxydable, épaisseur 0</w:t>
      </w:r>
      <w:r w:rsidR="00433B72">
        <w:rPr>
          <w:rFonts w:ascii="Arial" w:hAnsi="Arial" w:cs="Arial"/>
          <w:shd w:val="clear" w:color="auto" w:fill="FFFFFF"/>
        </w:rPr>
        <w:t>,</w:t>
      </w:r>
      <w:r w:rsidRPr="00B04078">
        <w:rPr>
          <w:rFonts w:ascii="Arial" w:hAnsi="Arial" w:cs="Arial"/>
          <w:shd w:val="clear" w:color="auto" w:fill="FFFFFF"/>
        </w:rPr>
        <w:t>38 mm</w:t>
      </w:r>
      <w:r w:rsidR="00433B72">
        <w:rPr>
          <w:rFonts w:ascii="Arial" w:hAnsi="Arial" w:cs="Arial"/>
          <w:shd w:val="clear" w:color="auto" w:fill="FFFFFF"/>
        </w:rPr>
        <w:t xml:space="preserve"> </w:t>
      </w:r>
      <w:r w:rsidRPr="00B04078">
        <w:rPr>
          <w:rFonts w:ascii="Arial" w:hAnsi="Arial" w:cs="Arial"/>
          <w:shd w:val="clear" w:color="auto" w:fill="FFFFFF"/>
        </w:rPr>
        <w:t>;</w:t>
      </w:r>
      <w:r w:rsidR="00433B72">
        <w:rPr>
          <w:rFonts w:ascii="Arial" w:hAnsi="Arial" w:cs="Arial"/>
          <w:shd w:val="clear" w:color="auto" w:fill="FFFFFF"/>
        </w:rPr>
        <w:t xml:space="preserve"> </w:t>
      </w:r>
    </w:p>
    <w:p w:rsidR="00542C4D" w:rsidRPr="00B04078" w:rsidRDefault="00542C4D" w:rsidP="001D42EE">
      <w:pPr>
        <w:pStyle w:val="Sansinterligne"/>
        <w:ind w:left="1276" w:hanging="426"/>
        <w:rPr>
          <w:rFonts w:ascii="Arial" w:hAnsi="Arial" w:cs="Arial"/>
          <w:shd w:val="clear" w:color="auto" w:fill="FFFFFF"/>
        </w:rPr>
      </w:pPr>
    </w:p>
    <w:p w:rsidR="00542C4D" w:rsidRPr="00B04078" w:rsidRDefault="00D1098B" w:rsidP="001D42EE">
      <w:pPr>
        <w:pStyle w:val="Sansinterligne"/>
        <w:ind w:left="1276" w:hanging="426"/>
        <w:rPr>
          <w:rFonts w:ascii="Arial" w:hAnsi="Arial" w:cs="Arial"/>
          <w:shd w:val="clear" w:color="auto" w:fill="FFFFFF"/>
        </w:rPr>
      </w:pPr>
      <w:r w:rsidRPr="00B04078">
        <w:rPr>
          <w:rFonts w:ascii="Arial" w:hAnsi="Arial" w:cs="Arial"/>
          <w:shd w:val="clear" w:color="auto" w:fill="FFFFFF"/>
        </w:rPr>
        <w:t>(ii)   tôle d'acier doux (revêtue d'aluminium ou autrement protégée contre la corrosion)   0,5 mm d'épaisseur</w:t>
      </w:r>
      <w:r w:rsidR="00433B72">
        <w:rPr>
          <w:rFonts w:ascii="Arial" w:hAnsi="Arial" w:cs="Arial"/>
          <w:shd w:val="clear" w:color="auto" w:fill="FFFFFF"/>
        </w:rPr>
        <w:t xml:space="preserve"> </w:t>
      </w:r>
      <w:r w:rsidRPr="00B04078">
        <w:rPr>
          <w:rFonts w:ascii="Arial" w:hAnsi="Arial" w:cs="Arial"/>
          <w:shd w:val="clear" w:color="auto" w:fill="FFFFFF"/>
        </w:rPr>
        <w:t xml:space="preserve">;   </w:t>
      </w:r>
    </w:p>
    <w:p w:rsidR="00542C4D" w:rsidRPr="00B04078" w:rsidRDefault="00542C4D" w:rsidP="001D42EE">
      <w:pPr>
        <w:pStyle w:val="Sansinterligne"/>
        <w:ind w:left="1276" w:hanging="426"/>
        <w:rPr>
          <w:rFonts w:ascii="Arial" w:hAnsi="Arial" w:cs="Arial"/>
          <w:shd w:val="clear" w:color="auto" w:fill="FFFFFF"/>
        </w:rPr>
      </w:pPr>
    </w:p>
    <w:p w:rsidR="00542C4D" w:rsidRPr="00B04078" w:rsidRDefault="00D1098B" w:rsidP="001D42EE">
      <w:pPr>
        <w:pStyle w:val="Sansinterligne"/>
        <w:ind w:left="1276" w:hanging="426"/>
        <w:rPr>
          <w:rFonts w:ascii="Arial" w:hAnsi="Arial" w:cs="Arial"/>
          <w:shd w:val="clear" w:color="auto" w:fill="FFFFFF"/>
        </w:rPr>
      </w:pPr>
      <w:r w:rsidRPr="00B04078">
        <w:rPr>
          <w:rFonts w:ascii="Arial" w:hAnsi="Arial" w:cs="Arial"/>
          <w:shd w:val="clear" w:color="auto" w:fill="FFFFFF"/>
        </w:rPr>
        <w:t xml:space="preserve">(iii)   raccords coupe-feu à base d'acier ou d'alliage de cuivre.   </w:t>
      </w:r>
    </w:p>
    <w:p w:rsidR="00542C4D" w:rsidRPr="00B04078" w:rsidRDefault="00542C4D" w:rsidP="001D42EE">
      <w:pPr>
        <w:pStyle w:val="Sansinterligne"/>
        <w:ind w:left="426" w:hanging="426"/>
        <w:rPr>
          <w:rFonts w:ascii="Arial" w:hAnsi="Arial" w:cs="Arial"/>
          <w:shd w:val="clear" w:color="auto" w:fill="FFFFFF"/>
        </w:rPr>
      </w:pPr>
    </w:p>
    <w:p w:rsidR="00542C4D" w:rsidRPr="00B04078" w:rsidRDefault="00D1098B" w:rsidP="001D42EE">
      <w:pPr>
        <w:pStyle w:val="Sansinterligne"/>
        <w:ind w:left="851" w:hanging="426"/>
        <w:rPr>
          <w:rFonts w:ascii="Arial" w:hAnsi="Arial" w:cs="Arial"/>
          <w:shd w:val="clear" w:color="auto" w:fill="FFFFFF"/>
        </w:rPr>
      </w:pPr>
      <w:r w:rsidRPr="00B04078">
        <w:rPr>
          <w:rFonts w:ascii="Arial" w:hAnsi="Arial" w:cs="Arial"/>
          <w:shd w:val="clear" w:color="auto" w:fill="FFFFFF"/>
        </w:rPr>
        <w:t>(4)   D'autres matériaux tels que la peinture de protection contre le feu et / ou le mastic ne sont util</w:t>
      </w:r>
      <w:r w:rsidR="00433B72">
        <w:rPr>
          <w:rFonts w:ascii="Arial" w:hAnsi="Arial" w:cs="Arial"/>
          <w:shd w:val="clear" w:color="auto" w:fill="FFFFFF"/>
        </w:rPr>
        <w:t xml:space="preserve">isés que s'ils sont conformes </w:t>
      </w:r>
      <w:r w:rsidRPr="00B04078">
        <w:rPr>
          <w:rFonts w:ascii="Arial" w:hAnsi="Arial" w:cs="Arial"/>
          <w:shd w:val="clear" w:color="auto" w:fill="FFFFFF"/>
        </w:rPr>
        <w:t xml:space="preserve">à la </w:t>
      </w:r>
      <w:r w:rsidRPr="00433B72">
        <w:rPr>
          <w:rFonts w:ascii="Arial" w:hAnsi="Arial" w:cs="Arial"/>
          <w:highlight w:val="yellow"/>
          <w:shd w:val="clear" w:color="auto" w:fill="FFFFFF"/>
        </w:rPr>
        <w:t>circulaire d'information n ° 20-135 de la FAA</w:t>
      </w:r>
      <w:r w:rsidRPr="00B04078">
        <w:rPr>
          <w:rFonts w:ascii="Arial" w:hAnsi="Arial" w:cs="Arial"/>
          <w:shd w:val="clear" w:color="auto" w:fill="FFFFFF"/>
        </w:rPr>
        <w:t xml:space="preserve"> ou à des spécifications acceptées équivalentes.  </w:t>
      </w:r>
    </w:p>
    <w:p w:rsidR="00542C4D" w:rsidRPr="00B04078" w:rsidRDefault="00542C4D" w:rsidP="00BC104F">
      <w:pPr>
        <w:pStyle w:val="Sansinterligne"/>
        <w:rPr>
          <w:rFonts w:ascii="Arial" w:hAnsi="Arial" w:cs="Arial"/>
          <w:shd w:val="clear" w:color="auto" w:fill="FFFFFF"/>
        </w:rPr>
      </w:pPr>
    </w:p>
    <w:p w:rsidR="00542C4D" w:rsidRDefault="00542C4D" w:rsidP="00BC104F">
      <w:pPr>
        <w:pStyle w:val="Sansinterligne"/>
        <w:rPr>
          <w:rFonts w:ascii="Arial" w:hAnsi="Arial" w:cs="Arial"/>
          <w:shd w:val="clear" w:color="auto" w:fill="FFFFFF"/>
        </w:rPr>
      </w:pPr>
    </w:p>
    <w:p w:rsidR="0052046C" w:rsidRPr="00B04078" w:rsidRDefault="0052046C" w:rsidP="00BC104F">
      <w:pPr>
        <w:pStyle w:val="Sansinterligne"/>
        <w:rPr>
          <w:rFonts w:ascii="Arial" w:hAnsi="Arial" w:cs="Arial"/>
          <w:shd w:val="clear" w:color="auto" w:fill="FFFFFF"/>
        </w:rPr>
      </w:pPr>
    </w:p>
    <w:p w:rsidR="00A54668" w:rsidRDefault="00A54668" w:rsidP="00BC104F">
      <w:pPr>
        <w:pStyle w:val="Sansinterligne"/>
        <w:rPr>
          <w:rFonts w:ascii="Arial" w:hAnsi="Arial" w:cs="Arial"/>
          <w:b/>
          <w:highlight w:val="cyan"/>
          <w:shd w:val="clear" w:color="auto" w:fill="FFFFFF"/>
        </w:rPr>
      </w:pPr>
    </w:p>
    <w:p w:rsidR="00A54668" w:rsidRDefault="00A54668" w:rsidP="00BC104F">
      <w:pPr>
        <w:pStyle w:val="Sansinterligne"/>
        <w:rPr>
          <w:rFonts w:ascii="Arial" w:hAnsi="Arial" w:cs="Arial"/>
          <w:b/>
          <w:highlight w:val="cyan"/>
          <w:shd w:val="clear" w:color="auto" w:fill="FFFFFF"/>
        </w:rPr>
      </w:pPr>
    </w:p>
    <w:p w:rsidR="00542C4D" w:rsidRPr="00AF09CC" w:rsidRDefault="00D1098B" w:rsidP="00BC104F">
      <w:pPr>
        <w:pStyle w:val="Sansinterligne"/>
        <w:rPr>
          <w:rFonts w:ascii="Arial" w:hAnsi="Arial" w:cs="Arial"/>
          <w:b/>
          <w:highlight w:val="magenta"/>
          <w:shd w:val="clear" w:color="auto" w:fill="FFFFFF"/>
        </w:rPr>
      </w:pPr>
      <w:r w:rsidRPr="00AF09CC">
        <w:rPr>
          <w:rFonts w:ascii="Arial" w:hAnsi="Arial" w:cs="Arial"/>
          <w:b/>
          <w:highlight w:val="magenta"/>
          <w:shd w:val="clear" w:color="auto" w:fill="FFFFFF"/>
        </w:rPr>
        <w:t xml:space="preserve">CS 31TGB.68 Disposition de l'interrupteur principal   </w:t>
      </w:r>
    </w:p>
    <w:p w:rsidR="00542C4D"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AF09CC">
        <w:rPr>
          <w:rFonts w:ascii="Arial" w:hAnsi="Arial" w:cs="Arial"/>
          <w:highlight w:val="magenta"/>
          <w:shd w:val="clear" w:color="auto" w:fill="FFFFFF"/>
        </w:rPr>
        <w:t xml:space="preserve">Décision ED 2013/011 / R   </w:t>
      </w:r>
    </w:p>
    <w:p w:rsidR="00542C4D" w:rsidRPr="00B04078" w:rsidRDefault="00542C4D" w:rsidP="00BC104F">
      <w:pPr>
        <w:pStyle w:val="Sansinterligne"/>
        <w:rPr>
          <w:rFonts w:ascii="Arial" w:hAnsi="Arial" w:cs="Arial"/>
          <w:shd w:val="clear" w:color="auto" w:fill="FFFFFF"/>
        </w:rPr>
      </w:pPr>
    </w:p>
    <w:p w:rsidR="002460EB" w:rsidRDefault="00D1098B" w:rsidP="009F5903">
      <w:pPr>
        <w:pStyle w:val="Sansinterligne"/>
        <w:numPr>
          <w:ilvl w:val="0"/>
          <w:numId w:val="126"/>
        </w:numPr>
        <w:ind w:left="284"/>
        <w:rPr>
          <w:rFonts w:ascii="Arial" w:hAnsi="Arial" w:cs="Arial"/>
          <w:shd w:val="clear" w:color="auto" w:fill="FFFFFF"/>
        </w:rPr>
      </w:pPr>
      <w:r w:rsidRPr="00B04078">
        <w:rPr>
          <w:rFonts w:ascii="Arial" w:hAnsi="Arial" w:cs="Arial"/>
          <w:shd w:val="clear" w:color="auto" w:fill="FFFFFF"/>
        </w:rPr>
        <w:t>Un commutateur principal permet de déconnecter facilement les sour</w:t>
      </w:r>
      <w:r w:rsidR="00A54668">
        <w:rPr>
          <w:rFonts w:ascii="Arial" w:hAnsi="Arial" w:cs="Arial"/>
          <w:shd w:val="clear" w:color="auto" w:fill="FFFFFF"/>
        </w:rPr>
        <w:t xml:space="preserve">ces d'alimentation électrique </w:t>
      </w:r>
      <w:r w:rsidRPr="00B04078">
        <w:rPr>
          <w:rFonts w:ascii="Arial" w:hAnsi="Arial" w:cs="Arial"/>
          <w:shd w:val="clear" w:color="auto" w:fill="FFFFFF"/>
        </w:rPr>
        <w:t xml:space="preserve">du </w:t>
      </w:r>
      <w:r w:rsidR="00A54668" w:rsidRPr="00A54668">
        <w:rPr>
          <w:rFonts w:ascii="Arial" w:hAnsi="Arial" w:cs="Arial"/>
          <w:color w:val="FF0000"/>
          <w:shd w:val="clear" w:color="auto" w:fill="FFFFFF"/>
        </w:rPr>
        <w:t>réseau</w:t>
      </w:r>
      <w:r w:rsidRPr="00B04078">
        <w:rPr>
          <w:rFonts w:ascii="Arial" w:hAnsi="Arial" w:cs="Arial"/>
          <w:shd w:val="clear" w:color="auto" w:fill="FFFFFF"/>
        </w:rPr>
        <w:t xml:space="preserve"> principal.</w:t>
      </w:r>
    </w:p>
    <w:p w:rsidR="002460EB" w:rsidRDefault="002460EB" w:rsidP="002460EB">
      <w:pPr>
        <w:pStyle w:val="Sansinterligne"/>
        <w:ind w:left="284"/>
        <w:rPr>
          <w:rFonts w:ascii="Arial" w:hAnsi="Arial" w:cs="Arial"/>
          <w:shd w:val="clear" w:color="auto" w:fill="FFFFFF"/>
        </w:rPr>
      </w:pPr>
    </w:p>
    <w:p w:rsidR="002460EB" w:rsidRDefault="00D1098B" w:rsidP="009F5903">
      <w:pPr>
        <w:pStyle w:val="Sansinterligne"/>
        <w:numPr>
          <w:ilvl w:val="0"/>
          <w:numId w:val="126"/>
        </w:numPr>
        <w:ind w:left="284" w:hanging="426"/>
        <w:rPr>
          <w:rFonts w:ascii="Arial" w:hAnsi="Arial" w:cs="Arial"/>
          <w:shd w:val="clear" w:color="auto" w:fill="FFFFFF"/>
        </w:rPr>
      </w:pPr>
      <w:r w:rsidRPr="002460EB">
        <w:rPr>
          <w:rFonts w:ascii="Arial" w:hAnsi="Arial" w:cs="Arial"/>
          <w:shd w:val="clear" w:color="auto" w:fill="FFFFFF"/>
        </w:rPr>
        <w:t xml:space="preserve">Le point de déconnexion est </w:t>
      </w:r>
      <w:r w:rsidR="00A54668" w:rsidRPr="002460EB">
        <w:rPr>
          <w:rFonts w:ascii="Arial" w:hAnsi="Arial" w:cs="Arial"/>
          <w:color w:val="FF0000"/>
          <w:shd w:val="clear" w:color="auto" w:fill="FFFFFF"/>
        </w:rPr>
        <w:t>près</w:t>
      </w:r>
      <w:r w:rsidR="00A54668" w:rsidRPr="002460EB">
        <w:rPr>
          <w:rFonts w:ascii="Arial" w:hAnsi="Arial" w:cs="Arial"/>
          <w:shd w:val="clear" w:color="auto" w:fill="FFFFFF"/>
        </w:rPr>
        <w:t xml:space="preserve"> des</w:t>
      </w:r>
      <w:r w:rsidRPr="002460EB">
        <w:rPr>
          <w:rFonts w:ascii="Arial" w:hAnsi="Arial" w:cs="Arial"/>
          <w:shd w:val="clear" w:color="auto" w:fill="FFFFFF"/>
        </w:rPr>
        <w:t xml:space="preserve"> sources contrôlées par le commutateur.</w:t>
      </w:r>
    </w:p>
    <w:p w:rsidR="002460EB" w:rsidRDefault="002460EB" w:rsidP="002460EB">
      <w:pPr>
        <w:pStyle w:val="Sansinterligne"/>
        <w:ind w:left="284"/>
        <w:rPr>
          <w:rFonts w:ascii="Arial" w:hAnsi="Arial" w:cs="Arial"/>
          <w:shd w:val="clear" w:color="auto" w:fill="FFFFFF"/>
        </w:rPr>
      </w:pPr>
    </w:p>
    <w:p w:rsidR="00542C4D" w:rsidRPr="002460EB" w:rsidRDefault="00D1098B" w:rsidP="009F5903">
      <w:pPr>
        <w:pStyle w:val="Sansinterligne"/>
        <w:numPr>
          <w:ilvl w:val="0"/>
          <w:numId w:val="126"/>
        </w:numPr>
        <w:ind w:left="284" w:hanging="426"/>
        <w:rPr>
          <w:rFonts w:ascii="Arial" w:hAnsi="Arial" w:cs="Arial"/>
          <w:shd w:val="clear" w:color="auto" w:fill="FFFFFF"/>
        </w:rPr>
      </w:pPr>
      <w:r w:rsidRPr="002460EB">
        <w:rPr>
          <w:rFonts w:ascii="Arial" w:hAnsi="Arial" w:cs="Arial"/>
          <w:shd w:val="clear" w:color="auto" w:fill="FFFFFF"/>
        </w:rPr>
        <w:t>Le commutateur principal ou ses commandes sont installés de manière à ce que le commutateur soit faci</w:t>
      </w:r>
      <w:r w:rsidR="00A54668" w:rsidRPr="002460EB">
        <w:rPr>
          <w:rFonts w:ascii="Arial" w:hAnsi="Arial" w:cs="Arial"/>
          <w:shd w:val="clear" w:color="auto" w:fill="FFFFFF"/>
        </w:rPr>
        <w:t xml:space="preserve">lement visible et accessible </w:t>
      </w:r>
      <w:r w:rsidRPr="002460EB">
        <w:rPr>
          <w:rFonts w:ascii="Arial" w:hAnsi="Arial" w:cs="Arial"/>
          <w:shd w:val="clear" w:color="auto" w:fill="FFFFFF"/>
        </w:rPr>
        <w:t>à l'</w:t>
      </w:r>
      <w:r w:rsidR="00A54668" w:rsidRPr="002460EB">
        <w:rPr>
          <w:rFonts w:ascii="Arial" w:hAnsi="Arial" w:cs="Arial"/>
          <w:shd w:val="clear" w:color="auto" w:fill="FFFFFF"/>
        </w:rPr>
        <w:t>exploitant</w:t>
      </w:r>
      <w:r w:rsidRPr="002460EB">
        <w:rPr>
          <w:rFonts w:ascii="Arial" w:hAnsi="Arial" w:cs="Arial"/>
          <w:shd w:val="clear" w:color="auto" w:fill="FFFFFF"/>
        </w:rPr>
        <w:t xml:space="preserve"> ou à l'occupant</w:t>
      </w:r>
      <w:r w:rsidR="00A54668" w:rsidRPr="002460EB">
        <w:rPr>
          <w:rFonts w:ascii="Arial" w:hAnsi="Arial" w:cs="Arial"/>
          <w:shd w:val="clear" w:color="auto" w:fill="FFFFFF"/>
        </w:rPr>
        <w:t xml:space="preserve"> (passager)</w:t>
      </w:r>
      <w:r w:rsidRPr="002460EB">
        <w:rPr>
          <w:rFonts w:ascii="Arial" w:hAnsi="Arial" w:cs="Arial"/>
          <w:shd w:val="clear" w:color="auto" w:fill="FFFFFF"/>
        </w:rPr>
        <w:t xml:space="preserve">.   </w:t>
      </w:r>
    </w:p>
    <w:p w:rsidR="00542C4D" w:rsidRPr="00B04078" w:rsidRDefault="00542C4D" w:rsidP="002460EB">
      <w:pPr>
        <w:pStyle w:val="Sansinterligne"/>
        <w:ind w:left="284"/>
        <w:rPr>
          <w:rFonts w:ascii="Arial" w:hAnsi="Arial" w:cs="Arial"/>
          <w:shd w:val="clear" w:color="auto" w:fill="FFFFFF"/>
        </w:rPr>
      </w:pPr>
    </w:p>
    <w:p w:rsidR="00542C4D" w:rsidRPr="00B04078" w:rsidRDefault="00542C4D" w:rsidP="00BC104F">
      <w:pPr>
        <w:pStyle w:val="Sansinterligne"/>
        <w:rPr>
          <w:rFonts w:ascii="Arial" w:hAnsi="Arial" w:cs="Arial"/>
          <w:shd w:val="clear" w:color="auto" w:fill="FFFFFF"/>
        </w:rPr>
      </w:pPr>
    </w:p>
    <w:p w:rsidR="00542C4D" w:rsidRPr="00AF09CC" w:rsidRDefault="00D1098B" w:rsidP="00BC104F">
      <w:pPr>
        <w:pStyle w:val="Sansinterligne"/>
        <w:rPr>
          <w:rFonts w:ascii="Arial" w:hAnsi="Arial" w:cs="Arial"/>
          <w:b/>
          <w:highlight w:val="magenta"/>
          <w:shd w:val="clear" w:color="auto" w:fill="FFFFFF"/>
        </w:rPr>
      </w:pPr>
      <w:r w:rsidRPr="00AF09CC">
        <w:rPr>
          <w:rFonts w:ascii="Arial" w:hAnsi="Arial" w:cs="Arial"/>
          <w:b/>
          <w:highlight w:val="magenta"/>
          <w:shd w:val="clear" w:color="auto" w:fill="FFFFFF"/>
        </w:rPr>
        <w:t>CS 31TGB.69 Câbl</w:t>
      </w:r>
      <w:r w:rsidR="00542C4D" w:rsidRPr="00AF09CC">
        <w:rPr>
          <w:rFonts w:ascii="Arial" w:hAnsi="Arial" w:cs="Arial"/>
          <w:b/>
          <w:highlight w:val="magenta"/>
          <w:shd w:val="clear" w:color="auto" w:fill="FFFFFF"/>
        </w:rPr>
        <w:t xml:space="preserve">es et équipements électriques </w:t>
      </w:r>
    </w:p>
    <w:p w:rsidR="00542C4D"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AF09CC">
        <w:rPr>
          <w:rFonts w:ascii="Arial" w:hAnsi="Arial" w:cs="Arial"/>
          <w:highlight w:val="magenta"/>
          <w:shd w:val="clear" w:color="auto" w:fill="FFFFFF"/>
        </w:rPr>
        <w:t xml:space="preserve">Décision ED 2013/011 / R   </w:t>
      </w:r>
    </w:p>
    <w:p w:rsidR="00542C4D" w:rsidRPr="00B04078" w:rsidRDefault="00542C4D" w:rsidP="00BC104F">
      <w:pPr>
        <w:pStyle w:val="Sansinterligne"/>
        <w:rPr>
          <w:rFonts w:ascii="Arial" w:hAnsi="Arial" w:cs="Arial"/>
          <w:shd w:val="clear" w:color="auto" w:fill="FFFFFF"/>
        </w:rPr>
      </w:pPr>
    </w:p>
    <w:p w:rsidR="00542C4D" w:rsidRPr="00B04078" w:rsidRDefault="00D1098B" w:rsidP="002460EB">
      <w:pPr>
        <w:pStyle w:val="Sansinterligne"/>
        <w:ind w:left="426" w:hanging="426"/>
        <w:rPr>
          <w:rFonts w:ascii="Arial" w:hAnsi="Arial" w:cs="Arial"/>
          <w:shd w:val="clear" w:color="auto" w:fill="FFFFFF"/>
        </w:rPr>
      </w:pPr>
      <w:r w:rsidRPr="00B04078">
        <w:rPr>
          <w:rFonts w:ascii="Arial" w:hAnsi="Arial" w:cs="Arial"/>
          <w:shd w:val="clear" w:color="auto" w:fill="FFFFFF"/>
        </w:rPr>
        <w:t>(</w:t>
      </w:r>
      <w:r w:rsidR="00542C4D" w:rsidRPr="00B04078">
        <w:rPr>
          <w:rFonts w:ascii="Arial" w:hAnsi="Arial" w:cs="Arial"/>
          <w:shd w:val="clear" w:color="auto" w:fill="FFFFFF"/>
        </w:rPr>
        <w:t>a</w:t>
      </w:r>
      <w:r w:rsidRPr="00B04078">
        <w:rPr>
          <w:rFonts w:ascii="Arial" w:hAnsi="Arial" w:cs="Arial"/>
          <w:shd w:val="clear" w:color="auto" w:fill="FFFFFF"/>
        </w:rPr>
        <w:t>)   Chaque câble de raccordement électrique a une capacité adéquate et est correctement acheminé, c</w:t>
      </w:r>
      <w:r w:rsidR="001D42EE">
        <w:rPr>
          <w:rFonts w:ascii="Arial" w:hAnsi="Arial" w:cs="Arial"/>
          <w:shd w:val="clear" w:color="auto" w:fill="FFFFFF"/>
        </w:rPr>
        <w:t>onnecté et connecté</w:t>
      </w:r>
      <w:r w:rsidRPr="00B04078">
        <w:rPr>
          <w:rFonts w:ascii="Arial" w:hAnsi="Arial" w:cs="Arial"/>
          <w:shd w:val="clear" w:color="auto" w:fill="FFFFFF"/>
        </w:rPr>
        <w:t xml:space="preserve"> de manière à minimiser la probabilité de </w:t>
      </w:r>
      <w:r w:rsidR="00AF5FF1" w:rsidRPr="00B04078">
        <w:rPr>
          <w:rFonts w:ascii="Arial" w:hAnsi="Arial" w:cs="Arial"/>
          <w:shd w:val="clear" w:color="auto" w:fill="FFFFFF"/>
        </w:rPr>
        <w:t>court-circuit</w:t>
      </w:r>
      <w:r w:rsidRPr="00B04078">
        <w:rPr>
          <w:rFonts w:ascii="Arial" w:hAnsi="Arial" w:cs="Arial"/>
          <w:shd w:val="clear" w:color="auto" w:fill="FFFFFF"/>
        </w:rPr>
        <w:t xml:space="preserve"> et de risques d’incendie.   </w:t>
      </w:r>
    </w:p>
    <w:p w:rsidR="00542C4D" w:rsidRPr="00B04078" w:rsidRDefault="00542C4D" w:rsidP="002460EB">
      <w:pPr>
        <w:pStyle w:val="Sansinterligne"/>
        <w:ind w:left="426" w:hanging="426"/>
        <w:rPr>
          <w:rFonts w:ascii="Arial" w:hAnsi="Arial" w:cs="Arial"/>
          <w:shd w:val="clear" w:color="auto" w:fill="FFFFFF"/>
        </w:rPr>
      </w:pPr>
    </w:p>
    <w:p w:rsidR="00542C4D" w:rsidRPr="00B04078" w:rsidRDefault="00D1098B" w:rsidP="002460EB">
      <w:pPr>
        <w:pStyle w:val="Sansinterligne"/>
        <w:ind w:left="426" w:hanging="426"/>
        <w:rPr>
          <w:rFonts w:ascii="Arial" w:hAnsi="Arial" w:cs="Arial"/>
          <w:shd w:val="clear" w:color="auto" w:fill="FFFFFF"/>
        </w:rPr>
      </w:pPr>
      <w:r w:rsidRPr="00B04078">
        <w:rPr>
          <w:rFonts w:ascii="Arial" w:hAnsi="Arial" w:cs="Arial"/>
          <w:shd w:val="clear" w:color="auto" w:fill="FFFFFF"/>
        </w:rPr>
        <w:t xml:space="preserve">(b)   Une protection </w:t>
      </w:r>
      <w:r w:rsidR="001D42EE" w:rsidRPr="001D42EE">
        <w:rPr>
          <w:rFonts w:ascii="Arial" w:hAnsi="Arial" w:cs="Arial"/>
          <w:color w:val="FF0000"/>
          <w:shd w:val="clear" w:color="auto" w:fill="FFFFFF"/>
        </w:rPr>
        <w:t xml:space="preserve">(fusible) </w:t>
      </w:r>
      <w:r w:rsidRPr="00B04078">
        <w:rPr>
          <w:rFonts w:ascii="Arial" w:hAnsi="Arial" w:cs="Arial"/>
          <w:shd w:val="clear" w:color="auto" w:fill="FFFFFF"/>
        </w:rPr>
        <w:t>contre les surcharges est fournie pour chaque équipement électrique. Aucun dispos</w:t>
      </w:r>
      <w:r w:rsidR="001D42EE">
        <w:rPr>
          <w:rFonts w:ascii="Arial" w:hAnsi="Arial" w:cs="Arial"/>
          <w:shd w:val="clear" w:color="auto" w:fill="FFFFFF"/>
        </w:rPr>
        <w:t xml:space="preserve">itif de protection (fusible) ne protège </w:t>
      </w:r>
      <w:r w:rsidRPr="00B04078">
        <w:rPr>
          <w:rFonts w:ascii="Arial" w:hAnsi="Arial" w:cs="Arial"/>
          <w:shd w:val="clear" w:color="auto" w:fill="FFFFFF"/>
        </w:rPr>
        <w:t xml:space="preserve">plus d’un circuit essentiel à la sécurité du vol.   </w:t>
      </w:r>
    </w:p>
    <w:p w:rsidR="00542C4D" w:rsidRPr="00B04078" w:rsidRDefault="00542C4D" w:rsidP="002460EB">
      <w:pPr>
        <w:pStyle w:val="Sansinterligne"/>
        <w:ind w:left="426" w:hanging="426"/>
        <w:rPr>
          <w:rFonts w:ascii="Arial" w:hAnsi="Arial" w:cs="Arial"/>
          <w:shd w:val="clear" w:color="auto" w:fill="FFFFFF"/>
        </w:rPr>
      </w:pPr>
    </w:p>
    <w:p w:rsidR="00D1098B" w:rsidRPr="00B04078" w:rsidRDefault="00D1098B" w:rsidP="002460EB">
      <w:pPr>
        <w:pStyle w:val="Sansinterligne"/>
        <w:ind w:left="426" w:hanging="426"/>
        <w:rPr>
          <w:rFonts w:ascii="Arial" w:hAnsi="Arial" w:cs="Arial"/>
          <w:shd w:val="clear" w:color="auto" w:fill="FFFFFF"/>
        </w:rPr>
      </w:pPr>
      <w:r w:rsidRPr="00B04078">
        <w:rPr>
          <w:rFonts w:ascii="Arial" w:hAnsi="Arial" w:cs="Arial"/>
          <w:shd w:val="clear" w:color="auto" w:fill="FFFFFF"/>
        </w:rPr>
        <w:t>(c)   Sauf si chaque câble est raccordé de la batterie à un dispositif de protection de circuit ou</w:t>
      </w:r>
      <w:r w:rsidR="001D42EE">
        <w:rPr>
          <w:rFonts w:ascii="Arial" w:hAnsi="Arial" w:cs="Arial"/>
          <w:shd w:val="clear" w:color="auto" w:fill="FFFFFF"/>
        </w:rPr>
        <w:t xml:space="preserve"> à un interrupteur principal, </w:t>
      </w:r>
      <w:r w:rsidRPr="00B04078">
        <w:rPr>
          <w:rFonts w:ascii="Arial" w:hAnsi="Arial" w:cs="Arial"/>
          <w:shd w:val="clear" w:color="auto" w:fill="FFFFFF"/>
        </w:rPr>
        <w:t>celui qui est le plus proche de la batterie, a une capacité de charge tel</w:t>
      </w:r>
      <w:r w:rsidR="001D42EE">
        <w:rPr>
          <w:rFonts w:ascii="Arial" w:hAnsi="Arial" w:cs="Arial"/>
          <w:shd w:val="clear" w:color="auto" w:fill="FFFFFF"/>
        </w:rPr>
        <w:t xml:space="preserve">le qu’aucun dommage dangereux </w:t>
      </w:r>
      <w:r w:rsidRPr="00B04078">
        <w:rPr>
          <w:rFonts w:ascii="Arial" w:hAnsi="Arial" w:cs="Arial"/>
          <w:shd w:val="clear" w:color="auto" w:fill="FFFFFF"/>
        </w:rPr>
        <w:t xml:space="preserve">se produira en cas de court-circuit, cette longueur de câble est protégée ou acheminée par rapport </w:t>
      </w:r>
      <w:r w:rsidR="001D42EE">
        <w:rPr>
          <w:rFonts w:ascii="Arial" w:hAnsi="Arial" w:cs="Arial"/>
          <w:shd w:val="clear" w:color="auto" w:fill="FFFFFF"/>
        </w:rPr>
        <w:t>aux</w:t>
      </w:r>
      <w:r w:rsidRPr="00B04078">
        <w:rPr>
          <w:rFonts w:ascii="Arial" w:hAnsi="Arial" w:cs="Arial"/>
          <w:shd w:val="clear" w:color="auto" w:fill="FFFFFF"/>
        </w:rPr>
        <w:t xml:space="preserve"> parties du ballon </w:t>
      </w:r>
      <w:r w:rsidR="001D42EE">
        <w:rPr>
          <w:rFonts w:ascii="Arial" w:hAnsi="Arial" w:cs="Arial"/>
          <w:shd w:val="clear" w:color="auto" w:fill="FFFFFF"/>
        </w:rPr>
        <w:t>afin de minimiser</w:t>
      </w:r>
      <w:r w:rsidRPr="00B04078">
        <w:rPr>
          <w:rFonts w:ascii="Arial" w:hAnsi="Arial" w:cs="Arial"/>
          <w:shd w:val="clear" w:color="auto" w:fill="FFFFFF"/>
        </w:rPr>
        <w:t xml:space="preserve"> le risque de court-circuit.</w:t>
      </w:r>
    </w:p>
    <w:p w:rsidR="00542C4D" w:rsidRPr="00B04078" w:rsidRDefault="00D1098B" w:rsidP="002460EB">
      <w:pPr>
        <w:pStyle w:val="Sansinterligne"/>
        <w:ind w:left="426"/>
        <w:rPr>
          <w:rFonts w:ascii="Arial" w:hAnsi="Arial" w:cs="Arial"/>
          <w:shd w:val="clear" w:color="auto" w:fill="FFFFFF"/>
        </w:rPr>
      </w:pPr>
      <w:r w:rsidRPr="00B04078">
        <w:rPr>
          <w:rFonts w:ascii="Arial" w:hAnsi="Arial" w:cs="Arial"/>
        </w:rPr>
        <w:br/>
      </w:r>
    </w:p>
    <w:p w:rsidR="00542C4D" w:rsidRPr="001D42EE" w:rsidRDefault="00D1098B" w:rsidP="00BC104F">
      <w:pPr>
        <w:pStyle w:val="Sansinterligne"/>
        <w:rPr>
          <w:rFonts w:ascii="Arial" w:hAnsi="Arial" w:cs="Arial"/>
          <w:b/>
          <w:shd w:val="clear" w:color="auto" w:fill="FFFFFF"/>
        </w:rPr>
      </w:pPr>
      <w:r w:rsidRPr="001D42EE">
        <w:rPr>
          <w:rFonts w:ascii="Arial" w:hAnsi="Arial" w:cs="Arial"/>
          <w:b/>
          <w:highlight w:val="yellow"/>
          <w:shd w:val="clear" w:color="auto" w:fill="FFFFFF"/>
        </w:rPr>
        <w:t xml:space="preserve">AMC1 31TGB.69 (c) Câbles et équipements électriques   </w:t>
      </w:r>
    </w:p>
    <w:p w:rsidR="00542C4D" w:rsidRPr="00B04078" w:rsidRDefault="007B2CB3" w:rsidP="00BC104F">
      <w:pPr>
        <w:pStyle w:val="Sansinterligne"/>
        <w:rPr>
          <w:rFonts w:ascii="Arial" w:hAnsi="Arial" w:cs="Arial"/>
          <w:shd w:val="clear" w:color="auto" w:fill="FFFFFF"/>
        </w:rPr>
      </w:pPr>
      <w:r>
        <w:rPr>
          <w:rFonts w:ascii="Arial" w:hAnsi="Arial" w:cs="Arial"/>
          <w:shd w:val="clear" w:color="auto" w:fill="FFFFFF"/>
        </w:rPr>
        <w:t xml:space="preserve"> </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D1098B" w:rsidRPr="001D42EE">
        <w:rPr>
          <w:rFonts w:ascii="Arial" w:hAnsi="Arial" w:cs="Arial"/>
          <w:highlight w:val="yellow"/>
          <w:shd w:val="clear" w:color="auto" w:fill="FFFFFF"/>
        </w:rPr>
        <w:t xml:space="preserve">Décision ED 2013/011 / R   </w:t>
      </w:r>
    </w:p>
    <w:p w:rsidR="00542C4D" w:rsidRPr="00B04078" w:rsidRDefault="00542C4D" w:rsidP="00BC104F">
      <w:pPr>
        <w:pStyle w:val="Sansinterligne"/>
        <w:rPr>
          <w:rFonts w:ascii="Arial" w:hAnsi="Arial" w:cs="Arial"/>
          <w:shd w:val="clear" w:color="auto" w:fill="FFFFFF"/>
        </w:rPr>
      </w:pPr>
    </w:p>
    <w:p w:rsidR="00542C4D"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Le risque de court-circuit du câble électrique entre la batterie et le commutateur principal</w:t>
      </w:r>
      <w:r w:rsidR="002460EB">
        <w:rPr>
          <w:rFonts w:ascii="Arial" w:hAnsi="Arial" w:cs="Arial"/>
          <w:shd w:val="clear" w:color="auto" w:fill="FFFFFF"/>
        </w:rPr>
        <w:t xml:space="preserve"> est réduit au minimum lorsque</w:t>
      </w:r>
      <w:r w:rsidRPr="00B04078">
        <w:rPr>
          <w:rFonts w:ascii="Arial" w:hAnsi="Arial" w:cs="Arial"/>
          <w:shd w:val="clear" w:color="auto" w:fill="FFFFFF"/>
        </w:rPr>
        <w:t xml:space="preserve"> les câbles de l'interrupteur princ</w:t>
      </w:r>
      <w:r w:rsidR="002460EB">
        <w:rPr>
          <w:rFonts w:ascii="Arial" w:hAnsi="Arial" w:cs="Arial"/>
          <w:shd w:val="clear" w:color="auto" w:fill="FFFFFF"/>
        </w:rPr>
        <w:t>ipal de la batterie non protégés</w:t>
      </w:r>
      <w:r w:rsidRPr="00B04078">
        <w:rPr>
          <w:rFonts w:ascii="Arial" w:hAnsi="Arial" w:cs="Arial"/>
          <w:shd w:val="clear" w:color="auto" w:fill="FFFFFF"/>
        </w:rPr>
        <w:t>, d'une capacité suffisante</w:t>
      </w:r>
      <w:r w:rsidR="002460EB">
        <w:rPr>
          <w:rFonts w:ascii="Arial" w:hAnsi="Arial" w:cs="Arial"/>
          <w:shd w:val="clear" w:color="auto" w:fill="FFFFFF"/>
        </w:rPr>
        <w:t xml:space="preserve">, ont une longueur maximale de </w:t>
      </w:r>
      <w:r w:rsidRPr="002460EB">
        <w:rPr>
          <w:rFonts w:ascii="Arial" w:hAnsi="Arial" w:cs="Arial"/>
          <w:color w:val="FF0000"/>
          <w:shd w:val="clear" w:color="auto" w:fill="FFFFFF"/>
        </w:rPr>
        <w:t>0,5 m</w:t>
      </w:r>
      <w:r w:rsidRPr="00B04078">
        <w:rPr>
          <w:rFonts w:ascii="Arial" w:hAnsi="Arial" w:cs="Arial"/>
          <w:shd w:val="clear" w:color="auto" w:fill="FFFFFF"/>
        </w:rPr>
        <w:t xml:space="preserve">.   </w:t>
      </w:r>
    </w:p>
    <w:p w:rsidR="002460EB" w:rsidRDefault="002460EB" w:rsidP="00BC104F">
      <w:pPr>
        <w:pStyle w:val="Sansinterligne"/>
        <w:rPr>
          <w:rFonts w:ascii="Arial" w:hAnsi="Arial" w:cs="Arial"/>
          <w:shd w:val="clear" w:color="auto" w:fill="FFFFFF"/>
        </w:rPr>
      </w:pPr>
    </w:p>
    <w:p w:rsidR="00D1098B" w:rsidRPr="00B04078" w:rsidRDefault="00D1098B" w:rsidP="00BC104F">
      <w:pPr>
        <w:pStyle w:val="Sansinterligne"/>
        <w:rPr>
          <w:rFonts w:ascii="Arial" w:hAnsi="Arial" w:cs="Arial"/>
          <w:shd w:val="clear" w:color="auto" w:fill="FFFFFF"/>
        </w:rPr>
      </w:pPr>
      <w:r w:rsidRPr="00B04078">
        <w:rPr>
          <w:rFonts w:ascii="Arial" w:hAnsi="Arial" w:cs="Arial"/>
          <w:shd w:val="clear" w:color="auto" w:fill="FFFFFF"/>
        </w:rPr>
        <w:t>En tout état de cause, les capacités des câbles protégés sont telles qu’aucun dommag</w:t>
      </w:r>
      <w:r w:rsidR="00542C4D" w:rsidRPr="00B04078">
        <w:rPr>
          <w:rFonts w:ascii="Arial" w:hAnsi="Arial" w:cs="Arial"/>
          <w:shd w:val="clear" w:color="auto" w:fill="FFFFFF"/>
        </w:rPr>
        <w:t xml:space="preserve">e dangereux ne se produira au </w:t>
      </w:r>
      <w:r w:rsidRPr="00B04078">
        <w:rPr>
          <w:rFonts w:ascii="Arial" w:hAnsi="Arial" w:cs="Arial"/>
          <w:shd w:val="clear" w:color="auto" w:fill="FFFFFF"/>
        </w:rPr>
        <w:t>ballon et ses occupants, ni ses effets sur les occupants depuis la génér</w:t>
      </w:r>
      <w:r w:rsidR="00542C4D" w:rsidRPr="00B04078">
        <w:rPr>
          <w:rFonts w:ascii="Arial" w:hAnsi="Arial" w:cs="Arial"/>
          <w:shd w:val="clear" w:color="auto" w:fill="FFFFFF"/>
        </w:rPr>
        <w:t xml:space="preserve">ation de vapeurs nocives, due </w:t>
      </w:r>
      <w:r w:rsidR="002460EB">
        <w:rPr>
          <w:rFonts w:ascii="Arial" w:hAnsi="Arial" w:cs="Arial"/>
          <w:shd w:val="clear" w:color="auto" w:fill="FFFFFF"/>
        </w:rPr>
        <w:t xml:space="preserve">à la </w:t>
      </w:r>
      <w:r w:rsidRPr="00B04078">
        <w:rPr>
          <w:rFonts w:ascii="Arial" w:hAnsi="Arial" w:cs="Arial"/>
          <w:shd w:val="clear" w:color="auto" w:fill="FFFFFF"/>
        </w:rPr>
        <w:t xml:space="preserve">surcharge électrique des câbles avant </w:t>
      </w:r>
      <w:r w:rsidR="002460EB">
        <w:rPr>
          <w:rFonts w:ascii="Arial" w:hAnsi="Arial" w:cs="Arial"/>
          <w:shd w:val="clear" w:color="auto" w:fill="FFFFFF"/>
        </w:rPr>
        <w:t xml:space="preserve">installation d’un dispositif </w:t>
      </w:r>
      <w:r w:rsidRPr="00B04078">
        <w:rPr>
          <w:rFonts w:ascii="Arial" w:hAnsi="Arial" w:cs="Arial"/>
          <w:shd w:val="clear" w:color="auto" w:fill="FFFFFF"/>
        </w:rPr>
        <w:t xml:space="preserve"> de prot</w:t>
      </w:r>
      <w:r w:rsidR="002460EB">
        <w:rPr>
          <w:rFonts w:ascii="Arial" w:hAnsi="Arial" w:cs="Arial"/>
          <w:shd w:val="clear" w:color="auto" w:fill="FFFFFF"/>
        </w:rPr>
        <w:t>ection de circuit.</w:t>
      </w:r>
    </w:p>
    <w:p w:rsidR="00D1098B" w:rsidRPr="00B04078" w:rsidRDefault="00D1098B" w:rsidP="002460EB">
      <w:pPr>
        <w:pStyle w:val="Sansinterligne"/>
        <w:ind w:left="7788" w:firstLine="708"/>
        <w:rPr>
          <w:rFonts w:ascii="Arial" w:hAnsi="Arial" w:cs="Arial"/>
          <w:shd w:val="clear" w:color="auto" w:fill="FFFFFF"/>
        </w:rPr>
      </w:pPr>
      <w:r w:rsidRPr="00B04078">
        <w:rPr>
          <w:rFonts w:ascii="Arial" w:hAnsi="Arial" w:cs="Arial"/>
          <w:shd w:val="clear" w:color="auto" w:fill="FFFFFF"/>
        </w:rPr>
        <w:t>P160</w:t>
      </w: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7B2CB3" w:rsidRDefault="007B2CB3"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52046C" w:rsidRDefault="0052046C"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p>
    <w:p w:rsidR="00D1098B" w:rsidRPr="00B04078" w:rsidRDefault="00D1098B"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r w:rsidRPr="007B2CB3">
        <w:rPr>
          <w:rFonts w:ascii="Arial" w:eastAsia="Times New Roman" w:hAnsi="Arial" w:cs="Arial"/>
          <w:b/>
          <w:color w:val="0070C0"/>
          <w:szCs w:val="20"/>
          <w:lang w:eastAsia="fr-FR"/>
        </w:rPr>
        <w:t>(SOUS-PARTIE E - SANS OBJET)</w:t>
      </w:r>
    </w:p>
    <w:p w:rsidR="00D1098B" w:rsidRPr="00B04078" w:rsidRDefault="00D1098B" w:rsidP="00542C4D">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t>P161</w:t>
      </w:r>
    </w:p>
    <w:p w:rsidR="00542C4D" w:rsidRPr="00B04078" w:rsidRDefault="00542C4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542C4D" w:rsidRPr="00B04078" w:rsidRDefault="00542C4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542C4D" w:rsidRPr="00B04078" w:rsidRDefault="00542C4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542C4D" w:rsidRDefault="00542C4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16016D" w:rsidRDefault="0016016D"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Cs w:val="20"/>
          <w:lang w:eastAsia="fr-FR"/>
        </w:rPr>
      </w:pPr>
    </w:p>
    <w:p w:rsidR="00FB539A" w:rsidRPr="007B2CB3" w:rsidRDefault="00FB539A" w:rsidP="005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70C0"/>
          <w:szCs w:val="20"/>
          <w:lang w:eastAsia="fr-FR"/>
        </w:rPr>
      </w:pPr>
      <w:r w:rsidRPr="007B2CB3">
        <w:rPr>
          <w:rFonts w:ascii="Arial" w:eastAsia="Times New Roman" w:hAnsi="Arial" w:cs="Arial"/>
          <w:b/>
          <w:color w:val="0070C0"/>
          <w:szCs w:val="20"/>
          <w:lang w:eastAsia="fr-FR"/>
        </w:rPr>
        <w:t>SOUS-PARTIE F - SYSTÈMES ET ÉQUIPEMENT</w:t>
      </w:r>
      <w:r w:rsidR="0052046C">
        <w:rPr>
          <w:rFonts w:ascii="Arial" w:eastAsia="Times New Roman" w:hAnsi="Arial" w:cs="Arial"/>
          <w:b/>
          <w:color w:val="0070C0"/>
          <w:szCs w:val="20"/>
          <w:lang w:eastAsia="fr-FR"/>
        </w:rPr>
        <w:tab/>
      </w:r>
      <w:r w:rsidR="0052046C" w:rsidRPr="0052046C">
        <w:rPr>
          <w:rFonts w:ascii="Arial" w:eastAsia="Times New Roman" w:hAnsi="Arial" w:cs="Arial"/>
          <w:b/>
          <w:color w:val="0070C0"/>
          <w:szCs w:val="20"/>
          <w:highlight w:val="yellow"/>
          <w:lang w:eastAsia="fr-FR"/>
        </w:rPr>
        <w:t>BALLON à GAZ</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F84909"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F84909">
        <w:rPr>
          <w:rFonts w:ascii="Arial" w:eastAsia="Times New Roman" w:hAnsi="Arial" w:cs="Arial"/>
          <w:b/>
          <w:color w:val="212121"/>
          <w:szCs w:val="20"/>
          <w:highlight w:val="magenta"/>
          <w:lang w:eastAsia="fr-FR"/>
        </w:rPr>
        <w:t>CS 31TGB.71 Fonction et installation</w:t>
      </w:r>
    </w:p>
    <w:p w:rsidR="00FB539A" w:rsidRPr="00B04078" w:rsidRDefault="00542C4D"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F84909">
        <w:rPr>
          <w:rFonts w:ascii="Arial" w:eastAsia="Times New Roman" w:hAnsi="Arial" w:cs="Arial"/>
          <w:color w:val="212121"/>
          <w:szCs w:val="20"/>
          <w:highlight w:val="magenta"/>
          <w:lang w:eastAsia="fr-FR"/>
        </w:rPr>
        <w:t>Décision ED 2013/011 / R</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L'équipement est</w:t>
      </w:r>
      <w:r w:rsidR="00542C4D"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d'un type et d'une conception appropr</w:t>
      </w:r>
      <w:r w:rsidR="00877515">
        <w:rPr>
          <w:rFonts w:ascii="Arial" w:eastAsia="Times New Roman" w:hAnsi="Arial" w:cs="Arial"/>
          <w:color w:val="212121"/>
          <w:szCs w:val="20"/>
          <w:lang w:eastAsia="fr-FR"/>
        </w:rPr>
        <w:t xml:space="preserve">iés à la fonction à laquelle il est destiné </w:t>
      </w:r>
      <w:r w:rsidRPr="00B04078">
        <w:rPr>
          <w:rFonts w:ascii="Arial" w:eastAsia="Times New Roman" w:hAnsi="Arial" w:cs="Arial"/>
          <w:color w:val="212121"/>
          <w:szCs w:val="20"/>
          <w:lang w:eastAsia="fr-FR"/>
        </w:rPr>
        <w:t>;</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877515" w:rsidRDefault="00877515" w:rsidP="009F5903">
      <w:pPr>
        <w:pStyle w:val="Paragraphedeliste"/>
        <w:numPr>
          <w:ilvl w:val="0"/>
          <w:numId w:val="7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Pr>
          <w:rFonts w:ascii="Arial" w:eastAsia="Times New Roman" w:hAnsi="Arial" w:cs="Arial"/>
          <w:color w:val="212121"/>
          <w:szCs w:val="20"/>
          <w:lang w:eastAsia="fr-FR"/>
        </w:rPr>
        <w:t>étiqueté</w:t>
      </w:r>
      <w:r w:rsidR="00FB539A" w:rsidRPr="00B04078">
        <w:rPr>
          <w:rFonts w:ascii="Arial" w:eastAsia="Times New Roman" w:hAnsi="Arial" w:cs="Arial"/>
          <w:color w:val="212121"/>
          <w:szCs w:val="20"/>
          <w:lang w:eastAsia="fr-FR"/>
        </w:rPr>
        <w:t xml:space="preserve"> quant à son identification, sa fonction ou ses limites d’exploitation, ou toute autre</w:t>
      </w:r>
      <w:r>
        <w:rPr>
          <w:rFonts w:ascii="Arial" w:eastAsia="Times New Roman" w:hAnsi="Arial" w:cs="Arial"/>
          <w:color w:val="212121"/>
          <w:szCs w:val="20"/>
          <w:lang w:eastAsia="fr-FR"/>
        </w:rPr>
        <w:t xml:space="preserve"> </w:t>
      </w:r>
      <w:r w:rsidR="00FB539A" w:rsidRPr="00877515">
        <w:rPr>
          <w:rFonts w:ascii="Arial" w:eastAsia="Times New Roman" w:hAnsi="Arial" w:cs="Arial"/>
          <w:color w:val="212121"/>
          <w:szCs w:val="20"/>
          <w:lang w:eastAsia="fr-FR"/>
        </w:rPr>
        <w:t>combinaison de ces facteurs;</w:t>
      </w:r>
      <w:r>
        <w:rPr>
          <w:rFonts w:ascii="Arial" w:eastAsia="Times New Roman" w:hAnsi="Arial" w:cs="Arial"/>
          <w:color w:val="212121"/>
          <w:szCs w:val="20"/>
          <w:lang w:eastAsia="fr-FR"/>
        </w:rPr>
        <w:t xml:space="preserve"> </w:t>
      </w:r>
      <w:r w:rsidR="00FB539A" w:rsidRPr="00877515">
        <w:rPr>
          <w:rFonts w:ascii="Arial" w:eastAsia="Times New Roman" w:hAnsi="Arial" w:cs="Arial"/>
          <w:color w:val="212121"/>
          <w:szCs w:val="20"/>
          <w:lang w:eastAsia="fr-FR"/>
        </w:rPr>
        <w:t xml:space="preserve"> et</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installé conformément aux limites spécifiées pour cet équipement.</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instruments et autres équipements ne </w:t>
      </w:r>
      <w:r w:rsidR="00877515">
        <w:rPr>
          <w:rFonts w:ascii="Arial" w:eastAsia="Times New Roman" w:hAnsi="Arial" w:cs="Arial"/>
          <w:color w:val="212121"/>
          <w:szCs w:val="20"/>
          <w:lang w:eastAsia="fr-FR"/>
        </w:rPr>
        <w:t>doiven</w:t>
      </w:r>
      <w:r w:rsidRPr="00B04078">
        <w:rPr>
          <w:rFonts w:ascii="Arial" w:eastAsia="Times New Roman" w:hAnsi="Arial" w:cs="Arial"/>
          <w:color w:val="212121"/>
          <w:szCs w:val="20"/>
          <w:lang w:eastAsia="fr-FR"/>
        </w:rPr>
        <w:t>t pas en eux-mêmes ou par leur effet sur le ballon,</w:t>
      </w:r>
      <w:r w:rsidR="00542C4D"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constituer un danger pour une utilisation en toute sécurité.</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instruments suivants sont installés si nécessaire pour surveiller les limites d'utilisation</w:t>
      </w:r>
      <w:r w:rsidR="00877515">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877515" w:rsidRDefault="00FB539A" w:rsidP="009F5903">
      <w:pPr>
        <w:pStyle w:val="Paragraphedeliste"/>
        <w:numPr>
          <w:ilvl w:val="0"/>
          <w:numId w:val="7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877515">
        <w:rPr>
          <w:rFonts w:ascii="Arial" w:eastAsia="Times New Roman" w:hAnsi="Arial" w:cs="Arial"/>
          <w:color w:val="212121"/>
          <w:szCs w:val="20"/>
          <w:lang w:eastAsia="fr-FR"/>
        </w:rPr>
        <w:t>Un manomètre enveloppe qui affiche les limites de pression interne admissible.</w:t>
      </w:r>
    </w:p>
    <w:p w:rsidR="00FB539A" w:rsidRPr="00B04078" w:rsidRDefault="00FB539A" w:rsidP="00877515">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877515">
        <w:rPr>
          <w:rFonts w:ascii="Arial" w:eastAsia="Times New Roman" w:hAnsi="Arial" w:cs="Arial"/>
          <w:color w:val="212121"/>
          <w:szCs w:val="20"/>
          <w:lang w:eastAsia="fr-FR"/>
        </w:rPr>
        <w:t>L’</w:t>
      </w:r>
      <w:r w:rsidR="00877515">
        <w:rPr>
          <w:rFonts w:ascii="Arial" w:eastAsia="Times New Roman" w:hAnsi="Arial" w:cs="Arial"/>
          <w:color w:val="212121"/>
          <w:szCs w:val="20"/>
          <w:lang w:eastAsia="fr-FR"/>
        </w:rPr>
        <w:t>exploitant</w:t>
      </w:r>
      <w:r w:rsidRPr="00877515">
        <w:rPr>
          <w:rFonts w:ascii="Arial" w:eastAsia="Times New Roman" w:hAnsi="Arial" w:cs="Arial"/>
          <w:color w:val="212121"/>
          <w:szCs w:val="20"/>
          <w:lang w:eastAsia="fr-FR"/>
        </w:rPr>
        <w:t xml:space="preserve"> est averti par un signal sans équivoque si la limite de </w:t>
      </w:r>
      <w:r w:rsidR="00877515">
        <w:rPr>
          <w:rFonts w:ascii="Arial" w:eastAsia="Times New Roman" w:hAnsi="Arial" w:cs="Arial"/>
          <w:color w:val="212121"/>
          <w:szCs w:val="20"/>
          <w:lang w:eastAsia="fr-FR"/>
        </w:rPr>
        <w:t xml:space="preserve">pression de </w:t>
      </w:r>
      <w:r w:rsidRPr="00877515">
        <w:rPr>
          <w:rFonts w:ascii="Arial" w:eastAsia="Times New Roman" w:hAnsi="Arial" w:cs="Arial"/>
          <w:color w:val="212121"/>
          <w:szCs w:val="20"/>
          <w:lang w:eastAsia="fr-FR"/>
        </w:rPr>
        <w:t>fonctionnement en vol</w:t>
      </w:r>
      <w:r w:rsidR="00877515">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est dépassée.</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877515" w:rsidRDefault="00FB539A" w:rsidP="009F5903">
      <w:pPr>
        <w:pStyle w:val="Paragraphedeliste"/>
        <w:numPr>
          <w:ilvl w:val="0"/>
          <w:numId w:val="7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643"/>
        <w:rPr>
          <w:rFonts w:ascii="Arial" w:eastAsia="Times New Roman" w:hAnsi="Arial" w:cs="Arial"/>
          <w:color w:val="212121"/>
          <w:szCs w:val="20"/>
          <w:lang w:eastAsia="fr-FR"/>
        </w:rPr>
      </w:pPr>
      <w:r w:rsidRPr="00877515">
        <w:rPr>
          <w:rFonts w:ascii="Arial" w:eastAsia="Times New Roman" w:hAnsi="Arial" w:cs="Arial"/>
          <w:color w:val="212121"/>
          <w:szCs w:val="20"/>
          <w:lang w:eastAsia="fr-FR"/>
        </w:rPr>
        <w:t>Un appareil de mesure de la température monté en un point de l’enveloppe qui fournit une</w:t>
      </w:r>
      <w:r w:rsidR="00542C4D" w:rsidRPr="00877515">
        <w:rPr>
          <w:rFonts w:ascii="Arial" w:eastAsia="Times New Roman" w:hAnsi="Arial" w:cs="Arial"/>
          <w:color w:val="212121"/>
          <w:szCs w:val="20"/>
          <w:lang w:eastAsia="fr-FR"/>
        </w:rPr>
        <w:t xml:space="preserve"> </w:t>
      </w:r>
      <w:r w:rsidRPr="00877515">
        <w:rPr>
          <w:rFonts w:ascii="Arial" w:eastAsia="Times New Roman" w:hAnsi="Arial" w:cs="Arial"/>
          <w:color w:val="212121"/>
          <w:szCs w:val="20"/>
          <w:lang w:eastAsia="fr-FR"/>
        </w:rPr>
        <w:t>mesure de la limitation opérationnelle.</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Un dispositif de mesure de la vitesse du vent monté </w:t>
      </w:r>
      <w:r w:rsidR="00877515">
        <w:rPr>
          <w:rFonts w:ascii="Arial" w:eastAsia="Times New Roman" w:hAnsi="Arial" w:cs="Arial"/>
          <w:color w:val="212121"/>
          <w:szCs w:val="20"/>
          <w:lang w:eastAsia="fr-FR"/>
        </w:rPr>
        <w:t>au point le plus approprié de l’</w:t>
      </w:r>
      <w:r w:rsidRPr="00B04078">
        <w:rPr>
          <w:rFonts w:ascii="Arial" w:eastAsia="Times New Roman" w:hAnsi="Arial" w:cs="Arial"/>
          <w:color w:val="212121"/>
          <w:szCs w:val="20"/>
          <w:lang w:eastAsia="fr-FR"/>
        </w:rPr>
        <w:t>enveloppe.</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Un capteur de force à l'endroit le plus approprié pour surveiller la force de traction </w:t>
      </w:r>
      <w:r w:rsidR="00877515">
        <w:rPr>
          <w:rFonts w:ascii="Arial" w:eastAsia="Times New Roman" w:hAnsi="Arial" w:cs="Arial"/>
          <w:color w:val="212121"/>
          <w:szCs w:val="20"/>
          <w:lang w:eastAsia="fr-FR"/>
        </w:rPr>
        <w:t>du</w:t>
      </w:r>
      <w:r w:rsidR="00542C4D"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câble </w:t>
      </w:r>
      <w:r w:rsidR="00877515">
        <w:rPr>
          <w:rFonts w:ascii="Arial" w:eastAsia="Times New Roman" w:hAnsi="Arial" w:cs="Arial"/>
          <w:color w:val="212121"/>
          <w:szCs w:val="20"/>
          <w:lang w:eastAsia="fr-FR"/>
        </w:rPr>
        <w:t xml:space="preserve">d’amarrage </w:t>
      </w:r>
      <w:r w:rsidRPr="00B04078">
        <w:rPr>
          <w:rFonts w:ascii="Arial" w:eastAsia="Times New Roman" w:hAnsi="Arial" w:cs="Arial"/>
          <w:color w:val="212121"/>
          <w:szCs w:val="20"/>
          <w:lang w:eastAsia="fr-FR"/>
        </w:rPr>
        <w:t>en service.</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Dispositif (s) devant fournir les informations sur les limitations opérationnelles ou de conception à l'opérateur.</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systèmes et équipements </w:t>
      </w:r>
      <w:r w:rsidR="00877515">
        <w:rPr>
          <w:rFonts w:ascii="Arial" w:eastAsia="Times New Roman" w:hAnsi="Arial" w:cs="Arial"/>
          <w:color w:val="212121"/>
          <w:szCs w:val="20"/>
          <w:lang w:eastAsia="fr-FR"/>
        </w:rPr>
        <w:t>nécessaires au</w:t>
      </w:r>
      <w:r w:rsidRPr="00B04078">
        <w:rPr>
          <w:rFonts w:ascii="Arial" w:eastAsia="Times New Roman" w:hAnsi="Arial" w:cs="Arial"/>
          <w:color w:val="212121"/>
          <w:szCs w:val="20"/>
          <w:lang w:eastAsia="fr-FR"/>
        </w:rPr>
        <w:t xml:space="preserve"> fonctionnement en toute sécurité sont identifiés</w:t>
      </w:r>
      <w:r w:rsidR="00877515">
        <w:rPr>
          <w:rFonts w:ascii="Arial" w:eastAsia="Times New Roman" w:hAnsi="Arial" w:cs="Arial"/>
          <w:color w:val="212121"/>
          <w:szCs w:val="20"/>
          <w:lang w:eastAsia="fr-FR"/>
        </w:rPr>
        <w:t xml:space="preserve"> dans les </w:t>
      </w:r>
      <w:r w:rsidRPr="00B04078">
        <w:rPr>
          <w:rFonts w:ascii="Arial" w:eastAsia="Times New Roman" w:hAnsi="Arial" w:cs="Arial"/>
          <w:color w:val="212121"/>
          <w:szCs w:val="20"/>
          <w:lang w:eastAsia="fr-FR"/>
        </w:rPr>
        <w:t>instructions opérationnelles.</w:t>
      </w:r>
    </w:p>
    <w:p w:rsidR="00FB539A" w:rsidRPr="00B04078" w:rsidRDefault="00FB539A" w:rsidP="00877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877515"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r w:rsidRPr="00877515">
        <w:rPr>
          <w:rFonts w:ascii="Arial" w:eastAsia="Times New Roman" w:hAnsi="Arial" w:cs="Arial"/>
          <w:b/>
          <w:color w:val="212121"/>
          <w:szCs w:val="20"/>
          <w:highlight w:val="yellow"/>
          <w:lang w:eastAsia="fr-FR"/>
        </w:rPr>
        <w:t>AMC1 31TGB.71 (c) Fonction et installation</w:t>
      </w:r>
    </w:p>
    <w:p w:rsidR="00FB539A" w:rsidRPr="00B04078" w:rsidRDefault="00BF1F4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877515">
        <w:rPr>
          <w:rFonts w:ascii="Arial" w:eastAsia="Times New Roman" w:hAnsi="Arial" w:cs="Arial"/>
          <w:color w:val="212121"/>
          <w:szCs w:val="20"/>
          <w:highlight w:val="yellow"/>
          <w:lang w:eastAsia="fr-FR"/>
        </w:rPr>
        <w:t>Décision ED 2013/011 / R</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instrument, au sens classique du terme, abrite le capteur et l’indicateur (par exemple, l’altimètre). Cependant, il</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convient de noter que pour les ballons captifs à gaz, le capteur et l’afficheur indicateur peuvent être montés</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éloignés les uns des autres (par exemple, un capteur au sommet</w:t>
      </w:r>
      <w:r w:rsidR="00877515">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un écran dans la nacelle ou sur le treuil). D'où le mot «instrument» ne signifie pas nécessairement un système intégré.</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 «lieu le plus approprié» pour les instruments requis par le sous-alinéa CS 31TGB.71 (c) (2) et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 (3) doit être établi en fonction de la précision de mesure des valeurs.</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877515" w:rsidRDefault="00877515"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p>
    <w:p w:rsidR="0052046C" w:rsidRDefault="0052046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p>
    <w:p w:rsidR="00FB539A" w:rsidRPr="00877515"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lang w:eastAsia="fr-FR"/>
        </w:rPr>
      </w:pPr>
      <w:r w:rsidRPr="00877515">
        <w:rPr>
          <w:rFonts w:ascii="Arial" w:eastAsia="Times New Roman" w:hAnsi="Arial" w:cs="Arial"/>
          <w:b/>
          <w:color w:val="212121"/>
          <w:szCs w:val="20"/>
          <w:highlight w:val="yellow"/>
          <w:lang w:eastAsia="fr-FR"/>
        </w:rPr>
        <w:t>AMC1 31TGB.71 (d) Fonction et installation</w:t>
      </w:r>
    </w:p>
    <w:p w:rsidR="00FB539A" w:rsidRPr="00B04078" w:rsidRDefault="00BF1F4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877515">
        <w:rPr>
          <w:rFonts w:ascii="Arial" w:eastAsia="Times New Roman" w:hAnsi="Arial" w:cs="Arial"/>
          <w:color w:val="212121"/>
          <w:szCs w:val="20"/>
          <w:highlight w:val="yellow"/>
          <w:lang w:eastAsia="fr-FR"/>
        </w:rPr>
        <w:t>Décision ED 2013/011 / R</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0F190D"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0F190D">
        <w:rPr>
          <w:rFonts w:ascii="Arial" w:eastAsia="Times New Roman" w:hAnsi="Arial" w:cs="Arial"/>
          <w:color w:val="212121"/>
          <w:szCs w:val="20"/>
          <w:lang w:eastAsia="fr-FR"/>
        </w:rPr>
        <w:t>Le bon fonctionnement ne doit pas être compromis par le givrage, les fortes pluies, une humidité élevée ou des te</w:t>
      </w:r>
      <w:r w:rsidR="000F190D" w:rsidRPr="000F190D">
        <w:rPr>
          <w:rFonts w:ascii="Arial" w:eastAsia="Times New Roman" w:hAnsi="Arial" w:cs="Arial"/>
          <w:color w:val="212121"/>
          <w:szCs w:val="20"/>
          <w:lang w:eastAsia="fr-FR"/>
        </w:rPr>
        <w:t>mpératures basses ou élevées.</w:t>
      </w:r>
    </w:p>
    <w:p w:rsidR="00FB539A" w:rsidRPr="000F190D"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0F190D">
        <w:rPr>
          <w:rFonts w:ascii="Arial" w:eastAsia="Times New Roman" w:hAnsi="Arial" w:cs="Arial"/>
          <w:color w:val="212121"/>
          <w:szCs w:val="20"/>
          <w:lang w:eastAsia="fr-FR"/>
        </w:rPr>
        <w:t> </w:t>
      </w:r>
    </w:p>
    <w:p w:rsidR="00FB539A" w:rsidRPr="000F190D"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0F190D">
        <w:rPr>
          <w:rFonts w:ascii="Arial" w:eastAsia="Times New Roman" w:hAnsi="Arial" w:cs="Arial"/>
          <w:color w:val="212121"/>
          <w:szCs w:val="20"/>
          <w:lang w:eastAsia="fr-FR"/>
        </w:rPr>
        <w:t>Lorsqu’un équipement ATC est installé, il est démontré que le système électrique est tel que le fonctionnement de</w:t>
      </w:r>
      <w:r w:rsidR="00BF1F4C" w:rsidRPr="000F190D">
        <w:rPr>
          <w:rFonts w:ascii="Arial" w:eastAsia="Times New Roman" w:hAnsi="Arial" w:cs="Arial"/>
          <w:color w:val="212121"/>
          <w:szCs w:val="20"/>
          <w:lang w:eastAsia="fr-FR"/>
        </w:rPr>
        <w:t xml:space="preserve"> </w:t>
      </w:r>
      <w:r w:rsidRPr="000F190D">
        <w:rPr>
          <w:rFonts w:ascii="Arial" w:eastAsia="Times New Roman" w:hAnsi="Arial" w:cs="Arial"/>
          <w:color w:val="212121"/>
          <w:szCs w:val="20"/>
          <w:lang w:eastAsia="fr-FR"/>
        </w:rPr>
        <w:t>cet équipement n'est pas affecté négativement.</w:t>
      </w:r>
    </w:p>
    <w:p w:rsidR="00D1098B" w:rsidRPr="000F190D" w:rsidRDefault="000F190D" w:rsidP="000F190D">
      <w:pPr>
        <w:rPr>
          <w:rFonts w:ascii="Arial" w:hAnsi="Arial" w:cs="Arial"/>
          <w:shd w:val="clear" w:color="auto" w:fill="FFFFFF"/>
        </w:rPr>
      </w:pPr>
      <w:r w:rsidRPr="000F190D">
        <w:rPr>
          <w:rFonts w:ascii="Arial" w:hAnsi="Arial" w:cs="Arial"/>
          <w:shd w:val="clear" w:color="auto" w:fill="FFFFFF"/>
        </w:rPr>
        <w:t xml:space="preserve"> </w:t>
      </w:r>
      <w:r w:rsidRPr="000F190D">
        <w:rPr>
          <w:rFonts w:ascii="Arial" w:hAnsi="Arial" w:cs="Arial"/>
          <w:shd w:val="clear" w:color="auto" w:fill="FFFFFF"/>
        </w:rPr>
        <w:tab/>
      </w:r>
      <w:r w:rsidRPr="000F190D">
        <w:rPr>
          <w:rFonts w:ascii="Arial" w:hAnsi="Arial" w:cs="Arial"/>
          <w:shd w:val="clear" w:color="auto" w:fill="FFFFFF"/>
        </w:rPr>
        <w:tab/>
      </w:r>
      <w:r w:rsidRPr="000F190D">
        <w:rPr>
          <w:rFonts w:ascii="Arial" w:hAnsi="Arial" w:cs="Arial"/>
          <w:shd w:val="clear" w:color="auto" w:fill="FFFFFF"/>
        </w:rPr>
        <w:tab/>
      </w:r>
      <w:r w:rsidRPr="000F190D">
        <w:rPr>
          <w:rFonts w:ascii="Arial" w:hAnsi="Arial" w:cs="Arial"/>
          <w:shd w:val="clear" w:color="auto" w:fill="FFFFFF"/>
        </w:rPr>
        <w:tab/>
      </w:r>
      <w:r w:rsidRPr="000F190D">
        <w:rPr>
          <w:rFonts w:ascii="Arial" w:hAnsi="Arial" w:cs="Arial"/>
          <w:shd w:val="clear" w:color="auto" w:fill="FFFFFF"/>
        </w:rPr>
        <w:tab/>
      </w:r>
      <w:r w:rsidRPr="000F190D">
        <w:rPr>
          <w:rFonts w:ascii="Arial" w:hAnsi="Arial" w:cs="Arial"/>
          <w:shd w:val="clear" w:color="auto" w:fill="FFFFFF"/>
        </w:rPr>
        <w:tab/>
      </w:r>
      <w:r w:rsidRPr="000F190D">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FB539A" w:rsidRPr="000F190D">
        <w:rPr>
          <w:rFonts w:ascii="Arial" w:hAnsi="Arial" w:cs="Arial"/>
          <w:shd w:val="clear" w:color="auto" w:fill="FFFFFF"/>
        </w:rPr>
        <w:t>P162</w:t>
      </w:r>
    </w:p>
    <w:p w:rsidR="00FB539A" w:rsidRPr="000F190D"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0F190D">
        <w:rPr>
          <w:rFonts w:ascii="Arial" w:eastAsia="Times New Roman" w:hAnsi="Arial" w:cs="Arial"/>
          <w:color w:val="212121"/>
          <w:szCs w:val="20"/>
          <w:lang w:eastAsia="fr-FR"/>
        </w:rPr>
        <w:t xml:space="preserve">Les instructions d’utilisation fournissent des informations sur les systèmes et équipements indispensables à </w:t>
      </w:r>
      <w:r w:rsidR="000F190D">
        <w:rPr>
          <w:rFonts w:ascii="Arial" w:eastAsia="Times New Roman" w:hAnsi="Arial" w:cs="Arial"/>
          <w:color w:val="212121"/>
          <w:szCs w:val="20"/>
          <w:lang w:eastAsia="fr-FR"/>
        </w:rPr>
        <w:t xml:space="preserve">la sécurité des </w:t>
      </w:r>
      <w:r w:rsidRPr="000F190D">
        <w:rPr>
          <w:rFonts w:ascii="Arial" w:eastAsia="Times New Roman" w:hAnsi="Arial" w:cs="Arial"/>
          <w:color w:val="212121"/>
          <w:szCs w:val="20"/>
          <w:lang w:eastAsia="fr-FR"/>
        </w:rPr>
        <w:t>opération</w:t>
      </w:r>
      <w:r w:rsidR="000F190D">
        <w:rPr>
          <w:rFonts w:ascii="Arial" w:eastAsia="Times New Roman" w:hAnsi="Arial" w:cs="Arial"/>
          <w:color w:val="212121"/>
          <w:szCs w:val="20"/>
          <w:lang w:eastAsia="fr-FR"/>
        </w:rPr>
        <w:t>s</w:t>
      </w:r>
      <w:r w:rsidRPr="000F190D">
        <w:rPr>
          <w:rFonts w:ascii="Arial" w:eastAsia="Times New Roman" w:hAnsi="Arial" w:cs="Arial"/>
          <w:color w:val="212121"/>
          <w:szCs w:val="20"/>
          <w:lang w:eastAsia="fr-FR"/>
        </w:rPr>
        <w:t>. Les restrictions ou actions d’atténuation pour les systèmes ou équipements inopérants sont incluses dans</w:t>
      </w:r>
      <w:r w:rsidR="00BF1F4C" w:rsidRPr="000F190D">
        <w:rPr>
          <w:rFonts w:ascii="Arial" w:eastAsia="Times New Roman" w:hAnsi="Arial" w:cs="Arial"/>
          <w:color w:val="212121"/>
          <w:szCs w:val="20"/>
          <w:lang w:eastAsia="fr-FR"/>
        </w:rPr>
        <w:t xml:space="preserve"> </w:t>
      </w:r>
      <w:r w:rsidRPr="000F190D">
        <w:rPr>
          <w:rFonts w:ascii="Arial" w:eastAsia="Times New Roman" w:hAnsi="Arial" w:cs="Arial"/>
          <w:color w:val="212121"/>
          <w:szCs w:val="20"/>
          <w:lang w:eastAsia="fr-FR"/>
        </w:rPr>
        <w:t>instructions d’utilisation permettant de continuer à utiliser en toute sécurité, le cas échéant.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F84909"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F84909">
        <w:rPr>
          <w:rFonts w:ascii="Arial" w:eastAsia="Times New Roman" w:hAnsi="Arial" w:cs="Arial"/>
          <w:b/>
          <w:color w:val="212121"/>
          <w:szCs w:val="20"/>
          <w:highlight w:val="magenta"/>
          <w:lang w:eastAsia="fr-FR"/>
        </w:rPr>
        <w:t xml:space="preserve">CS 31TGB.73 </w:t>
      </w:r>
      <w:r w:rsidR="00F84909">
        <w:rPr>
          <w:rFonts w:ascii="Arial" w:eastAsia="Times New Roman" w:hAnsi="Arial" w:cs="Arial"/>
          <w:b/>
          <w:color w:val="212121"/>
          <w:szCs w:val="20"/>
          <w:highlight w:val="magenta"/>
          <w:lang w:eastAsia="fr-FR"/>
        </w:rPr>
        <w:t>Affichage</w:t>
      </w:r>
      <w:r w:rsidRPr="00F84909">
        <w:rPr>
          <w:rFonts w:ascii="Arial" w:eastAsia="Times New Roman" w:hAnsi="Arial" w:cs="Arial"/>
          <w:b/>
          <w:color w:val="212121"/>
          <w:szCs w:val="20"/>
          <w:highlight w:val="magenta"/>
          <w:lang w:eastAsia="fr-FR"/>
        </w:rPr>
        <w:t xml:space="preserve"> des instruments</w:t>
      </w:r>
    </w:p>
    <w:p w:rsidR="00FB539A" w:rsidRPr="00B04078" w:rsidRDefault="00BF1F4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F84909">
        <w:rPr>
          <w:rFonts w:ascii="Arial" w:eastAsia="Times New Roman" w:hAnsi="Arial" w:cs="Arial"/>
          <w:color w:val="212121"/>
          <w:szCs w:val="20"/>
          <w:highlight w:val="magenta"/>
          <w:lang w:eastAsia="fr-FR"/>
        </w:rPr>
        <w:t>Décision ED 2013/011 / R</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règles suivantes s'appliquent à tous les instruments de surveillance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0F1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Si le couvercle de l’instrument est </w:t>
      </w:r>
      <w:r w:rsidR="000F190D">
        <w:rPr>
          <w:rFonts w:ascii="Arial" w:eastAsia="Times New Roman" w:hAnsi="Arial" w:cs="Arial"/>
          <w:color w:val="FF0000"/>
          <w:szCs w:val="20"/>
          <w:lang w:eastAsia="fr-FR"/>
        </w:rPr>
        <w:t>gradué</w:t>
      </w:r>
      <w:r w:rsidR="000F190D">
        <w:rPr>
          <w:rFonts w:ascii="Arial" w:eastAsia="Times New Roman" w:hAnsi="Arial" w:cs="Arial"/>
          <w:color w:val="212121"/>
          <w:szCs w:val="20"/>
          <w:lang w:eastAsia="fr-FR"/>
        </w:rPr>
        <w:t xml:space="preserve"> </w:t>
      </w:r>
      <w:r w:rsidR="000F190D" w:rsidRPr="000F190D">
        <w:rPr>
          <w:rFonts w:ascii="Arial" w:eastAsia="Times New Roman" w:hAnsi="Arial" w:cs="Arial"/>
          <w:color w:val="FF0000"/>
          <w:szCs w:val="20"/>
          <w:lang w:eastAsia="fr-FR"/>
        </w:rPr>
        <w:t>( ?)</w:t>
      </w:r>
      <w:r w:rsidRPr="00B04078">
        <w:rPr>
          <w:rFonts w:ascii="Arial" w:eastAsia="Times New Roman" w:hAnsi="Arial" w:cs="Arial"/>
          <w:color w:val="212121"/>
          <w:szCs w:val="20"/>
          <w:lang w:eastAsia="fr-FR"/>
        </w:rPr>
        <w:t xml:space="preserve"> et que des mesures adéquates sont prises pour que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 verre de protection reste dans la position correcte par rapport au cadran gradué.</w:t>
      </w:r>
    </w:p>
    <w:p w:rsidR="00FB539A" w:rsidRPr="00B04078" w:rsidRDefault="00FB539A" w:rsidP="000F1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Tous les marquages ​​sont suffisamment larges et appliqués pour être lisibles facilement et clairement</w:t>
      </w:r>
      <w:r w:rsidR="00BF1F4C" w:rsidRPr="00B04078">
        <w:rPr>
          <w:rFonts w:ascii="Arial" w:eastAsia="Times New Roman" w:hAnsi="Arial" w:cs="Arial"/>
          <w:color w:val="212121"/>
          <w:szCs w:val="20"/>
          <w:lang w:eastAsia="fr-FR"/>
        </w:rPr>
        <w:t xml:space="preserve"> </w:t>
      </w:r>
      <w:r w:rsidR="000F190D">
        <w:rPr>
          <w:rFonts w:ascii="Arial" w:eastAsia="Times New Roman" w:hAnsi="Arial" w:cs="Arial"/>
          <w:color w:val="212121"/>
          <w:szCs w:val="20"/>
          <w:lang w:eastAsia="fr-FR"/>
        </w:rPr>
        <w:t>par l'exploitant</w:t>
      </w:r>
      <w:r w:rsidRPr="00B04078">
        <w:rPr>
          <w:rFonts w:ascii="Arial" w:eastAsia="Times New Roman" w:hAnsi="Arial" w:cs="Arial"/>
          <w:color w:val="212121"/>
          <w:szCs w:val="20"/>
          <w:lang w:eastAsia="fr-FR"/>
        </w:rPr>
        <w:t>.</w:t>
      </w:r>
    </w:p>
    <w:p w:rsidR="00FB539A" w:rsidRPr="00B04078" w:rsidRDefault="00FB539A" w:rsidP="000F1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plages d’indicateurs analogiques sont identifiées comme suit</w:t>
      </w:r>
      <w:r w:rsidR="000F190D">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0F1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Plage de fonctionnement normale - </w:t>
      </w:r>
      <w:r w:rsidRPr="000F190D">
        <w:rPr>
          <w:rFonts w:ascii="Arial" w:eastAsia="Times New Roman" w:hAnsi="Arial" w:cs="Arial"/>
          <w:color w:val="212121"/>
          <w:szCs w:val="20"/>
          <w:highlight w:val="green"/>
          <w:lang w:eastAsia="fr-FR"/>
        </w:rPr>
        <w:t>vert</w:t>
      </w:r>
      <w:r w:rsidRPr="00B04078">
        <w:rPr>
          <w:rFonts w:ascii="Arial" w:eastAsia="Times New Roman" w:hAnsi="Arial" w:cs="Arial"/>
          <w:color w:val="212121"/>
          <w:szCs w:val="20"/>
          <w:lang w:eastAsia="fr-FR"/>
        </w:rPr>
        <w:t>;</w:t>
      </w:r>
    </w:p>
    <w:p w:rsidR="00FB539A" w:rsidRPr="00B04078" w:rsidRDefault="00FB539A" w:rsidP="000F190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Zone de mise en garde - orange ou </w:t>
      </w:r>
      <w:r w:rsidRPr="000F190D">
        <w:rPr>
          <w:rFonts w:ascii="Arial" w:eastAsia="Times New Roman" w:hAnsi="Arial" w:cs="Arial"/>
          <w:color w:val="212121"/>
          <w:szCs w:val="20"/>
          <w:highlight w:val="yellow"/>
          <w:lang w:eastAsia="fr-FR"/>
        </w:rPr>
        <w:t>jaune</w:t>
      </w:r>
      <w:r w:rsidRPr="00B04078">
        <w:rPr>
          <w:rFonts w:ascii="Arial" w:eastAsia="Times New Roman" w:hAnsi="Arial" w:cs="Arial"/>
          <w:color w:val="212121"/>
          <w:szCs w:val="20"/>
          <w:lang w:eastAsia="fr-FR"/>
        </w:rPr>
        <w:t>; et</w:t>
      </w:r>
    </w:p>
    <w:p w:rsidR="00FB539A" w:rsidRPr="00B04078" w:rsidRDefault="00FB539A" w:rsidP="000F190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Valeur maximale ou minimale autorisée - ligne radiale </w:t>
      </w:r>
      <w:r w:rsidRPr="000F190D">
        <w:rPr>
          <w:rFonts w:ascii="Arial" w:eastAsia="Times New Roman" w:hAnsi="Arial" w:cs="Arial"/>
          <w:color w:val="212121"/>
          <w:szCs w:val="20"/>
          <w:highlight w:val="red"/>
          <w:lang w:eastAsia="fr-FR"/>
        </w:rPr>
        <w:t>rouge</w:t>
      </w:r>
      <w:r w:rsidRPr="00B04078">
        <w:rPr>
          <w:rFonts w:ascii="Arial" w:eastAsia="Times New Roman" w:hAnsi="Arial" w:cs="Arial"/>
          <w:color w:val="212121"/>
          <w:szCs w:val="20"/>
          <w:lang w:eastAsia="fr-FR"/>
        </w:rPr>
        <w:t>.</w:t>
      </w:r>
    </w:p>
    <w:p w:rsidR="00FB539A" w:rsidRPr="00B04078" w:rsidRDefault="00FB539A" w:rsidP="000F1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Pour les indicateurs numériques, les limites d'utilisation sont affichées près de l'indicateur</w:t>
      </w:r>
      <w:r w:rsidR="000F190D">
        <w:rPr>
          <w:rFonts w:ascii="Arial" w:eastAsia="Times New Roman" w:hAnsi="Arial" w:cs="Arial"/>
          <w:color w:val="212121"/>
          <w:szCs w:val="20"/>
          <w:lang w:eastAsia="fr-FR"/>
        </w:rPr>
        <w:t xml:space="preserve"> ou un signal rouge est affiché </w:t>
      </w:r>
      <w:r w:rsidRPr="00B04078">
        <w:rPr>
          <w:rFonts w:ascii="Arial" w:eastAsia="Times New Roman" w:hAnsi="Arial" w:cs="Arial"/>
          <w:color w:val="212121"/>
          <w:szCs w:val="20"/>
          <w:lang w:eastAsia="fr-FR"/>
        </w:rPr>
        <w:t>indiquant quand les limites admissibles sont dépassées.</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0F190D"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cyan"/>
          <w:lang w:eastAsia="fr-FR"/>
        </w:rPr>
      </w:pPr>
      <w:r w:rsidRPr="00F84909">
        <w:rPr>
          <w:rFonts w:ascii="Arial" w:eastAsia="Times New Roman" w:hAnsi="Arial" w:cs="Arial"/>
          <w:b/>
          <w:color w:val="212121"/>
          <w:szCs w:val="20"/>
          <w:highlight w:val="magenta"/>
          <w:lang w:eastAsia="fr-FR"/>
        </w:rPr>
        <w:t>CS 31TGB.75 Voyants d'avertissement, de précaution et d'avertissement</w:t>
      </w:r>
    </w:p>
    <w:p w:rsidR="00FB539A" w:rsidRPr="00B04078" w:rsidRDefault="00BF1F4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F84909">
        <w:rPr>
          <w:rFonts w:ascii="Arial" w:eastAsia="Times New Roman" w:hAnsi="Arial" w:cs="Arial"/>
          <w:color w:val="212121"/>
          <w:szCs w:val="20"/>
          <w:highlight w:val="magenta"/>
          <w:lang w:eastAsia="fr-FR"/>
        </w:rPr>
        <w:t>Décision ED 2013/011 / R</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Si des voyants d</w:t>
      </w:r>
      <w:r w:rsidR="00D80A2E">
        <w:rPr>
          <w:rFonts w:ascii="Arial" w:eastAsia="Times New Roman" w:hAnsi="Arial" w:cs="Arial"/>
          <w:color w:val="212121"/>
          <w:szCs w:val="20"/>
          <w:lang w:eastAsia="fr-FR"/>
        </w:rPr>
        <w:t xml:space="preserve">'avertissement </w:t>
      </w:r>
      <w:r w:rsidRPr="00B04078">
        <w:rPr>
          <w:rFonts w:ascii="Arial" w:eastAsia="Times New Roman" w:hAnsi="Arial" w:cs="Arial"/>
          <w:color w:val="212121"/>
          <w:szCs w:val="20"/>
          <w:lang w:eastAsia="fr-FR"/>
        </w:rPr>
        <w:t xml:space="preserve">ou de conseil sont installés, </w:t>
      </w:r>
      <w:r w:rsidR="0052046C">
        <w:rPr>
          <w:rFonts w:ascii="Arial" w:eastAsia="Times New Roman" w:hAnsi="Arial" w:cs="Arial"/>
          <w:color w:val="212121"/>
          <w:szCs w:val="20"/>
          <w:lang w:eastAsia="fr-FR"/>
        </w:rPr>
        <w:t>ils</w:t>
      </w:r>
      <w:r w:rsidRPr="00B04078">
        <w:rPr>
          <w:rFonts w:ascii="Arial" w:eastAsia="Times New Roman" w:hAnsi="Arial" w:cs="Arial"/>
          <w:color w:val="212121"/>
          <w:szCs w:val="20"/>
          <w:lang w:eastAsia="fr-FR"/>
        </w:rPr>
        <w:t xml:space="preserve"> </w:t>
      </w:r>
      <w:r w:rsidR="0052046C" w:rsidRPr="00B04078">
        <w:rPr>
          <w:rFonts w:ascii="Arial" w:eastAsia="Times New Roman" w:hAnsi="Arial" w:cs="Arial"/>
          <w:color w:val="212121"/>
          <w:szCs w:val="20"/>
          <w:lang w:eastAsia="fr-FR"/>
        </w:rPr>
        <w:t>sont</w:t>
      </w:r>
      <w:r w:rsidR="0052046C">
        <w:rPr>
          <w:rFonts w:ascii="Arial" w:eastAsia="Times New Roman" w:hAnsi="Arial" w:cs="Arial"/>
          <w:color w:val="212121"/>
          <w:szCs w:val="20"/>
          <w:lang w:eastAsia="fr-FR"/>
        </w:rPr>
        <w:t xml:space="preserve"> </w:t>
      </w:r>
      <w:r w:rsidR="0052046C" w:rsidRPr="00B04078">
        <w:rPr>
          <w:rFonts w:ascii="Arial" w:eastAsia="Times New Roman" w:hAnsi="Arial" w:cs="Arial"/>
          <w:color w:val="212121"/>
          <w:szCs w:val="20"/>
          <w:lang w:eastAsia="fr-FR"/>
        </w:rPr>
        <w:t>:</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D80A2E" w:rsidRDefault="00FB539A" w:rsidP="009F5903">
      <w:pPr>
        <w:pStyle w:val="Paragraphedeliste"/>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52046C">
        <w:rPr>
          <w:rFonts w:ascii="Arial" w:eastAsia="Times New Roman" w:hAnsi="Arial" w:cs="Arial"/>
          <w:color w:val="212121"/>
          <w:szCs w:val="20"/>
          <w:highlight w:val="red"/>
          <w:lang w:eastAsia="fr-FR"/>
        </w:rPr>
        <w:t>rouge</w:t>
      </w:r>
      <w:r w:rsidRPr="00D80A2E">
        <w:rPr>
          <w:rFonts w:ascii="Arial" w:eastAsia="Times New Roman" w:hAnsi="Arial" w:cs="Arial"/>
          <w:color w:val="212121"/>
          <w:szCs w:val="20"/>
          <w:lang w:eastAsia="fr-FR"/>
        </w:rPr>
        <w:t>, pour les voyants (témoins indiquant une condition exigeant une correction immédiate);</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52046C">
        <w:rPr>
          <w:rFonts w:ascii="Arial" w:eastAsia="Times New Roman" w:hAnsi="Arial" w:cs="Arial"/>
          <w:color w:val="212121"/>
          <w:szCs w:val="20"/>
          <w:highlight w:val="yellow"/>
          <w:lang w:eastAsia="fr-FR"/>
        </w:rPr>
        <w:t>orange ou jaune</w:t>
      </w:r>
      <w:r w:rsidRPr="00B04078">
        <w:rPr>
          <w:rFonts w:ascii="Arial" w:eastAsia="Times New Roman" w:hAnsi="Arial" w:cs="Arial"/>
          <w:color w:val="212121"/>
          <w:szCs w:val="20"/>
          <w:lang w:eastAsia="fr-FR"/>
        </w:rPr>
        <w:t>, pour les voyants d’avertissement (témoins indiquant une condition nécessitant une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prise de conscience et la nécessité éventuelle d’actions correctives ultérieures)</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52046C">
        <w:rPr>
          <w:rFonts w:ascii="Arial" w:eastAsia="Times New Roman" w:hAnsi="Arial" w:cs="Arial"/>
          <w:color w:val="212121"/>
          <w:szCs w:val="20"/>
          <w:highlight w:val="green"/>
          <w:lang w:eastAsia="fr-FR"/>
        </w:rPr>
        <w:t>vert,</w:t>
      </w:r>
      <w:r w:rsidRPr="00B04078">
        <w:rPr>
          <w:rFonts w:ascii="Arial" w:eastAsia="Times New Roman" w:hAnsi="Arial" w:cs="Arial"/>
          <w:color w:val="212121"/>
          <w:szCs w:val="20"/>
          <w:lang w:eastAsia="fr-FR"/>
        </w:rPr>
        <w:t xml:space="preserve"> pour des lumières de fonctionnement sûres</w:t>
      </w:r>
      <w:r w:rsidR="00D80A2E">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de toute autre couleur, y compris </w:t>
      </w:r>
      <w:r w:rsidRPr="0052046C">
        <w:rPr>
          <w:rFonts w:ascii="Arial" w:eastAsia="Times New Roman" w:hAnsi="Arial" w:cs="Arial"/>
          <w:color w:val="212121"/>
          <w:szCs w:val="20"/>
          <w:bdr w:val="single" w:sz="4" w:space="0" w:color="auto"/>
          <w:lang w:eastAsia="fr-FR"/>
        </w:rPr>
        <w:t>le blanc</w:t>
      </w:r>
      <w:r w:rsidRPr="00B04078">
        <w:rPr>
          <w:rFonts w:ascii="Arial" w:eastAsia="Times New Roman" w:hAnsi="Arial" w:cs="Arial"/>
          <w:color w:val="212121"/>
          <w:szCs w:val="20"/>
          <w:lang w:eastAsia="fr-FR"/>
        </w:rPr>
        <w:t>, des feux non décrits aux alinéas a) à c) de la présente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paragraphe, à condition que la couleur diffère suffisamment des couleurs prescrites aux alinéas a)</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c) éviter toute confusion possible</w:t>
      </w:r>
      <w:r w:rsidR="00D80A2E">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D8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visible dans toutes les conditions d'éclairage possibles.</w:t>
      </w:r>
    </w:p>
    <w:p w:rsidR="00FB539A" w:rsidRDefault="00FB539A" w:rsidP="00BF1F4C">
      <w:pPr>
        <w:spacing w:after="0" w:line="191" w:lineRule="exact"/>
        <w:ind w:left="8496" w:firstLine="708"/>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P163</w:t>
      </w:r>
    </w:p>
    <w:p w:rsidR="00D80A2E" w:rsidRDefault="00D80A2E" w:rsidP="00BF1F4C">
      <w:pPr>
        <w:spacing w:after="0" w:line="191" w:lineRule="exact"/>
        <w:ind w:left="8496" w:firstLine="708"/>
        <w:rPr>
          <w:rFonts w:ascii="Arial" w:hAnsi="Arial" w:cs="Arial"/>
          <w:color w:val="212121"/>
          <w:szCs w:val="20"/>
          <w:shd w:val="clear" w:color="auto" w:fill="FFFFFF"/>
        </w:rPr>
      </w:pPr>
    </w:p>
    <w:p w:rsidR="00D80A2E" w:rsidRDefault="00D80A2E" w:rsidP="0052046C">
      <w:pPr>
        <w:pStyle w:val="PrformatHTML"/>
        <w:shd w:val="clear" w:color="auto" w:fill="FFFFFF"/>
        <w:jc w:val="center"/>
        <w:rPr>
          <w:rFonts w:ascii="Arial" w:hAnsi="Arial" w:cs="Arial"/>
          <w:b/>
          <w:color w:val="0070C0"/>
          <w:sz w:val="22"/>
        </w:rPr>
      </w:pPr>
      <w:r w:rsidRPr="00D80A2E">
        <w:rPr>
          <w:rFonts w:ascii="Arial" w:hAnsi="Arial" w:cs="Arial"/>
          <w:b/>
          <w:color w:val="0070C0"/>
          <w:sz w:val="22"/>
        </w:rPr>
        <w:t>SOUS-PARTIE G - LIMITES DE FONCTIONNEMENT ET DÉTAILS</w:t>
      </w:r>
    </w:p>
    <w:p w:rsidR="0052046C" w:rsidRPr="0052046C" w:rsidRDefault="0052046C" w:rsidP="0052046C">
      <w:pPr>
        <w:pStyle w:val="PrformatHTML"/>
        <w:shd w:val="clear" w:color="auto" w:fill="FFFFFF"/>
        <w:jc w:val="center"/>
        <w:rPr>
          <w:rFonts w:ascii="Arial" w:hAnsi="Arial" w:cs="Arial"/>
          <w:b/>
          <w:color w:val="212121"/>
        </w:rPr>
      </w:pPr>
      <w:r w:rsidRPr="0052046C">
        <w:rPr>
          <w:rFonts w:ascii="Arial" w:hAnsi="Arial" w:cs="Arial"/>
          <w:b/>
          <w:color w:val="0070C0"/>
          <w:sz w:val="22"/>
          <w:highlight w:val="yellow"/>
        </w:rPr>
        <w:t>BALLON à GAZ</w:t>
      </w:r>
    </w:p>
    <w:p w:rsidR="00262CF7" w:rsidRDefault="00262CF7" w:rsidP="00262CF7">
      <w:pPr>
        <w:spacing w:after="0" w:line="191" w:lineRule="exact"/>
        <w:rPr>
          <w:rFonts w:ascii="Arial" w:eastAsia="Times New Roman" w:hAnsi="Arial" w:cs="Arial"/>
          <w:b/>
          <w:color w:val="212121"/>
          <w:szCs w:val="20"/>
          <w:lang w:eastAsia="fr-FR"/>
        </w:rPr>
      </w:pPr>
    </w:p>
    <w:p w:rsidR="00FB539A" w:rsidRPr="00F84909" w:rsidRDefault="00FB539A" w:rsidP="00262CF7">
      <w:pPr>
        <w:pStyle w:val="Sansinterligne"/>
        <w:rPr>
          <w:rFonts w:ascii="Arial" w:hAnsi="Arial" w:cs="Arial"/>
          <w:b/>
          <w:highlight w:val="magenta"/>
          <w:lang w:eastAsia="fr-FR"/>
        </w:rPr>
      </w:pPr>
      <w:r w:rsidRPr="00F84909">
        <w:rPr>
          <w:rFonts w:ascii="Arial" w:hAnsi="Arial" w:cs="Arial"/>
          <w:b/>
          <w:highlight w:val="magenta"/>
          <w:lang w:eastAsia="fr-FR"/>
        </w:rPr>
        <w:t>CS 31TGB.81</w:t>
      </w:r>
      <w:r w:rsidR="00262CF7" w:rsidRPr="00F84909">
        <w:rPr>
          <w:rFonts w:ascii="Arial" w:hAnsi="Arial" w:cs="Arial"/>
          <w:b/>
          <w:highlight w:val="magenta"/>
          <w:lang w:eastAsia="fr-FR"/>
        </w:rPr>
        <w:t xml:space="preserve"> Manuel de vol</w:t>
      </w:r>
    </w:p>
    <w:p w:rsidR="00FB539A" w:rsidRPr="00262CF7" w:rsidRDefault="00BF1F4C" w:rsidP="00262CF7">
      <w:pPr>
        <w:pStyle w:val="Sansinterligne"/>
        <w:rPr>
          <w:rFonts w:ascii="Arial" w:hAnsi="Arial" w:cs="Arial"/>
          <w:lang w:eastAsia="fr-FR"/>
        </w:rPr>
      </w:pPr>
      <w:r w:rsidRPr="00262CF7">
        <w:rPr>
          <w:rFonts w:ascii="Arial" w:hAnsi="Arial" w:cs="Arial"/>
          <w:lang w:eastAsia="fr-FR"/>
        </w:rPr>
        <w:tab/>
      </w:r>
      <w:r w:rsidRPr="00262CF7">
        <w:rPr>
          <w:rFonts w:ascii="Arial" w:hAnsi="Arial" w:cs="Arial"/>
          <w:lang w:eastAsia="fr-FR"/>
        </w:rPr>
        <w:tab/>
      </w:r>
      <w:r w:rsidRPr="00262CF7">
        <w:rPr>
          <w:rFonts w:ascii="Arial" w:hAnsi="Arial" w:cs="Arial"/>
          <w:lang w:eastAsia="fr-FR"/>
        </w:rPr>
        <w:tab/>
      </w:r>
      <w:r w:rsidRPr="00262CF7">
        <w:rPr>
          <w:rFonts w:ascii="Arial" w:hAnsi="Arial" w:cs="Arial"/>
          <w:lang w:eastAsia="fr-FR"/>
        </w:rPr>
        <w:tab/>
      </w:r>
      <w:r w:rsidRPr="00262CF7">
        <w:rPr>
          <w:rFonts w:ascii="Arial" w:hAnsi="Arial" w:cs="Arial"/>
          <w:lang w:eastAsia="fr-FR"/>
        </w:rPr>
        <w:tab/>
      </w:r>
      <w:r w:rsidRPr="00262CF7">
        <w:rPr>
          <w:rFonts w:ascii="Arial" w:hAnsi="Arial" w:cs="Arial"/>
          <w:lang w:eastAsia="fr-FR"/>
        </w:rPr>
        <w:tab/>
      </w:r>
      <w:r w:rsidRPr="00262CF7">
        <w:rPr>
          <w:rFonts w:ascii="Arial" w:hAnsi="Arial" w:cs="Arial"/>
          <w:lang w:eastAsia="fr-FR"/>
        </w:rPr>
        <w:tab/>
      </w:r>
      <w:r w:rsidRPr="00262CF7">
        <w:rPr>
          <w:rFonts w:ascii="Arial" w:hAnsi="Arial" w:cs="Arial"/>
          <w:lang w:eastAsia="fr-FR"/>
        </w:rPr>
        <w:tab/>
      </w:r>
      <w:r w:rsidR="0052046C">
        <w:rPr>
          <w:rFonts w:ascii="Arial" w:hAnsi="Arial" w:cs="Arial"/>
          <w:lang w:eastAsia="fr-FR"/>
        </w:rPr>
        <w:tab/>
      </w:r>
      <w:r w:rsidR="0052046C">
        <w:rPr>
          <w:rFonts w:ascii="Arial" w:hAnsi="Arial" w:cs="Arial"/>
          <w:lang w:eastAsia="fr-FR"/>
        </w:rPr>
        <w:tab/>
      </w:r>
      <w:r w:rsidR="00FB539A" w:rsidRPr="00F84909">
        <w:rPr>
          <w:rFonts w:ascii="Arial" w:hAnsi="Arial" w:cs="Arial"/>
          <w:highlight w:val="magenta"/>
          <w:lang w:eastAsia="fr-FR"/>
        </w:rPr>
        <w:t>Décision ED 2013/011 / R</w:t>
      </w:r>
    </w:p>
    <w:p w:rsidR="00FB539A" w:rsidRPr="00262CF7" w:rsidRDefault="00FB539A" w:rsidP="009F5903">
      <w:pPr>
        <w:pStyle w:val="Sansinterligne"/>
        <w:numPr>
          <w:ilvl w:val="0"/>
          <w:numId w:val="127"/>
        </w:numPr>
        <w:ind w:left="284"/>
        <w:rPr>
          <w:rFonts w:ascii="Arial" w:hAnsi="Arial" w:cs="Arial"/>
          <w:lang w:eastAsia="fr-FR"/>
        </w:rPr>
      </w:pPr>
      <w:r w:rsidRPr="00262CF7">
        <w:rPr>
          <w:rFonts w:ascii="Arial" w:hAnsi="Arial" w:cs="Arial"/>
          <w:lang w:eastAsia="fr-FR"/>
        </w:rPr>
        <w:t>Les instructions d'utilisation sont fournies dans un manuel de vol avec chaque ballon.</w:t>
      </w:r>
    </w:p>
    <w:p w:rsidR="00FB539A" w:rsidRPr="00262CF7" w:rsidRDefault="00FB539A" w:rsidP="00262CF7">
      <w:pPr>
        <w:pStyle w:val="Sansinterligne"/>
        <w:ind w:left="284"/>
        <w:rPr>
          <w:rFonts w:ascii="Arial" w:hAnsi="Arial" w:cs="Arial"/>
          <w:lang w:eastAsia="fr-FR"/>
        </w:rPr>
      </w:pPr>
      <w:r w:rsidRPr="00262CF7">
        <w:rPr>
          <w:rFonts w:ascii="Arial" w:hAnsi="Arial" w:cs="Arial"/>
          <w:lang w:eastAsia="fr-FR"/>
        </w:rPr>
        <w:t> </w:t>
      </w:r>
    </w:p>
    <w:p w:rsidR="00FB539A" w:rsidRPr="00262CF7" w:rsidRDefault="00FB539A" w:rsidP="009F5903">
      <w:pPr>
        <w:pStyle w:val="Sansinterligne"/>
        <w:numPr>
          <w:ilvl w:val="0"/>
          <w:numId w:val="127"/>
        </w:numPr>
        <w:ind w:left="284"/>
        <w:rPr>
          <w:rFonts w:ascii="Arial" w:hAnsi="Arial" w:cs="Arial"/>
          <w:lang w:eastAsia="fr-FR"/>
        </w:rPr>
      </w:pPr>
      <w:r w:rsidRPr="00262CF7">
        <w:rPr>
          <w:rFonts w:ascii="Arial" w:hAnsi="Arial" w:cs="Arial"/>
          <w:lang w:eastAsia="fr-FR"/>
        </w:rPr>
        <w:t>Le manuel de vol contient</w:t>
      </w:r>
      <w:r w:rsidR="00262CF7">
        <w:rPr>
          <w:rFonts w:ascii="Arial" w:hAnsi="Arial" w:cs="Arial"/>
          <w:lang w:eastAsia="fr-FR"/>
        </w:rPr>
        <w:t xml:space="preserve"> </w:t>
      </w:r>
      <w:r w:rsidRPr="00262CF7">
        <w:rPr>
          <w:rFonts w:ascii="Arial" w:hAnsi="Arial" w:cs="Arial"/>
          <w:lang w:eastAsia="fr-FR"/>
        </w:rPr>
        <w:t>:</w:t>
      </w:r>
    </w:p>
    <w:p w:rsidR="00FB539A" w:rsidRPr="00262CF7" w:rsidRDefault="00FB539A" w:rsidP="00262CF7">
      <w:pPr>
        <w:pStyle w:val="Sansinterligne"/>
        <w:ind w:left="284"/>
        <w:rPr>
          <w:rFonts w:ascii="Arial" w:hAnsi="Arial" w:cs="Arial"/>
          <w:lang w:eastAsia="fr-FR"/>
        </w:rPr>
      </w:pPr>
      <w:r w:rsidRPr="00262CF7">
        <w:rPr>
          <w:rFonts w:ascii="Arial" w:hAnsi="Arial" w:cs="Arial"/>
          <w:lang w:eastAsia="fr-FR"/>
        </w:rPr>
        <w:t> </w:t>
      </w:r>
    </w:p>
    <w:p w:rsidR="00FB539A" w:rsidRPr="00262CF7" w:rsidRDefault="00BF1F4C" w:rsidP="009F5903">
      <w:pPr>
        <w:pStyle w:val="Sansinterligne"/>
        <w:numPr>
          <w:ilvl w:val="0"/>
          <w:numId w:val="128"/>
        </w:numPr>
        <w:rPr>
          <w:rFonts w:ascii="Arial" w:hAnsi="Arial" w:cs="Arial"/>
          <w:lang w:eastAsia="fr-FR"/>
        </w:rPr>
      </w:pPr>
      <w:r w:rsidRPr="00262CF7">
        <w:rPr>
          <w:rFonts w:ascii="Arial" w:hAnsi="Arial" w:cs="Arial"/>
          <w:lang w:eastAsia="fr-FR"/>
        </w:rPr>
        <w:t>u</w:t>
      </w:r>
      <w:r w:rsidR="00FB539A" w:rsidRPr="00262CF7">
        <w:rPr>
          <w:rFonts w:ascii="Arial" w:hAnsi="Arial" w:cs="Arial"/>
          <w:lang w:eastAsia="fr-FR"/>
        </w:rPr>
        <w:t>ne description du ballon et de son équipement technique avec des croquis explicatifs</w:t>
      </w:r>
      <w:r w:rsidR="00262CF7">
        <w:rPr>
          <w:rFonts w:ascii="Arial" w:hAnsi="Arial" w:cs="Arial"/>
          <w:lang w:eastAsia="fr-FR"/>
        </w:rPr>
        <w:t xml:space="preserve"> </w:t>
      </w:r>
      <w:r w:rsidR="00FB539A" w:rsidRPr="00262CF7">
        <w:rPr>
          <w:rFonts w:ascii="Arial" w:hAnsi="Arial" w:cs="Arial"/>
          <w:lang w:eastAsia="fr-FR"/>
        </w:rPr>
        <w:t>;</w:t>
      </w:r>
    </w:p>
    <w:p w:rsidR="00FB539A" w:rsidRPr="00262CF7" w:rsidRDefault="00FB539A" w:rsidP="00262CF7">
      <w:pPr>
        <w:pStyle w:val="Sansinterligne"/>
        <w:rPr>
          <w:rFonts w:ascii="Arial" w:hAnsi="Arial" w:cs="Arial"/>
          <w:lang w:eastAsia="fr-FR"/>
        </w:rPr>
      </w:pPr>
      <w:r w:rsidRPr="00262CF7">
        <w:rPr>
          <w:rFonts w:ascii="Arial" w:hAnsi="Arial" w:cs="Arial"/>
          <w:lang w:eastAsia="fr-FR"/>
        </w:rPr>
        <w:t> </w:t>
      </w:r>
    </w:p>
    <w:p w:rsidR="00FB539A" w:rsidRPr="00262CF7" w:rsidRDefault="00FB539A" w:rsidP="009F5903">
      <w:pPr>
        <w:pStyle w:val="Sansinterligne"/>
        <w:numPr>
          <w:ilvl w:val="0"/>
          <w:numId w:val="128"/>
        </w:numPr>
        <w:rPr>
          <w:rFonts w:ascii="Arial" w:hAnsi="Arial" w:cs="Arial"/>
          <w:lang w:eastAsia="fr-FR"/>
        </w:rPr>
      </w:pPr>
      <w:r w:rsidRPr="00262CF7">
        <w:rPr>
          <w:rFonts w:ascii="Arial" w:hAnsi="Arial" w:cs="Arial"/>
          <w:lang w:eastAsia="fr-FR"/>
        </w:rPr>
        <w:t>conditions de fonctionnement, équipage minimum requis, procédures normales (y compris amarrage,</w:t>
      </w:r>
      <w:r w:rsidR="00BF1F4C" w:rsidRPr="00262CF7">
        <w:rPr>
          <w:rFonts w:ascii="Arial" w:hAnsi="Arial" w:cs="Arial"/>
          <w:lang w:eastAsia="fr-FR"/>
        </w:rPr>
        <w:t xml:space="preserve"> </w:t>
      </w:r>
      <w:r w:rsidRPr="00262CF7">
        <w:rPr>
          <w:rFonts w:ascii="Arial" w:hAnsi="Arial" w:cs="Arial"/>
          <w:lang w:eastAsia="fr-FR"/>
        </w:rPr>
        <w:t>gonflage, dégonflage et vol captif), procédures d'urgence et autres informations pertinentes</w:t>
      </w:r>
      <w:r w:rsidR="00BF1F4C" w:rsidRPr="00262CF7">
        <w:rPr>
          <w:rFonts w:ascii="Arial" w:hAnsi="Arial" w:cs="Arial"/>
          <w:lang w:eastAsia="fr-FR"/>
        </w:rPr>
        <w:t xml:space="preserve"> </w:t>
      </w:r>
      <w:r w:rsidRPr="00262CF7">
        <w:rPr>
          <w:rFonts w:ascii="Arial" w:hAnsi="Arial" w:cs="Arial"/>
          <w:lang w:eastAsia="fr-FR"/>
        </w:rPr>
        <w:t>informations spécifiques aux caractéristiques de fonctionnement du ballon et nécessaires à la sécurité</w:t>
      </w:r>
      <w:r w:rsidR="00BF1F4C" w:rsidRPr="00262CF7">
        <w:rPr>
          <w:rFonts w:ascii="Arial" w:hAnsi="Arial" w:cs="Arial"/>
          <w:lang w:eastAsia="fr-FR"/>
        </w:rPr>
        <w:t xml:space="preserve"> </w:t>
      </w:r>
      <w:r w:rsidRPr="00262CF7">
        <w:rPr>
          <w:rFonts w:ascii="Arial" w:hAnsi="Arial" w:cs="Arial"/>
          <w:lang w:eastAsia="fr-FR"/>
        </w:rPr>
        <w:t>opération. Cette section du manuel doit être approuvée.</w:t>
      </w:r>
    </w:p>
    <w:p w:rsidR="00FB539A" w:rsidRPr="00262CF7" w:rsidRDefault="00FB539A" w:rsidP="00262CF7">
      <w:pPr>
        <w:pStyle w:val="Sansinterligne"/>
        <w:rPr>
          <w:rFonts w:ascii="Arial" w:hAnsi="Arial" w:cs="Arial"/>
          <w:lang w:eastAsia="fr-FR"/>
        </w:rPr>
      </w:pPr>
      <w:r w:rsidRPr="00262CF7">
        <w:rPr>
          <w:rFonts w:ascii="Arial" w:hAnsi="Arial" w:cs="Arial"/>
          <w:lang w:eastAsia="fr-FR"/>
        </w:rPr>
        <w:t> </w:t>
      </w:r>
    </w:p>
    <w:p w:rsidR="00FB539A" w:rsidRPr="00262CF7" w:rsidRDefault="00FB539A" w:rsidP="009F5903">
      <w:pPr>
        <w:pStyle w:val="Sansinterligne"/>
        <w:numPr>
          <w:ilvl w:val="0"/>
          <w:numId w:val="128"/>
        </w:numPr>
        <w:rPr>
          <w:rFonts w:ascii="Arial" w:hAnsi="Arial" w:cs="Arial"/>
          <w:lang w:eastAsia="fr-FR"/>
        </w:rPr>
      </w:pPr>
      <w:r w:rsidRPr="00262CF7">
        <w:rPr>
          <w:rFonts w:ascii="Arial" w:hAnsi="Arial" w:cs="Arial"/>
          <w:lang w:eastAsia="fr-FR"/>
        </w:rPr>
        <w:t>spécification du gaz de levage autorisé</w:t>
      </w:r>
      <w:r w:rsidR="00262CF7">
        <w:rPr>
          <w:rFonts w:ascii="Arial" w:hAnsi="Arial" w:cs="Arial"/>
          <w:lang w:eastAsia="fr-FR"/>
        </w:rPr>
        <w:t xml:space="preserve"> </w:t>
      </w:r>
      <w:r w:rsidRPr="00262CF7">
        <w:rPr>
          <w:rFonts w:ascii="Arial" w:hAnsi="Arial" w:cs="Arial"/>
          <w:lang w:eastAsia="fr-FR"/>
        </w:rPr>
        <w:t>;</w:t>
      </w:r>
    </w:p>
    <w:p w:rsidR="00FB539A" w:rsidRPr="00262CF7" w:rsidRDefault="00FB539A" w:rsidP="00262CF7">
      <w:pPr>
        <w:pStyle w:val="Sansinterligne"/>
        <w:rPr>
          <w:rFonts w:ascii="Arial" w:hAnsi="Arial" w:cs="Arial"/>
          <w:lang w:eastAsia="fr-FR"/>
        </w:rPr>
      </w:pPr>
      <w:r w:rsidRPr="00262CF7">
        <w:rPr>
          <w:rFonts w:ascii="Arial" w:hAnsi="Arial" w:cs="Arial"/>
          <w:lang w:eastAsia="fr-FR"/>
        </w:rPr>
        <w:t> </w:t>
      </w:r>
    </w:p>
    <w:p w:rsidR="00FB539A" w:rsidRPr="00262CF7" w:rsidRDefault="00FB539A" w:rsidP="009F5903">
      <w:pPr>
        <w:pStyle w:val="Sansinterligne"/>
        <w:numPr>
          <w:ilvl w:val="0"/>
          <w:numId w:val="128"/>
        </w:numPr>
        <w:rPr>
          <w:rFonts w:ascii="Arial" w:hAnsi="Arial" w:cs="Arial"/>
          <w:lang w:eastAsia="fr-FR"/>
        </w:rPr>
      </w:pPr>
      <w:r w:rsidRPr="00262CF7">
        <w:rPr>
          <w:rFonts w:ascii="Arial" w:hAnsi="Arial" w:cs="Arial"/>
          <w:lang w:eastAsia="fr-FR"/>
        </w:rPr>
        <w:t>informations pour la manutention au sol, le transport et le stockage</w:t>
      </w:r>
      <w:r w:rsidR="00262CF7">
        <w:rPr>
          <w:rFonts w:ascii="Arial" w:hAnsi="Arial" w:cs="Arial"/>
          <w:lang w:eastAsia="fr-FR"/>
        </w:rPr>
        <w:t xml:space="preserve"> </w:t>
      </w:r>
      <w:r w:rsidRPr="00262CF7">
        <w:rPr>
          <w:rFonts w:ascii="Arial" w:hAnsi="Arial" w:cs="Arial"/>
          <w:lang w:eastAsia="fr-FR"/>
        </w:rPr>
        <w:t>; et</w:t>
      </w:r>
    </w:p>
    <w:p w:rsidR="00FB539A" w:rsidRPr="00262CF7" w:rsidRDefault="00FB539A" w:rsidP="00262CF7">
      <w:pPr>
        <w:pStyle w:val="Sansinterligne"/>
        <w:rPr>
          <w:rFonts w:ascii="Arial" w:hAnsi="Arial" w:cs="Arial"/>
          <w:lang w:eastAsia="fr-FR"/>
        </w:rPr>
      </w:pPr>
      <w:r w:rsidRPr="00262CF7">
        <w:rPr>
          <w:rFonts w:ascii="Arial" w:hAnsi="Arial" w:cs="Arial"/>
          <w:lang w:eastAsia="fr-FR"/>
        </w:rPr>
        <w:t> </w:t>
      </w:r>
    </w:p>
    <w:p w:rsidR="00FB539A" w:rsidRPr="00262CF7" w:rsidRDefault="00FB539A" w:rsidP="009F5903">
      <w:pPr>
        <w:pStyle w:val="Sansinterligne"/>
        <w:numPr>
          <w:ilvl w:val="0"/>
          <w:numId w:val="128"/>
        </w:numPr>
        <w:rPr>
          <w:rFonts w:ascii="Arial" w:hAnsi="Arial" w:cs="Arial"/>
          <w:lang w:eastAsia="fr-FR"/>
        </w:rPr>
      </w:pPr>
      <w:r w:rsidRPr="00262CF7">
        <w:rPr>
          <w:rFonts w:ascii="Arial" w:hAnsi="Arial" w:cs="Arial"/>
          <w:lang w:eastAsia="fr-FR"/>
        </w:rPr>
        <w:t>instructions de préparation du site et informations d’installation requises pour une utilisation en toute sécurité.</w:t>
      </w:r>
    </w:p>
    <w:p w:rsidR="00FB539A" w:rsidRPr="00262CF7" w:rsidRDefault="00FB539A" w:rsidP="00262CF7">
      <w:pPr>
        <w:pStyle w:val="Sansinterligne"/>
        <w:rPr>
          <w:rFonts w:ascii="Arial" w:hAnsi="Arial" w:cs="Arial"/>
          <w:lang w:eastAsia="fr-FR"/>
        </w:rPr>
      </w:pPr>
      <w:r w:rsidRPr="00262CF7">
        <w:rPr>
          <w:rFonts w:ascii="Arial" w:hAnsi="Arial" w:cs="Arial"/>
          <w:lang w:eastAsia="fr-FR"/>
        </w:rPr>
        <w:t> </w:t>
      </w:r>
    </w:p>
    <w:p w:rsidR="00FB539A" w:rsidRPr="00262CF7" w:rsidRDefault="00FB539A" w:rsidP="009F5903">
      <w:pPr>
        <w:pStyle w:val="Sansinterligne"/>
        <w:numPr>
          <w:ilvl w:val="0"/>
          <w:numId w:val="127"/>
        </w:numPr>
        <w:ind w:left="284"/>
        <w:rPr>
          <w:rFonts w:ascii="Arial" w:hAnsi="Arial" w:cs="Arial"/>
          <w:lang w:eastAsia="fr-FR"/>
        </w:rPr>
      </w:pPr>
      <w:r w:rsidRPr="00262CF7">
        <w:rPr>
          <w:rFonts w:ascii="Arial" w:hAnsi="Arial" w:cs="Arial"/>
          <w:lang w:eastAsia="fr-FR"/>
        </w:rPr>
        <w:t>Les limites d'utilisation, les procédures normales et d'urgence et d'autres informations pertinentes</w:t>
      </w:r>
      <w:r w:rsidR="00BF1F4C" w:rsidRPr="00262CF7">
        <w:rPr>
          <w:rFonts w:ascii="Arial" w:hAnsi="Arial" w:cs="Arial"/>
          <w:lang w:eastAsia="fr-FR"/>
        </w:rPr>
        <w:t xml:space="preserve"> </w:t>
      </w:r>
      <w:r w:rsidRPr="00262CF7">
        <w:rPr>
          <w:rFonts w:ascii="Arial" w:hAnsi="Arial" w:cs="Arial"/>
          <w:lang w:eastAsia="fr-FR"/>
        </w:rPr>
        <w:t>spécifiques aux caractéristiques de fonctionnement du ballon et nécessaires pour une utilisation en toute sécurité sont fournis</w:t>
      </w:r>
      <w:r w:rsidR="00BF1F4C" w:rsidRPr="00262CF7">
        <w:rPr>
          <w:rFonts w:ascii="Arial" w:hAnsi="Arial" w:cs="Arial"/>
          <w:lang w:eastAsia="fr-FR"/>
        </w:rPr>
        <w:t xml:space="preserve"> </w:t>
      </w:r>
      <w:r w:rsidRPr="00262CF7">
        <w:rPr>
          <w:rFonts w:ascii="Arial" w:hAnsi="Arial" w:cs="Arial"/>
          <w:lang w:eastAsia="fr-FR"/>
        </w:rPr>
        <w:t>à l'équipage.</w:t>
      </w:r>
    </w:p>
    <w:p w:rsidR="00FB539A" w:rsidRPr="00262CF7" w:rsidRDefault="00FB539A" w:rsidP="00A56396">
      <w:pPr>
        <w:pStyle w:val="Sansinterligne"/>
        <w:ind w:left="284"/>
        <w:rPr>
          <w:rFonts w:ascii="Arial" w:hAnsi="Arial" w:cs="Arial"/>
          <w:lang w:eastAsia="fr-FR"/>
        </w:rPr>
      </w:pPr>
      <w:r w:rsidRPr="00262CF7">
        <w:rPr>
          <w:rFonts w:ascii="Arial" w:hAnsi="Arial" w:cs="Arial"/>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262CF7"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r w:rsidRPr="00262CF7">
        <w:rPr>
          <w:rFonts w:ascii="Arial" w:eastAsia="Times New Roman" w:hAnsi="Arial" w:cs="Arial"/>
          <w:b/>
          <w:color w:val="212121"/>
          <w:szCs w:val="20"/>
          <w:highlight w:val="yellow"/>
          <w:lang w:eastAsia="fr-FR"/>
        </w:rPr>
        <w:t>AMC1 31TGB.81 (b) (5) Manuel de vol</w:t>
      </w:r>
    </w:p>
    <w:p w:rsidR="00FB539A" w:rsidRPr="00B04078" w:rsidRDefault="00BF1F4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262CF7">
        <w:rPr>
          <w:rFonts w:ascii="Arial" w:eastAsia="Times New Roman" w:hAnsi="Arial" w:cs="Arial"/>
          <w:color w:val="212121"/>
          <w:szCs w:val="20"/>
          <w:highlight w:val="yellow"/>
          <w:lang w:eastAsia="fr-FR"/>
        </w:rPr>
        <w:t>Décision ED 2013/011 / R</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Informations sur la préparation du site et l'installation</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instructions de préparation du site incluent</w:t>
      </w:r>
      <w:r w:rsidR="00262CF7">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1"/>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w:t>
      </w:r>
      <w:r w:rsidR="00262CF7">
        <w:rPr>
          <w:rFonts w:ascii="Arial" w:eastAsia="Times New Roman" w:hAnsi="Arial" w:cs="Arial"/>
          <w:color w:val="212121"/>
          <w:szCs w:val="20"/>
          <w:lang w:eastAsia="fr-FR"/>
        </w:rPr>
        <w:t>grandeur</w:t>
      </w:r>
      <w:r w:rsidRPr="00B04078">
        <w:rPr>
          <w:rFonts w:ascii="Arial" w:eastAsia="Times New Roman" w:hAnsi="Arial" w:cs="Arial"/>
          <w:color w:val="212121"/>
          <w:szCs w:val="20"/>
          <w:lang w:eastAsia="fr-FR"/>
        </w:rPr>
        <w:t>s et les directions x, y et z de chaque interface porteuse entre le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système d'attache et le sol</w:t>
      </w:r>
      <w:r w:rsidR="00262CF7">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A5639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1"/>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dimensions et catégories des zones de sécurité au sol et dans les airs</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A5639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1"/>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l'état du sol et sa pente moyenne maximale autorisée</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FB539A" w:rsidRPr="00B04078" w:rsidRDefault="00FB539A" w:rsidP="00A5639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1"/>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toute zone de sécurité supplémentaire requise par la procédure de descente d'urgence, le cas échéant.</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informations d'installation comprennent</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liste de l'équipe d'installation minimale et de leurs compétences nécessaires</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liste de contrôle des outils et dispositifs nécessaires pour l'installation / la désinstallation; et</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une liste de contrôle décrivant les étapes séquentielles nécessaires pour l'installation / la désinstallation. </w:t>
      </w:r>
      <w:r w:rsidR="00BF1F4C" w:rsidRPr="00B04078">
        <w:rPr>
          <w:rFonts w:ascii="Arial" w:eastAsia="Times New Roman" w:hAnsi="Arial" w:cs="Arial"/>
          <w:color w:val="212121"/>
          <w:szCs w:val="20"/>
          <w:lang w:eastAsia="fr-FR"/>
        </w:rPr>
        <w:t>L</w:t>
      </w:r>
      <w:r w:rsidRPr="00B04078">
        <w:rPr>
          <w:rFonts w:ascii="Arial" w:eastAsia="Times New Roman" w:hAnsi="Arial" w:cs="Arial"/>
          <w:color w:val="212121"/>
          <w:szCs w:val="20"/>
          <w:lang w:eastAsia="fr-FR"/>
        </w:rPr>
        <w:t>a liste met en évi</w:t>
      </w:r>
      <w:r w:rsidR="00A56396">
        <w:rPr>
          <w:rFonts w:ascii="Arial" w:eastAsia="Times New Roman" w:hAnsi="Arial" w:cs="Arial"/>
          <w:color w:val="212121"/>
          <w:szCs w:val="20"/>
          <w:lang w:eastAsia="fr-FR"/>
        </w:rPr>
        <w:t>dence les phases critiques de</w:t>
      </w:r>
      <w:r w:rsidRPr="00B04078">
        <w:rPr>
          <w:rFonts w:ascii="Arial" w:eastAsia="Times New Roman" w:hAnsi="Arial" w:cs="Arial"/>
          <w:color w:val="212121"/>
          <w:szCs w:val="20"/>
          <w:lang w:eastAsia="fr-FR"/>
        </w:rPr>
        <w:t xml:space="preserve"> sécurité, y compris les précautions et les mesures d'atténuation.</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F84909"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magenta"/>
          <w:lang w:eastAsia="fr-FR"/>
        </w:rPr>
      </w:pPr>
      <w:r w:rsidRPr="00F84909">
        <w:rPr>
          <w:rFonts w:ascii="Arial" w:eastAsia="Times New Roman" w:hAnsi="Arial" w:cs="Arial"/>
          <w:b/>
          <w:color w:val="212121"/>
          <w:szCs w:val="20"/>
          <w:highlight w:val="magenta"/>
          <w:lang w:eastAsia="fr-FR"/>
        </w:rPr>
        <w:t>CS 31TGB.82 Instructions pour le maintien de la navigabilité</w:t>
      </w:r>
    </w:p>
    <w:p w:rsidR="00FB539A" w:rsidRPr="00B04078" w:rsidRDefault="00BF1F4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F84909">
        <w:rPr>
          <w:rFonts w:ascii="Arial" w:eastAsia="Times New Roman" w:hAnsi="Arial" w:cs="Arial"/>
          <w:color w:val="212121"/>
          <w:szCs w:val="20"/>
          <w:highlight w:val="magenta"/>
          <w:lang w:eastAsia="fr-FR"/>
        </w:rPr>
        <w:t>Décision ED 2013/011 / R</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manuel de maintenance et un calendrier de maintenance en fonction desquels le ballon doit être inspecté et</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maintenu en état de marche est fourni avec chaque ballon.</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A56396" w:rsidRDefault="00FB539A" w:rsidP="009F5903">
      <w:pPr>
        <w:pStyle w:val="Paragraphedeliste"/>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Les instructions relatives au maintien de la navigabilité incluent des informations essentielles </w:t>
      </w:r>
      <w:r w:rsidR="00A56396">
        <w:rPr>
          <w:rFonts w:ascii="Arial" w:eastAsia="Times New Roman" w:hAnsi="Arial" w:cs="Arial"/>
          <w:color w:val="212121"/>
          <w:szCs w:val="20"/>
          <w:lang w:eastAsia="fr-FR"/>
        </w:rPr>
        <w:t xml:space="preserve">au maintien de la navigabilité </w:t>
      </w:r>
      <w:r w:rsidRPr="00A56396">
        <w:rPr>
          <w:rFonts w:ascii="Arial" w:eastAsia="Times New Roman" w:hAnsi="Arial" w:cs="Arial"/>
          <w:color w:val="212121"/>
          <w:szCs w:val="20"/>
          <w:lang w:eastAsia="fr-FR"/>
        </w:rPr>
        <w:t xml:space="preserve">de toutes les pièces et de tous les appareils du ballon est requise par le </w:t>
      </w:r>
      <w:r w:rsidRPr="00A07EDB">
        <w:rPr>
          <w:rFonts w:ascii="Arial" w:eastAsia="Times New Roman" w:hAnsi="Arial" w:cs="Arial"/>
          <w:color w:val="212121"/>
          <w:szCs w:val="20"/>
          <w:highlight w:val="magenta"/>
          <w:lang w:eastAsia="fr-FR"/>
        </w:rPr>
        <w:t>CS-31TGB</w:t>
      </w:r>
      <w:r w:rsidRPr="00A56396">
        <w:rPr>
          <w:rFonts w:ascii="Arial" w:eastAsia="Times New Roman" w:hAnsi="Arial" w:cs="Arial"/>
          <w:color w:val="212121"/>
          <w:szCs w:val="20"/>
          <w:lang w:eastAsia="fr-FR"/>
        </w:rPr>
        <w:t>.</w:t>
      </w:r>
    </w:p>
    <w:p w:rsidR="00A56396" w:rsidRPr="00B04078" w:rsidRDefault="00A56396" w:rsidP="00A56396">
      <w:pPr>
        <w:spacing w:after="0" w:line="191" w:lineRule="exact"/>
        <w:ind w:left="284" w:hanging="360"/>
        <w:rPr>
          <w:rFonts w:ascii="Arial" w:hAnsi="Arial" w:cs="Arial"/>
          <w:color w:val="212121"/>
          <w:szCs w:val="20"/>
          <w:shd w:val="clear" w:color="auto" w:fill="FFFFFF"/>
        </w:rPr>
      </w:pPr>
    </w:p>
    <w:p w:rsidR="00FB539A" w:rsidRPr="00B04078" w:rsidRDefault="00FB539A" w:rsidP="009F5903">
      <w:pPr>
        <w:pStyle w:val="Paragraphedeliste"/>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Les instructions pour le maintien de la navigabilité se présentent sous la forme d’un manuel ou de manuels</w:t>
      </w:r>
      <w:r w:rsidR="00BF1F4C" w:rsidRPr="00B04078">
        <w:rPr>
          <w:rFonts w:ascii="Arial" w:eastAsia="Times New Roman" w:hAnsi="Arial" w:cs="Arial"/>
          <w:color w:val="212121"/>
          <w:szCs w:val="20"/>
          <w:lang w:eastAsia="fr-FR"/>
        </w:rPr>
        <w:t xml:space="preserve"> </w:t>
      </w:r>
      <w:r w:rsidR="00A56396">
        <w:rPr>
          <w:rFonts w:ascii="Arial" w:eastAsia="Times New Roman" w:hAnsi="Arial" w:cs="Arial"/>
          <w:color w:val="212121"/>
          <w:szCs w:val="20"/>
          <w:lang w:eastAsia="fr-FR"/>
        </w:rPr>
        <w:t>adaptés à</w:t>
      </w:r>
      <w:r w:rsidRPr="00B04078">
        <w:rPr>
          <w:rFonts w:ascii="Arial" w:eastAsia="Times New Roman" w:hAnsi="Arial" w:cs="Arial"/>
          <w:color w:val="212121"/>
          <w:szCs w:val="20"/>
          <w:lang w:eastAsia="fr-FR"/>
        </w:rPr>
        <w:t xml:space="preserve"> la quantité de données fournies.</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Le format du manuel ou des manuels </w:t>
      </w:r>
      <w:r w:rsidR="00A56396">
        <w:rPr>
          <w:rFonts w:ascii="Arial" w:eastAsia="Times New Roman" w:hAnsi="Arial" w:cs="Arial"/>
          <w:color w:val="212121"/>
          <w:szCs w:val="20"/>
          <w:lang w:eastAsia="fr-FR"/>
        </w:rPr>
        <w:t>présente une organisation</w:t>
      </w:r>
      <w:r w:rsidRPr="00B04078">
        <w:rPr>
          <w:rFonts w:ascii="Arial" w:eastAsia="Times New Roman" w:hAnsi="Arial" w:cs="Arial"/>
          <w:color w:val="212121"/>
          <w:szCs w:val="20"/>
          <w:lang w:eastAsia="fr-FR"/>
        </w:rPr>
        <w:t xml:space="preserve"> pratique.</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360"/>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w:t>
      </w:r>
      <w:r w:rsidR="00BF1F4C" w:rsidRPr="00B04078">
        <w:rPr>
          <w:rFonts w:ascii="Arial" w:eastAsia="Times New Roman" w:hAnsi="Arial" w:cs="Arial"/>
          <w:color w:val="212121"/>
          <w:szCs w:val="20"/>
          <w:lang w:eastAsia="fr-FR"/>
        </w:rPr>
        <w:t>d</w:t>
      </w:r>
      <w:r w:rsidRPr="00B04078">
        <w:rPr>
          <w:rFonts w:ascii="Arial" w:eastAsia="Times New Roman" w:hAnsi="Arial" w:cs="Arial"/>
          <w:color w:val="212121"/>
          <w:szCs w:val="20"/>
          <w:lang w:eastAsia="fr-FR"/>
        </w:rPr>
        <w:t>)</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Les instructions pour le maintien de la navigabilité couvrent</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A563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description détaillée du ballon et de ses composants, systèmes et installations</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instructions de manipulation</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informations de base sur le contrôle et le fonctionnement d</w:t>
      </w:r>
      <w:r w:rsidR="00A56396">
        <w:rPr>
          <w:rFonts w:ascii="Arial" w:eastAsia="Times New Roman" w:hAnsi="Arial" w:cs="Arial"/>
          <w:color w:val="212121"/>
          <w:szCs w:val="20"/>
          <w:lang w:eastAsia="fr-FR"/>
        </w:rPr>
        <w:t xml:space="preserve">écrivant comment les composants </w:t>
      </w:r>
      <w:r w:rsidRPr="00B04078">
        <w:rPr>
          <w:rFonts w:ascii="Arial" w:eastAsia="Times New Roman" w:hAnsi="Arial" w:cs="Arial"/>
          <w:color w:val="212121"/>
          <w:szCs w:val="20"/>
          <w:lang w:eastAsia="fr-FR"/>
        </w:rPr>
        <w:t>du ballon,</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les systèmes et installations fonctionnent</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informations de service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calendrier de maintenance par rapport auquel le ballon est inspecté et entretenu</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instructions d'entretien et d'inspection</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instructions de réparation</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des informations de dépannage</w:t>
      </w:r>
      <w:r w:rsidR="00A56396">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et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A56396" w:rsidRDefault="00FB539A" w:rsidP="009F5903">
      <w:pPr>
        <w:pStyle w:val="Paragraphedeliste"/>
        <w:numPr>
          <w:ilvl w:val="0"/>
          <w:numId w:val="8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A56396">
        <w:rPr>
          <w:rFonts w:ascii="Arial" w:eastAsia="Times New Roman" w:hAnsi="Arial" w:cs="Arial"/>
          <w:color w:val="212121"/>
          <w:szCs w:val="20"/>
          <w:lang w:eastAsia="fr-FR"/>
        </w:rPr>
        <w:t>limites de navigabi</w:t>
      </w:r>
      <w:r w:rsidR="00A56396">
        <w:rPr>
          <w:rFonts w:ascii="Arial" w:eastAsia="Times New Roman" w:hAnsi="Arial" w:cs="Arial"/>
          <w:color w:val="212121"/>
          <w:szCs w:val="20"/>
          <w:lang w:eastAsia="fr-FR"/>
        </w:rPr>
        <w:t xml:space="preserve">lité qui énoncent chaque </w:t>
      </w:r>
      <w:r w:rsidRPr="00A56396">
        <w:rPr>
          <w:rFonts w:ascii="Arial" w:eastAsia="Times New Roman" w:hAnsi="Arial" w:cs="Arial"/>
          <w:color w:val="212121"/>
          <w:szCs w:val="20"/>
          <w:lang w:eastAsia="fr-FR"/>
        </w:rPr>
        <w:t xml:space="preserve">remplacement </w:t>
      </w:r>
      <w:r w:rsidR="00A56396">
        <w:rPr>
          <w:rFonts w:ascii="Arial" w:eastAsia="Times New Roman" w:hAnsi="Arial" w:cs="Arial"/>
          <w:color w:val="212121"/>
          <w:szCs w:val="20"/>
          <w:lang w:eastAsia="fr-FR"/>
        </w:rPr>
        <w:t xml:space="preserve">périodique </w:t>
      </w:r>
      <w:r w:rsidRPr="00A56396">
        <w:rPr>
          <w:rFonts w:ascii="Arial" w:eastAsia="Times New Roman" w:hAnsi="Arial" w:cs="Arial"/>
          <w:color w:val="212121"/>
          <w:szCs w:val="20"/>
          <w:lang w:eastAsia="fr-FR"/>
        </w:rPr>
        <w:t>obligatoire, inspection</w:t>
      </w:r>
      <w:r w:rsidR="00A56396">
        <w:rPr>
          <w:rFonts w:ascii="Arial" w:eastAsia="Times New Roman" w:hAnsi="Arial" w:cs="Arial"/>
          <w:color w:val="212121"/>
          <w:szCs w:val="20"/>
          <w:lang w:eastAsia="fr-FR"/>
        </w:rPr>
        <w:t xml:space="preserve">,  </w:t>
      </w:r>
      <w:r w:rsidRPr="00A56396">
        <w:rPr>
          <w:rFonts w:ascii="Arial" w:eastAsia="Times New Roman" w:hAnsi="Arial" w:cs="Arial"/>
          <w:color w:val="212121"/>
          <w:szCs w:val="20"/>
          <w:lang w:eastAsia="fr-FR"/>
        </w:rPr>
        <w:t>intervalle et procédure d'inspection correspondante. Cette section du manuel doit être approuvée.</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FB539A" w:rsidRPr="00A56396"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Cs w:val="20"/>
          <w:highlight w:val="yellow"/>
          <w:lang w:eastAsia="fr-FR"/>
        </w:rPr>
      </w:pPr>
      <w:r w:rsidRPr="00A56396">
        <w:rPr>
          <w:rFonts w:ascii="Arial" w:eastAsia="Times New Roman" w:hAnsi="Arial" w:cs="Arial"/>
          <w:b/>
          <w:color w:val="212121"/>
          <w:szCs w:val="20"/>
          <w:highlight w:val="yellow"/>
          <w:lang w:eastAsia="fr-FR"/>
        </w:rPr>
        <w:t>AMC1 31TGB.82 Instructions pour le maintien de la navigabilité</w:t>
      </w:r>
    </w:p>
    <w:p w:rsidR="00FB539A" w:rsidRPr="00B04078" w:rsidRDefault="00BF1F4C"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Pr="00B04078">
        <w:rPr>
          <w:rFonts w:ascii="Arial" w:eastAsia="Times New Roman" w:hAnsi="Arial" w:cs="Arial"/>
          <w:color w:val="212121"/>
          <w:szCs w:val="20"/>
          <w:lang w:eastAsia="fr-FR"/>
        </w:rPr>
        <w:tab/>
      </w:r>
      <w:r w:rsidR="00FB539A" w:rsidRPr="00A56396">
        <w:rPr>
          <w:rFonts w:ascii="Arial" w:eastAsia="Times New Roman" w:hAnsi="Arial" w:cs="Arial"/>
          <w:color w:val="212121"/>
          <w:szCs w:val="20"/>
          <w:highlight w:val="yellow"/>
          <w:lang w:eastAsia="fr-FR"/>
        </w:rPr>
        <w:t>Décision ED 2013/011 / R</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A56396">
        <w:rPr>
          <w:rFonts w:ascii="Arial" w:eastAsia="Times New Roman" w:hAnsi="Arial" w:cs="Arial"/>
          <w:color w:val="212121"/>
          <w:szCs w:val="20"/>
          <w:u w:val="single"/>
          <w:lang w:eastAsia="fr-FR"/>
        </w:rPr>
        <w:t>Remarque</w:t>
      </w:r>
      <w:r w:rsidRPr="00B04078">
        <w:rPr>
          <w:rFonts w:ascii="Arial" w:eastAsia="Times New Roman" w:hAnsi="Arial" w:cs="Arial"/>
          <w:color w:val="212121"/>
          <w:szCs w:val="20"/>
          <w:lang w:eastAsia="fr-FR"/>
        </w:rPr>
        <w:t xml:space="preserve">: La numérotation des paragraphes de cette AMC concerne la numérotation des paragraphes de </w:t>
      </w:r>
      <w:r w:rsidRPr="00A07EDB">
        <w:rPr>
          <w:rFonts w:ascii="Arial" w:eastAsia="Times New Roman" w:hAnsi="Arial" w:cs="Arial"/>
          <w:color w:val="212121"/>
          <w:szCs w:val="20"/>
          <w:highlight w:val="magenta"/>
          <w:lang w:eastAsia="fr-FR"/>
        </w:rPr>
        <w:t>CS 31TGB.82</w:t>
      </w:r>
      <w:r w:rsidR="00BF1F4C" w:rsidRPr="00A07EDB">
        <w:rPr>
          <w:rFonts w:ascii="Arial" w:eastAsia="Times New Roman" w:hAnsi="Arial" w:cs="Arial"/>
          <w:color w:val="212121"/>
          <w:szCs w:val="20"/>
          <w:highlight w:val="magenta"/>
          <w:lang w:eastAsia="fr-FR"/>
        </w:rPr>
        <w:t xml:space="preserve"> </w:t>
      </w:r>
      <w:r w:rsidRPr="00A07EDB">
        <w:rPr>
          <w:rFonts w:ascii="Arial" w:eastAsia="Times New Roman" w:hAnsi="Arial" w:cs="Arial"/>
          <w:color w:val="212121"/>
          <w:szCs w:val="20"/>
          <w:highlight w:val="magenta"/>
          <w:lang w:eastAsia="fr-FR"/>
        </w:rPr>
        <w:t>(c)</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524DF1" w:rsidRDefault="00FB539A" w:rsidP="009F5903">
      <w:pPr>
        <w:pStyle w:val="Paragraphedeliste"/>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color w:val="212121"/>
          <w:szCs w:val="20"/>
          <w:lang w:eastAsia="fr-FR"/>
        </w:rPr>
      </w:pPr>
      <w:r w:rsidRPr="00524DF1">
        <w:rPr>
          <w:rFonts w:ascii="Arial" w:eastAsia="Times New Roman" w:hAnsi="Arial" w:cs="Arial"/>
          <w:color w:val="212121"/>
          <w:szCs w:val="20"/>
          <w:lang w:eastAsia="fr-FR"/>
        </w:rPr>
        <w:t>Si les instructions relatives au maintien de la navigabilité ne sont pas fournies par le fabricant ou le concepteur de</w:t>
      </w:r>
      <w:r w:rsidR="00BF1F4C" w:rsidRPr="00524DF1">
        <w:rPr>
          <w:rFonts w:ascii="Arial" w:eastAsia="Times New Roman" w:hAnsi="Arial" w:cs="Arial"/>
          <w:color w:val="212121"/>
          <w:szCs w:val="20"/>
          <w:lang w:eastAsia="fr-FR"/>
        </w:rPr>
        <w:t xml:space="preserve"> </w:t>
      </w:r>
      <w:r w:rsidRPr="00524DF1">
        <w:rPr>
          <w:rFonts w:ascii="Arial" w:eastAsia="Times New Roman" w:hAnsi="Arial" w:cs="Arial"/>
          <w:color w:val="212121"/>
          <w:szCs w:val="20"/>
          <w:lang w:eastAsia="fr-FR"/>
        </w:rPr>
        <w:t>pièces et appareils installés dans le ballon, les instructions relatives au maintien de la navigabilité pour</w:t>
      </w:r>
      <w:r w:rsidR="00BF1F4C" w:rsidRPr="00524DF1">
        <w:rPr>
          <w:rFonts w:ascii="Arial" w:eastAsia="Times New Roman" w:hAnsi="Arial" w:cs="Arial"/>
          <w:color w:val="212121"/>
          <w:szCs w:val="20"/>
          <w:lang w:eastAsia="fr-FR"/>
        </w:rPr>
        <w:t xml:space="preserve"> </w:t>
      </w:r>
      <w:r w:rsidRPr="00524DF1">
        <w:rPr>
          <w:rFonts w:ascii="Arial" w:eastAsia="Times New Roman" w:hAnsi="Arial" w:cs="Arial"/>
          <w:color w:val="212121"/>
          <w:szCs w:val="20"/>
          <w:lang w:eastAsia="fr-FR"/>
        </w:rPr>
        <w:t>le ballon doi</w:t>
      </w:r>
      <w:r w:rsidR="00524DF1" w:rsidRPr="00524DF1">
        <w:rPr>
          <w:rFonts w:ascii="Arial" w:eastAsia="Times New Roman" w:hAnsi="Arial" w:cs="Arial"/>
          <w:color w:val="212121"/>
          <w:szCs w:val="20"/>
          <w:lang w:eastAsia="fr-FR"/>
        </w:rPr>
        <w:t>ven</w:t>
      </w:r>
      <w:r w:rsidRPr="00524DF1">
        <w:rPr>
          <w:rFonts w:ascii="Arial" w:eastAsia="Times New Roman" w:hAnsi="Arial" w:cs="Arial"/>
          <w:color w:val="212121"/>
          <w:szCs w:val="20"/>
          <w:lang w:eastAsia="fr-FR"/>
        </w:rPr>
        <w:t>t inclure les informations essentielles au mainti</w:t>
      </w:r>
      <w:r w:rsidR="00524DF1" w:rsidRPr="00524DF1">
        <w:rPr>
          <w:rFonts w:ascii="Arial" w:eastAsia="Times New Roman" w:hAnsi="Arial" w:cs="Arial"/>
          <w:color w:val="212121"/>
          <w:szCs w:val="20"/>
          <w:lang w:eastAsia="fr-FR"/>
        </w:rPr>
        <w:t>en de la navigabilité du</w:t>
      </w:r>
      <w:r w:rsidR="00BF1F4C" w:rsidRPr="00524DF1">
        <w:rPr>
          <w:rFonts w:ascii="Arial" w:eastAsia="Times New Roman" w:hAnsi="Arial" w:cs="Arial"/>
          <w:color w:val="212121"/>
          <w:szCs w:val="20"/>
          <w:lang w:eastAsia="fr-FR"/>
        </w:rPr>
        <w:t xml:space="preserve"> </w:t>
      </w:r>
      <w:r w:rsidRPr="00524DF1">
        <w:rPr>
          <w:rFonts w:ascii="Arial" w:eastAsia="Times New Roman" w:hAnsi="Arial" w:cs="Arial"/>
          <w:color w:val="212121"/>
          <w:szCs w:val="20"/>
          <w:lang w:eastAsia="fr-FR"/>
        </w:rPr>
        <w:t>ballon.</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xml:space="preserve">Si des manuels de différents fabricants sont utilisés, ils doivent fournir </w:t>
      </w:r>
      <w:r w:rsidR="00524DF1">
        <w:rPr>
          <w:rFonts w:ascii="Arial" w:eastAsia="Times New Roman" w:hAnsi="Arial" w:cs="Arial"/>
          <w:color w:val="212121"/>
          <w:szCs w:val="20"/>
          <w:lang w:eastAsia="fr-FR"/>
        </w:rPr>
        <w:t>une organisation</w:t>
      </w:r>
      <w:r w:rsidRPr="00B04078">
        <w:rPr>
          <w:rFonts w:ascii="Arial" w:eastAsia="Times New Roman" w:hAnsi="Arial" w:cs="Arial"/>
          <w:color w:val="212121"/>
          <w:szCs w:val="20"/>
          <w:lang w:eastAsia="fr-FR"/>
        </w:rPr>
        <w:t xml:space="preserve"> pratique.</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 (1) La description détaillée du ballon et de ses composants doit inclure pour chaque ballon</w:t>
      </w:r>
      <w:r w:rsidR="00524DF1">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lastRenderedPageBreak/>
        <w:t>une description des systèmes, y compris les instructions de montage et de démontage;</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une liste de pièces couvrant tous les composants de la construction et de l'équipement ainsi que les assemblages.</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Le cas échéant, les pièces individuelles doivent être numérotées de ma</w:t>
      </w:r>
      <w:r w:rsidR="00524DF1">
        <w:rPr>
          <w:rFonts w:ascii="Arial" w:eastAsia="Times New Roman" w:hAnsi="Arial" w:cs="Arial"/>
          <w:color w:val="212121"/>
          <w:szCs w:val="20"/>
          <w:lang w:eastAsia="fr-FR"/>
        </w:rPr>
        <w:t>nière à pouvoir être associées aux</w:t>
      </w:r>
      <w:r w:rsidRPr="00B04078">
        <w:rPr>
          <w:rFonts w:ascii="Arial" w:eastAsia="Times New Roman" w:hAnsi="Arial" w:cs="Arial"/>
          <w:color w:val="212121"/>
          <w:szCs w:val="20"/>
          <w:lang w:eastAsia="fr-FR"/>
        </w:rPr>
        <w:t xml:space="preserve"> différents assemblage</w:t>
      </w:r>
      <w:r w:rsidR="00524DF1">
        <w:rPr>
          <w:rFonts w:ascii="Arial" w:eastAsia="Times New Roman" w:hAnsi="Arial" w:cs="Arial"/>
          <w:color w:val="212121"/>
          <w:szCs w:val="20"/>
          <w:lang w:eastAsia="fr-FR"/>
        </w:rPr>
        <w:t xml:space="preserve">s et que leur numéro corresponde </w:t>
      </w:r>
      <w:r w:rsidRPr="00B04078">
        <w:rPr>
          <w:rFonts w:ascii="Arial" w:eastAsia="Times New Roman" w:hAnsi="Arial" w:cs="Arial"/>
          <w:color w:val="212121"/>
          <w:szCs w:val="20"/>
          <w:lang w:eastAsia="fr-FR"/>
        </w:rPr>
        <w:t>à la plaque signalétique d</w:t>
      </w:r>
      <w:r w:rsidR="00524DF1">
        <w:rPr>
          <w:rFonts w:ascii="Arial" w:eastAsia="Times New Roman" w:hAnsi="Arial" w:cs="Arial"/>
          <w:color w:val="212121"/>
          <w:szCs w:val="20"/>
          <w:lang w:eastAsia="fr-FR"/>
        </w:rPr>
        <w:t xml:space="preserve">e l’assemblage </w:t>
      </w:r>
      <w:r w:rsidRPr="00B04078">
        <w:rPr>
          <w:rFonts w:ascii="Arial" w:eastAsia="Times New Roman" w:hAnsi="Arial" w:cs="Arial"/>
          <w:color w:val="212121"/>
          <w:szCs w:val="20"/>
          <w:lang w:eastAsia="fr-FR"/>
        </w:rPr>
        <w:t>; et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9F5903">
      <w:pPr>
        <w:pStyle w:val="Paragraphedeliste"/>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un résumé des matériaux et consommables utilisés avec les détails d'approvisionnement.</w:t>
      </w:r>
    </w:p>
    <w:p w:rsidR="00FB539A" w:rsidRPr="00B04078" w:rsidRDefault="00FB539A" w:rsidP="00503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 </w:t>
      </w:r>
    </w:p>
    <w:p w:rsidR="00FB539A" w:rsidRPr="00B04078" w:rsidRDefault="00FB539A" w:rsidP="00524D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r w:rsidRPr="00B04078">
        <w:rPr>
          <w:rFonts w:ascii="Arial" w:eastAsia="Times New Roman" w:hAnsi="Arial" w:cs="Arial"/>
          <w:color w:val="212121"/>
          <w:szCs w:val="20"/>
          <w:lang w:eastAsia="fr-FR"/>
        </w:rPr>
        <w:t>(d) (5) Le cas échéant, le programme de maintenance peut inclure des instructions relatives</w:t>
      </w:r>
      <w:r w:rsidR="00524DF1">
        <w:rPr>
          <w:rFonts w:ascii="Arial" w:eastAsia="Times New Roman" w:hAnsi="Arial" w:cs="Arial"/>
          <w:color w:val="212121"/>
          <w:szCs w:val="20"/>
          <w:lang w:eastAsia="fr-FR"/>
        </w:rPr>
        <w:t xml:space="preserve"> au maintien de la navigabilité </w:t>
      </w:r>
      <w:r w:rsidRPr="00B04078">
        <w:rPr>
          <w:rFonts w:ascii="Arial" w:eastAsia="Times New Roman" w:hAnsi="Arial" w:cs="Arial"/>
          <w:color w:val="212121"/>
          <w:szCs w:val="20"/>
          <w:lang w:eastAsia="fr-FR"/>
        </w:rPr>
        <w:t>(p. ex. inspections recommandées ou remplacement obligatoire de pièc</w:t>
      </w:r>
      <w:r w:rsidR="00524DF1">
        <w:rPr>
          <w:rFonts w:ascii="Arial" w:eastAsia="Times New Roman" w:hAnsi="Arial" w:cs="Arial"/>
          <w:color w:val="212121"/>
          <w:szCs w:val="20"/>
          <w:lang w:eastAsia="fr-FR"/>
        </w:rPr>
        <w:t>es) pour garantir le respect de</w:t>
      </w:r>
      <w:r w:rsidR="00BF1F4C" w:rsidRPr="00B04078">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 xml:space="preserve">protection des pièces contre la détérioration ou la perte de résistance, critères objectifs de </w:t>
      </w:r>
      <w:r w:rsidR="00524DF1">
        <w:rPr>
          <w:rFonts w:ascii="Arial" w:eastAsia="Times New Roman" w:hAnsi="Arial" w:cs="Arial"/>
          <w:color w:val="212121"/>
          <w:szCs w:val="20"/>
          <w:lang w:eastAsia="fr-FR"/>
        </w:rPr>
        <w:t>retrait</w:t>
      </w:r>
      <w:r w:rsidRPr="00B04078">
        <w:rPr>
          <w:rFonts w:ascii="Arial" w:eastAsia="Times New Roman" w:hAnsi="Arial" w:cs="Arial"/>
          <w:color w:val="212121"/>
          <w:szCs w:val="20"/>
          <w:lang w:eastAsia="fr-FR"/>
        </w:rPr>
        <w:t>, par ex.</w:t>
      </w:r>
      <w:r w:rsidR="00524DF1">
        <w:rPr>
          <w:rFonts w:ascii="Arial" w:eastAsia="Times New Roman" w:hAnsi="Arial" w:cs="Arial"/>
          <w:color w:val="212121"/>
          <w:szCs w:val="20"/>
          <w:lang w:eastAsia="fr-FR"/>
        </w:rPr>
        <w:t xml:space="preserve"> </w:t>
      </w:r>
      <w:r w:rsidRPr="00B04078">
        <w:rPr>
          <w:rFonts w:ascii="Arial" w:eastAsia="Times New Roman" w:hAnsi="Arial" w:cs="Arial"/>
          <w:color w:val="212121"/>
          <w:szCs w:val="20"/>
          <w:lang w:eastAsia="fr-FR"/>
        </w:rPr>
        <w:t>applicable</w:t>
      </w:r>
      <w:r w:rsidR="00524DF1">
        <w:rPr>
          <w:rFonts w:ascii="Arial" w:eastAsia="Times New Roman" w:hAnsi="Arial" w:cs="Arial"/>
          <w:color w:val="212121"/>
          <w:szCs w:val="20"/>
          <w:lang w:eastAsia="fr-FR"/>
        </w:rPr>
        <w:t>s</w:t>
      </w:r>
      <w:r w:rsidRPr="00B04078">
        <w:rPr>
          <w:rFonts w:ascii="Arial" w:eastAsia="Times New Roman" w:hAnsi="Arial" w:cs="Arial"/>
          <w:color w:val="212121"/>
          <w:szCs w:val="20"/>
          <w:lang w:eastAsia="fr-FR"/>
        </w:rPr>
        <w:t xml:space="preserve"> lorsque des tolérances doivent être </w:t>
      </w:r>
      <w:r w:rsidR="00524DF1">
        <w:rPr>
          <w:rFonts w:ascii="Arial" w:eastAsia="Times New Roman" w:hAnsi="Arial" w:cs="Arial"/>
          <w:color w:val="212121"/>
          <w:szCs w:val="20"/>
          <w:lang w:eastAsia="fr-FR"/>
        </w:rPr>
        <w:t>spécifiées</w:t>
      </w:r>
      <w:r w:rsidRPr="00B04078">
        <w:rPr>
          <w:rFonts w:ascii="Arial" w:eastAsia="Times New Roman" w:hAnsi="Arial" w:cs="Arial"/>
          <w:color w:val="212121"/>
          <w:szCs w:val="20"/>
          <w:lang w:eastAsia="fr-FR"/>
        </w:rPr>
        <w:t>.</w:t>
      </w:r>
    </w:p>
    <w:p w:rsidR="00524DF1" w:rsidRDefault="00524DF1" w:rsidP="00524D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eastAsia="Times New Roman" w:hAnsi="Arial" w:cs="Arial"/>
          <w:color w:val="212121"/>
          <w:szCs w:val="20"/>
          <w:lang w:eastAsia="fr-FR"/>
        </w:rPr>
      </w:pPr>
    </w:p>
    <w:p w:rsidR="00524DF1" w:rsidRPr="00524DF1" w:rsidRDefault="00524DF1" w:rsidP="00524D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r>
        <w:rPr>
          <w:rFonts w:ascii="Arial" w:eastAsia="Times New Roman" w:hAnsi="Arial" w:cs="Arial"/>
          <w:color w:val="212121"/>
          <w:szCs w:val="20"/>
          <w:lang w:eastAsia="fr-FR"/>
        </w:rPr>
        <w:t>(d)</w:t>
      </w:r>
      <w:r w:rsidR="00FB539A" w:rsidRPr="00524DF1">
        <w:rPr>
          <w:rFonts w:ascii="Arial" w:eastAsia="Times New Roman" w:hAnsi="Arial" w:cs="Arial"/>
          <w:color w:val="212121"/>
          <w:szCs w:val="20"/>
          <w:lang w:eastAsia="fr-FR"/>
        </w:rPr>
        <w:t>(6) Les instructions de maintenance et d’inspection doivent fournir des informations pour le retrait et</w:t>
      </w:r>
      <w:r w:rsidR="00BF1F4C" w:rsidRPr="00524DF1">
        <w:rPr>
          <w:rFonts w:ascii="Arial" w:eastAsia="Times New Roman" w:hAnsi="Arial" w:cs="Arial"/>
          <w:color w:val="212121"/>
          <w:szCs w:val="20"/>
          <w:lang w:eastAsia="fr-FR"/>
        </w:rPr>
        <w:t xml:space="preserve"> </w:t>
      </w:r>
      <w:r w:rsidR="00FB539A" w:rsidRPr="00524DF1">
        <w:rPr>
          <w:rFonts w:ascii="Arial" w:eastAsia="Times New Roman" w:hAnsi="Arial" w:cs="Arial"/>
          <w:color w:val="212121"/>
          <w:szCs w:val="20"/>
          <w:lang w:eastAsia="fr-FR"/>
        </w:rPr>
        <w:t>l’installation, le nettoyage, l’inspection, le réglage, l’essai et la lubrification des systèmes, des pièces et</w:t>
      </w:r>
      <w:r w:rsidR="00BF1F4C" w:rsidRPr="00524DF1">
        <w:rPr>
          <w:rFonts w:ascii="Arial" w:eastAsia="Times New Roman" w:hAnsi="Arial" w:cs="Arial"/>
          <w:color w:val="212121"/>
          <w:szCs w:val="20"/>
          <w:lang w:eastAsia="fr-FR"/>
        </w:rPr>
        <w:t xml:space="preserve"> </w:t>
      </w:r>
      <w:r w:rsidR="00FB539A" w:rsidRPr="00524DF1">
        <w:rPr>
          <w:rFonts w:ascii="Arial" w:eastAsia="Times New Roman" w:hAnsi="Arial" w:cs="Arial"/>
          <w:color w:val="212121"/>
          <w:szCs w:val="20"/>
          <w:lang w:eastAsia="fr-FR"/>
        </w:rPr>
        <w:t xml:space="preserve">appareils du ballon requis pour </w:t>
      </w:r>
      <w:r w:rsidRPr="00524DF1">
        <w:rPr>
          <w:rFonts w:ascii="Arial" w:eastAsia="Times New Roman" w:hAnsi="Arial" w:cs="Arial"/>
          <w:color w:val="212121"/>
          <w:szCs w:val="20"/>
          <w:lang w:eastAsia="fr-FR"/>
        </w:rPr>
        <w:t>le maintien de la navigabilité.</w:t>
      </w:r>
    </w:p>
    <w:p w:rsidR="00524DF1" w:rsidRDefault="00524DF1" w:rsidP="00524D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Cs w:val="20"/>
          <w:lang w:eastAsia="fr-FR"/>
        </w:rPr>
      </w:pPr>
    </w:p>
    <w:p w:rsidR="00524DF1" w:rsidRDefault="00FB539A" w:rsidP="00524D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524DF1">
        <w:rPr>
          <w:rFonts w:ascii="Arial" w:eastAsia="Times New Roman" w:hAnsi="Arial" w:cs="Arial"/>
          <w:color w:val="212121"/>
          <w:szCs w:val="20"/>
          <w:lang w:eastAsia="fr-FR"/>
        </w:rPr>
        <w:t>Référence peut être faite à</w:t>
      </w:r>
      <w:r w:rsidR="00BF1F4C" w:rsidRPr="00524DF1">
        <w:rPr>
          <w:rFonts w:ascii="Arial" w:eastAsia="Times New Roman" w:hAnsi="Arial" w:cs="Arial"/>
          <w:color w:val="212121"/>
          <w:szCs w:val="20"/>
          <w:lang w:eastAsia="fr-FR"/>
        </w:rPr>
        <w:t xml:space="preserve"> </w:t>
      </w:r>
      <w:r w:rsidR="00524DF1">
        <w:rPr>
          <w:rFonts w:ascii="Arial" w:eastAsia="Times New Roman" w:hAnsi="Arial" w:cs="Arial"/>
          <w:color w:val="212121"/>
          <w:szCs w:val="20"/>
          <w:lang w:eastAsia="fr-FR"/>
        </w:rPr>
        <w:t xml:space="preserve">des </w:t>
      </w:r>
      <w:r w:rsidRPr="00524DF1">
        <w:rPr>
          <w:rFonts w:ascii="Arial" w:eastAsia="Times New Roman" w:hAnsi="Arial" w:cs="Arial"/>
          <w:color w:val="212121"/>
          <w:szCs w:val="20"/>
          <w:lang w:eastAsia="fr-FR"/>
        </w:rPr>
        <w:t>informations fournies par un fabricant d’accessoires, d’instruments ou d’équipem</w:t>
      </w:r>
      <w:r w:rsidR="00524DF1">
        <w:rPr>
          <w:rFonts w:ascii="Arial" w:eastAsia="Times New Roman" w:hAnsi="Arial" w:cs="Arial"/>
          <w:color w:val="212121"/>
          <w:szCs w:val="20"/>
          <w:lang w:eastAsia="fr-FR"/>
        </w:rPr>
        <w:t>ents en tant que source de ces</w:t>
      </w:r>
      <w:r w:rsidR="00BF1F4C" w:rsidRPr="00524DF1">
        <w:rPr>
          <w:rFonts w:ascii="Arial" w:eastAsia="Times New Roman" w:hAnsi="Arial" w:cs="Arial"/>
          <w:color w:val="212121"/>
          <w:szCs w:val="20"/>
          <w:lang w:eastAsia="fr-FR"/>
        </w:rPr>
        <w:t xml:space="preserve"> i</w:t>
      </w:r>
      <w:r w:rsidRPr="00524DF1">
        <w:rPr>
          <w:rFonts w:ascii="Arial" w:hAnsi="Arial" w:cs="Arial"/>
          <w:color w:val="212121"/>
          <w:szCs w:val="20"/>
          <w:shd w:val="clear" w:color="auto" w:fill="FFFFFF"/>
        </w:rPr>
        <w:t>nformations s'il est démontré que l'élément présente un degré de complexité excepti</w:t>
      </w:r>
      <w:r w:rsidR="00524DF1">
        <w:rPr>
          <w:rFonts w:ascii="Arial" w:hAnsi="Arial" w:cs="Arial"/>
          <w:color w:val="212121"/>
          <w:szCs w:val="20"/>
          <w:shd w:val="clear" w:color="auto" w:fill="FFFFFF"/>
        </w:rPr>
        <w:t xml:space="preserve">onnellement élevé nécessitant des </w:t>
      </w:r>
      <w:r w:rsidRPr="00524DF1">
        <w:rPr>
          <w:rFonts w:ascii="Arial" w:hAnsi="Arial" w:cs="Arial"/>
          <w:color w:val="212121"/>
          <w:szCs w:val="20"/>
          <w:shd w:val="clear" w:color="auto" w:fill="FFFFFF"/>
        </w:rPr>
        <w:t xml:space="preserve">techniques de maintenance spécialisées, matériel d'essai ou expertise.   </w:t>
      </w:r>
    </w:p>
    <w:p w:rsidR="00524DF1" w:rsidRDefault="00524DF1" w:rsidP="00524D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3B4FDA" w:rsidRPr="00524DF1" w:rsidRDefault="00FB539A" w:rsidP="00524D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524DF1">
        <w:rPr>
          <w:rFonts w:ascii="Arial" w:hAnsi="Arial" w:cs="Arial"/>
          <w:color w:val="212121"/>
          <w:szCs w:val="20"/>
          <w:shd w:val="clear" w:color="auto" w:fill="FFFFFF"/>
        </w:rPr>
        <w:t>(d) (9) Si les instructions relatives au maintien de la navigabilité consisten</w:t>
      </w:r>
      <w:r w:rsidR="00524DF1">
        <w:rPr>
          <w:rFonts w:ascii="Arial" w:hAnsi="Arial" w:cs="Arial"/>
          <w:color w:val="212121"/>
          <w:szCs w:val="20"/>
          <w:shd w:val="clear" w:color="auto" w:fill="FFFFFF"/>
        </w:rPr>
        <w:t>t en plusieurs documents, l</w:t>
      </w:r>
      <w:r w:rsidRPr="00524DF1">
        <w:rPr>
          <w:rFonts w:ascii="Arial" w:hAnsi="Arial" w:cs="Arial"/>
          <w:color w:val="212121"/>
          <w:szCs w:val="20"/>
          <w:shd w:val="clear" w:color="auto" w:fill="FFFFFF"/>
        </w:rPr>
        <w:t xml:space="preserve">a section </w:t>
      </w:r>
      <w:r w:rsidR="00524DF1">
        <w:rPr>
          <w:rFonts w:ascii="Arial" w:hAnsi="Arial" w:cs="Arial"/>
          <w:color w:val="212121"/>
          <w:szCs w:val="20"/>
          <w:shd w:val="clear" w:color="auto" w:fill="FFFFFF"/>
        </w:rPr>
        <w:t>« </w:t>
      </w:r>
      <w:r w:rsidRPr="00524DF1">
        <w:rPr>
          <w:rFonts w:ascii="Arial" w:hAnsi="Arial" w:cs="Arial"/>
          <w:color w:val="212121"/>
          <w:szCs w:val="20"/>
          <w:shd w:val="clear" w:color="auto" w:fill="FFFFFF"/>
        </w:rPr>
        <w:t>Limitations</w:t>
      </w:r>
      <w:r w:rsidR="00524DF1">
        <w:rPr>
          <w:rFonts w:ascii="Arial" w:hAnsi="Arial" w:cs="Arial"/>
          <w:color w:val="212121"/>
          <w:szCs w:val="20"/>
          <w:shd w:val="clear" w:color="auto" w:fill="FFFFFF"/>
        </w:rPr>
        <w:t> »</w:t>
      </w:r>
      <w:r w:rsidRPr="00524DF1">
        <w:rPr>
          <w:rFonts w:ascii="Arial" w:hAnsi="Arial" w:cs="Arial"/>
          <w:color w:val="212121"/>
          <w:szCs w:val="20"/>
          <w:shd w:val="clear" w:color="auto" w:fill="FFFFFF"/>
        </w:rPr>
        <w:t xml:space="preserve"> doit être incluse dans le manuel principal.   </w:t>
      </w:r>
    </w:p>
    <w:p w:rsidR="003B4FDA" w:rsidRPr="00B04078" w:rsidRDefault="003B4FD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3B4FDA" w:rsidRPr="00B04078" w:rsidRDefault="003B4FD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3B4FDA" w:rsidRPr="00524DF1" w:rsidRDefault="00FB539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212121"/>
          <w:szCs w:val="20"/>
          <w:shd w:val="clear" w:color="auto" w:fill="FFFFFF"/>
        </w:rPr>
      </w:pPr>
      <w:r w:rsidRPr="00F84909">
        <w:rPr>
          <w:rFonts w:ascii="Arial" w:hAnsi="Arial" w:cs="Arial"/>
          <w:b/>
          <w:color w:val="212121"/>
          <w:szCs w:val="20"/>
          <w:highlight w:val="magenta"/>
          <w:shd w:val="clear" w:color="auto" w:fill="FFFFFF"/>
        </w:rPr>
        <w:t>CS 31TGB.83 Formation des équipages et informations sur les formations</w:t>
      </w:r>
      <w:r w:rsidRPr="00524DF1">
        <w:rPr>
          <w:rFonts w:ascii="Arial" w:hAnsi="Arial" w:cs="Arial"/>
          <w:b/>
          <w:color w:val="212121"/>
          <w:szCs w:val="20"/>
          <w:shd w:val="clear" w:color="auto" w:fill="FFFFFF"/>
        </w:rPr>
        <w:t xml:space="preserve">   </w:t>
      </w:r>
    </w:p>
    <w:p w:rsidR="003B4FDA" w:rsidRPr="00B04078" w:rsidRDefault="00524DF1" w:rsidP="00A07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rPr>
          <w:rFonts w:ascii="Arial" w:hAnsi="Arial" w:cs="Arial"/>
          <w:color w:val="212121"/>
          <w:szCs w:val="20"/>
          <w:shd w:val="clear" w:color="auto" w:fill="FFFFFF"/>
        </w:rPr>
      </w:pP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sidR="00A07EDB">
        <w:rPr>
          <w:rFonts w:ascii="Arial" w:hAnsi="Arial" w:cs="Arial"/>
          <w:color w:val="212121"/>
          <w:szCs w:val="20"/>
          <w:shd w:val="clear" w:color="auto" w:fill="FFFFFF"/>
        </w:rPr>
        <w:tab/>
      </w:r>
      <w:r w:rsidR="00FB539A" w:rsidRPr="00F84909">
        <w:rPr>
          <w:rFonts w:ascii="Arial" w:hAnsi="Arial" w:cs="Arial"/>
          <w:color w:val="212121"/>
          <w:szCs w:val="20"/>
          <w:highlight w:val="magenta"/>
          <w:shd w:val="clear" w:color="auto" w:fill="FFFFFF"/>
        </w:rPr>
        <w:t xml:space="preserve">Décision ED 2013/011 / R   </w:t>
      </w:r>
    </w:p>
    <w:p w:rsidR="003B4FDA" w:rsidRPr="00B04078" w:rsidRDefault="003B4FD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3B4FDA" w:rsidRPr="00B04078" w:rsidRDefault="00FB539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Pour une utilisation en toute sécurité du ballon, un manuel de formation de l’équipage est disponible</w:t>
      </w:r>
      <w:r w:rsidR="00296040">
        <w:rPr>
          <w:rFonts w:ascii="Arial" w:hAnsi="Arial" w:cs="Arial"/>
          <w:color w:val="212121"/>
          <w:szCs w:val="20"/>
          <w:shd w:val="clear" w:color="auto" w:fill="FFFFFF"/>
        </w:rPr>
        <w:t xml:space="preserve"> et contient</w:t>
      </w:r>
      <w:r w:rsidRPr="00B04078">
        <w:rPr>
          <w:rFonts w:ascii="Arial" w:hAnsi="Arial" w:cs="Arial"/>
          <w:color w:val="212121"/>
          <w:szCs w:val="20"/>
          <w:shd w:val="clear" w:color="auto" w:fill="FFFFFF"/>
        </w:rPr>
        <w:t xml:space="preserve"> ce qui suit</w:t>
      </w:r>
      <w:r w:rsidR="00296040">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3B4FDA" w:rsidRPr="00B04078" w:rsidRDefault="00FB539A"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B4FDA"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Instructions d'utilisation et informations requises par </w:t>
      </w:r>
      <w:r w:rsidRPr="00D670DE">
        <w:rPr>
          <w:rFonts w:ascii="Arial" w:hAnsi="Arial" w:cs="Arial"/>
          <w:color w:val="212121"/>
          <w:szCs w:val="20"/>
          <w:highlight w:val="magenta"/>
          <w:shd w:val="clear" w:color="auto" w:fill="FFFFFF"/>
        </w:rPr>
        <w:t>CS 31TGB.81</w:t>
      </w:r>
      <w:r w:rsidR="00296040">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3B4FDA" w:rsidRPr="00B04078" w:rsidRDefault="00FB539A"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Qualifications minimales de l'équipage</w:t>
      </w:r>
      <w:r w:rsidR="00296040">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296040" w:rsidRPr="00296040" w:rsidRDefault="00FB539A" w:rsidP="009F5903">
      <w:pPr>
        <w:pStyle w:val="Paragraphedeliste"/>
        <w:numPr>
          <w:ilvl w:val="0"/>
          <w:numId w:val="8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296040">
        <w:rPr>
          <w:rFonts w:ascii="Arial" w:hAnsi="Arial" w:cs="Arial"/>
          <w:color w:val="212121"/>
          <w:szCs w:val="20"/>
          <w:shd w:val="clear" w:color="auto" w:fill="FFFFFF"/>
        </w:rPr>
        <w:t xml:space="preserve">Exigences minimales en matière de formation, tant théorique que pratique, selon le cas;   </w:t>
      </w:r>
    </w:p>
    <w:p w:rsidR="00296040" w:rsidRPr="00296040" w:rsidRDefault="00296040"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296040" w:rsidRDefault="00FB539A"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296040">
        <w:rPr>
          <w:rFonts w:ascii="Arial" w:hAnsi="Arial" w:cs="Arial"/>
          <w:color w:val="212121"/>
          <w:szCs w:val="20"/>
          <w:shd w:val="clear" w:color="auto" w:fill="FFFFFF"/>
        </w:rPr>
        <w:t>(</w:t>
      </w:r>
      <w:r w:rsidR="00296040">
        <w:rPr>
          <w:rFonts w:ascii="Arial" w:hAnsi="Arial" w:cs="Arial"/>
          <w:color w:val="212121"/>
          <w:szCs w:val="20"/>
          <w:shd w:val="clear" w:color="auto" w:fill="FFFFFF"/>
        </w:rPr>
        <w:t>d</w:t>
      </w:r>
      <w:r w:rsidRPr="00296040">
        <w:rPr>
          <w:rFonts w:ascii="Arial" w:hAnsi="Arial" w:cs="Arial"/>
          <w:color w:val="212121"/>
          <w:szCs w:val="20"/>
          <w:shd w:val="clear" w:color="auto" w:fill="FFFFFF"/>
        </w:rPr>
        <w:t xml:space="preserve">)   Une méthode pour </w:t>
      </w:r>
      <w:r w:rsidR="00296040">
        <w:rPr>
          <w:rFonts w:ascii="Arial" w:hAnsi="Arial" w:cs="Arial"/>
          <w:color w:val="212121"/>
          <w:szCs w:val="20"/>
          <w:shd w:val="clear" w:color="auto" w:fill="FFFFFF"/>
        </w:rPr>
        <w:t>dé</w:t>
      </w:r>
      <w:r w:rsidRPr="00296040">
        <w:rPr>
          <w:rFonts w:ascii="Arial" w:hAnsi="Arial" w:cs="Arial"/>
          <w:color w:val="212121"/>
          <w:szCs w:val="20"/>
          <w:shd w:val="clear" w:color="auto" w:fill="FFFFFF"/>
        </w:rPr>
        <w:t>montrer la preuve de la réussite de la formation</w:t>
      </w:r>
      <w:r w:rsidR="00296040">
        <w:rPr>
          <w:rFonts w:ascii="Arial" w:hAnsi="Arial" w:cs="Arial"/>
          <w:color w:val="212121"/>
          <w:szCs w:val="20"/>
          <w:shd w:val="clear" w:color="auto" w:fill="FFFFFF"/>
        </w:rPr>
        <w:t xml:space="preserve"> </w:t>
      </w:r>
      <w:r w:rsidRPr="00296040">
        <w:rPr>
          <w:rFonts w:ascii="Arial" w:hAnsi="Arial" w:cs="Arial"/>
          <w:color w:val="212121"/>
          <w:szCs w:val="20"/>
          <w:shd w:val="clear" w:color="auto" w:fill="FFFFFF"/>
        </w:rPr>
        <w:t xml:space="preserve">; et   </w:t>
      </w:r>
    </w:p>
    <w:p w:rsidR="00296040" w:rsidRDefault="00296040"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3B4FDA" w:rsidRPr="00296040" w:rsidRDefault="00296040" w:rsidP="0029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Pr>
          <w:rFonts w:ascii="Arial" w:hAnsi="Arial" w:cs="Arial"/>
          <w:color w:val="212121"/>
          <w:szCs w:val="20"/>
          <w:shd w:val="clear" w:color="auto" w:fill="FFFFFF"/>
        </w:rPr>
        <w:t>(</w:t>
      </w:r>
      <w:r w:rsidR="00FB539A" w:rsidRPr="00296040">
        <w:rPr>
          <w:rFonts w:ascii="Arial" w:hAnsi="Arial" w:cs="Arial"/>
          <w:color w:val="212121"/>
          <w:szCs w:val="20"/>
          <w:shd w:val="clear" w:color="auto" w:fill="FFFFFF"/>
        </w:rPr>
        <w:t>e)   Exigences de formation recommandées.  </w:t>
      </w:r>
    </w:p>
    <w:p w:rsidR="003B4FDA" w:rsidRPr="00B04078" w:rsidRDefault="003B4FD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296040" w:rsidRDefault="00296040"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highlight w:val="yellow"/>
          <w:shd w:val="clear" w:color="auto" w:fill="FFFFFF"/>
        </w:rPr>
      </w:pPr>
    </w:p>
    <w:p w:rsidR="00296040" w:rsidRDefault="00296040"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highlight w:val="yellow"/>
          <w:shd w:val="clear" w:color="auto" w:fill="FFFFFF"/>
        </w:rPr>
      </w:pPr>
    </w:p>
    <w:p w:rsidR="003B4FDA" w:rsidRPr="00296040" w:rsidRDefault="00FB539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212121"/>
          <w:szCs w:val="20"/>
          <w:highlight w:val="yellow"/>
          <w:shd w:val="clear" w:color="auto" w:fill="FFFFFF"/>
        </w:rPr>
      </w:pPr>
      <w:r w:rsidRPr="00296040">
        <w:rPr>
          <w:rFonts w:ascii="Arial" w:hAnsi="Arial" w:cs="Arial"/>
          <w:color w:val="212121"/>
          <w:szCs w:val="20"/>
          <w:highlight w:val="yellow"/>
          <w:shd w:val="clear" w:color="auto" w:fill="FFFFFF"/>
        </w:rPr>
        <w:t xml:space="preserve"> </w:t>
      </w:r>
      <w:r w:rsidRPr="00296040">
        <w:rPr>
          <w:rFonts w:ascii="Arial" w:hAnsi="Arial" w:cs="Arial"/>
          <w:b/>
          <w:color w:val="212121"/>
          <w:szCs w:val="20"/>
          <w:highlight w:val="yellow"/>
          <w:shd w:val="clear" w:color="auto" w:fill="FFFFFF"/>
        </w:rPr>
        <w:t xml:space="preserve">AMC1 31TGB.83 Formation des équipages et informations sur les formations   </w:t>
      </w:r>
    </w:p>
    <w:p w:rsidR="003B4FDA" w:rsidRPr="00B04078" w:rsidRDefault="00524DF1" w:rsidP="00051C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27"/>
        <w:rPr>
          <w:rFonts w:ascii="Arial" w:hAnsi="Arial" w:cs="Arial"/>
          <w:color w:val="212121"/>
          <w:szCs w:val="20"/>
          <w:shd w:val="clear" w:color="auto" w:fill="FFFFFF"/>
        </w:rPr>
      </w:pPr>
      <w:r>
        <w:rPr>
          <w:rFonts w:ascii="Arial" w:hAnsi="Arial" w:cs="Arial"/>
          <w:color w:val="212121"/>
          <w:szCs w:val="20"/>
          <w:shd w:val="clear" w:color="auto" w:fill="FFFFFF"/>
        </w:rPr>
        <w:t xml:space="preserve"> </w:t>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Pr>
          <w:rFonts w:ascii="Arial" w:hAnsi="Arial" w:cs="Arial"/>
          <w:color w:val="212121"/>
          <w:szCs w:val="20"/>
          <w:shd w:val="clear" w:color="auto" w:fill="FFFFFF"/>
        </w:rPr>
        <w:tab/>
      </w:r>
      <w:r w:rsidR="00A07EDB">
        <w:rPr>
          <w:rFonts w:ascii="Arial" w:hAnsi="Arial" w:cs="Arial"/>
          <w:color w:val="212121"/>
          <w:szCs w:val="20"/>
          <w:shd w:val="clear" w:color="auto" w:fill="FFFFFF"/>
        </w:rPr>
        <w:tab/>
      </w:r>
      <w:r w:rsidR="00FB539A" w:rsidRPr="00296040">
        <w:rPr>
          <w:rFonts w:ascii="Arial" w:hAnsi="Arial" w:cs="Arial"/>
          <w:color w:val="212121"/>
          <w:szCs w:val="20"/>
          <w:highlight w:val="yellow"/>
          <w:shd w:val="clear" w:color="auto" w:fill="FFFFFF"/>
        </w:rPr>
        <w:t>Décision ED 2013/011 / R  </w:t>
      </w:r>
    </w:p>
    <w:p w:rsidR="003B4FDA" w:rsidRPr="00B04078" w:rsidRDefault="003B4FD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3B4FDA" w:rsidRPr="00B04078" w:rsidRDefault="00FB539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 La formation de l'équipage et les informations sur la formation cont</w:t>
      </w:r>
      <w:r w:rsidR="00366A11">
        <w:rPr>
          <w:rFonts w:ascii="Arial" w:hAnsi="Arial" w:cs="Arial"/>
          <w:color w:val="212121"/>
          <w:szCs w:val="20"/>
          <w:shd w:val="clear" w:color="auto" w:fill="FFFFFF"/>
        </w:rPr>
        <w:t>iennent, le cas échéant,  les aspects suivants relatifs aux opérations aériennes</w:t>
      </w:r>
      <w:r w:rsidRPr="00B04078">
        <w:rPr>
          <w:rFonts w:ascii="Arial" w:hAnsi="Arial" w:cs="Arial"/>
          <w:color w:val="212121"/>
          <w:szCs w:val="20"/>
          <w:shd w:val="clear" w:color="auto" w:fill="FFFFFF"/>
        </w:rPr>
        <w:t xml:space="preserve"> du ballon</w:t>
      </w:r>
      <w:r w:rsidR="00366A11">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BF1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Cs w:val="20"/>
          <w:shd w:val="clear" w:color="auto" w:fill="FFFFFF"/>
        </w:rPr>
      </w:pP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B4FDA" w:rsidRPr="00B04078">
        <w:rPr>
          <w:rFonts w:ascii="Arial" w:hAnsi="Arial" w:cs="Arial"/>
          <w:color w:val="212121"/>
          <w:szCs w:val="20"/>
          <w:shd w:val="clear" w:color="auto" w:fill="FFFFFF"/>
        </w:rPr>
        <w:t>a</w:t>
      </w:r>
      <w:r w:rsidRPr="00B04078">
        <w:rPr>
          <w:rFonts w:ascii="Arial" w:hAnsi="Arial" w:cs="Arial"/>
          <w:color w:val="212121"/>
          <w:szCs w:val="20"/>
          <w:shd w:val="clear" w:color="auto" w:fill="FFFFFF"/>
        </w:rPr>
        <w:t xml:space="preserve">)   </w:t>
      </w:r>
      <w:r w:rsidR="00366A11">
        <w:rPr>
          <w:rFonts w:ascii="Arial" w:hAnsi="Arial" w:cs="Arial"/>
          <w:color w:val="212121"/>
          <w:szCs w:val="20"/>
          <w:shd w:val="clear" w:color="auto" w:fill="FFFFFF"/>
        </w:rPr>
        <w:t>information générale sur le programme (formation théorique et pratique)</w:t>
      </w:r>
      <w:r w:rsidRPr="00B04078">
        <w:rPr>
          <w:rFonts w:ascii="Arial" w:hAnsi="Arial" w:cs="Arial"/>
          <w:color w:val="212121"/>
          <w:szCs w:val="20"/>
          <w:shd w:val="clear" w:color="auto" w:fill="FFFFFF"/>
        </w:rPr>
        <w:t xml:space="preserve"> et </w:t>
      </w:r>
      <w:r w:rsidR="00366A11">
        <w:rPr>
          <w:rFonts w:ascii="Arial" w:hAnsi="Arial" w:cs="Arial"/>
          <w:color w:val="212121"/>
          <w:szCs w:val="20"/>
          <w:shd w:val="clear" w:color="auto" w:fill="FFFFFF"/>
        </w:rPr>
        <w:t>l’</w:t>
      </w:r>
      <w:r w:rsidRPr="00B04078">
        <w:rPr>
          <w:rFonts w:ascii="Arial" w:hAnsi="Arial" w:cs="Arial"/>
          <w:color w:val="212121"/>
          <w:szCs w:val="20"/>
          <w:shd w:val="clear" w:color="auto" w:fill="FFFFFF"/>
        </w:rPr>
        <w:t>examen</w:t>
      </w:r>
      <w:r w:rsidR="00366A11">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(b)   description du système suffisamment détaillée pour comprend</w:t>
      </w:r>
      <w:r w:rsidR="00366A11">
        <w:rPr>
          <w:rFonts w:ascii="Arial" w:hAnsi="Arial" w:cs="Arial"/>
          <w:color w:val="212121"/>
          <w:szCs w:val="20"/>
          <w:shd w:val="clear" w:color="auto" w:fill="FFFFFF"/>
        </w:rPr>
        <w:t xml:space="preserve">re les principes du ballon et les </w:t>
      </w:r>
      <w:r w:rsidRPr="00B04078">
        <w:rPr>
          <w:rFonts w:ascii="Arial" w:hAnsi="Arial" w:cs="Arial"/>
          <w:color w:val="212121"/>
          <w:szCs w:val="20"/>
          <w:shd w:val="clear" w:color="auto" w:fill="FFFFFF"/>
        </w:rPr>
        <w:t>systèmes</w:t>
      </w:r>
      <w:r w:rsidR="00366A11">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lastRenderedPageBreak/>
        <w:t>(c)   les conditions environnementales et leur impact sur la sécurité d'exploitation</w:t>
      </w:r>
      <w:r w:rsidR="00366A11">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B4FDA" w:rsidRPr="00B04078">
        <w:rPr>
          <w:rFonts w:ascii="Arial" w:hAnsi="Arial" w:cs="Arial"/>
          <w:color w:val="212121"/>
          <w:szCs w:val="20"/>
          <w:shd w:val="clear" w:color="auto" w:fill="FFFFFF"/>
        </w:rPr>
        <w:t>d</w:t>
      </w:r>
      <w:r w:rsidRPr="00B04078">
        <w:rPr>
          <w:rFonts w:ascii="Arial" w:hAnsi="Arial" w:cs="Arial"/>
          <w:color w:val="212121"/>
          <w:szCs w:val="20"/>
          <w:shd w:val="clear" w:color="auto" w:fill="FFFFFF"/>
        </w:rPr>
        <w:t>)   procédures pour</w:t>
      </w:r>
      <w:r w:rsidR="00366A11">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(1)   amarrage (haut et bas)</w:t>
      </w:r>
      <w:r w:rsidR="00D670DE">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(2)   en vol</w:t>
      </w:r>
      <w:r w:rsidR="00366A11">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 xml:space="preserve">(3)   </w:t>
      </w:r>
      <w:r w:rsidR="00366A11">
        <w:rPr>
          <w:rFonts w:ascii="Arial" w:hAnsi="Arial" w:cs="Arial"/>
          <w:color w:val="212121"/>
          <w:szCs w:val="20"/>
          <w:shd w:val="clear" w:color="auto" w:fill="FFFFFF"/>
        </w:rPr>
        <w:t xml:space="preserve">gonflage et dégonflage </w:t>
      </w:r>
      <w:r w:rsidRPr="00B04078">
        <w:rPr>
          <w:rFonts w:ascii="Arial" w:hAnsi="Arial" w:cs="Arial"/>
          <w:color w:val="212121"/>
          <w:szCs w:val="20"/>
          <w:shd w:val="clear" w:color="auto" w:fill="FFFFFF"/>
        </w:rPr>
        <w:t>; et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p>
    <w:p w:rsidR="003B4FDA" w:rsidRPr="00B04078" w:rsidRDefault="00366A11"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r>
        <w:rPr>
          <w:rFonts w:ascii="Arial" w:hAnsi="Arial" w:cs="Arial"/>
          <w:color w:val="212121"/>
          <w:szCs w:val="20"/>
          <w:shd w:val="clear" w:color="auto" w:fill="FFFFFF"/>
        </w:rPr>
        <w:t>(4)   p</w:t>
      </w:r>
      <w:r w:rsidR="00FB539A" w:rsidRPr="00B04078">
        <w:rPr>
          <w:rFonts w:ascii="Arial" w:hAnsi="Arial" w:cs="Arial"/>
          <w:color w:val="212121"/>
          <w:szCs w:val="20"/>
          <w:shd w:val="clear" w:color="auto" w:fill="FFFFFF"/>
        </w:rPr>
        <w:t>rocédures d'urgence</w:t>
      </w:r>
      <w:r>
        <w:rPr>
          <w:rFonts w:ascii="Arial" w:hAnsi="Arial" w:cs="Arial"/>
          <w:color w:val="212121"/>
          <w:szCs w:val="20"/>
          <w:shd w:val="clear" w:color="auto" w:fill="FFFFFF"/>
        </w:rPr>
        <w:t xml:space="preserve"> </w:t>
      </w:r>
      <w:r w:rsidR="00FB539A" w:rsidRPr="00B04078">
        <w:rPr>
          <w:rFonts w:ascii="Arial" w:hAnsi="Arial" w:cs="Arial"/>
          <w:color w:val="212121"/>
          <w:szCs w:val="20"/>
          <w:shd w:val="clear" w:color="auto" w:fill="FFFFFF"/>
        </w:rPr>
        <w:t xml:space="preserve">;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p>
    <w:p w:rsidR="003B4FDA" w:rsidRPr="00B04078" w:rsidRDefault="007B74DC"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66A11">
        <w:rPr>
          <w:rFonts w:ascii="Arial" w:hAnsi="Arial" w:cs="Arial"/>
          <w:color w:val="212121"/>
          <w:szCs w:val="20"/>
          <w:shd w:val="clear" w:color="auto" w:fill="FFFFFF"/>
        </w:rPr>
        <w:t>e)   m</w:t>
      </w:r>
      <w:r w:rsidR="00FB539A" w:rsidRPr="00B04078">
        <w:rPr>
          <w:rFonts w:ascii="Arial" w:hAnsi="Arial" w:cs="Arial"/>
          <w:color w:val="212121"/>
          <w:szCs w:val="20"/>
          <w:shd w:val="clear" w:color="auto" w:fill="FFFFFF"/>
        </w:rPr>
        <w:t>étéo</w:t>
      </w:r>
      <w:r w:rsidR="00366A11">
        <w:rPr>
          <w:rFonts w:ascii="Arial" w:hAnsi="Arial" w:cs="Arial"/>
          <w:color w:val="212121"/>
          <w:szCs w:val="20"/>
          <w:shd w:val="clear" w:color="auto" w:fill="FFFFFF"/>
        </w:rPr>
        <w:t xml:space="preserve"> </w:t>
      </w:r>
      <w:r w:rsidR="00FB539A" w:rsidRPr="00B04078">
        <w:rPr>
          <w:rFonts w:ascii="Arial" w:hAnsi="Arial" w:cs="Arial"/>
          <w:color w:val="212121"/>
          <w:szCs w:val="20"/>
          <w:shd w:val="clear" w:color="auto" w:fill="FFFFFF"/>
        </w:rPr>
        <w:t xml:space="preserve">;   </w:t>
      </w:r>
    </w:p>
    <w:p w:rsidR="003B4FDA" w:rsidRPr="00B04078" w:rsidRDefault="00366A11"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Pr>
          <w:rFonts w:ascii="Arial" w:hAnsi="Arial" w:cs="Arial"/>
          <w:color w:val="212121"/>
          <w:szCs w:val="20"/>
          <w:shd w:val="clear" w:color="auto" w:fill="FFFFFF"/>
        </w:rPr>
        <w:t xml:space="preserve"> </w:t>
      </w:r>
    </w:p>
    <w:p w:rsidR="003B4FD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w:t>
      </w:r>
      <w:r w:rsidR="003B4FDA" w:rsidRPr="00B04078">
        <w:rPr>
          <w:rFonts w:ascii="Arial" w:hAnsi="Arial" w:cs="Arial"/>
          <w:color w:val="212121"/>
          <w:szCs w:val="20"/>
          <w:shd w:val="clear" w:color="auto" w:fill="FFFFFF"/>
        </w:rPr>
        <w:t>f</w:t>
      </w:r>
      <w:r w:rsidRPr="00B04078">
        <w:rPr>
          <w:rFonts w:ascii="Arial" w:hAnsi="Arial" w:cs="Arial"/>
          <w:color w:val="212121"/>
          <w:szCs w:val="20"/>
          <w:shd w:val="clear" w:color="auto" w:fill="FFFFFF"/>
        </w:rPr>
        <w:t>)   entretien</w:t>
      </w:r>
      <w:r w:rsidR="00366A11">
        <w:rPr>
          <w:rFonts w:ascii="Arial" w:hAnsi="Arial" w:cs="Arial"/>
          <w:color w:val="212121"/>
          <w:szCs w:val="20"/>
          <w:shd w:val="clear" w:color="auto" w:fill="FFFFFF"/>
        </w:rPr>
        <w:t xml:space="preserve"> </w:t>
      </w:r>
      <w:r w:rsidRPr="00B04078">
        <w:rPr>
          <w:rFonts w:ascii="Arial" w:hAnsi="Arial" w:cs="Arial"/>
          <w:color w:val="212121"/>
          <w:szCs w:val="20"/>
          <w:shd w:val="clear" w:color="auto" w:fill="FFFFFF"/>
        </w:rPr>
        <w:t xml:space="preserve">; et   </w:t>
      </w:r>
    </w:p>
    <w:p w:rsidR="003B4FDA" w:rsidRPr="00B04078" w:rsidRDefault="003B4FD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p>
    <w:p w:rsidR="00FB539A" w:rsidRPr="00B04078" w:rsidRDefault="00FB539A" w:rsidP="0036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Arial" w:hAnsi="Arial" w:cs="Arial"/>
          <w:color w:val="212121"/>
          <w:szCs w:val="20"/>
          <w:shd w:val="clear" w:color="auto" w:fill="FFFFFF"/>
        </w:rPr>
      </w:pPr>
      <w:r w:rsidRPr="00B04078">
        <w:rPr>
          <w:rFonts w:ascii="Arial" w:hAnsi="Arial" w:cs="Arial"/>
          <w:color w:val="212121"/>
          <w:szCs w:val="20"/>
          <w:shd w:val="clear" w:color="auto" w:fill="FFFFFF"/>
        </w:rPr>
        <w:t>(g)   tenue des dossiers.</w:t>
      </w:r>
    </w:p>
    <w:p w:rsidR="00FB539A" w:rsidRDefault="00FB539A" w:rsidP="00366A11">
      <w:pPr>
        <w:ind w:left="8496" w:firstLine="708"/>
        <w:rPr>
          <w:shd w:val="clear" w:color="auto" w:fill="FFFFFF"/>
        </w:rPr>
      </w:pPr>
      <w:r w:rsidRPr="00B04078">
        <w:rPr>
          <w:shd w:val="clear" w:color="auto" w:fill="FFFFFF"/>
        </w:rPr>
        <w:t>P166</w:t>
      </w:r>
    </w:p>
    <w:p w:rsidR="00366A11" w:rsidRPr="00A30A92" w:rsidRDefault="00366A11" w:rsidP="00366A11">
      <w:pPr>
        <w:jc w:val="center"/>
        <w:rPr>
          <w:i/>
          <w:sz w:val="24"/>
          <w:highlight w:val="yellow"/>
          <w:shd w:val="clear" w:color="auto" w:fill="FFFFFF"/>
        </w:rPr>
      </w:pPr>
      <w:r w:rsidRPr="00A30A92">
        <w:rPr>
          <w:i/>
          <w:sz w:val="24"/>
          <w:highlight w:val="yellow"/>
          <w:shd w:val="clear" w:color="auto" w:fill="FFFFFF"/>
        </w:rPr>
        <w:t>Fin provisoire du Balloon Rule Book</w:t>
      </w:r>
    </w:p>
    <w:p w:rsidR="00366A11" w:rsidRPr="00A30A92" w:rsidRDefault="00D670DE" w:rsidP="00366A11">
      <w:pPr>
        <w:jc w:val="center"/>
        <w:rPr>
          <w:i/>
          <w:sz w:val="24"/>
          <w:shd w:val="clear" w:color="auto" w:fill="FFFFFF"/>
        </w:rPr>
      </w:pPr>
      <w:r>
        <w:rPr>
          <w:i/>
          <w:sz w:val="24"/>
          <w:highlight w:val="yellow"/>
          <w:shd w:val="clear" w:color="auto" w:fill="FFFFFF"/>
        </w:rPr>
        <w:t>28</w:t>
      </w:r>
      <w:r w:rsidR="00A30A92" w:rsidRPr="00A30A92">
        <w:rPr>
          <w:i/>
          <w:sz w:val="24"/>
          <w:highlight w:val="yellow"/>
          <w:shd w:val="clear" w:color="auto" w:fill="FFFFFF"/>
        </w:rPr>
        <w:t>/12/2018</w:t>
      </w:r>
    </w:p>
    <w:p w:rsidR="00A30A92" w:rsidRPr="00A30A92" w:rsidRDefault="00A30A92" w:rsidP="00366A11">
      <w:pPr>
        <w:jc w:val="center"/>
        <w:rPr>
          <w:b/>
          <w:i/>
          <w:sz w:val="24"/>
          <w:shd w:val="clear" w:color="auto" w:fill="FFFFFF"/>
        </w:rPr>
      </w:pPr>
      <w:r w:rsidRPr="00A30A92">
        <w:rPr>
          <w:i/>
          <w:sz w:val="24"/>
          <w:highlight w:val="yellow"/>
          <w:shd w:val="clear" w:color="auto" w:fill="FFFFFF"/>
        </w:rPr>
        <w:t>RS</w:t>
      </w:r>
    </w:p>
    <w:p w:rsidR="00366A11" w:rsidRDefault="00366A11" w:rsidP="00366A11">
      <w:pPr>
        <w:ind w:left="8496" w:firstLine="708"/>
        <w:rPr>
          <w:shd w:val="clear" w:color="auto" w:fill="FFFFFF"/>
        </w:rPr>
      </w:pPr>
    </w:p>
    <w:p w:rsidR="00366A11" w:rsidRPr="00B04078" w:rsidRDefault="00366A11" w:rsidP="00366A11">
      <w:pPr>
        <w:ind w:left="8496" w:firstLine="708"/>
        <w:jc w:val="center"/>
        <w:rPr>
          <w:shd w:val="clear" w:color="auto" w:fill="FFFFFF"/>
        </w:rPr>
      </w:pPr>
    </w:p>
    <w:sectPr w:rsidR="00366A11" w:rsidRPr="00B04078" w:rsidSect="008B158E">
      <w:headerReference w:type="default" r:id="rId31"/>
      <w:footerReference w:type="default" r:id="rId32"/>
      <w:type w:val="continuous"/>
      <w:pgSz w:w="11906" w:h="16838" w:code="9"/>
      <w:pgMar w:top="1134" w:right="851" w:bottom="1134"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0E3" w:rsidRDefault="001E10E3" w:rsidP="00F07DFD">
      <w:pPr>
        <w:spacing w:after="0" w:line="240" w:lineRule="auto"/>
      </w:pPr>
      <w:r>
        <w:separator/>
      </w:r>
    </w:p>
  </w:endnote>
  <w:endnote w:type="continuationSeparator" w:id="0">
    <w:p w:rsidR="001E10E3" w:rsidRDefault="001E10E3" w:rsidP="00F07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Bold">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Itali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31599"/>
      <w:docPartObj>
        <w:docPartGallery w:val="Page Numbers (Bottom of Page)"/>
        <w:docPartUnique/>
      </w:docPartObj>
    </w:sdtPr>
    <w:sdtEndPr/>
    <w:sdtContent>
      <w:p w:rsidR="004C1091" w:rsidRDefault="004C1091">
        <w:pPr>
          <w:pStyle w:val="Pieddepage"/>
          <w:jc w:val="center"/>
        </w:pPr>
        <w:r>
          <w:fldChar w:fldCharType="begin"/>
        </w:r>
        <w:r>
          <w:instrText>PAGE   \* MERGEFORMAT</w:instrText>
        </w:r>
        <w:r>
          <w:fldChar w:fldCharType="separate"/>
        </w:r>
        <w:r w:rsidR="00E65741">
          <w:rPr>
            <w:noProof/>
          </w:rPr>
          <w:t>17</w:t>
        </w:r>
        <w:r>
          <w:fldChar w:fldCharType="end"/>
        </w:r>
      </w:p>
    </w:sdtContent>
  </w:sdt>
  <w:p w:rsidR="004C1091" w:rsidRDefault="004C109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0E3" w:rsidRDefault="001E10E3" w:rsidP="00F07DFD">
      <w:pPr>
        <w:spacing w:after="0" w:line="240" w:lineRule="auto"/>
      </w:pPr>
      <w:r>
        <w:separator/>
      </w:r>
    </w:p>
  </w:footnote>
  <w:footnote w:type="continuationSeparator" w:id="0">
    <w:p w:rsidR="001E10E3" w:rsidRDefault="001E10E3" w:rsidP="00F07D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91" w:rsidRDefault="004C1091" w:rsidP="00D045FF">
    <w:pPr>
      <w:pStyle w:val="En-tte"/>
      <w:jc w:val="center"/>
    </w:pPr>
  </w:p>
  <w:p w:rsidR="004C1091" w:rsidRDefault="004C1091" w:rsidP="00D045FF">
    <w:pPr>
      <w:pStyle w:val="En-tte"/>
      <w:jc w:val="center"/>
    </w:pPr>
    <w:r>
      <w:t>Balloon Rule Book  - traduction de courtoisie RS 23/12/2018</w:t>
    </w:r>
  </w:p>
  <w:p w:rsidR="004C1091" w:rsidRPr="00EE2BEA" w:rsidRDefault="004C1091" w:rsidP="00D045FF">
    <w:pPr>
      <w:pStyle w:val="En-tte"/>
      <w:jc w:val="center"/>
      <w:rPr>
        <w:b/>
        <w:color w:val="FF0000"/>
      </w:rPr>
    </w:pPr>
    <w:r w:rsidRPr="00EE2BEA">
      <w:rPr>
        <w:b/>
        <w:color w:val="FF0000"/>
      </w:rPr>
      <w:t>La version anglaise prime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6A7"/>
    <w:multiLevelType w:val="hybridMultilevel"/>
    <w:tmpl w:val="7A14C7BC"/>
    <w:lvl w:ilvl="0" w:tplc="D9E49B3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5D5AD6"/>
    <w:multiLevelType w:val="hybridMultilevel"/>
    <w:tmpl w:val="106C47EE"/>
    <w:lvl w:ilvl="0" w:tplc="5EE8755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CB4D2C"/>
    <w:multiLevelType w:val="hybridMultilevel"/>
    <w:tmpl w:val="4DA407A0"/>
    <w:lvl w:ilvl="0" w:tplc="1ED401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267A7B"/>
    <w:multiLevelType w:val="hybridMultilevel"/>
    <w:tmpl w:val="464671E0"/>
    <w:lvl w:ilvl="0" w:tplc="0200F9D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350466D"/>
    <w:multiLevelType w:val="hybridMultilevel"/>
    <w:tmpl w:val="FEB27F76"/>
    <w:lvl w:ilvl="0" w:tplc="669E44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36202AF"/>
    <w:multiLevelType w:val="hybridMultilevel"/>
    <w:tmpl w:val="714849BC"/>
    <w:lvl w:ilvl="0" w:tplc="741013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B1598B"/>
    <w:multiLevelType w:val="hybridMultilevel"/>
    <w:tmpl w:val="D0C6CA88"/>
    <w:lvl w:ilvl="0" w:tplc="D9C4D2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9E7376"/>
    <w:multiLevelType w:val="hybridMultilevel"/>
    <w:tmpl w:val="EFC4DEEE"/>
    <w:lvl w:ilvl="0" w:tplc="71DC93C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86A0253"/>
    <w:multiLevelType w:val="hybridMultilevel"/>
    <w:tmpl w:val="17A0B658"/>
    <w:lvl w:ilvl="0" w:tplc="F244B700">
      <w:start w:val="7"/>
      <w:numFmt w:val="lowerLetter"/>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88B7A28"/>
    <w:multiLevelType w:val="hybridMultilevel"/>
    <w:tmpl w:val="1674BAB6"/>
    <w:lvl w:ilvl="0" w:tplc="041E3F2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8C35057"/>
    <w:multiLevelType w:val="hybridMultilevel"/>
    <w:tmpl w:val="B7D4F9A6"/>
    <w:lvl w:ilvl="0" w:tplc="C3202A8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951089E"/>
    <w:multiLevelType w:val="hybridMultilevel"/>
    <w:tmpl w:val="7D42F39E"/>
    <w:lvl w:ilvl="0" w:tplc="97D4087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A9E0749"/>
    <w:multiLevelType w:val="hybridMultilevel"/>
    <w:tmpl w:val="DF488146"/>
    <w:lvl w:ilvl="0" w:tplc="8AF0A1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C084249"/>
    <w:multiLevelType w:val="hybridMultilevel"/>
    <w:tmpl w:val="AF84D51C"/>
    <w:lvl w:ilvl="0" w:tplc="8D0C69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C2E731A"/>
    <w:multiLevelType w:val="hybridMultilevel"/>
    <w:tmpl w:val="04C2C9C2"/>
    <w:lvl w:ilvl="0" w:tplc="AD30A5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C3E5CE7"/>
    <w:multiLevelType w:val="hybridMultilevel"/>
    <w:tmpl w:val="743823D0"/>
    <w:lvl w:ilvl="0" w:tplc="9156037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D3D05AF"/>
    <w:multiLevelType w:val="hybridMultilevel"/>
    <w:tmpl w:val="4902692A"/>
    <w:lvl w:ilvl="0" w:tplc="4928EF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E7669C0"/>
    <w:multiLevelType w:val="hybridMultilevel"/>
    <w:tmpl w:val="A07AF72E"/>
    <w:lvl w:ilvl="0" w:tplc="84E2669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E852DFE"/>
    <w:multiLevelType w:val="hybridMultilevel"/>
    <w:tmpl w:val="C2DE394E"/>
    <w:lvl w:ilvl="0" w:tplc="9F4E1B68">
      <w:start w:val="1"/>
      <w:numFmt w:val="lowerLetter"/>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F0868F8"/>
    <w:multiLevelType w:val="hybridMultilevel"/>
    <w:tmpl w:val="0456BF38"/>
    <w:lvl w:ilvl="0" w:tplc="01B606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F5E3571"/>
    <w:multiLevelType w:val="hybridMultilevel"/>
    <w:tmpl w:val="095AFAEE"/>
    <w:lvl w:ilvl="0" w:tplc="0D5605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07467BC"/>
    <w:multiLevelType w:val="hybridMultilevel"/>
    <w:tmpl w:val="C024DB7A"/>
    <w:lvl w:ilvl="0" w:tplc="0218D5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2586F16"/>
    <w:multiLevelType w:val="hybridMultilevel"/>
    <w:tmpl w:val="9F8E8906"/>
    <w:lvl w:ilvl="0" w:tplc="CB9A8A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5EB0C0A"/>
    <w:multiLevelType w:val="hybridMultilevel"/>
    <w:tmpl w:val="AA6222BA"/>
    <w:lvl w:ilvl="0" w:tplc="E58836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6FB6009"/>
    <w:multiLevelType w:val="hybridMultilevel"/>
    <w:tmpl w:val="2788F8BA"/>
    <w:lvl w:ilvl="0" w:tplc="6EF8B7E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7014541"/>
    <w:multiLevelType w:val="hybridMultilevel"/>
    <w:tmpl w:val="B33CB05A"/>
    <w:lvl w:ilvl="0" w:tplc="98A6AC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7BB1CAB"/>
    <w:multiLevelType w:val="hybridMultilevel"/>
    <w:tmpl w:val="96E68EC4"/>
    <w:lvl w:ilvl="0" w:tplc="4238F4E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7CE691B"/>
    <w:multiLevelType w:val="hybridMultilevel"/>
    <w:tmpl w:val="65C4935C"/>
    <w:lvl w:ilvl="0" w:tplc="87041A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83F710C"/>
    <w:multiLevelType w:val="hybridMultilevel"/>
    <w:tmpl w:val="8CFE7402"/>
    <w:lvl w:ilvl="0" w:tplc="8A6A9534">
      <w:start w:val="1"/>
      <w:numFmt w:val="decimal"/>
      <w:lvlText w:val="(%1)"/>
      <w:lvlJc w:val="left"/>
      <w:pPr>
        <w:ind w:left="1017" w:hanging="45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9">
    <w:nsid w:val="19050E08"/>
    <w:multiLevelType w:val="hybridMultilevel"/>
    <w:tmpl w:val="F37C5C20"/>
    <w:lvl w:ilvl="0" w:tplc="A1F821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9615852"/>
    <w:multiLevelType w:val="hybridMultilevel"/>
    <w:tmpl w:val="D02A7038"/>
    <w:lvl w:ilvl="0" w:tplc="1B9207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BAA761D"/>
    <w:multiLevelType w:val="hybridMultilevel"/>
    <w:tmpl w:val="67CEA9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BCB0240"/>
    <w:multiLevelType w:val="hybridMultilevel"/>
    <w:tmpl w:val="0F9AD260"/>
    <w:lvl w:ilvl="0" w:tplc="B7B67A0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F0A68F9"/>
    <w:multiLevelType w:val="hybridMultilevel"/>
    <w:tmpl w:val="4A70F724"/>
    <w:lvl w:ilvl="0" w:tplc="0C80D9B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F4A1C99"/>
    <w:multiLevelType w:val="hybridMultilevel"/>
    <w:tmpl w:val="8FF8C1F4"/>
    <w:lvl w:ilvl="0" w:tplc="F31E76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1FE01DB2"/>
    <w:multiLevelType w:val="hybridMultilevel"/>
    <w:tmpl w:val="08DACC9A"/>
    <w:lvl w:ilvl="0" w:tplc="1896A5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00400D1"/>
    <w:multiLevelType w:val="hybridMultilevel"/>
    <w:tmpl w:val="566E1496"/>
    <w:lvl w:ilvl="0" w:tplc="B80AFD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02C69C7"/>
    <w:multiLevelType w:val="hybridMultilevel"/>
    <w:tmpl w:val="33F22D3C"/>
    <w:lvl w:ilvl="0" w:tplc="23A61E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0A87A30"/>
    <w:multiLevelType w:val="hybridMultilevel"/>
    <w:tmpl w:val="565C653A"/>
    <w:lvl w:ilvl="0" w:tplc="B9C6708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15C7B98"/>
    <w:multiLevelType w:val="hybridMultilevel"/>
    <w:tmpl w:val="151E9470"/>
    <w:lvl w:ilvl="0" w:tplc="5DAAB4B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2CF0C78"/>
    <w:multiLevelType w:val="hybridMultilevel"/>
    <w:tmpl w:val="C87845E4"/>
    <w:lvl w:ilvl="0" w:tplc="776629C4">
      <w:start w:val="1"/>
      <w:numFmt w:val="lowerRoman"/>
      <w:lvlText w:val="(%1)"/>
      <w:lvlJc w:val="left"/>
      <w:pPr>
        <w:ind w:left="143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2DE51EC"/>
    <w:multiLevelType w:val="hybridMultilevel"/>
    <w:tmpl w:val="0124408C"/>
    <w:lvl w:ilvl="0" w:tplc="6E483C4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4561E1C"/>
    <w:multiLevelType w:val="hybridMultilevel"/>
    <w:tmpl w:val="2012C8AC"/>
    <w:lvl w:ilvl="0" w:tplc="AFEC9E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6071A6D"/>
    <w:multiLevelType w:val="hybridMultilevel"/>
    <w:tmpl w:val="FCE81938"/>
    <w:lvl w:ilvl="0" w:tplc="F7C632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7FE7000"/>
    <w:multiLevelType w:val="hybridMultilevel"/>
    <w:tmpl w:val="45C86098"/>
    <w:lvl w:ilvl="0" w:tplc="67D4C14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90A1949"/>
    <w:multiLevelType w:val="hybridMultilevel"/>
    <w:tmpl w:val="53ECF3E4"/>
    <w:lvl w:ilvl="0" w:tplc="39026252">
      <w:start w:val="1"/>
      <w:numFmt w:val="lowerLetter"/>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96C5B46"/>
    <w:multiLevelType w:val="hybridMultilevel"/>
    <w:tmpl w:val="328A2B54"/>
    <w:lvl w:ilvl="0" w:tplc="A0DA748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AFA617B"/>
    <w:multiLevelType w:val="hybridMultilevel"/>
    <w:tmpl w:val="FB801B36"/>
    <w:lvl w:ilvl="0" w:tplc="F9C6A50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BD37D43"/>
    <w:multiLevelType w:val="hybridMultilevel"/>
    <w:tmpl w:val="8D241EF4"/>
    <w:lvl w:ilvl="0" w:tplc="0A687C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C9D3E9A"/>
    <w:multiLevelType w:val="hybridMultilevel"/>
    <w:tmpl w:val="21C268EE"/>
    <w:lvl w:ilvl="0" w:tplc="BF1AF2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CD05EF3"/>
    <w:multiLevelType w:val="hybridMultilevel"/>
    <w:tmpl w:val="A5FC3BDE"/>
    <w:lvl w:ilvl="0" w:tplc="4B24FA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2E1B0B8F"/>
    <w:multiLevelType w:val="hybridMultilevel"/>
    <w:tmpl w:val="37B47CD0"/>
    <w:lvl w:ilvl="0" w:tplc="0C22E5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2ECC16F5"/>
    <w:multiLevelType w:val="hybridMultilevel"/>
    <w:tmpl w:val="485A20B6"/>
    <w:lvl w:ilvl="0" w:tplc="E228AC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2FCF5F31"/>
    <w:multiLevelType w:val="hybridMultilevel"/>
    <w:tmpl w:val="79820278"/>
    <w:lvl w:ilvl="0" w:tplc="24D440D4">
      <w:start w:val="9"/>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4">
    <w:nsid w:val="318B6443"/>
    <w:multiLevelType w:val="hybridMultilevel"/>
    <w:tmpl w:val="7F2C211C"/>
    <w:lvl w:ilvl="0" w:tplc="7DB4DCF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38D6477"/>
    <w:multiLevelType w:val="hybridMultilevel"/>
    <w:tmpl w:val="18667F48"/>
    <w:lvl w:ilvl="0" w:tplc="057809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5263D45"/>
    <w:multiLevelType w:val="hybridMultilevel"/>
    <w:tmpl w:val="4684AA9C"/>
    <w:lvl w:ilvl="0" w:tplc="C55A9A4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62C6727"/>
    <w:multiLevelType w:val="hybridMultilevel"/>
    <w:tmpl w:val="E1F4D032"/>
    <w:lvl w:ilvl="0" w:tplc="58C02000">
      <w:start w:val="1"/>
      <w:numFmt w:val="low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6FB7B24"/>
    <w:multiLevelType w:val="hybridMultilevel"/>
    <w:tmpl w:val="9CF296FE"/>
    <w:lvl w:ilvl="0" w:tplc="5B4E2B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7CF513A"/>
    <w:multiLevelType w:val="hybridMultilevel"/>
    <w:tmpl w:val="AD541642"/>
    <w:lvl w:ilvl="0" w:tplc="C0A281C4">
      <w:start w:val="9"/>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0">
    <w:nsid w:val="3928002C"/>
    <w:multiLevelType w:val="hybridMultilevel"/>
    <w:tmpl w:val="3C7CBF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991312C"/>
    <w:multiLevelType w:val="hybridMultilevel"/>
    <w:tmpl w:val="2DF229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3AD0799E"/>
    <w:multiLevelType w:val="hybridMultilevel"/>
    <w:tmpl w:val="26F60ED2"/>
    <w:lvl w:ilvl="0" w:tplc="427E522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3C3A3E00"/>
    <w:multiLevelType w:val="hybridMultilevel"/>
    <w:tmpl w:val="105CEDC0"/>
    <w:lvl w:ilvl="0" w:tplc="8EB63E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E533BCD"/>
    <w:multiLevelType w:val="hybridMultilevel"/>
    <w:tmpl w:val="96C8EDB2"/>
    <w:lvl w:ilvl="0" w:tplc="74F0956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3EA508AD"/>
    <w:multiLevelType w:val="hybridMultilevel"/>
    <w:tmpl w:val="F0DE1F40"/>
    <w:lvl w:ilvl="0" w:tplc="AE28AD9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09D1418"/>
    <w:multiLevelType w:val="hybridMultilevel"/>
    <w:tmpl w:val="AAC4A6A2"/>
    <w:lvl w:ilvl="0" w:tplc="96CEC2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0F821B2"/>
    <w:multiLevelType w:val="hybridMultilevel"/>
    <w:tmpl w:val="6DFCE7FC"/>
    <w:lvl w:ilvl="0" w:tplc="EB9E96C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8">
    <w:nsid w:val="41EB03F7"/>
    <w:multiLevelType w:val="hybridMultilevel"/>
    <w:tmpl w:val="B3C4EFFC"/>
    <w:lvl w:ilvl="0" w:tplc="1B62EA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4C45CF6"/>
    <w:multiLevelType w:val="hybridMultilevel"/>
    <w:tmpl w:val="B83EB596"/>
    <w:lvl w:ilvl="0" w:tplc="7F2421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5CF4ECE"/>
    <w:multiLevelType w:val="hybridMultilevel"/>
    <w:tmpl w:val="3E28E4CC"/>
    <w:lvl w:ilvl="0" w:tplc="1730DD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79604B0"/>
    <w:multiLevelType w:val="hybridMultilevel"/>
    <w:tmpl w:val="68CCB452"/>
    <w:lvl w:ilvl="0" w:tplc="E848B71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A5A1DB2"/>
    <w:multiLevelType w:val="hybridMultilevel"/>
    <w:tmpl w:val="151C595C"/>
    <w:lvl w:ilvl="0" w:tplc="C360E5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B860770"/>
    <w:multiLevelType w:val="hybridMultilevel"/>
    <w:tmpl w:val="1428C598"/>
    <w:lvl w:ilvl="0" w:tplc="5980FD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B8A41A9"/>
    <w:multiLevelType w:val="hybridMultilevel"/>
    <w:tmpl w:val="230A8D58"/>
    <w:lvl w:ilvl="0" w:tplc="9FC2631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BD85980"/>
    <w:multiLevelType w:val="hybridMultilevel"/>
    <w:tmpl w:val="17962128"/>
    <w:lvl w:ilvl="0" w:tplc="B84CC1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C076E18"/>
    <w:multiLevelType w:val="hybridMultilevel"/>
    <w:tmpl w:val="D318C264"/>
    <w:lvl w:ilvl="0" w:tplc="360E1EB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7">
    <w:nsid w:val="4C424F68"/>
    <w:multiLevelType w:val="hybridMultilevel"/>
    <w:tmpl w:val="AF18D17C"/>
    <w:lvl w:ilvl="0" w:tplc="5890F3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D335B15"/>
    <w:multiLevelType w:val="hybridMultilevel"/>
    <w:tmpl w:val="A00A07D4"/>
    <w:lvl w:ilvl="0" w:tplc="8B84AD6C">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79">
    <w:nsid w:val="4EAE3119"/>
    <w:multiLevelType w:val="hybridMultilevel"/>
    <w:tmpl w:val="F5429296"/>
    <w:lvl w:ilvl="0" w:tplc="36663140">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0A6CD8"/>
    <w:multiLevelType w:val="hybridMultilevel"/>
    <w:tmpl w:val="D74068B4"/>
    <w:lvl w:ilvl="0" w:tplc="3C6A2C4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203C22"/>
    <w:multiLevelType w:val="hybridMultilevel"/>
    <w:tmpl w:val="A43402F8"/>
    <w:lvl w:ilvl="0" w:tplc="EDC2E6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6D4E07"/>
    <w:multiLevelType w:val="hybridMultilevel"/>
    <w:tmpl w:val="9E3613F4"/>
    <w:lvl w:ilvl="0" w:tplc="10641B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525D0B7F"/>
    <w:multiLevelType w:val="hybridMultilevel"/>
    <w:tmpl w:val="C338B260"/>
    <w:lvl w:ilvl="0" w:tplc="01BA78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54712A50"/>
    <w:multiLevelType w:val="hybridMultilevel"/>
    <w:tmpl w:val="A6327C70"/>
    <w:lvl w:ilvl="0" w:tplc="1B82C2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54C72B5E"/>
    <w:multiLevelType w:val="hybridMultilevel"/>
    <w:tmpl w:val="302C5C6A"/>
    <w:lvl w:ilvl="0" w:tplc="CADE2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63C0B64"/>
    <w:multiLevelType w:val="hybridMultilevel"/>
    <w:tmpl w:val="DBA038FA"/>
    <w:lvl w:ilvl="0" w:tplc="31EA486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56DA436F"/>
    <w:multiLevelType w:val="hybridMultilevel"/>
    <w:tmpl w:val="E90E8380"/>
    <w:lvl w:ilvl="0" w:tplc="5CD4B7E8">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590A0A60"/>
    <w:multiLevelType w:val="hybridMultilevel"/>
    <w:tmpl w:val="1004AE92"/>
    <w:lvl w:ilvl="0" w:tplc="8726513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59BD610E"/>
    <w:multiLevelType w:val="hybridMultilevel"/>
    <w:tmpl w:val="9A845EA0"/>
    <w:lvl w:ilvl="0" w:tplc="482C1D2C">
      <w:start w:val="1"/>
      <w:numFmt w:val="low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A7A3ED1"/>
    <w:multiLevelType w:val="hybridMultilevel"/>
    <w:tmpl w:val="8B6E90CA"/>
    <w:lvl w:ilvl="0" w:tplc="EF9E4640">
      <w:start w:val="1"/>
      <w:numFmt w:val="lowerLetter"/>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5C1275AE"/>
    <w:multiLevelType w:val="hybridMultilevel"/>
    <w:tmpl w:val="E5940B4E"/>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5C85240E"/>
    <w:multiLevelType w:val="hybridMultilevel"/>
    <w:tmpl w:val="F9F8549C"/>
    <w:lvl w:ilvl="0" w:tplc="8500E75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5C9B7E58"/>
    <w:multiLevelType w:val="hybridMultilevel"/>
    <w:tmpl w:val="BC12A686"/>
    <w:lvl w:ilvl="0" w:tplc="18A6E8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5D14238F"/>
    <w:multiLevelType w:val="hybridMultilevel"/>
    <w:tmpl w:val="57E663EC"/>
    <w:lvl w:ilvl="0" w:tplc="A46AF29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5E842FA2"/>
    <w:multiLevelType w:val="hybridMultilevel"/>
    <w:tmpl w:val="D23841C8"/>
    <w:lvl w:ilvl="0" w:tplc="F042D9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06E1693"/>
    <w:multiLevelType w:val="hybridMultilevel"/>
    <w:tmpl w:val="70747A02"/>
    <w:lvl w:ilvl="0" w:tplc="5724765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0B01DEE"/>
    <w:multiLevelType w:val="hybridMultilevel"/>
    <w:tmpl w:val="8E607242"/>
    <w:lvl w:ilvl="0" w:tplc="106416A2">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8">
    <w:nsid w:val="62CA1DAC"/>
    <w:multiLevelType w:val="hybridMultilevel"/>
    <w:tmpl w:val="8ACA115C"/>
    <w:lvl w:ilvl="0" w:tplc="F4947D9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2D973A7"/>
    <w:multiLevelType w:val="hybridMultilevel"/>
    <w:tmpl w:val="0C18725A"/>
    <w:lvl w:ilvl="0" w:tplc="25520B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32C53B0"/>
    <w:multiLevelType w:val="hybridMultilevel"/>
    <w:tmpl w:val="03BA44F2"/>
    <w:lvl w:ilvl="0" w:tplc="AC885B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659B47AB"/>
    <w:multiLevelType w:val="hybridMultilevel"/>
    <w:tmpl w:val="09EE6CE8"/>
    <w:lvl w:ilvl="0" w:tplc="DC0EA42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67F15054"/>
    <w:multiLevelType w:val="hybridMultilevel"/>
    <w:tmpl w:val="4DBCA8A6"/>
    <w:lvl w:ilvl="0" w:tplc="2A184576">
      <w:start w:val="9"/>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03">
    <w:nsid w:val="69B1753B"/>
    <w:multiLevelType w:val="hybridMultilevel"/>
    <w:tmpl w:val="A89A95D6"/>
    <w:lvl w:ilvl="0" w:tplc="8A76571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9F24619"/>
    <w:multiLevelType w:val="hybridMultilevel"/>
    <w:tmpl w:val="9DF697BE"/>
    <w:lvl w:ilvl="0" w:tplc="91200E1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B086F2A"/>
    <w:multiLevelType w:val="hybridMultilevel"/>
    <w:tmpl w:val="0E5A107C"/>
    <w:lvl w:ilvl="0" w:tplc="C52A503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BD75511"/>
    <w:multiLevelType w:val="hybridMultilevel"/>
    <w:tmpl w:val="9BDCB196"/>
    <w:lvl w:ilvl="0" w:tplc="448C206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E993B47"/>
    <w:multiLevelType w:val="hybridMultilevel"/>
    <w:tmpl w:val="A47241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70CE4CF1"/>
    <w:multiLevelType w:val="hybridMultilevel"/>
    <w:tmpl w:val="01A67EE6"/>
    <w:lvl w:ilvl="0" w:tplc="AA38D72A">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09">
    <w:nsid w:val="71052BD1"/>
    <w:multiLevelType w:val="hybridMultilevel"/>
    <w:tmpl w:val="EDA2FC9E"/>
    <w:lvl w:ilvl="0" w:tplc="970AD4DE">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72BA240B"/>
    <w:multiLevelType w:val="hybridMultilevel"/>
    <w:tmpl w:val="1F788E66"/>
    <w:lvl w:ilvl="0" w:tplc="861443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37F238E"/>
    <w:multiLevelType w:val="hybridMultilevel"/>
    <w:tmpl w:val="698EC7B2"/>
    <w:lvl w:ilvl="0" w:tplc="2FD8C74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74662B4D"/>
    <w:multiLevelType w:val="hybridMultilevel"/>
    <w:tmpl w:val="5FCC86F4"/>
    <w:lvl w:ilvl="0" w:tplc="1E2CF7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49F4B73"/>
    <w:multiLevelType w:val="hybridMultilevel"/>
    <w:tmpl w:val="0116054E"/>
    <w:lvl w:ilvl="0" w:tplc="CF267F0A">
      <w:start w:val="1"/>
      <w:numFmt w:val="lowerLetter"/>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5367401"/>
    <w:multiLevelType w:val="hybridMultilevel"/>
    <w:tmpl w:val="6C72EF74"/>
    <w:lvl w:ilvl="0" w:tplc="CD26E50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757C7873"/>
    <w:multiLevelType w:val="hybridMultilevel"/>
    <w:tmpl w:val="3AAC4F7C"/>
    <w:lvl w:ilvl="0" w:tplc="B220F3B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75EF2231"/>
    <w:multiLevelType w:val="hybridMultilevel"/>
    <w:tmpl w:val="9DF69862"/>
    <w:lvl w:ilvl="0" w:tplc="B186F96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7756604E"/>
    <w:multiLevelType w:val="hybridMultilevel"/>
    <w:tmpl w:val="4B9AAA58"/>
    <w:lvl w:ilvl="0" w:tplc="9DA2BD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A002BAA"/>
    <w:multiLevelType w:val="hybridMultilevel"/>
    <w:tmpl w:val="6826D924"/>
    <w:lvl w:ilvl="0" w:tplc="406029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A1D72AE"/>
    <w:multiLevelType w:val="hybridMultilevel"/>
    <w:tmpl w:val="AADC42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7AC474AB"/>
    <w:multiLevelType w:val="hybridMultilevel"/>
    <w:tmpl w:val="A60CB286"/>
    <w:lvl w:ilvl="0" w:tplc="33E676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ADA48D9"/>
    <w:multiLevelType w:val="hybridMultilevel"/>
    <w:tmpl w:val="BA7E157C"/>
    <w:lvl w:ilvl="0" w:tplc="8430AA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B343C84"/>
    <w:multiLevelType w:val="hybridMultilevel"/>
    <w:tmpl w:val="3F0863AA"/>
    <w:lvl w:ilvl="0" w:tplc="99CC98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7B442ABD"/>
    <w:multiLevelType w:val="hybridMultilevel"/>
    <w:tmpl w:val="612E8148"/>
    <w:lvl w:ilvl="0" w:tplc="7F76427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B6C2572"/>
    <w:multiLevelType w:val="hybridMultilevel"/>
    <w:tmpl w:val="1626F8EC"/>
    <w:lvl w:ilvl="0" w:tplc="D23AA3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nsid w:val="7CE41804"/>
    <w:multiLevelType w:val="hybridMultilevel"/>
    <w:tmpl w:val="8FA8A8CC"/>
    <w:lvl w:ilvl="0" w:tplc="BC60286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7D3B12AD"/>
    <w:multiLevelType w:val="hybridMultilevel"/>
    <w:tmpl w:val="1804A17A"/>
    <w:lvl w:ilvl="0" w:tplc="1EE82EC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E4E3920"/>
    <w:multiLevelType w:val="hybridMultilevel"/>
    <w:tmpl w:val="433A9DB0"/>
    <w:lvl w:ilvl="0" w:tplc="B3C66A66">
      <w:start w:val="1"/>
      <w:numFmt w:val="decimal"/>
      <w:lvlText w:val="(%1)"/>
      <w:lvlJc w:val="left"/>
      <w:pPr>
        <w:ind w:left="928"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8">
    <w:nsid w:val="7EE60DFA"/>
    <w:multiLevelType w:val="hybridMultilevel"/>
    <w:tmpl w:val="62D4DC3A"/>
    <w:lvl w:ilvl="0" w:tplc="600C30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5"/>
  </w:num>
  <w:num w:numId="2">
    <w:abstractNumId w:val="106"/>
  </w:num>
  <w:num w:numId="3">
    <w:abstractNumId w:val="76"/>
  </w:num>
  <w:num w:numId="4">
    <w:abstractNumId w:val="15"/>
  </w:num>
  <w:num w:numId="5">
    <w:abstractNumId w:val="92"/>
  </w:num>
  <w:num w:numId="6">
    <w:abstractNumId w:val="80"/>
  </w:num>
  <w:num w:numId="7">
    <w:abstractNumId w:val="71"/>
  </w:num>
  <w:num w:numId="8">
    <w:abstractNumId w:val="97"/>
  </w:num>
  <w:num w:numId="9">
    <w:abstractNumId w:val="116"/>
  </w:num>
  <w:num w:numId="10">
    <w:abstractNumId w:val="29"/>
  </w:num>
  <w:num w:numId="11">
    <w:abstractNumId w:val="23"/>
  </w:num>
  <w:num w:numId="12">
    <w:abstractNumId w:val="49"/>
  </w:num>
  <w:num w:numId="13">
    <w:abstractNumId w:val="87"/>
  </w:num>
  <w:num w:numId="14">
    <w:abstractNumId w:val="109"/>
  </w:num>
  <w:num w:numId="15">
    <w:abstractNumId w:val="67"/>
  </w:num>
  <w:num w:numId="16">
    <w:abstractNumId w:val="21"/>
  </w:num>
  <w:num w:numId="17">
    <w:abstractNumId w:val="45"/>
  </w:num>
  <w:num w:numId="18">
    <w:abstractNumId w:val="1"/>
  </w:num>
  <w:num w:numId="19">
    <w:abstractNumId w:val="115"/>
  </w:num>
  <w:num w:numId="20">
    <w:abstractNumId w:val="77"/>
  </w:num>
  <w:num w:numId="21">
    <w:abstractNumId w:val="73"/>
  </w:num>
  <w:num w:numId="22">
    <w:abstractNumId w:val="78"/>
  </w:num>
  <w:num w:numId="23">
    <w:abstractNumId w:val="101"/>
  </w:num>
  <w:num w:numId="24">
    <w:abstractNumId w:val="35"/>
  </w:num>
  <w:num w:numId="25">
    <w:abstractNumId w:val="28"/>
  </w:num>
  <w:num w:numId="26">
    <w:abstractNumId w:val="86"/>
  </w:num>
  <w:num w:numId="27">
    <w:abstractNumId w:val="113"/>
  </w:num>
  <w:num w:numId="28">
    <w:abstractNumId w:val="11"/>
  </w:num>
  <w:num w:numId="29">
    <w:abstractNumId w:val="50"/>
  </w:num>
  <w:num w:numId="30">
    <w:abstractNumId w:val="81"/>
  </w:num>
  <w:num w:numId="31">
    <w:abstractNumId w:val="22"/>
  </w:num>
  <w:num w:numId="32">
    <w:abstractNumId w:val="47"/>
  </w:num>
  <w:num w:numId="33">
    <w:abstractNumId w:val="25"/>
  </w:num>
  <w:num w:numId="34">
    <w:abstractNumId w:val="120"/>
  </w:num>
  <w:num w:numId="35">
    <w:abstractNumId w:val="6"/>
  </w:num>
  <w:num w:numId="36">
    <w:abstractNumId w:val="117"/>
  </w:num>
  <w:num w:numId="37">
    <w:abstractNumId w:val="20"/>
  </w:num>
  <w:num w:numId="38">
    <w:abstractNumId w:val="111"/>
  </w:num>
  <w:num w:numId="39">
    <w:abstractNumId w:val="32"/>
  </w:num>
  <w:num w:numId="40">
    <w:abstractNumId w:val="126"/>
  </w:num>
  <w:num w:numId="41">
    <w:abstractNumId w:val="41"/>
  </w:num>
  <w:num w:numId="42">
    <w:abstractNumId w:val="26"/>
  </w:num>
  <w:num w:numId="43">
    <w:abstractNumId w:val="58"/>
  </w:num>
  <w:num w:numId="44">
    <w:abstractNumId w:val="30"/>
  </w:num>
  <w:num w:numId="45">
    <w:abstractNumId w:val="83"/>
  </w:num>
  <w:num w:numId="46">
    <w:abstractNumId w:val="70"/>
  </w:num>
  <w:num w:numId="47">
    <w:abstractNumId w:val="75"/>
  </w:num>
  <w:num w:numId="48">
    <w:abstractNumId w:val="40"/>
  </w:num>
  <w:num w:numId="49">
    <w:abstractNumId w:val="105"/>
  </w:num>
  <w:num w:numId="50">
    <w:abstractNumId w:val="104"/>
  </w:num>
  <w:num w:numId="51">
    <w:abstractNumId w:val="127"/>
  </w:num>
  <w:num w:numId="52">
    <w:abstractNumId w:val="12"/>
  </w:num>
  <w:num w:numId="53">
    <w:abstractNumId w:val="90"/>
  </w:num>
  <w:num w:numId="54">
    <w:abstractNumId w:val="56"/>
  </w:num>
  <w:num w:numId="55">
    <w:abstractNumId w:val="44"/>
  </w:num>
  <w:num w:numId="56">
    <w:abstractNumId w:val="128"/>
  </w:num>
  <w:num w:numId="57">
    <w:abstractNumId w:val="95"/>
  </w:num>
  <w:num w:numId="58">
    <w:abstractNumId w:val="42"/>
  </w:num>
  <w:num w:numId="59">
    <w:abstractNumId w:val="88"/>
  </w:num>
  <w:num w:numId="60">
    <w:abstractNumId w:val="36"/>
  </w:num>
  <w:num w:numId="61">
    <w:abstractNumId w:val="68"/>
  </w:num>
  <w:num w:numId="62">
    <w:abstractNumId w:val="64"/>
  </w:num>
  <w:num w:numId="63">
    <w:abstractNumId w:val="10"/>
  </w:num>
  <w:num w:numId="64">
    <w:abstractNumId w:val="125"/>
  </w:num>
  <w:num w:numId="65">
    <w:abstractNumId w:val="98"/>
  </w:num>
  <w:num w:numId="66">
    <w:abstractNumId w:val="9"/>
  </w:num>
  <w:num w:numId="67">
    <w:abstractNumId w:val="99"/>
  </w:num>
  <w:num w:numId="68">
    <w:abstractNumId w:val="123"/>
  </w:num>
  <w:num w:numId="69">
    <w:abstractNumId w:val="62"/>
  </w:num>
  <w:num w:numId="70">
    <w:abstractNumId w:val="93"/>
  </w:num>
  <w:num w:numId="71">
    <w:abstractNumId w:val="55"/>
  </w:num>
  <w:num w:numId="72">
    <w:abstractNumId w:val="63"/>
  </w:num>
  <w:num w:numId="73">
    <w:abstractNumId w:val="60"/>
  </w:num>
  <w:num w:numId="74">
    <w:abstractNumId w:val="46"/>
  </w:num>
  <w:num w:numId="75">
    <w:abstractNumId w:val="82"/>
  </w:num>
  <w:num w:numId="76">
    <w:abstractNumId w:val="72"/>
  </w:num>
  <w:num w:numId="77">
    <w:abstractNumId w:val="7"/>
  </w:num>
  <w:num w:numId="78">
    <w:abstractNumId w:val="112"/>
  </w:num>
  <w:num w:numId="79">
    <w:abstractNumId w:val="96"/>
  </w:num>
  <w:num w:numId="80">
    <w:abstractNumId w:val="33"/>
  </w:num>
  <w:num w:numId="81">
    <w:abstractNumId w:val="37"/>
  </w:num>
  <w:num w:numId="82">
    <w:abstractNumId w:val="5"/>
  </w:num>
  <w:num w:numId="83">
    <w:abstractNumId w:val="38"/>
  </w:num>
  <w:num w:numId="84">
    <w:abstractNumId w:val="52"/>
  </w:num>
  <w:num w:numId="85">
    <w:abstractNumId w:val="19"/>
  </w:num>
  <w:num w:numId="86">
    <w:abstractNumId w:val="91"/>
  </w:num>
  <w:num w:numId="87">
    <w:abstractNumId w:val="8"/>
  </w:num>
  <w:num w:numId="88">
    <w:abstractNumId w:val="89"/>
  </w:num>
  <w:num w:numId="89">
    <w:abstractNumId w:val="57"/>
  </w:num>
  <w:num w:numId="90">
    <w:abstractNumId w:val="107"/>
  </w:num>
  <w:num w:numId="91">
    <w:abstractNumId w:val="61"/>
  </w:num>
  <w:num w:numId="92">
    <w:abstractNumId w:val="0"/>
  </w:num>
  <w:num w:numId="93">
    <w:abstractNumId w:val="2"/>
  </w:num>
  <w:num w:numId="94">
    <w:abstractNumId w:val="27"/>
  </w:num>
  <w:num w:numId="95">
    <w:abstractNumId w:val="3"/>
  </w:num>
  <w:num w:numId="96">
    <w:abstractNumId w:val="65"/>
  </w:num>
  <w:num w:numId="97">
    <w:abstractNumId w:val="14"/>
  </w:num>
  <w:num w:numId="98">
    <w:abstractNumId w:val="17"/>
  </w:num>
  <w:num w:numId="99">
    <w:abstractNumId w:val="53"/>
  </w:num>
  <w:num w:numId="100">
    <w:abstractNumId w:val="24"/>
  </w:num>
  <w:num w:numId="101">
    <w:abstractNumId w:val="110"/>
  </w:num>
  <w:num w:numId="102">
    <w:abstractNumId w:val="79"/>
  </w:num>
  <w:num w:numId="103">
    <w:abstractNumId w:val="34"/>
  </w:num>
  <w:num w:numId="104">
    <w:abstractNumId w:val="103"/>
  </w:num>
  <w:num w:numId="105">
    <w:abstractNumId w:val="69"/>
  </w:num>
  <w:num w:numId="106">
    <w:abstractNumId w:val="59"/>
  </w:num>
  <w:num w:numId="107">
    <w:abstractNumId w:val="51"/>
  </w:num>
  <w:num w:numId="108">
    <w:abstractNumId w:val="74"/>
  </w:num>
  <w:num w:numId="109">
    <w:abstractNumId w:val="119"/>
  </w:num>
  <w:num w:numId="110">
    <w:abstractNumId w:val="66"/>
  </w:num>
  <w:num w:numId="111">
    <w:abstractNumId w:val="114"/>
  </w:num>
  <w:num w:numId="112">
    <w:abstractNumId w:val="31"/>
  </w:num>
  <w:num w:numId="113">
    <w:abstractNumId w:val="18"/>
  </w:num>
  <w:num w:numId="114">
    <w:abstractNumId w:val="48"/>
  </w:num>
  <w:num w:numId="115">
    <w:abstractNumId w:val="122"/>
  </w:num>
  <w:num w:numId="116">
    <w:abstractNumId w:val="54"/>
  </w:num>
  <w:num w:numId="117">
    <w:abstractNumId w:val="100"/>
  </w:num>
  <w:num w:numId="118">
    <w:abstractNumId w:val="102"/>
  </w:num>
  <w:num w:numId="119">
    <w:abstractNumId w:val="16"/>
  </w:num>
  <w:num w:numId="120">
    <w:abstractNumId w:val="4"/>
  </w:num>
  <w:num w:numId="121">
    <w:abstractNumId w:val="124"/>
  </w:num>
  <w:num w:numId="122">
    <w:abstractNumId w:val="118"/>
  </w:num>
  <w:num w:numId="123">
    <w:abstractNumId w:val="43"/>
  </w:num>
  <w:num w:numId="124">
    <w:abstractNumId w:val="84"/>
  </w:num>
  <w:num w:numId="125">
    <w:abstractNumId w:val="13"/>
  </w:num>
  <w:num w:numId="126">
    <w:abstractNumId w:val="94"/>
  </w:num>
  <w:num w:numId="127">
    <w:abstractNumId w:val="39"/>
  </w:num>
  <w:num w:numId="128">
    <w:abstractNumId w:val="121"/>
  </w:num>
  <w:num w:numId="129">
    <w:abstractNumId w:val="10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DFD"/>
    <w:rsid w:val="0000470C"/>
    <w:rsid w:val="000060B4"/>
    <w:rsid w:val="0000636C"/>
    <w:rsid w:val="00011842"/>
    <w:rsid w:val="000123DB"/>
    <w:rsid w:val="00014F50"/>
    <w:rsid w:val="00017D7F"/>
    <w:rsid w:val="00021EB1"/>
    <w:rsid w:val="000252BD"/>
    <w:rsid w:val="00030BB0"/>
    <w:rsid w:val="00036434"/>
    <w:rsid w:val="00043C8B"/>
    <w:rsid w:val="0004639A"/>
    <w:rsid w:val="00046A0F"/>
    <w:rsid w:val="00046C65"/>
    <w:rsid w:val="0004785D"/>
    <w:rsid w:val="00051C4A"/>
    <w:rsid w:val="0005315E"/>
    <w:rsid w:val="000552C0"/>
    <w:rsid w:val="00055A71"/>
    <w:rsid w:val="000563F7"/>
    <w:rsid w:val="00060252"/>
    <w:rsid w:val="000718A1"/>
    <w:rsid w:val="00072A24"/>
    <w:rsid w:val="000746D1"/>
    <w:rsid w:val="00082F0C"/>
    <w:rsid w:val="000851CC"/>
    <w:rsid w:val="000906F1"/>
    <w:rsid w:val="00094260"/>
    <w:rsid w:val="00096299"/>
    <w:rsid w:val="000A1995"/>
    <w:rsid w:val="000A1EB6"/>
    <w:rsid w:val="000A1FB0"/>
    <w:rsid w:val="000A2390"/>
    <w:rsid w:val="000A3337"/>
    <w:rsid w:val="000A35E5"/>
    <w:rsid w:val="000A3EE6"/>
    <w:rsid w:val="000A47A4"/>
    <w:rsid w:val="000A7546"/>
    <w:rsid w:val="000A76AD"/>
    <w:rsid w:val="000B6C29"/>
    <w:rsid w:val="000C04E5"/>
    <w:rsid w:val="000C3138"/>
    <w:rsid w:val="000C434C"/>
    <w:rsid w:val="000D1395"/>
    <w:rsid w:val="000D1D70"/>
    <w:rsid w:val="000E6621"/>
    <w:rsid w:val="000E66DC"/>
    <w:rsid w:val="000F1600"/>
    <w:rsid w:val="000F190D"/>
    <w:rsid w:val="000F577C"/>
    <w:rsid w:val="001026BA"/>
    <w:rsid w:val="00105B7D"/>
    <w:rsid w:val="00107E53"/>
    <w:rsid w:val="00112E80"/>
    <w:rsid w:val="00113743"/>
    <w:rsid w:val="001155B4"/>
    <w:rsid w:val="00117956"/>
    <w:rsid w:val="00121B72"/>
    <w:rsid w:val="00124123"/>
    <w:rsid w:val="0012700E"/>
    <w:rsid w:val="001316F8"/>
    <w:rsid w:val="001338F0"/>
    <w:rsid w:val="00134BB5"/>
    <w:rsid w:val="001373B8"/>
    <w:rsid w:val="0014343B"/>
    <w:rsid w:val="001448BA"/>
    <w:rsid w:val="001455FD"/>
    <w:rsid w:val="00150F05"/>
    <w:rsid w:val="00156455"/>
    <w:rsid w:val="0016016D"/>
    <w:rsid w:val="00160DBC"/>
    <w:rsid w:val="00165A4D"/>
    <w:rsid w:val="00170480"/>
    <w:rsid w:val="0017184C"/>
    <w:rsid w:val="001727D0"/>
    <w:rsid w:val="00177958"/>
    <w:rsid w:val="0018149E"/>
    <w:rsid w:val="00181D4E"/>
    <w:rsid w:val="00190135"/>
    <w:rsid w:val="0019264D"/>
    <w:rsid w:val="00192944"/>
    <w:rsid w:val="0019557B"/>
    <w:rsid w:val="001B4B0F"/>
    <w:rsid w:val="001B5418"/>
    <w:rsid w:val="001B7408"/>
    <w:rsid w:val="001B787F"/>
    <w:rsid w:val="001C5F65"/>
    <w:rsid w:val="001D0BC7"/>
    <w:rsid w:val="001D42EE"/>
    <w:rsid w:val="001D4491"/>
    <w:rsid w:val="001E10E3"/>
    <w:rsid w:val="001E31DB"/>
    <w:rsid w:val="001E6080"/>
    <w:rsid w:val="001F381F"/>
    <w:rsid w:val="001F46B4"/>
    <w:rsid w:val="00203655"/>
    <w:rsid w:val="0021503E"/>
    <w:rsid w:val="00216510"/>
    <w:rsid w:val="00217D97"/>
    <w:rsid w:val="0022123C"/>
    <w:rsid w:val="00221E49"/>
    <w:rsid w:val="002274E2"/>
    <w:rsid w:val="002367CF"/>
    <w:rsid w:val="00237160"/>
    <w:rsid w:val="00237EF8"/>
    <w:rsid w:val="002404C7"/>
    <w:rsid w:val="002460EB"/>
    <w:rsid w:val="002508CF"/>
    <w:rsid w:val="00251B50"/>
    <w:rsid w:val="00251C12"/>
    <w:rsid w:val="002612C8"/>
    <w:rsid w:val="0026287B"/>
    <w:rsid w:val="00262CF7"/>
    <w:rsid w:val="00267861"/>
    <w:rsid w:val="00273E0E"/>
    <w:rsid w:val="00282BE6"/>
    <w:rsid w:val="00287991"/>
    <w:rsid w:val="00292624"/>
    <w:rsid w:val="0029581E"/>
    <w:rsid w:val="00296040"/>
    <w:rsid w:val="002A0531"/>
    <w:rsid w:val="002A14B6"/>
    <w:rsid w:val="002A2C87"/>
    <w:rsid w:val="002A2CA2"/>
    <w:rsid w:val="002B3EFC"/>
    <w:rsid w:val="002B5964"/>
    <w:rsid w:val="002C3C57"/>
    <w:rsid w:val="002E052F"/>
    <w:rsid w:val="002E24B0"/>
    <w:rsid w:val="002E649B"/>
    <w:rsid w:val="002F4FF9"/>
    <w:rsid w:val="002F60ED"/>
    <w:rsid w:val="002F7C1C"/>
    <w:rsid w:val="00301B16"/>
    <w:rsid w:val="003060B3"/>
    <w:rsid w:val="0031265D"/>
    <w:rsid w:val="0031281A"/>
    <w:rsid w:val="00314B96"/>
    <w:rsid w:val="00326A7D"/>
    <w:rsid w:val="00327578"/>
    <w:rsid w:val="00332B6E"/>
    <w:rsid w:val="003401EC"/>
    <w:rsid w:val="003440C4"/>
    <w:rsid w:val="00354038"/>
    <w:rsid w:val="00354B17"/>
    <w:rsid w:val="00360682"/>
    <w:rsid w:val="00362117"/>
    <w:rsid w:val="00366A11"/>
    <w:rsid w:val="00387160"/>
    <w:rsid w:val="00390C19"/>
    <w:rsid w:val="0039445F"/>
    <w:rsid w:val="003A0589"/>
    <w:rsid w:val="003A5D46"/>
    <w:rsid w:val="003B1191"/>
    <w:rsid w:val="003B1754"/>
    <w:rsid w:val="003B4FDA"/>
    <w:rsid w:val="003B699C"/>
    <w:rsid w:val="003D2947"/>
    <w:rsid w:val="003E246E"/>
    <w:rsid w:val="003F76FB"/>
    <w:rsid w:val="00402624"/>
    <w:rsid w:val="0041250B"/>
    <w:rsid w:val="004138A5"/>
    <w:rsid w:val="004143DC"/>
    <w:rsid w:val="00417823"/>
    <w:rsid w:val="00421DEF"/>
    <w:rsid w:val="00422A0B"/>
    <w:rsid w:val="00424972"/>
    <w:rsid w:val="00427AC6"/>
    <w:rsid w:val="00427E42"/>
    <w:rsid w:val="00433B72"/>
    <w:rsid w:val="00442DBE"/>
    <w:rsid w:val="004430B0"/>
    <w:rsid w:val="0045280E"/>
    <w:rsid w:val="00455FC5"/>
    <w:rsid w:val="00464B9A"/>
    <w:rsid w:val="0047064C"/>
    <w:rsid w:val="00473199"/>
    <w:rsid w:val="00482095"/>
    <w:rsid w:val="00484531"/>
    <w:rsid w:val="0049560C"/>
    <w:rsid w:val="004B0E11"/>
    <w:rsid w:val="004B2452"/>
    <w:rsid w:val="004B4EB1"/>
    <w:rsid w:val="004C1091"/>
    <w:rsid w:val="004C14EC"/>
    <w:rsid w:val="004C479B"/>
    <w:rsid w:val="004C4A6A"/>
    <w:rsid w:val="004C64B8"/>
    <w:rsid w:val="004C7F92"/>
    <w:rsid w:val="004D1559"/>
    <w:rsid w:val="004D2B6F"/>
    <w:rsid w:val="004D3620"/>
    <w:rsid w:val="004D3DD1"/>
    <w:rsid w:val="004D64A0"/>
    <w:rsid w:val="004D76AD"/>
    <w:rsid w:val="004E1A0D"/>
    <w:rsid w:val="004F539C"/>
    <w:rsid w:val="004F602D"/>
    <w:rsid w:val="00500C5A"/>
    <w:rsid w:val="00502A04"/>
    <w:rsid w:val="00503876"/>
    <w:rsid w:val="00513DB2"/>
    <w:rsid w:val="005147C4"/>
    <w:rsid w:val="0052046C"/>
    <w:rsid w:val="00520724"/>
    <w:rsid w:val="005215C5"/>
    <w:rsid w:val="00524667"/>
    <w:rsid w:val="00524DF1"/>
    <w:rsid w:val="00532863"/>
    <w:rsid w:val="005342DF"/>
    <w:rsid w:val="00541300"/>
    <w:rsid w:val="00542C4D"/>
    <w:rsid w:val="00542FE4"/>
    <w:rsid w:val="0054666A"/>
    <w:rsid w:val="00550C74"/>
    <w:rsid w:val="00550D19"/>
    <w:rsid w:val="005534F2"/>
    <w:rsid w:val="00556779"/>
    <w:rsid w:val="00561FD8"/>
    <w:rsid w:val="005675E8"/>
    <w:rsid w:val="00572071"/>
    <w:rsid w:val="00573EDD"/>
    <w:rsid w:val="00577876"/>
    <w:rsid w:val="005821BE"/>
    <w:rsid w:val="00584490"/>
    <w:rsid w:val="00587399"/>
    <w:rsid w:val="00596C24"/>
    <w:rsid w:val="005A0776"/>
    <w:rsid w:val="005A077E"/>
    <w:rsid w:val="005A2887"/>
    <w:rsid w:val="005A2AB6"/>
    <w:rsid w:val="005A5C89"/>
    <w:rsid w:val="005A5F62"/>
    <w:rsid w:val="005B5C38"/>
    <w:rsid w:val="005B64EF"/>
    <w:rsid w:val="005B6A53"/>
    <w:rsid w:val="005C0FD6"/>
    <w:rsid w:val="005C63B1"/>
    <w:rsid w:val="005D2EEE"/>
    <w:rsid w:val="005D3DEB"/>
    <w:rsid w:val="005D65C4"/>
    <w:rsid w:val="005E6300"/>
    <w:rsid w:val="005E7E6B"/>
    <w:rsid w:val="005F20E2"/>
    <w:rsid w:val="005F2BF6"/>
    <w:rsid w:val="005F6531"/>
    <w:rsid w:val="005F7995"/>
    <w:rsid w:val="005F7F9A"/>
    <w:rsid w:val="00600208"/>
    <w:rsid w:val="00600FBE"/>
    <w:rsid w:val="00607AA6"/>
    <w:rsid w:val="00612401"/>
    <w:rsid w:val="00614F5F"/>
    <w:rsid w:val="00616658"/>
    <w:rsid w:val="00621709"/>
    <w:rsid w:val="00624A91"/>
    <w:rsid w:val="0063703B"/>
    <w:rsid w:val="0064405A"/>
    <w:rsid w:val="00644833"/>
    <w:rsid w:val="00645DD3"/>
    <w:rsid w:val="006501D4"/>
    <w:rsid w:val="006513A3"/>
    <w:rsid w:val="0065181C"/>
    <w:rsid w:val="00652B24"/>
    <w:rsid w:val="00653778"/>
    <w:rsid w:val="00653AB6"/>
    <w:rsid w:val="00655A49"/>
    <w:rsid w:val="00663024"/>
    <w:rsid w:val="0067185E"/>
    <w:rsid w:val="0067599B"/>
    <w:rsid w:val="00676689"/>
    <w:rsid w:val="00680E97"/>
    <w:rsid w:val="00681BA6"/>
    <w:rsid w:val="00683F1E"/>
    <w:rsid w:val="006842EF"/>
    <w:rsid w:val="00684490"/>
    <w:rsid w:val="00686FBE"/>
    <w:rsid w:val="006924A0"/>
    <w:rsid w:val="00693F1F"/>
    <w:rsid w:val="00696830"/>
    <w:rsid w:val="006A3812"/>
    <w:rsid w:val="006A3F6C"/>
    <w:rsid w:val="006A5073"/>
    <w:rsid w:val="006B0413"/>
    <w:rsid w:val="006B52BA"/>
    <w:rsid w:val="006B6BAA"/>
    <w:rsid w:val="006B6D96"/>
    <w:rsid w:val="006C170D"/>
    <w:rsid w:val="006C267C"/>
    <w:rsid w:val="006C3198"/>
    <w:rsid w:val="006D60C0"/>
    <w:rsid w:val="006E0530"/>
    <w:rsid w:val="006F1425"/>
    <w:rsid w:val="006F2032"/>
    <w:rsid w:val="006F7557"/>
    <w:rsid w:val="006F7829"/>
    <w:rsid w:val="00705D96"/>
    <w:rsid w:val="007113B7"/>
    <w:rsid w:val="00711ED6"/>
    <w:rsid w:val="00714AB5"/>
    <w:rsid w:val="00716FF6"/>
    <w:rsid w:val="007211F7"/>
    <w:rsid w:val="00727CFD"/>
    <w:rsid w:val="00734A4C"/>
    <w:rsid w:val="0074386F"/>
    <w:rsid w:val="00751416"/>
    <w:rsid w:val="00754612"/>
    <w:rsid w:val="00762A41"/>
    <w:rsid w:val="007664D5"/>
    <w:rsid w:val="00775276"/>
    <w:rsid w:val="00777E7D"/>
    <w:rsid w:val="0078547E"/>
    <w:rsid w:val="007854F7"/>
    <w:rsid w:val="00787839"/>
    <w:rsid w:val="00792A3E"/>
    <w:rsid w:val="0079331A"/>
    <w:rsid w:val="0079456F"/>
    <w:rsid w:val="00796A1F"/>
    <w:rsid w:val="007A0D50"/>
    <w:rsid w:val="007A11AB"/>
    <w:rsid w:val="007A479F"/>
    <w:rsid w:val="007A4F81"/>
    <w:rsid w:val="007B2CB3"/>
    <w:rsid w:val="007B74DC"/>
    <w:rsid w:val="007C37D5"/>
    <w:rsid w:val="007C58E0"/>
    <w:rsid w:val="007C690E"/>
    <w:rsid w:val="007C7D47"/>
    <w:rsid w:val="007D0853"/>
    <w:rsid w:val="007D0D37"/>
    <w:rsid w:val="007D3318"/>
    <w:rsid w:val="007E2535"/>
    <w:rsid w:val="007F09AA"/>
    <w:rsid w:val="007F2267"/>
    <w:rsid w:val="007F251D"/>
    <w:rsid w:val="007F4938"/>
    <w:rsid w:val="007F7C19"/>
    <w:rsid w:val="00800872"/>
    <w:rsid w:val="0080187B"/>
    <w:rsid w:val="00801D9A"/>
    <w:rsid w:val="00802BCB"/>
    <w:rsid w:val="00804A9F"/>
    <w:rsid w:val="00812272"/>
    <w:rsid w:val="0081744E"/>
    <w:rsid w:val="00817A99"/>
    <w:rsid w:val="008212E4"/>
    <w:rsid w:val="0082526B"/>
    <w:rsid w:val="008309CA"/>
    <w:rsid w:val="0083534E"/>
    <w:rsid w:val="008360C3"/>
    <w:rsid w:val="008360E8"/>
    <w:rsid w:val="00836DB9"/>
    <w:rsid w:val="00837EDB"/>
    <w:rsid w:val="00843DE8"/>
    <w:rsid w:val="008505EB"/>
    <w:rsid w:val="0085233B"/>
    <w:rsid w:val="00853E0D"/>
    <w:rsid w:val="00857844"/>
    <w:rsid w:val="00860EC0"/>
    <w:rsid w:val="00861F99"/>
    <w:rsid w:val="00867C31"/>
    <w:rsid w:val="00877030"/>
    <w:rsid w:val="00877515"/>
    <w:rsid w:val="008803AF"/>
    <w:rsid w:val="00895750"/>
    <w:rsid w:val="00897514"/>
    <w:rsid w:val="008A4051"/>
    <w:rsid w:val="008A47D6"/>
    <w:rsid w:val="008A58CE"/>
    <w:rsid w:val="008A686A"/>
    <w:rsid w:val="008A7885"/>
    <w:rsid w:val="008B158E"/>
    <w:rsid w:val="008B555E"/>
    <w:rsid w:val="008C34F7"/>
    <w:rsid w:val="008C45F5"/>
    <w:rsid w:val="008C4A0D"/>
    <w:rsid w:val="008C5C47"/>
    <w:rsid w:val="008D2648"/>
    <w:rsid w:val="008D31B6"/>
    <w:rsid w:val="008D4B91"/>
    <w:rsid w:val="008D5973"/>
    <w:rsid w:val="008E37C7"/>
    <w:rsid w:val="008E5DD6"/>
    <w:rsid w:val="008E712C"/>
    <w:rsid w:val="008F6D6E"/>
    <w:rsid w:val="009009C4"/>
    <w:rsid w:val="00902432"/>
    <w:rsid w:val="00904381"/>
    <w:rsid w:val="00905E28"/>
    <w:rsid w:val="0090601E"/>
    <w:rsid w:val="00907A51"/>
    <w:rsid w:val="00910D4E"/>
    <w:rsid w:val="0091292B"/>
    <w:rsid w:val="00913205"/>
    <w:rsid w:val="009167A2"/>
    <w:rsid w:val="00916D82"/>
    <w:rsid w:val="0092036A"/>
    <w:rsid w:val="00924A7C"/>
    <w:rsid w:val="00925B00"/>
    <w:rsid w:val="0092691E"/>
    <w:rsid w:val="009379EA"/>
    <w:rsid w:val="00937E3A"/>
    <w:rsid w:val="00953CD6"/>
    <w:rsid w:val="00961DAD"/>
    <w:rsid w:val="009638EE"/>
    <w:rsid w:val="009669B0"/>
    <w:rsid w:val="00966B77"/>
    <w:rsid w:val="00966D50"/>
    <w:rsid w:val="00971A3E"/>
    <w:rsid w:val="00973E4C"/>
    <w:rsid w:val="009906B5"/>
    <w:rsid w:val="009A0A2C"/>
    <w:rsid w:val="009A4B08"/>
    <w:rsid w:val="009B039B"/>
    <w:rsid w:val="009B4AE6"/>
    <w:rsid w:val="009B4FBF"/>
    <w:rsid w:val="009C404C"/>
    <w:rsid w:val="009C4372"/>
    <w:rsid w:val="009D0DD6"/>
    <w:rsid w:val="009D5BEE"/>
    <w:rsid w:val="009E183F"/>
    <w:rsid w:val="009E1843"/>
    <w:rsid w:val="009E191F"/>
    <w:rsid w:val="009E617E"/>
    <w:rsid w:val="009E66DF"/>
    <w:rsid w:val="009F3CDB"/>
    <w:rsid w:val="009F44B4"/>
    <w:rsid w:val="009F5903"/>
    <w:rsid w:val="00A01447"/>
    <w:rsid w:val="00A04E0B"/>
    <w:rsid w:val="00A055CA"/>
    <w:rsid w:val="00A061FC"/>
    <w:rsid w:val="00A07EDB"/>
    <w:rsid w:val="00A10299"/>
    <w:rsid w:val="00A10D4E"/>
    <w:rsid w:val="00A136BC"/>
    <w:rsid w:val="00A13EBC"/>
    <w:rsid w:val="00A22E43"/>
    <w:rsid w:val="00A30A92"/>
    <w:rsid w:val="00A31BF8"/>
    <w:rsid w:val="00A416A8"/>
    <w:rsid w:val="00A43BD6"/>
    <w:rsid w:val="00A5091A"/>
    <w:rsid w:val="00A50986"/>
    <w:rsid w:val="00A53FFC"/>
    <w:rsid w:val="00A542AC"/>
    <w:rsid w:val="00A54668"/>
    <w:rsid w:val="00A54BA2"/>
    <w:rsid w:val="00A56396"/>
    <w:rsid w:val="00A57C74"/>
    <w:rsid w:val="00A668FB"/>
    <w:rsid w:val="00A72430"/>
    <w:rsid w:val="00A80C25"/>
    <w:rsid w:val="00A80CAA"/>
    <w:rsid w:val="00A83639"/>
    <w:rsid w:val="00A91253"/>
    <w:rsid w:val="00A940EC"/>
    <w:rsid w:val="00A96BCC"/>
    <w:rsid w:val="00AA73DF"/>
    <w:rsid w:val="00AB3798"/>
    <w:rsid w:val="00AB39B2"/>
    <w:rsid w:val="00AB5C58"/>
    <w:rsid w:val="00AB6391"/>
    <w:rsid w:val="00AC5530"/>
    <w:rsid w:val="00AD1795"/>
    <w:rsid w:val="00AD35D0"/>
    <w:rsid w:val="00AD44B7"/>
    <w:rsid w:val="00AD57E6"/>
    <w:rsid w:val="00AE33E0"/>
    <w:rsid w:val="00AE50A5"/>
    <w:rsid w:val="00AF02E7"/>
    <w:rsid w:val="00AF09CC"/>
    <w:rsid w:val="00AF5306"/>
    <w:rsid w:val="00AF54A1"/>
    <w:rsid w:val="00AF5FF1"/>
    <w:rsid w:val="00AF7446"/>
    <w:rsid w:val="00AF7BEE"/>
    <w:rsid w:val="00B00B02"/>
    <w:rsid w:val="00B0178E"/>
    <w:rsid w:val="00B0207A"/>
    <w:rsid w:val="00B028C0"/>
    <w:rsid w:val="00B02F9B"/>
    <w:rsid w:val="00B04078"/>
    <w:rsid w:val="00B04191"/>
    <w:rsid w:val="00B17506"/>
    <w:rsid w:val="00B2285D"/>
    <w:rsid w:val="00B259E8"/>
    <w:rsid w:val="00B313C4"/>
    <w:rsid w:val="00B31E91"/>
    <w:rsid w:val="00B42448"/>
    <w:rsid w:val="00B47239"/>
    <w:rsid w:val="00B47420"/>
    <w:rsid w:val="00B47C1C"/>
    <w:rsid w:val="00B575D7"/>
    <w:rsid w:val="00B626A2"/>
    <w:rsid w:val="00B62A25"/>
    <w:rsid w:val="00B65779"/>
    <w:rsid w:val="00B67492"/>
    <w:rsid w:val="00B718FC"/>
    <w:rsid w:val="00B75BC6"/>
    <w:rsid w:val="00B82B90"/>
    <w:rsid w:val="00B84BFB"/>
    <w:rsid w:val="00B84C49"/>
    <w:rsid w:val="00B85444"/>
    <w:rsid w:val="00B87581"/>
    <w:rsid w:val="00B96A8C"/>
    <w:rsid w:val="00BA25B5"/>
    <w:rsid w:val="00BB16D4"/>
    <w:rsid w:val="00BB2771"/>
    <w:rsid w:val="00BB6D06"/>
    <w:rsid w:val="00BC104F"/>
    <w:rsid w:val="00BC190D"/>
    <w:rsid w:val="00BC73FB"/>
    <w:rsid w:val="00BD2152"/>
    <w:rsid w:val="00BD5C92"/>
    <w:rsid w:val="00BD61BF"/>
    <w:rsid w:val="00BE1155"/>
    <w:rsid w:val="00BE6F6A"/>
    <w:rsid w:val="00BF1A16"/>
    <w:rsid w:val="00BF1F4C"/>
    <w:rsid w:val="00BF4F89"/>
    <w:rsid w:val="00BF773F"/>
    <w:rsid w:val="00C02FFB"/>
    <w:rsid w:val="00C04CE5"/>
    <w:rsid w:val="00C11B19"/>
    <w:rsid w:val="00C16597"/>
    <w:rsid w:val="00C17C61"/>
    <w:rsid w:val="00C20D5B"/>
    <w:rsid w:val="00C2361A"/>
    <w:rsid w:val="00C31640"/>
    <w:rsid w:val="00C31682"/>
    <w:rsid w:val="00C349B4"/>
    <w:rsid w:val="00C34F53"/>
    <w:rsid w:val="00C36BD8"/>
    <w:rsid w:val="00C40108"/>
    <w:rsid w:val="00C40AEB"/>
    <w:rsid w:val="00C46128"/>
    <w:rsid w:val="00C507E1"/>
    <w:rsid w:val="00C52CAA"/>
    <w:rsid w:val="00C61172"/>
    <w:rsid w:val="00C613C9"/>
    <w:rsid w:val="00C635CA"/>
    <w:rsid w:val="00C64C8B"/>
    <w:rsid w:val="00C67418"/>
    <w:rsid w:val="00C71C67"/>
    <w:rsid w:val="00C75A50"/>
    <w:rsid w:val="00C7790A"/>
    <w:rsid w:val="00C80598"/>
    <w:rsid w:val="00C82DC1"/>
    <w:rsid w:val="00C82DF6"/>
    <w:rsid w:val="00C84ECD"/>
    <w:rsid w:val="00C85F7B"/>
    <w:rsid w:val="00C862BA"/>
    <w:rsid w:val="00C90128"/>
    <w:rsid w:val="00C943FF"/>
    <w:rsid w:val="00C978DE"/>
    <w:rsid w:val="00CA3260"/>
    <w:rsid w:val="00CA3A31"/>
    <w:rsid w:val="00CC1FD9"/>
    <w:rsid w:val="00CC4E48"/>
    <w:rsid w:val="00CC7D82"/>
    <w:rsid w:val="00CD1285"/>
    <w:rsid w:val="00CD3000"/>
    <w:rsid w:val="00CD3B8A"/>
    <w:rsid w:val="00CE1AE4"/>
    <w:rsid w:val="00CE2048"/>
    <w:rsid w:val="00CE2181"/>
    <w:rsid w:val="00CE7248"/>
    <w:rsid w:val="00CF30CD"/>
    <w:rsid w:val="00CF321F"/>
    <w:rsid w:val="00CF5795"/>
    <w:rsid w:val="00CF59CB"/>
    <w:rsid w:val="00CF7544"/>
    <w:rsid w:val="00D008D4"/>
    <w:rsid w:val="00D045FF"/>
    <w:rsid w:val="00D1098B"/>
    <w:rsid w:val="00D144AA"/>
    <w:rsid w:val="00D14775"/>
    <w:rsid w:val="00D20404"/>
    <w:rsid w:val="00D32C43"/>
    <w:rsid w:val="00D32D6D"/>
    <w:rsid w:val="00D35DE3"/>
    <w:rsid w:val="00D3690B"/>
    <w:rsid w:val="00D45A86"/>
    <w:rsid w:val="00D46EB7"/>
    <w:rsid w:val="00D52822"/>
    <w:rsid w:val="00D52BF6"/>
    <w:rsid w:val="00D54684"/>
    <w:rsid w:val="00D61226"/>
    <w:rsid w:val="00D61B9B"/>
    <w:rsid w:val="00D6448F"/>
    <w:rsid w:val="00D670DE"/>
    <w:rsid w:val="00D70E61"/>
    <w:rsid w:val="00D767FA"/>
    <w:rsid w:val="00D80177"/>
    <w:rsid w:val="00D80A2E"/>
    <w:rsid w:val="00D813C9"/>
    <w:rsid w:val="00D84275"/>
    <w:rsid w:val="00D854CE"/>
    <w:rsid w:val="00D87E4A"/>
    <w:rsid w:val="00D90B80"/>
    <w:rsid w:val="00D939B2"/>
    <w:rsid w:val="00D94CB0"/>
    <w:rsid w:val="00D97E5B"/>
    <w:rsid w:val="00DA18F4"/>
    <w:rsid w:val="00DA19DE"/>
    <w:rsid w:val="00DA1D3A"/>
    <w:rsid w:val="00DA2405"/>
    <w:rsid w:val="00DB1A54"/>
    <w:rsid w:val="00DB3C47"/>
    <w:rsid w:val="00DC0AB4"/>
    <w:rsid w:val="00DC3542"/>
    <w:rsid w:val="00DD4137"/>
    <w:rsid w:val="00DE5B78"/>
    <w:rsid w:val="00DE64AB"/>
    <w:rsid w:val="00DF6329"/>
    <w:rsid w:val="00E0560F"/>
    <w:rsid w:val="00E10D15"/>
    <w:rsid w:val="00E132A3"/>
    <w:rsid w:val="00E1361A"/>
    <w:rsid w:val="00E16544"/>
    <w:rsid w:val="00E2654D"/>
    <w:rsid w:val="00E312EC"/>
    <w:rsid w:val="00E33DF8"/>
    <w:rsid w:val="00E40350"/>
    <w:rsid w:val="00E405FE"/>
    <w:rsid w:val="00E40D8F"/>
    <w:rsid w:val="00E46DF4"/>
    <w:rsid w:val="00E65736"/>
    <w:rsid w:val="00E65741"/>
    <w:rsid w:val="00E751F8"/>
    <w:rsid w:val="00E77AEE"/>
    <w:rsid w:val="00E84CB1"/>
    <w:rsid w:val="00E90FE5"/>
    <w:rsid w:val="00E961ED"/>
    <w:rsid w:val="00EB25D2"/>
    <w:rsid w:val="00EB60A9"/>
    <w:rsid w:val="00EB7ED0"/>
    <w:rsid w:val="00EC0AAA"/>
    <w:rsid w:val="00EC0B7C"/>
    <w:rsid w:val="00EC541C"/>
    <w:rsid w:val="00EC78D2"/>
    <w:rsid w:val="00ED6AC5"/>
    <w:rsid w:val="00EE2113"/>
    <w:rsid w:val="00EE2BEA"/>
    <w:rsid w:val="00EE43AE"/>
    <w:rsid w:val="00EF0318"/>
    <w:rsid w:val="00EF0452"/>
    <w:rsid w:val="00EF1771"/>
    <w:rsid w:val="00EF5E29"/>
    <w:rsid w:val="00F0140D"/>
    <w:rsid w:val="00F0301E"/>
    <w:rsid w:val="00F03846"/>
    <w:rsid w:val="00F058FA"/>
    <w:rsid w:val="00F06252"/>
    <w:rsid w:val="00F077E4"/>
    <w:rsid w:val="00F07DFD"/>
    <w:rsid w:val="00F173BD"/>
    <w:rsid w:val="00F23D6F"/>
    <w:rsid w:val="00F31C50"/>
    <w:rsid w:val="00F5226E"/>
    <w:rsid w:val="00F52A12"/>
    <w:rsid w:val="00F666A3"/>
    <w:rsid w:val="00F7205A"/>
    <w:rsid w:val="00F73A51"/>
    <w:rsid w:val="00F76936"/>
    <w:rsid w:val="00F8232B"/>
    <w:rsid w:val="00F83952"/>
    <w:rsid w:val="00F84909"/>
    <w:rsid w:val="00FA102A"/>
    <w:rsid w:val="00FA63E0"/>
    <w:rsid w:val="00FB1B99"/>
    <w:rsid w:val="00FB539A"/>
    <w:rsid w:val="00FC35A6"/>
    <w:rsid w:val="00FC49F3"/>
    <w:rsid w:val="00FD06ED"/>
    <w:rsid w:val="00FE49A0"/>
    <w:rsid w:val="00FE51B1"/>
    <w:rsid w:val="00FE5D37"/>
    <w:rsid w:val="00FF0A46"/>
    <w:rsid w:val="00FF53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D41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7D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7DFD"/>
    <w:rPr>
      <w:rFonts w:ascii="Tahoma" w:hAnsi="Tahoma" w:cs="Tahoma"/>
      <w:sz w:val="16"/>
      <w:szCs w:val="16"/>
    </w:rPr>
  </w:style>
  <w:style w:type="paragraph" w:styleId="PrformatHTML">
    <w:name w:val="HTML Preformatted"/>
    <w:basedOn w:val="Normal"/>
    <w:link w:val="PrformatHTMLCar"/>
    <w:uiPriority w:val="99"/>
    <w:unhideWhenUsed/>
    <w:rsid w:val="00F07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F07DFD"/>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F07DFD"/>
    <w:pPr>
      <w:tabs>
        <w:tab w:val="center" w:pos="4536"/>
        <w:tab w:val="right" w:pos="9072"/>
      </w:tabs>
      <w:spacing w:after="0" w:line="240" w:lineRule="auto"/>
    </w:pPr>
  </w:style>
  <w:style w:type="character" w:customStyle="1" w:styleId="En-tteCar">
    <w:name w:val="En-tête Car"/>
    <w:basedOn w:val="Policepardfaut"/>
    <w:link w:val="En-tte"/>
    <w:uiPriority w:val="99"/>
    <w:rsid w:val="00F07DFD"/>
  </w:style>
  <w:style w:type="paragraph" w:styleId="Pieddepage">
    <w:name w:val="footer"/>
    <w:basedOn w:val="Normal"/>
    <w:link w:val="PieddepageCar"/>
    <w:uiPriority w:val="99"/>
    <w:unhideWhenUsed/>
    <w:rsid w:val="00F07D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7DFD"/>
  </w:style>
  <w:style w:type="character" w:styleId="Lienhypertexte">
    <w:name w:val="Hyperlink"/>
    <w:basedOn w:val="Policepardfaut"/>
    <w:uiPriority w:val="99"/>
    <w:unhideWhenUsed/>
    <w:rsid w:val="00036434"/>
    <w:rPr>
      <w:color w:val="0000FF" w:themeColor="hyperlink"/>
      <w:u w:val="single"/>
    </w:rPr>
  </w:style>
  <w:style w:type="paragraph" w:styleId="Paragraphedeliste">
    <w:name w:val="List Paragraph"/>
    <w:basedOn w:val="Normal"/>
    <w:uiPriority w:val="34"/>
    <w:qFormat/>
    <w:rsid w:val="00596C24"/>
    <w:pPr>
      <w:ind w:left="720"/>
      <w:contextualSpacing/>
    </w:pPr>
  </w:style>
  <w:style w:type="table" w:styleId="Grilledutableau">
    <w:name w:val="Table Grid"/>
    <w:basedOn w:val="TableauNormal"/>
    <w:uiPriority w:val="59"/>
    <w:rsid w:val="00C40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B4FBF"/>
    <w:pPr>
      <w:spacing w:after="0" w:line="240" w:lineRule="auto"/>
    </w:pPr>
  </w:style>
  <w:style w:type="character" w:customStyle="1" w:styleId="Titre1Car">
    <w:name w:val="Titre 1 Car"/>
    <w:basedOn w:val="Policepardfaut"/>
    <w:link w:val="Titre1"/>
    <w:uiPriority w:val="9"/>
    <w:rsid w:val="00DD413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D41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7D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7DFD"/>
    <w:rPr>
      <w:rFonts w:ascii="Tahoma" w:hAnsi="Tahoma" w:cs="Tahoma"/>
      <w:sz w:val="16"/>
      <w:szCs w:val="16"/>
    </w:rPr>
  </w:style>
  <w:style w:type="paragraph" w:styleId="PrformatHTML">
    <w:name w:val="HTML Preformatted"/>
    <w:basedOn w:val="Normal"/>
    <w:link w:val="PrformatHTMLCar"/>
    <w:uiPriority w:val="99"/>
    <w:unhideWhenUsed/>
    <w:rsid w:val="00F07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F07DFD"/>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F07DFD"/>
    <w:pPr>
      <w:tabs>
        <w:tab w:val="center" w:pos="4536"/>
        <w:tab w:val="right" w:pos="9072"/>
      </w:tabs>
      <w:spacing w:after="0" w:line="240" w:lineRule="auto"/>
    </w:pPr>
  </w:style>
  <w:style w:type="character" w:customStyle="1" w:styleId="En-tteCar">
    <w:name w:val="En-tête Car"/>
    <w:basedOn w:val="Policepardfaut"/>
    <w:link w:val="En-tte"/>
    <w:uiPriority w:val="99"/>
    <w:rsid w:val="00F07DFD"/>
  </w:style>
  <w:style w:type="paragraph" w:styleId="Pieddepage">
    <w:name w:val="footer"/>
    <w:basedOn w:val="Normal"/>
    <w:link w:val="PieddepageCar"/>
    <w:uiPriority w:val="99"/>
    <w:unhideWhenUsed/>
    <w:rsid w:val="00F07D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7DFD"/>
  </w:style>
  <w:style w:type="character" w:styleId="Lienhypertexte">
    <w:name w:val="Hyperlink"/>
    <w:basedOn w:val="Policepardfaut"/>
    <w:uiPriority w:val="99"/>
    <w:unhideWhenUsed/>
    <w:rsid w:val="00036434"/>
    <w:rPr>
      <w:color w:val="0000FF" w:themeColor="hyperlink"/>
      <w:u w:val="single"/>
    </w:rPr>
  </w:style>
  <w:style w:type="paragraph" w:styleId="Paragraphedeliste">
    <w:name w:val="List Paragraph"/>
    <w:basedOn w:val="Normal"/>
    <w:uiPriority w:val="34"/>
    <w:qFormat/>
    <w:rsid w:val="00596C24"/>
    <w:pPr>
      <w:ind w:left="720"/>
      <w:contextualSpacing/>
    </w:pPr>
  </w:style>
  <w:style w:type="table" w:styleId="Grilledutableau">
    <w:name w:val="Table Grid"/>
    <w:basedOn w:val="TableauNormal"/>
    <w:uiPriority w:val="59"/>
    <w:rsid w:val="00C40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B4FBF"/>
    <w:pPr>
      <w:spacing w:after="0" w:line="240" w:lineRule="auto"/>
    </w:pPr>
  </w:style>
  <w:style w:type="character" w:customStyle="1" w:styleId="Titre1Car">
    <w:name w:val="Titre 1 Car"/>
    <w:basedOn w:val="Policepardfaut"/>
    <w:link w:val="Titre1"/>
    <w:uiPriority w:val="9"/>
    <w:rsid w:val="00DD413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4068">
      <w:bodyDiv w:val="1"/>
      <w:marLeft w:val="0"/>
      <w:marRight w:val="0"/>
      <w:marTop w:val="0"/>
      <w:marBottom w:val="0"/>
      <w:divBdr>
        <w:top w:val="none" w:sz="0" w:space="0" w:color="auto"/>
        <w:left w:val="none" w:sz="0" w:space="0" w:color="auto"/>
        <w:bottom w:val="none" w:sz="0" w:space="0" w:color="auto"/>
        <w:right w:val="none" w:sz="0" w:space="0" w:color="auto"/>
      </w:divBdr>
    </w:div>
    <w:div w:id="40521287">
      <w:bodyDiv w:val="1"/>
      <w:marLeft w:val="0"/>
      <w:marRight w:val="0"/>
      <w:marTop w:val="0"/>
      <w:marBottom w:val="0"/>
      <w:divBdr>
        <w:top w:val="none" w:sz="0" w:space="0" w:color="auto"/>
        <w:left w:val="none" w:sz="0" w:space="0" w:color="auto"/>
        <w:bottom w:val="none" w:sz="0" w:space="0" w:color="auto"/>
        <w:right w:val="none" w:sz="0" w:space="0" w:color="auto"/>
      </w:divBdr>
    </w:div>
    <w:div w:id="53627607">
      <w:bodyDiv w:val="1"/>
      <w:marLeft w:val="0"/>
      <w:marRight w:val="0"/>
      <w:marTop w:val="0"/>
      <w:marBottom w:val="0"/>
      <w:divBdr>
        <w:top w:val="none" w:sz="0" w:space="0" w:color="auto"/>
        <w:left w:val="none" w:sz="0" w:space="0" w:color="auto"/>
        <w:bottom w:val="none" w:sz="0" w:space="0" w:color="auto"/>
        <w:right w:val="none" w:sz="0" w:space="0" w:color="auto"/>
      </w:divBdr>
    </w:div>
    <w:div w:id="78603700">
      <w:bodyDiv w:val="1"/>
      <w:marLeft w:val="0"/>
      <w:marRight w:val="0"/>
      <w:marTop w:val="0"/>
      <w:marBottom w:val="0"/>
      <w:divBdr>
        <w:top w:val="none" w:sz="0" w:space="0" w:color="auto"/>
        <w:left w:val="none" w:sz="0" w:space="0" w:color="auto"/>
        <w:bottom w:val="none" w:sz="0" w:space="0" w:color="auto"/>
        <w:right w:val="none" w:sz="0" w:space="0" w:color="auto"/>
      </w:divBdr>
    </w:div>
    <w:div w:id="80102864">
      <w:bodyDiv w:val="1"/>
      <w:marLeft w:val="0"/>
      <w:marRight w:val="0"/>
      <w:marTop w:val="0"/>
      <w:marBottom w:val="0"/>
      <w:divBdr>
        <w:top w:val="none" w:sz="0" w:space="0" w:color="auto"/>
        <w:left w:val="none" w:sz="0" w:space="0" w:color="auto"/>
        <w:bottom w:val="none" w:sz="0" w:space="0" w:color="auto"/>
        <w:right w:val="none" w:sz="0" w:space="0" w:color="auto"/>
      </w:divBdr>
    </w:div>
    <w:div w:id="95642603">
      <w:bodyDiv w:val="1"/>
      <w:marLeft w:val="0"/>
      <w:marRight w:val="0"/>
      <w:marTop w:val="0"/>
      <w:marBottom w:val="0"/>
      <w:divBdr>
        <w:top w:val="none" w:sz="0" w:space="0" w:color="auto"/>
        <w:left w:val="none" w:sz="0" w:space="0" w:color="auto"/>
        <w:bottom w:val="none" w:sz="0" w:space="0" w:color="auto"/>
        <w:right w:val="none" w:sz="0" w:space="0" w:color="auto"/>
      </w:divBdr>
    </w:div>
    <w:div w:id="114183302">
      <w:bodyDiv w:val="1"/>
      <w:marLeft w:val="0"/>
      <w:marRight w:val="0"/>
      <w:marTop w:val="0"/>
      <w:marBottom w:val="0"/>
      <w:divBdr>
        <w:top w:val="none" w:sz="0" w:space="0" w:color="auto"/>
        <w:left w:val="none" w:sz="0" w:space="0" w:color="auto"/>
        <w:bottom w:val="none" w:sz="0" w:space="0" w:color="auto"/>
        <w:right w:val="none" w:sz="0" w:space="0" w:color="auto"/>
      </w:divBdr>
    </w:div>
    <w:div w:id="123551272">
      <w:bodyDiv w:val="1"/>
      <w:marLeft w:val="0"/>
      <w:marRight w:val="0"/>
      <w:marTop w:val="0"/>
      <w:marBottom w:val="0"/>
      <w:divBdr>
        <w:top w:val="none" w:sz="0" w:space="0" w:color="auto"/>
        <w:left w:val="none" w:sz="0" w:space="0" w:color="auto"/>
        <w:bottom w:val="none" w:sz="0" w:space="0" w:color="auto"/>
        <w:right w:val="none" w:sz="0" w:space="0" w:color="auto"/>
      </w:divBdr>
    </w:div>
    <w:div w:id="132413260">
      <w:bodyDiv w:val="1"/>
      <w:marLeft w:val="0"/>
      <w:marRight w:val="0"/>
      <w:marTop w:val="0"/>
      <w:marBottom w:val="0"/>
      <w:divBdr>
        <w:top w:val="none" w:sz="0" w:space="0" w:color="auto"/>
        <w:left w:val="none" w:sz="0" w:space="0" w:color="auto"/>
        <w:bottom w:val="none" w:sz="0" w:space="0" w:color="auto"/>
        <w:right w:val="none" w:sz="0" w:space="0" w:color="auto"/>
      </w:divBdr>
    </w:div>
    <w:div w:id="134294823">
      <w:bodyDiv w:val="1"/>
      <w:marLeft w:val="0"/>
      <w:marRight w:val="0"/>
      <w:marTop w:val="0"/>
      <w:marBottom w:val="0"/>
      <w:divBdr>
        <w:top w:val="none" w:sz="0" w:space="0" w:color="auto"/>
        <w:left w:val="none" w:sz="0" w:space="0" w:color="auto"/>
        <w:bottom w:val="none" w:sz="0" w:space="0" w:color="auto"/>
        <w:right w:val="none" w:sz="0" w:space="0" w:color="auto"/>
      </w:divBdr>
    </w:div>
    <w:div w:id="140081740">
      <w:bodyDiv w:val="1"/>
      <w:marLeft w:val="0"/>
      <w:marRight w:val="0"/>
      <w:marTop w:val="0"/>
      <w:marBottom w:val="0"/>
      <w:divBdr>
        <w:top w:val="none" w:sz="0" w:space="0" w:color="auto"/>
        <w:left w:val="none" w:sz="0" w:space="0" w:color="auto"/>
        <w:bottom w:val="none" w:sz="0" w:space="0" w:color="auto"/>
        <w:right w:val="none" w:sz="0" w:space="0" w:color="auto"/>
      </w:divBdr>
    </w:div>
    <w:div w:id="168641390">
      <w:bodyDiv w:val="1"/>
      <w:marLeft w:val="0"/>
      <w:marRight w:val="0"/>
      <w:marTop w:val="0"/>
      <w:marBottom w:val="0"/>
      <w:divBdr>
        <w:top w:val="none" w:sz="0" w:space="0" w:color="auto"/>
        <w:left w:val="none" w:sz="0" w:space="0" w:color="auto"/>
        <w:bottom w:val="none" w:sz="0" w:space="0" w:color="auto"/>
        <w:right w:val="none" w:sz="0" w:space="0" w:color="auto"/>
      </w:divBdr>
    </w:div>
    <w:div w:id="179971007">
      <w:bodyDiv w:val="1"/>
      <w:marLeft w:val="0"/>
      <w:marRight w:val="0"/>
      <w:marTop w:val="0"/>
      <w:marBottom w:val="0"/>
      <w:divBdr>
        <w:top w:val="none" w:sz="0" w:space="0" w:color="auto"/>
        <w:left w:val="none" w:sz="0" w:space="0" w:color="auto"/>
        <w:bottom w:val="none" w:sz="0" w:space="0" w:color="auto"/>
        <w:right w:val="none" w:sz="0" w:space="0" w:color="auto"/>
      </w:divBdr>
    </w:div>
    <w:div w:id="199055060">
      <w:bodyDiv w:val="1"/>
      <w:marLeft w:val="0"/>
      <w:marRight w:val="0"/>
      <w:marTop w:val="0"/>
      <w:marBottom w:val="0"/>
      <w:divBdr>
        <w:top w:val="none" w:sz="0" w:space="0" w:color="auto"/>
        <w:left w:val="none" w:sz="0" w:space="0" w:color="auto"/>
        <w:bottom w:val="none" w:sz="0" w:space="0" w:color="auto"/>
        <w:right w:val="none" w:sz="0" w:space="0" w:color="auto"/>
      </w:divBdr>
    </w:div>
    <w:div w:id="199708025">
      <w:bodyDiv w:val="1"/>
      <w:marLeft w:val="0"/>
      <w:marRight w:val="0"/>
      <w:marTop w:val="0"/>
      <w:marBottom w:val="0"/>
      <w:divBdr>
        <w:top w:val="none" w:sz="0" w:space="0" w:color="auto"/>
        <w:left w:val="none" w:sz="0" w:space="0" w:color="auto"/>
        <w:bottom w:val="none" w:sz="0" w:space="0" w:color="auto"/>
        <w:right w:val="none" w:sz="0" w:space="0" w:color="auto"/>
      </w:divBdr>
    </w:div>
    <w:div w:id="246617755">
      <w:bodyDiv w:val="1"/>
      <w:marLeft w:val="0"/>
      <w:marRight w:val="0"/>
      <w:marTop w:val="0"/>
      <w:marBottom w:val="0"/>
      <w:divBdr>
        <w:top w:val="none" w:sz="0" w:space="0" w:color="auto"/>
        <w:left w:val="none" w:sz="0" w:space="0" w:color="auto"/>
        <w:bottom w:val="none" w:sz="0" w:space="0" w:color="auto"/>
        <w:right w:val="none" w:sz="0" w:space="0" w:color="auto"/>
      </w:divBdr>
    </w:div>
    <w:div w:id="250284428">
      <w:bodyDiv w:val="1"/>
      <w:marLeft w:val="0"/>
      <w:marRight w:val="0"/>
      <w:marTop w:val="0"/>
      <w:marBottom w:val="0"/>
      <w:divBdr>
        <w:top w:val="none" w:sz="0" w:space="0" w:color="auto"/>
        <w:left w:val="none" w:sz="0" w:space="0" w:color="auto"/>
        <w:bottom w:val="none" w:sz="0" w:space="0" w:color="auto"/>
        <w:right w:val="none" w:sz="0" w:space="0" w:color="auto"/>
      </w:divBdr>
    </w:div>
    <w:div w:id="259536033">
      <w:bodyDiv w:val="1"/>
      <w:marLeft w:val="0"/>
      <w:marRight w:val="0"/>
      <w:marTop w:val="0"/>
      <w:marBottom w:val="0"/>
      <w:divBdr>
        <w:top w:val="none" w:sz="0" w:space="0" w:color="auto"/>
        <w:left w:val="none" w:sz="0" w:space="0" w:color="auto"/>
        <w:bottom w:val="none" w:sz="0" w:space="0" w:color="auto"/>
        <w:right w:val="none" w:sz="0" w:space="0" w:color="auto"/>
      </w:divBdr>
    </w:div>
    <w:div w:id="266083578">
      <w:bodyDiv w:val="1"/>
      <w:marLeft w:val="0"/>
      <w:marRight w:val="0"/>
      <w:marTop w:val="0"/>
      <w:marBottom w:val="0"/>
      <w:divBdr>
        <w:top w:val="none" w:sz="0" w:space="0" w:color="auto"/>
        <w:left w:val="none" w:sz="0" w:space="0" w:color="auto"/>
        <w:bottom w:val="none" w:sz="0" w:space="0" w:color="auto"/>
        <w:right w:val="none" w:sz="0" w:space="0" w:color="auto"/>
      </w:divBdr>
    </w:div>
    <w:div w:id="266430051">
      <w:bodyDiv w:val="1"/>
      <w:marLeft w:val="0"/>
      <w:marRight w:val="0"/>
      <w:marTop w:val="0"/>
      <w:marBottom w:val="0"/>
      <w:divBdr>
        <w:top w:val="none" w:sz="0" w:space="0" w:color="auto"/>
        <w:left w:val="none" w:sz="0" w:space="0" w:color="auto"/>
        <w:bottom w:val="none" w:sz="0" w:space="0" w:color="auto"/>
        <w:right w:val="none" w:sz="0" w:space="0" w:color="auto"/>
      </w:divBdr>
    </w:div>
    <w:div w:id="325978819">
      <w:bodyDiv w:val="1"/>
      <w:marLeft w:val="0"/>
      <w:marRight w:val="0"/>
      <w:marTop w:val="0"/>
      <w:marBottom w:val="0"/>
      <w:divBdr>
        <w:top w:val="none" w:sz="0" w:space="0" w:color="auto"/>
        <w:left w:val="none" w:sz="0" w:space="0" w:color="auto"/>
        <w:bottom w:val="none" w:sz="0" w:space="0" w:color="auto"/>
        <w:right w:val="none" w:sz="0" w:space="0" w:color="auto"/>
      </w:divBdr>
    </w:div>
    <w:div w:id="379598591">
      <w:bodyDiv w:val="1"/>
      <w:marLeft w:val="0"/>
      <w:marRight w:val="0"/>
      <w:marTop w:val="0"/>
      <w:marBottom w:val="0"/>
      <w:divBdr>
        <w:top w:val="none" w:sz="0" w:space="0" w:color="auto"/>
        <w:left w:val="none" w:sz="0" w:space="0" w:color="auto"/>
        <w:bottom w:val="none" w:sz="0" w:space="0" w:color="auto"/>
        <w:right w:val="none" w:sz="0" w:space="0" w:color="auto"/>
      </w:divBdr>
    </w:div>
    <w:div w:id="386422041">
      <w:bodyDiv w:val="1"/>
      <w:marLeft w:val="0"/>
      <w:marRight w:val="0"/>
      <w:marTop w:val="0"/>
      <w:marBottom w:val="0"/>
      <w:divBdr>
        <w:top w:val="none" w:sz="0" w:space="0" w:color="auto"/>
        <w:left w:val="none" w:sz="0" w:space="0" w:color="auto"/>
        <w:bottom w:val="none" w:sz="0" w:space="0" w:color="auto"/>
        <w:right w:val="none" w:sz="0" w:space="0" w:color="auto"/>
      </w:divBdr>
    </w:div>
    <w:div w:id="392892337">
      <w:bodyDiv w:val="1"/>
      <w:marLeft w:val="0"/>
      <w:marRight w:val="0"/>
      <w:marTop w:val="0"/>
      <w:marBottom w:val="0"/>
      <w:divBdr>
        <w:top w:val="none" w:sz="0" w:space="0" w:color="auto"/>
        <w:left w:val="none" w:sz="0" w:space="0" w:color="auto"/>
        <w:bottom w:val="none" w:sz="0" w:space="0" w:color="auto"/>
        <w:right w:val="none" w:sz="0" w:space="0" w:color="auto"/>
      </w:divBdr>
    </w:div>
    <w:div w:id="399060660">
      <w:bodyDiv w:val="1"/>
      <w:marLeft w:val="0"/>
      <w:marRight w:val="0"/>
      <w:marTop w:val="0"/>
      <w:marBottom w:val="0"/>
      <w:divBdr>
        <w:top w:val="none" w:sz="0" w:space="0" w:color="auto"/>
        <w:left w:val="none" w:sz="0" w:space="0" w:color="auto"/>
        <w:bottom w:val="none" w:sz="0" w:space="0" w:color="auto"/>
        <w:right w:val="none" w:sz="0" w:space="0" w:color="auto"/>
      </w:divBdr>
    </w:div>
    <w:div w:id="415594352">
      <w:bodyDiv w:val="1"/>
      <w:marLeft w:val="0"/>
      <w:marRight w:val="0"/>
      <w:marTop w:val="0"/>
      <w:marBottom w:val="0"/>
      <w:divBdr>
        <w:top w:val="none" w:sz="0" w:space="0" w:color="auto"/>
        <w:left w:val="none" w:sz="0" w:space="0" w:color="auto"/>
        <w:bottom w:val="none" w:sz="0" w:space="0" w:color="auto"/>
        <w:right w:val="none" w:sz="0" w:space="0" w:color="auto"/>
      </w:divBdr>
    </w:div>
    <w:div w:id="416172171">
      <w:bodyDiv w:val="1"/>
      <w:marLeft w:val="0"/>
      <w:marRight w:val="0"/>
      <w:marTop w:val="0"/>
      <w:marBottom w:val="0"/>
      <w:divBdr>
        <w:top w:val="none" w:sz="0" w:space="0" w:color="auto"/>
        <w:left w:val="none" w:sz="0" w:space="0" w:color="auto"/>
        <w:bottom w:val="none" w:sz="0" w:space="0" w:color="auto"/>
        <w:right w:val="none" w:sz="0" w:space="0" w:color="auto"/>
      </w:divBdr>
    </w:div>
    <w:div w:id="431324412">
      <w:bodyDiv w:val="1"/>
      <w:marLeft w:val="0"/>
      <w:marRight w:val="0"/>
      <w:marTop w:val="0"/>
      <w:marBottom w:val="0"/>
      <w:divBdr>
        <w:top w:val="none" w:sz="0" w:space="0" w:color="auto"/>
        <w:left w:val="none" w:sz="0" w:space="0" w:color="auto"/>
        <w:bottom w:val="none" w:sz="0" w:space="0" w:color="auto"/>
        <w:right w:val="none" w:sz="0" w:space="0" w:color="auto"/>
      </w:divBdr>
    </w:div>
    <w:div w:id="435832106">
      <w:bodyDiv w:val="1"/>
      <w:marLeft w:val="0"/>
      <w:marRight w:val="0"/>
      <w:marTop w:val="0"/>
      <w:marBottom w:val="0"/>
      <w:divBdr>
        <w:top w:val="none" w:sz="0" w:space="0" w:color="auto"/>
        <w:left w:val="none" w:sz="0" w:space="0" w:color="auto"/>
        <w:bottom w:val="none" w:sz="0" w:space="0" w:color="auto"/>
        <w:right w:val="none" w:sz="0" w:space="0" w:color="auto"/>
      </w:divBdr>
    </w:div>
    <w:div w:id="452140716">
      <w:bodyDiv w:val="1"/>
      <w:marLeft w:val="0"/>
      <w:marRight w:val="0"/>
      <w:marTop w:val="0"/>
      <w:marBottom w:val="0"/>
      <w:divBdr>
        <w:top w:val="none" w:sz="0" w:space="0" w:color="auto"/>
        <w:left w:val="none" w:sz="0" w:space="0" w:color="auto"/>
        <w:bottom w:val="none" w:sz="0" w:space="0" w:color="auto"/>
        <w:right w:val="none" w:sz="0" w:space="0" w:color="auto"/>
      </w:divBdr>
    </w:div>
    <w:div w:id="466822285">
      <w:bodyDiv w:val="1"/>
      <w:marLeft w:val="0"/>
      <w:marRight w:val="0"/>
      <w:marTop w:val="0"/>
      <w:marBottom w:val="0"/>
      <w:divBdr>
        <w:top w:val="none" w:sz="0" w:space="0" w:color="auto"/>
        <w:left w:val="none" w:sz="0" w:space="0" w:color="auto"/>
        <w:bottom w:val="none" w:sz="0" w:space="0" w:color="auto"/>
        <w:right w:val="none" w:sz="0" w:space="0" w:color="auto"/>
      </w:divBdr>
    </w:div>
    <w:div w:id="469370596">
      <w:bodyDiv w:val="1"/>
      <w:marLeft w:val="0"/>
      <w:marRight w:val="0"/>
      <w:marTop w:val="0"/>
      <w:marBottom w:val="0"/>
      <w:divBdr>
        <w:top w:val="none" w:sz="0" w:space="0" w:color="auto"/>
        <w:left w:val="none" w:sz="0" w:space="0" w:color="auto"/>
        <w:bottom w:val="none" w:sz="0" w:space="0" w:color="auto"/>
        <w:right w:val="none" w:sz="0" w:space="0" w:color="auto"/>
      </w:divBdr>
      <w:divsChild>
        <w:div w:id="512572828">
          <w:marLeft w:val="0"/>
          <w:marRight w:val="0"/>
          <w:marTop w:val="0"/>
          <w:marBottom w:val="0"/>
          <w:divBdr>
            <w:top w:val="none" w:sz="0" w:space="0" w:color="auto"/>
            <w:left w:val="none" w:sz="0" w:space="0" w:color="auto"/>
            <w:bottom w:val="none" w:sz="0" w:space="0" w:color="auto"/>
            <w:right w:val="none" w:sz="0" w:space="0" w:color="auto"/>
          </w:divBdr>
        </w:div>
      </w:divsChild>
    </w:div>
    <w:div w:id="483161954">
      <w:bodyDiv w:val="1"/>
      <w:marLeft w:val="0"/>
      <w:marRight w:val="0"/>
      <w:marTop w:val="0"/>
      <w:marBottom w:val="0"/>
      <w:divBdr>
        <w:top w:val="none" w:sz="0" w:space="0" w:color="auto"/>
        <w:left w:val="none" w:sz="0" w:space="0" w:color="auto"/>
        <w:bottom w:val="none" w:sz="0" w:space="0" w:color="auto"/>
        <w:right w:val="none" w:sz="0" w:space="0" w:color="auto"/>
      </w:divBdr>
    </w:div>
    <w:div w:id="483393992">
      <w:bodyDiv w:val="1"/>
      <w:marLeft w:val="0"/>
      <w:marRight w:val="0"/>
      <w:marTop w:val="0"/>
      <w:marBottom w:val="0"/>
      <w:divBdr>
        <w:top w:val="none" w:sz="0" w:space="0" w:color="auto"/>
        <w:left w:val="none" w:sz="0" w:space="0" w:color="auto"/>
        <w:bottom w:val="none" w:sz="0" w:space="0" w:color="auto"/>
        <w:right w:val="none" w:sz="0" w:space="0" w:color="auto"/>
      </w:divBdr>
    </w:div>
    <w:div w:id="493843782">
      <w:bodyDiv w:val="1"/>
      <w:marLeft w:val="0"/>
      <w:marRight w:val="0"/>
      <w:marTop w:val="0"/>
      <w:marBottom w:val="0"/>
      <w:divBdr>
        <w:top w:val="none" w:sz="0" w:space="0" w:color="auto"/>
        <w:left w:val="none" w:sz="0" w:space="0" w:color="auto"/>
        <w:bottom w:val="none" w:sz="0" w:space="0" w:color="auto"/>
        <w:right w:val="none" w:sz="0" w:space="0" w:color="auto"/>
      </w:divBdr>
    </w:div>
    <w:div w:id="495269246">
      <w:bodyDiv w:val="1"/>
      <w:marLeft w:val="0"/>
      <w:marRight w:val="0"/>
      <w:marTop w:val="0"/>
      <w:marBottom w:val="0"/>
      <w:divBdr>
        <w:top w:val="none" w:sz="0" w:space="0" w:color="auto"/>
        <w:left w:val="none" w:sz="0" w:space="0" w:color="auto"/>
        <w:bottom w:val="none" w:sz="0" w:space="0" w:color="auto"/>
        <w:right w:val="none" w:sz="0" w:space="0" w:color="auto"/>
      </w:divBdr>
    </w:div>
    <w:div w:id="495927322">
      <w:bodyDiv w:val="1"/>
      <w:marLeft w:val="0"/>
      <w:marRight w:val="0"/>
      <w:marTop w:val="0"/>
      <w:marBottom w:val="0"/>
      <w:divBdr>
        <w:top w:val="none" w:sz="0" w:space="0" w:color="auto"/>
        <w:left w:val="none" w:sz="0" w:space="0" w:color="auto"/>
        <w:bottom w:val="none" w:sz="0" w:space="0" w:color="auto"/>
        <w:right w:val="none" w:sz="0" w:space="0" w:color="auto"/>
      </w:divBdr>
    </w:div>
    <w:div w:id="512454502">
      <w:bodyDiv w:val="1"/>
      <w:marLeft w:val="0"/>
      <w:marRight w:val="0"/>
      <w:marTop w:val="0"/>
      <w:marBottom w:val="0"/>
      <w:divBdr>
        <w:top w:val="none" w:sz="0" w:space="0" w:color="auto"/>
        <w:left w:val="none" w:sz="0" w:space="0" w:color="auto"/>
        <w:bottom w:val="none" w:sz="0" w:space="0" w:color="auto"/>
        <w:right w:val="none" w:sz="0" w:space="0" w:color="auto"/>
      </w:divBdr>
    </w:div>
    <w:div w:id="518549970">
      <w:bodyDiv w:val="1"/>
      <w:marLeft w:val="0"/>
      <w:marRight w:val="0"/>
      <w:marTop w:val="0"/>
      <w:marBottom w:val="0"/>
      <w:divBdr>
        <w:top w:val="none" w:sz="0" w:space="0" w:color="auto"/>
        <w:left w:val="none" w:sz="0" w:space="0" w:color="auto"/>
        <w:bottom w:val="none" w:sz="0" w:space="0" w:color="auto"/>
        <w:right w:val="none" w:sz="0" w:space="0" w:color="auto"/>
      </w:divBdr>
    </w:div>
    <w:div w:id="518586785">
      <w:bodyDiv w:val="1"/>
      <w:marLeft w:val="0"/>
      <w:marRight w:val="0"/>
      <w:marTop w:val="0"/>
      <w:marBottom w:val="0"/>
      <w:divBdr>
        <w:top w:val="none" w:sz="0" w:space="0" w:color="auto"/>
        <w:left w:val="none" w:sz="0" w:space="0" w:color="auto"/>
        <w:bottom w:val="none" w:sz="0" w:space="0" w:color="auto"/>
        <w:right w:val="none" w:sz="0" w:space="0" w:color="auto"/>
      </w:divBdr>
    </w:div>
    <w:div w:id="535892599">
      <w:bodyDiv w:val="1"/>
      <w:marLeft w:val="0"/>
      <w:marRight w:val="0"/>
      <w:marTop w:val="0"/>
      <w:marBottom w:val="0"/>
      <w:divBdr>
        <w:top w:val="none" w:sz="0" w:space="0" w:color="auto"/>
        <w:left w:val="none" w:sz="0" w:space="0" w:color="auto"/>
        <w:bottom w:val="none" w:sz="0" w:space="0" w:color="auto"/>
        <w:right w:val="none" w:sz="0" w:space="0" w:color="auto"/>
      </w:divBdr>
    </w:div>
    <w:div w:id="544172844">
      <w:bodyDiv w:val="1"/>
      <w:marLeft w:val="0"/>
      <w:marRight w:val="0"/>
      <w:marTop w:val="0"/>
      <w:marBottom w:val="0"/>
      <w:divBdr>
        <w:top w:val="none" w:sz="0" w:space="0" w:color="auto"/>
        <w:left w:val="none" w:sz="0" w:space="0" w:color="auto"/>
        <w:bottom w:val="none" w:sz="0" w:space="0" w:color="auto"/>
        <w:right w:val="none" w:sz="0" w:space="0" w:color="auto"/>
      </w:divBdr>
    </w:div>
    <w:div w:id="546919504">
      <w:bodyDiv w:val="1"/>
      <w:marLeft w:val="0"/>
      <w:marRight w:val="0"/>
      <w:marTop w:val="0"/>
      <w:marBottom w:val="0"/>
      <w:divBdr>
        <w:top w:val="none" w:sz="0" w:space="0" w:color="auto"/>
        <w:left w:val="none" w:sz="0" w:space="0" w:color="auto"/>
        <w:bottom w:val="none" w:sz="0" w:space="0" w:color="auto"/>
        <w:right w:val="none" w:sz="0" w:space="0" w:color="auto"/>
      </w:divBdr>
    </w:div>
    <w:div w:id="554005525">
      <w:bodyDiv w:val="1"/>
      <w:marLeft w:val="0"/>
      <w:marRight w:val="0"/>
      <w:marTop w:val="0"/>
      <w:marBottom w:val="0"/>
      <w:divBdr>
        <w:top w:val="none" w:sz="0" w:space="0" w:color="auto"/>
        <w:left w:val="none" w:sz="0" w:space="0" w:color="auto"/>
        <w:bottom w:val="none" w:sz="0" w:space="0" w:color="auto"/>
        <w:right w:val="none" w:sz="0" w:space="0" w:color="auto"/>
      </w:divBdr>
    </w:div>
    <w:div w:id="555436673">
      <w:bodyDiv w:val="1"/>
      <w:marLeft w:val="0"/>
      <w:marRight w:val="0"/>
      <w:marTop w:val="0"/>
      <w:marBottom w:val="0"/>
      <w:divBdr>
        <w:top w:val="none" w:sz="0" w:space="0" w:color="auto"/>
        <w:left w:val="none" w:sz="0" w:space="0" w:color="auto"/>
        <w:bottom w:val="none" w:sz="0" w:space="0" w:color="auto"/>
        <w:right w:val="none" w:sz="0" w:space="0" w:color="auto"/>
      </w:divBdr>
    </w:div>
    <w:div w:id="571433490">
      <w:bodyDiv w:val="1"/>
      <w:marLeft w:val="0"/>
      <w:marRight w:val="0"/>
      <w:marTop w:val="0"/>
      <w:marBottom w:val="0"/>
      <w:divBdr>
        <w:top w:val="none" w:sz="0" w:space="0" w:color="auto"/>
        <w:left w:val="none" w:sz="0" w:space="0" w:color="auto"/>
        <w:bottom w:val="none" w:sz="0" w:space="0" w:color="auto"/>
        <w:right w:val="none" w:sz="0" w:space="0" w:color="auto"/>
      </w:divBdr>
    </w:div>
    <w:div w:id="572273885">
      <w:bodyDiv w:val="1"/>
      <w:marLeft w:val="0"/>
      <w:marRight w:val="0"/>
      <w:marTop w:val="0"/>
      <w:marBottom w:val="0"/>
      <w:divBdr>
        <w:top w:val="none" w:sz="0" w:space="0" w:color="auto"/>
        <w:left w:val="none" w:sz="0" w:space="0" w:color="auto"/>
        <w:bottom w:val="none" w:sz="0" w:space="0" w:color="auto"/>
        <w:right w:val="none" w:sz="0" w:space="0" w:color="auto"/>
      </w:divBdr>
    </w:div>
    <w:div w:id="576091938">
      <w:bodyDiv w:val="1"/>
      <w:marLeft w:val="0"/>
      <w:marRight w:val="0"/>
      <w:marTop w:val="0"/>
      <w:marBottom w:val="0"/>
      <w:divBdr>
        <w:top w:val="none" w:sz="0" w:space="0" w:color="auto"/>
        <w:left w:val="none" w:sz="0" w:space="0" w:color="auto"/>
        <w:bottom w:val="none" w:sz="0" w:space="0" w:color="auto"/>
        <w:right w:val="none" w:sz="0" w:space="0" w:color="auto"/>
      </w:divBdr>
    </w:div>
    <w:div w:id="592906974">
      <w:bodyDiv w:val="1"/>
      <w:marLeft w:val="0"/>
      <w:marRight w:val="0"/>
      <w:marTop w:val="0"/>
      <w:marBottom w:val="0"/>
      <w:divBdr>
        <w:top w:val="none" w:sz="0" w:space="0" w:color="auto"/>
        <w:left w:val="none" w:sz="0" w:space="0" w:color="auto"/>
        <w:bottom w:val="none" w:sz="0" w:space="0" w:color="auto"/>
        <w:right w:val="none" w:sz="0" w:space="0" w:color="auto"/>
      </w:divBdr>
    </w:div>
    <w:div w:id="596405385">
      <w:bodyDiv w:val="1"/>
      <w:marLeft w:val="0"/>
      <w:marRight w:val="0"/>
      <w:marTop w:val="0"/>
      <w:marBottom w:val="0"/>
      <w:divBdr>
        <w:top w:val="none" w:sz="0" w:space="0" w:color="auto"/>
        <w:left w:val="none" w:sz="0" w:space="0" w:color="auto"/>
        <w:bottom w:val="none" w:sz="0" w:space="0" w:color="auto"/>
        <w:right w:val="none" w:sz="0" w:space="0" w:color="auto"/>
      </w:divBdr>
    </w:div>
    <w:div w:id="619334689">
      <w:bodyDiv w:val="1"/>
      <w:marLeft w:val="0"/>
      <w:marRight w:val="0"/>
      <w:marTop w:val="0"/>
      <w:marBottom w:val="0"/>
      <w:divBdr>
        <w:top w:val="none" w:sz="0" w:space="0" w:color="auto"/>
        <w:left w:val="none" w:sz="0" w:space="0" w:color="auto"/>
        <w:bottom w:val="none" w:sz="0" w:space="0" w:color="auto"/>
        <w:right w:val="none" w:sz="0" w:space="0" w:color="auto"/>
      </w:divBdr>
    </w:div>
    <w:div w:id="619608108">
      <w:bodyDiv w:val="1"/>
      <w:marLeft w:val="0"/>
      <w:marRight w:val="0"/>
      <w:marTop w:val="0"/>
      <w:marBottom w:val="0"/>
      <w:divBdr>
        <w:top w:val="none" w:sz="0" w:space="0" w:color="auto"/>
        <w:left w:val="none" w:sz="0" w:space="0" w:color="auto"/>
        <w:bottom w:val="none" w:sz="0" w:space="0" w:color="auto"/>
        <w:right w:val="none" w:sz="0" w:space="0" w:color="auto"/>
      </w:divBdr>
    </w:div>
    <w:div w:id="620645302">
      <w:bodyDiv w:val="1"/>
      <w:marLeft w:val="0"/>
      <w:marRight w:val="0"/>
      <w:marTop w:val="0"/>
      <w:marBottom w:val="0"/>
      <w:divBdr>
        <w:top w:val="none" w:sz="0" w:space="0" w:color="auto"/>
        <w:left w:val="none" w:sz="0" w:space="0" w:color="auto"/>
        <w:bottom w:val="none" w:sz="0" w:space="0" w:color="auto"/>
        <w:right w:val="none" w:sz="0" w:space="0" w:color="auto"/>
      </w:divBdr>
    </w:div>
    <w:div w:id="622999922">
      <w:bodyDiv w:val="1"/>
      <w:marLeft w:val="0"/>
      <w:marRight w:val="0"/>
      <w:marTop w:val="0"/>
      <w:marBottom w:val="0"/>
      <w:divBdr>
        <w:top w:val="none" w:sz="0" w:space="0" w:color="auto"/>
        <w:left w:val="none" w:sz="0" w:space="0" w:color="auto"/>
        <w:bottom w:val="none" w:sz="0" w:space="0" w:color="auto"/>
        <w:right w:val="none" w:sz="0" w:space="0" w:color="auto"/>
      </w:divBdr>
    </w:div>
    <w:div w:id="624577089">
      <w:bodyDiv w:val="1"/>
      <w:marLeft w:val="0"/>
      <w:marRight w:val="0"/>
      <w:marTop w:val="0"/>
      <w:marBottom w:val="0"/>
      <w:divBdr>
        <w:top w:val="none" w:sz="0" w:space="0" w:color="auto"/>
        <w:left w:val="none" w:sz="0" w:space="0" w:color="auto"/>
        <w:bottom w:val="none" w:sz="0" w:space="0" w:color="auto"/>
        <w:right w:val="none" w:sz="0" w:space="0" w:color="auto"/>
      </w:divBdr>
    </w:div>
    <w:div w:id="625966669">
      <w:bodyDiv w:val="1"/>
      <w:marLeft w:val="0"/>
      <w:marRight w:val="0"/>
      <w:marTop w:val="0"/>
      <w:marBottom w:val="0"/>
      <w:divBdr>
        <w:top w:val="none" w:sz="0" w:space="0" w:color="auto"/>
        <w:left w:val="none" w:sz="0" w:space="0" w:color="auto"/>
        <w:bottom w:val="none" w:sz="0" w:space="0" w:color="auto"/>
        <w:right w:val="none" w:sz="0" w:space="0" w:color="auto"/>
      </w:divBdr>
    </w:div>
    <w:div w:id="627856234">
      <w:bodyDiv w:val="1"/>
      <w:marLeft w:val="0"/>
      <w:marRight w:val="0"/>
      <w:marTop w:val="0"/>
      <w:marBottom w:val="0"/>
      <w:divBdr>
        <w:top w:val="none" w:sz="0" w:space="0" w:color="auto"/>
        <w:left w:val="none" w:sz="0" w:space="0" w:color="auto"/>
        <w:bottom w:val="none" w:sz="0" w:space="0" w:color="auto"/>
        <w:right w:val="none" w:sz="0" w:space="0" w:color="auto"/>
      </w:divBdr>
    </w:div>
    <w:div w:id="629363264">
      <w:bodyDiv w:val="1"/>
      <w:marLeft w:val="0"/>
      <w:marRight w:val="0"/>
      <w:marTop w:val="0"/>
      <w:marBottom w:val="0"/>
      <w:divBdr>
        <w:top w:val="none" w:sz="0" w:space="0" w:color="auto"/>
        <w:left w:val="none" w:sz="0" w:space="0" w:color="auto"/>
        <w:bottom w:val="none" w:sz="0" w:space="0" w:color="auto"/>
        <w:right w:val="none" w:sz="0" w:space="0" w:color="auto"/>
      </w:divBdr>
    </w:div>
    <w:div w:id="650597891">
      <w:bodyDiv w:val="1"/>
      <w:marLeft w:val="0"/>
      <w:marRight w:val="0"/>
      <w:marTop w:val="0"/>
      <w:marBottom w:val="0"/>
      <w:divBdr>
        <w:top w:val="none" w:sz="0" w:space="0" w:color="auto"/>
        <w:left w:val="none" w:sz="0" w:space="0" w:color="auto"/>
        <w:bottom w:val="none" w:sz="0" w:space="0" w:color="auto"/>
        <w:right w:val="none" w:sz="0" w:space="0" w:color="auto"/>
      </w:divBdr>
    </w:div>
    <w:div w:id="660280577">
      <w:bodyDiv w:val="1"/>
      <w:marLeft w:val="0"/>
      <w:marRight w:val="0"/>
      <w:marTop w:val="0"/>
      <w:marBottom w:val="0"/>
      <w:divBdr>
        <w:top w:val="none" w:sz="0" w:space="0" w:color="auto"/>
        <w:left w:val="none" w:sz="0" w:space="0" w:color="auto"/>
        <w:bottom w:val="none" w:sz="0" w:space="0" w:color="auto"/>
        <w:right w:val="none" w:sz="0" w:space="0" w:color="auto"/>
      </w:divBdr>
    </w:div>
    <w:div w:id="670454113">
      <w:bodyDiv w:val="1"/>
      <w:marLeft w:val="0"/>
      <w:marRight w:val="0"/>
      <w:marTop w:val="0"/>
      <w:marBottom w:val="0"/>
      <w:divBdr>
        <w:top w:val="none" w:sz="0" w:space="0" w:color="auto"/>
        <w:left w:val="none" w:sz="0" w:space="0" w:color="auto"/>
        <w:bottom w:val="none" w:sz="0" w:space="0" w:color="auto"/>
        <w:right w:val="none" w:sz="0" w:space="0" w:color="auto"/>
      </w:divBdr>
    </w:div>
    <w:div w:id="676005392">
      <w:bodyDiv w:val="1"/>
      <w:marLeft w:val="0"/>
      <w:marRight w:val="0"/>
      <w:marTop w:val="0"/>
      <w:marBottom w:val="0"/>
      <w:divBdr>
        <w:top w:val="none" w:sz="0" w:space="0" w:color="auto"/>
        <w:left w:val="none" w:sz="0" w:space="0" w:color="auto"/>
        <w:bottom w:val="none" w:sz="0" w:space="0" w:color="auto"/>
        <w:right w:val="none" w:sz="0" w:space="0" w:color="auto"/>
      </w:divBdr>
    </w:div>
    <w:div w:id="692918614">
      <w:bodyDiv w:val="1"/>
      <w:marLeft w:val="0"/>
      <w:marRight w:val="0"/>
      <w:marTop w:val="0"/>
      <w:marBottom w:val="0"/>
      <w:divBdr>
        <w:top w:val="none" w:sz="0" w:space="0" w:color="auto"/>
        <w:left w:val="none" w:sz="0" w:space="0" w:color="auto"/>
        <w:bottom w:val="none" w:sz="0" w:space="0" w:color="auto"/>
        <w:right w:val="none" w:sz="0" w:space="0" w:color="auto"/>
      </w:divBdr>
    </w:div>
    <w:div w:id="694158538">
      <w:bodyDiv w:val="1"/>
      <w:marLeft w:val="0"/>
      <w:marRight w:val="0"/>
      <w:marTop w:val="0"/>
      <w:marBottom w:val="0"/>
      <w:divBdr>
        <w:top w:val="none" w:sz="0" w:space="0" w:color="auto"/>
        <w:left w:val="none" w:sz="0" w:space="0" w:color="auto"/>
        <w:bottom w:val="none" w:sz="0" w:space="0" w:color="auto"/>
        <w:right w:val="none" w:sz="0" w:space="0" w:color="auto"/>
      </w:divBdr>
    </w:div>
    <w:div w:id="714739091">
      <w:bodyDiv w:val="1"/>
      <w:marLeft w:val="0"/>
      <w:marRight w:val="0"/>
      <w:marTop w:val="0"/>
      <w:marBottom w:val="0"/>
      <w:divBdr>
        <w:top w:val="none" w:sz="0" w:space="0" w:color="auto"/>
        <w:left w:val="none" w:sz="0" w:space="0" w:color="auto"/>
        <w:bottom w:val="none" w:sz="0" w:space="0" w:color="auto"/>
        <w:right w:val="none" w:sz="0" w:space="0" w:color="auto"/>
      </w:divBdr>
    </w:div>
    <w:div w:id="719329694">
      <w:bodyDiv w:val="1"/>
      <w:marLeft w:val="0"/>
      <w:marRight w:val="0"/>
      <w:marTop w:val="0"/>
      <w:marBottom w:val="0"/>
      <w:divBdr>
        <w:top w:val="none" w:sz="0" w:space="0" w:color="auto"/>
        <w:left w:val="none" w:sz="0" w:space="0" w:color="auto"/>
        <w:bottom w:val="none" w:sz="0" w:space="0" w:color="auto"/>
        <w:right w:val="none" w:sz="0" w:space="0" w:color="auto"/>
      </w:divBdr>
    </w:div>
    <w:div w:id="733551278">
      <w:bodyDiv w:val="1"/>
      <w:marLeft w:val="0"/>
      <w:marRight w:val="0"/>
      <w:marTop w:val="0"/>
      <w:marBottom w:val="0"/>
      <w:divBdr>
        <w:top w:val="none" w:sz="0" w:space="0" w:color="auto"/>
        <w:left w:val="none" w:sz="0" w:space="0" w:color="auto"/>
        <w:bottom w:val="none" w:sz="0" w:space="0" w:color="auto"/>
        <w:right w:val="none" w:sz="0" w:space="0" w:color="auto"/>
      </w:divBdr>
    </w:div>
    <w:div w:id="760839173">
      <w:bodyDiv w:val="1"/>
      <w:marLeft w:val="0"/>
      <w:marRight w:val="0"/>
      <w:marTop w:val="0"/>
      <w:marBottom w:val="0"/>
      <w:divBdr>
        <w:top w:val="none" w:sz="0" w:space="0" w:color="auto"/>
        <w:left w:val="none" w:sz="0" w:space="0" w:color="auto"/>
        <w:bottom w:val="none" w:sz="0" w:space="0" w:color="auto"/>
        <w:right w:val="none" w:sz="0" w:space="0" w:color="auto"/>
      </w:divBdr>
    </w:div>
    <w:div w:id="770315189">
      <w:bodyDiv w:val="1"/>
      <w:marLeft w:val="0"/>
      <w:marRight w:val="0"/>
      <w:marTop w:val="0"/>
      <w:marBottom w:val="0"/>
      <w:divBdr>
        <w:top w:val="none" w:sz="0" w:space="0" w:color="auto"/>
        <w:left w:val="none" w:sz="0" w:space="0" w:color="auto"/>
        <w:bottom w:val="none" w:sz="0" w:space="0" w:color="auto"/>
        <w:right w:val="none" w:sz="0" w:space="0" w:color="auto"/>
      </w:divBdr>
    </w:div>
    <w:div w:id="787435464">
      <w:bodyDiv w:val="1"/>
      <w:marLeft w:val="0"/>
      <w:marRight w:val="0"/>
      <w:marTop w:val="0"/>
      <w:marBottom w:val="0"/>
      <w:divBdr>
        <w:top w:val="none" w:sz="0" w:space="0" w:color="auto"/>
        <w:left w:val="none" w:sz="0" w:space="0" w:color="auto"/>
        <w:bottom w:val="none" w:sz="0" w:space="0" w:color="auto"/>
        <w:right w:val="none" w:sz="0" w:space="0" w:color="auto"/>
      </w:divBdr>
    </w:div>
    <w:div w:id="788091997">
      <w:bodyDiv w:val="1"/>
      <w:marLeft w:val="0"/>
      <w:marRight w:val="0"/>
      <w:marTop w:val="0"/>
      <w:marBottom w:val="0"/>
      <w:divBdr>
        <w:top w:val="none" w:sz="0" w:space="0" w:color="auto"/>
        <w:left w:val="none" w:sz="0" w:space="0" w:color="auto"/>
        <w:bottom w:val="none" w:sz="0" w:space="0" w:color="auto"/>
        <w:right w:val="none" w:sz="0" w:space="0" w:color="auto"/>
      </w:divBdr>
    </w:div>
    <w:div w:id="817845186">
      <w:bodyDiv w:val="1"/>
      <w:marLeft w:val="0"/>
      <w:marRight w:val="0"/>
      <w:marTop w:val="0"/>
      <w:marBottom w:val="0"/>
      <w:divBdr>
        <w:top w:val="none" w:sz="0" w:space="0" w:color="auto"/>
        <w:left w:val="none" w:sz="0" w:space="0" w:color="auto"/>
        <w:bottom w:val="none" w:sz="0" w:space="0" w:color="auto"/>
        <w:right w:val="none" w:sz="0" w:space="0" w:color="auto"/>
      </w:divBdr>
    </w:div>
    <w:div w:id="819998316">
      <w:bodyDiv w:val="1"/>
      <w:marLeft w:val="0"/>
      <w:marRight w:val="0"/>
      <w:marTop w:val="0"/>
      <w:marBottom w:val="0"/>
      <w:divBdr>
        <w:top w:val="none" w:sz="0" w:space="0" w:color="auto"/>
        <w:left w:val="none" w:sz="0" w:space="0" w:color="auto"/>
        <w:bottom w:val="none" w:sz="0" w:space="0" w:color="auto"/>
        <w:right w:val="none" w:sz="0" w:space="0" w:color="auto"/>
      </w:divBdr>
    </w:div>
    <w:div w:id="844200764">
      <w:bodyDiv w:val="1"/>
      <w:marLeft w:val="0"/>
      <w:marRight w:val="0"/>
      <w:marTop w:val="0"/>
      <w:marBottom w:val="0"/>
      <w:divBdr>
        <w:top w:val="none" w:sz="0" w:space="0" w:color="auto"/>
        <w:left w:val="none" w:sz="0" w:space="0" w:color="auto"/>
        <w:bottom w:val="none" w:sz="0" w:space="0" w:color="auto"/>
        <w:right w:val="none" w:sz="0" w:space="0" w:color="auto"/>
      </w:divBdr>
    </w:div>
    <w:div w:id="845904895">
      <w:bodyDiv w:val="1"/>
      <w:marLeft w:val="0"/>
      <w:marRight w:val="0"/>
      <w:marTop w:val="0"/>
      <w:marBottom w:val="0"/>
      <w:divBdr>
        <w:top w:val="none" w:sz="0" w:space="0" w:color="auto"/>
        <w:left w:val="none" w:sz="0" w:space="0" w:color="auto"/>
        <w:bottom w:val="none" w:sz="0" w:space="0" w:color="auto"/>
        <w:right w:val="none" w:sz="0" w:space="0" w:color="auto"/>
      </w:divBdr>
    </w:div>
    <w:div w:id="854806236">
      <w:bodyDiv w:val="1"/>
      <w:marLeft w:val="0"/>
      <w:marRight w:val="0"/>
      <w:marTop w:val="0"/>
      <w:marBottom w:val="0"/>
      <w:divBdr>
        <w:top w:val="none" w:sz="0" w:space="0" w:color="auto"/>
        <w:left w:val="none" w:sz="0" w:space="0" w:color="auto"/>
        <w:bottom w:val="none" w:sz="0" w:space="0" w:color="auto"/>
        <w:right w:val="none" w:sz="0" w:space="0" w:color="auto"/>
      </w:divBdr>
    </w:div>
    <w:div w:id="873929924">
      <w:bodyDiv w:val="1"/>
      <w:marLeft w:val="0"/>
      <w:marRight w:val="0"/>
      <w:marTop w:val="0"/>
      <w:marBottom w:val="0"/>
      <w:divBdr>
        <w:top w:val="none" w:sz="0" w:space="0" w:color="auto"/>
        <w:left w:val="none" w:sz="0" w:space="0" w:color="auto"/>
        <w:bottom w:val="none" w:sz="0" w:space="0" w:color="auto"/>
        <w:right w:val="none" w:sz="0" w:space="0" w:color="auto"/>
      </w:divBdr>
    </w:div>
    <w:div w:id="875889132">
      <w:bodyDiv w:val="1"/>
      <w:marLeft w:val="0"/>
      <w:marRight w:val="0"/>
      <w:marTop w:val="0"/>
      <w:marBottom w:val="0"/>
      <w:divBdr>
        <w:top w:val="none" w:sz="0" w:space="0" w:color="auto"/>
        <w:left w:val="none" w:sz="0" w:space="0" w:color="auto"/>
        <w:bottom w:val="none" w:sz="0" w:space="0" w:color="auto"/>
        <w:right w:val="none" w:sz="0" w:space="0" w:color="auto"/>
      </w:divBdr>
    </w:div>
    <w:div w:id="883639401">
      <w:bodyDiv w:val="1"/>
      <w:marLeft w:val="0"/>
      <w:marRight w:val="0"/>
      <w:marTop w:val="0"/>
      <w:marBottom w:val="0"/>
      <w:divBdr>
        <w:top w:val="none" w:sz="0" w:space="0" w:color="auto"/>
        <w:left w:val="none" w:sz="0" w:space="0" w:color="auto"/>
        <w:bottom w:val="none" w:sz="0" w:space="0" w:color="auto"/>
        <w:right w:val="none" w:sz="0" w:space="0" w:color="auto"/>
      </w:divBdr>
    </w:div>
    <w:div w:id="910046912">
      <w:bodyDiv w:val="1"/>
      <w:marLeft w:val="0"/>
      <w:marRight w:val="0"/>
      <w:marTop w:val="0"/>
      <w:marBottom w:val="0"/>
      <w:divBdr>
        <w:top w:val="none" w:sz="0" w:space="0" w:color="auto"/>
        <w:left w:val="none" w:sz="0" w:space="0" w:color="auto"/>
        <w:bottom w:val="none" w:sz="0" w:space="0" w:color="auto"/>
        <w:right w:val="none" w:sz="0" w:space="0" w:color="auto"/>
      </w:divBdr>
    </w:div>
    <w:div w:id="929774754">
      <w:bodyDiv w:val="1"/>
      <w:marLeft w:val="0"/>
      <w:marRight w:val="0"/>
      <w:marTop w:val="0"/>
      <w:marBottom w:val="0"/>
      <w:divBdr>
        <w:top w:val="none" w:sz="0" w:space="0" w:color="auto"/>
        <w:left w:val="none" w:sz="0" w:space="0" w:color="auto"/>
        <w:bottom w:val="none" w:sz="0" w:space="0" w:color="auto"/>
        <w:right w:val="none" w:sz="0" w:space="0" w:color="auto"/>
      </w:divBdr>
    </w:div>
    <w:div w:id="932669431">
      <w:bodyDiv w:val="1"/>
      <w:marLeft w:val="0"/>
      <w:marRight w:val="0"/>
      <w:marTop w:val="0"/>
      <w:marBottom w:val="0"/>
      <w:divBdr>
        <w:top w:val="none" w:sz="0" w:space="0" w:color="auto"/>
        <w:left w:val="none" w:sz="0" w:space="0" w:color="auto"/>
        <w:bottom w:val="none" w:sz="0" w:space="0" w:color="auto"/>
        <w:right w:val="none" w:sz="0" w:space="0" w:color="auto"/>
      </w:divBdr>
    </w:div>
    <w:div w:id="944310260">
      <w:bodyDiv w:val="1"/>
      <w:marLeft w:val="0"/>
      <w:marRight w:val="0"/>
      <w:marTop w:val="0"/>
      <w:marBottom w:val="0"/>
      <w:divBdr>
        <w:top w:val="none" w:sz="0" w:space="0" w:color="auto"/>
        <w:left w:val="none" w:sz="0" w:space="0" w:color="auto"/>
        <w:bottom w:val="none" w:sz="0" w:space="0" w:color="auto"/>
        <w:right w:val="none" w:sz="0" w:space="0" w:color="auto"/>
      </w:divBdr>
    </w:div>
    <w:div w:id="950668967">
      <w:bodyDiv w:val="1"/>
      <w:marLeft w:val="0"/>
      <w:marRight w:val="0"/>
      <w:marTop w:val="0"/>
      <w:marBottom w:val="0"/>
      <w:divBdr>
        <w:top w:val="none" w:sz="0" w:space="0" w:color="auto"/>
        <w:left w:val="none" w:sz="0" w:space="0" w:color="auto"/>
        <w:bottom w:val="none" w:sz="0" w:space="0" w:color="auto"/>
        <w:right w:val="none" w:sz="0" w:space="0" w:color="auto"/>
      </w:divBdr>
    </w:div>
    <w:div w:id="951086281">
      <w:bodyDiv w:val="1"/>
      <w:marLeft w:val="0"/>
      <w:marRight w:val="0"/>
      <w:marTop w:val="0"/>
      <w:marBottom w:val="0"/>
      <w:divBdr>
        <w:top w:val="none" w:sz="0" w:space="0" w:color="auto"/>
        <w:left w:val="none" w:sz="0" w:space="0" w:color="auto"/>
        <w:bottom w:val="none" w:sz="0" w:space="0" w:color="auto"/>
        <w:right w:val="none" w:sz="0" w:space="0" w:color="auto"/>
      </w:divBdr>
    </w:div>
    <w:div w:id="964310851">
      <w:bodyDiv w:val="1"/>
      <w:marLeft w:val="0"/>
      <w:marRight w:val="0"/>
      <w:marTop w:val="0"/>
      <w:marBottom w:val="0"/>
      <w:divBdr>
        <w:top w:val="none" w:sz="0" w:space="0" w:color="auto"/>
        <w:left w:val="none" w:sz="0" w:space="0" w:color="auto"/>
        <w:bottom w:val="none" w:sz="0" w:space="0" w:color="auto"/>
        <w:right w:val="none" w:sz="0" w:space="0" w:color="auto"/>
      </w:divBdr>
    </w:div>
    <w:div w:id="1004043114">
      <w:bodyDiv w:val="1"/>
      <w:marLeft w:val="0"/>
      <w:marRight w:val="0"/>
      <w:marTop w:val="0"/>
      <w:marBottom w:val="0"/>
      <w:divBdr>
        <w:top w:val="none" w:sz="0" w:space="0" w:color="auto"/>
        <w:left w:val="none" w:sz="0" w:space="0" w:color="auto"/>
        <w:bottom w:val="none" w:sz="0" w:space="0" w:color="auto"/>
        <w:right w:val="none" w:sz="0" w:space="0" w:color="auto"/>
      </w:divBdr>
    </w:div>
    <w:div w:id="1009403489">
      <w:bodyDiv w:val="1"/>
      <w:marLeft w:val="0"/>
      <w:marRight w:val="0"/>
      <w:marTop w:val="0"/>
      <w:marBottom w:val="0"/>
      <w:divBdr>
        <w:top w:val="none" w:sz="0" w:space="0" w:color="auto"/>
        <w:left w:val="none" w:sz="0" w:space="0" w:color="auto"/>
        <w:bottom w:val="none" w:sz="0" w:space="0" w:color="auto"/>
        <w:right w:val="none" w:sz="0" w:space="0" w:color="auto"/>
      </w:divBdr>
    </w:div>
    <w:div w:id="1016729418">
      <w:bodyDiv w:val="1"/>
      <w:marLeft w:val="0"/>
      <w:marRight w:val="0"/>
      <w:marTop w:val="0"/>
      <w:marBottom w:val="0"/>
      <w:divBdr>
        <w:top w:val="none" w:sz="0" w:space="0" w:color="auto"/>
        <w:left w:val="none" w:sz="0" w:space="0" w:color="auto"/>
        <w:bottom w:val="none" w:sz="0" w:space="0" w:color="auto"/>
        <w:right w:val="none" w:sz="0" w:space="0" w:color="auto"/>
      </w:divBdr>
    </w:div>
    <w:div w:id="1027677000">
      <w:bodyDiv w:val="1"/>
      <w:marLeft w:val="0"/>
      <w:marRight w:val="0"/>
      <w:marTop w:val="0"/>
      <w:marBottom w:val="0"/>
      <w:divBdr>
        <w:top w:val="none" w:sz="0" w:space="0" w:color="auto"/>
        <w:left w:val="none" w:sz="0" w:space="0" w:color="auto"/>
        <w:bottom w:val="none" w:sz="0" w:space="0" w:color="auto"/>
        <w:right w:val="none" w:sz="0" w:space="0" w:color="auto"/>
      </w:divBdr>
    </w:div>
    <w:div w:id="1063605984">
      <w:bodyDiv w:val="1"/>
      <w:marLeft w:val="0"/>
      <w:marRight w:val="0"/>
      <w:marTop w:val="0"/>
      <w:marBottom w:val="0"/>
      <w:divBdr>
        <w:top w:val="none" w:sz="0" w:space="0" w:color="auto"/>
        <w:left w:val="none" w:sz="0" w:space="0" w:color="auto"/>
        <w:bottom w:val="none" w:sz="0" w:space="0" w:color="auto"/>
        <w:right w:val="none" w:sz="0" w:space="0" w:color="auto"/>
      </w:divBdr>
    </w:div>
    <w:div w:id="1063679860">
      <w:bodyDiv w:val="1"/>
      <w:marLeft w:val="0"/>
      <w:marRight w:val="0"/>
      <w:marTop w:val="0"/>
      <w:marBottom w:val="0"/>
      <w:divBdr>
        <w:top w:val="none" w:sz="0" w:space="0" w:color="auto"/>
        <w:left w:val="none" w:sz="0" w:space="0" w:color="auto"/>
        <w:bottom w:val="none" w:sz="0" w:space="0" w:color="auto"/>
        <w:right w:val="none" w:sz="0" w:space="0" w:color="auto"/>
      </w:divBdr>
    </w:div>
    <w:div w:id="1066801857">
      <w:bodyDiv w:val="1"/>
      <w:marLeft w:val="0"/>
      <w:marRight w:val="0"/>
      <w:marTop w:val="0"/>
      <w:marBottom w:val="0"/>
      <w:divBdr>
        <w:top w:val="none" w:sz="0" w:space="0" w:color="auto"/>
        <w:left w:val="none" w:sz="0" w:space="0" w:color="auto"/>
        <w:bottom w:val="none" w:sz="0" w:space="0" w:color="auto"/>
        <w:right w:val="none" w:sz="0" w:space="0" w:color="auto"/>
      </w:divBdr>
    </w:div>
    <w:div w:id="1078744596">
      <w:bodyDiv w:val="1"/>
      <w:marLeft w:val="0"/>
      <w:marRight w:val="0"/>
      <w:marTop w:val="0"/>
      <w:marBottom w:val="0"/>
      <w:divBdr>
        <w:top w:val="none" w:sz="0" w:space="0" w:color="auto"/>
        <w:left w:val="none" w:sz="0" w:space="0" w:color="auto"/>
        <w:bottom w:val="none" w:sz="0" w:space="0" w:color="auto"/>
        <w:right w:val="none" w:sz="0" w:space="0" w:color="auto"/>
      </w:divBdr>
    </w:div>
    <w:div w:id="1080177762">
      <w:bodyDiv w:val="1"/>
      <w:marLeft w:val="0"/>
      <w:marRight w:val="0"/>
      <w:marTop w:val="0"/>
      <w:marBottom w:val="0"/>
      <w:divBdr>
        <w:top w:val="none" w:sz="0" w:space="0" w:color="auto"/>
        <w:left w:val="none" w:sz="0" w:space="0" w:color="auto"/>
        <w:bottom w:val="none" w:sz="0" w:space="0" w:color="auto"/>
        <w:right w:val="none" w:sz="0" w:space="0" w:color="auto"/>
      </w:divBdr>
    </w:div>
    <w:div w:id="1087457311">
      <w:bodyDiv w:val="1"/>
      <w:marLeft w:val="0"/>
      <w:marRight w:val="0"/>
      <w:marTop w:val="0"/>
      <w:marBottom w:val="0"/>
      <w:divBdr>
        <w:top w:val="none" w:sz="0" w:space="0" w:color="auto"/>
        <w:left w:val="none" w:sz="0" w:space="0" w:color="auto"/>
        <w:bottom w:val="none" w:sz="0" w:space="0" w:color="auto"/>
        <w:right w:val="none" w:sz="0" w:space="0" w:color="auto"/>
      </w:divBdr>
    </w:div>
    <w:div w:id="1103648903">
      <w:bodyDiv w:val="1"/>
      <w:marLeft w:val="0"/>
      <w:marRight w:val="0"/>
      <w:marTop w:val="0"/>
      <w:marBottom w:val="0"/>
      <w:divBdr>
        <w:top w:val="none" w:sz="0" w:space="0" w:color="auto"/>
        <w:left w:val="none" w:sz="0" w:space="0" w:color="auto"/>
        <w:bottom w:val="none" w:sz="0" w:space="0" w:color="auto"/>
        <w:right w:val="none" w:sz="0" w:space="0" w:color="auto"/>
      </w:divBdr>
    </w:div>
    <w:div w:id="1126117592">
      <w:bodyDiv w:val="1"/>
      <w:marLeft w:val="0"/>
      <w:marRight w:val="0"/>
      <w:marTop w:val="0"/>
      <w:marBottom w:val="0"/>
      <w:divBdr>
        <w:top w:val="none" w:sz="0" w:space="0" w:color="auto"/>
        <w:left w:val="none" w:sz="0" w:space="0" w:color="auto"/>
        <w:bottom w:val="none" w:sz="0" w:space="0" w:color="auto"/>
        <w:right w:val="none" w:sz="0" w:space="0" w:color="auto"/>
      </w:divBdr>
    </w:div>
    <w:div w:id="1129781942">
      <w:bodyDiv w:val="1"/>
      <w:marLeft w:val="0"/>
      <w:marRight w:val="0"/>
      <w:marTop w:val="0"/>
      <w:marBottom w:val="0"/>
      <w:divBdr>
        <w:top w:val="none" w:sz="0" w:space="0" w:color="auto"/>
        <w:left w:val="none" w:sz="0" w:space="0" w:color="auto"/>
        <w:bottom w:val="none" w:sz="0" w:space="0" w:color="auto"/>
        <w:right w:val="none" w:sz="0" w:space="0" w:color="auto"/>
      </w:divBdr>
    </w:div>
    <w:div w:id="1134057390">
      <w:bodyDiv w:val="1"/>
      <w:marLeft w:val="0"/>
      <w:marRight w:val="0"/>
      <w:marTop w:val="0"/>
      <w:marBottom w:val="0"/>
      <w:divBdr>
        <w:top w:val="none" w:sz="0" w:space="0" w:color="auto"/>
        <w:left w:val="none" w:sz="0" w:space="0" w:color="auto"/>
        <w:bottom w:val="none" w:sz="0" w:space="0" w:color="auto"/>
        <w:right w:val="none" w:sz="0" w:space="0" w:color="auto"/>
      </w:divBdr>
    </w:div>
    <w:div w:id="1136874737">
      <w:bodyDiv w:val="1"/>
      <w:marLeft w:val="0"/>
      <w:marRight w:val="0"/>
      <w:marTop w:val="0"/>
      <w:marBottom w:val="0"/>
      <w:divBdr>
        <w:top w:val="none" w:sz="0" w:space="0" w:color="auto"/>
        <w:left w:val="none" w:sz="0" w:space="0" w:color="auto"/>
        <w:bottom w:val="none" w:sz="0" w:space="0" w:color="auto"/>
        <w:right w:val="none" w:sz="0" w:space="0" w:color="auto"/>
      </w:divBdr>
    </w:div>
    <w:div w:id="1188371439">
      <w:bodyDiv w:val="1"/>
      <w:marLeft w:val="0"/>
      <w:marRight w:val="0"/>
      <w:marTop w:val="0"/>
      <w:marBottom w:val="0"/>
      <w:divBdr>
        <w:top w:val="none" w:sz="0" w:space="0" w:color="auto"/>
        <w:left w:val="none" w:sz="0" w:space="0" w:color="auto"/>
        <w:bottom w:val="none" w:sz="0" w:space="0" w:color="auto"/>
        <w:right w:val="none" w:sz="0" w:space="0" w:color="auto"/>
      </w:divBdr>
    </w:div>
    <w:div w:id="1216307838">
      <w:bodyDiv w:val="1"/>
      <w:marLeft w:val="0"/>
      <w:marRight w:val="0"/>
      <w:marTop w:val="0"/>
      <w:marBottom w:val="0"/>
      <w:divBdr>
        <w:top w:val="none" w:sz="0" w:space="0" w:color="auto"/>
        <w:left w:val="none" w:sz="0" w:space="0" w:color="auto"/>
        <w:bottom w:val="none" w:sz="0" w:space="0" w:color="auto"/>
        <w:right w:val="none" w:sz="0" w:space="0" w:color="auto"/>
      </w:divBdr>
    </w:div>
    <w:div w:id="1229920667">
      <w:bodyDiv w:val="1"/>
      <w:marLeft w:val="0"/>
      <w:marRight w:val="0"/>
      <w:marTop w:val="0"/>
      <w:marBottom w:val="0"/>
      <w:divBdr>
        <w:top w:val="none" w:sz="0" w:space="0" w:color="auto"/>
        <w:left w:val="none" w:sz="0" w:space="0" w:color="auto"/>
        <w:bottom w:val="none" w:sz="0" w:space="0" w:color="auto"/>
        <w:right w:val="none" w:sz="0" w:space="0" w:color="auto"/>
      </w:divBdr>
    </w:div>
    <w:div w:id="1237857010">
      <w:bodyDiv w:val="1"/>
      <w:marLeft w:val="0"/>
      <w:marRight w:val="0"/>
      <w:marTop w:val="0"/>
      <w:marBottom w:val="0"/>
      <w:divBdr>
        <w:top w:val="none" w:sz="0" w:space="0" w:color="auto"/>
        <w:left w:val="none" w:sz="0" w:space="0" w:color="auto"/>
        <w:bottom w:val="none" w:sz="0" w:space="0" w:color="auto"/>
        <w:right w:val="none" w:sz="0" w:space="0" w:color="auto"/>
      </w:divBdr>
    </w:div>
    <w:div w:id="1269120183">
      <w:bodyDiv w:val="1"/>
      <w:marLeft w:val="0"/>
      <w:marRight w:val="0"/>
      <w:marTop w:val="0"/>
      <w:marBottom w:val="0"/>
      <w:divBdr>
        <w:top w:val="none" w:sz="0" w:space="0" w:color="auto"/>
        <w:left w:val="none" w:sz="0" w:space="0" w:color="auto"/>
        <w:bottom w:val="none" w:sz="0" w:space="0" w:color="auto"/>
        <w:right w:val="none" w:sz="0" w:space="0" w:color="auto"/>
      </w:divBdr>
    </w:div>
    <w:div w:id="1270626954">
      <w:bodyDiv w:val="1"/>
      <w:marLeft w:val="0"/>
      <w:marRight w:val="0"/>
      <w:marTop w:val="0"/>
      <w:marBottom w:val="0"/>
      <w:divBdr>
        <w:top w:val="none" w:sz="0" w:space="0" w:color="auto"/>
        <w:left w:val="none" w:sz="0" w:space="0" w:color="auto"/>
        <w:bottom w:val="none" w:sz="0" w:space="0" w:color="auto"/>
        <w:right w:val="none" w:sz="0" w:space="0" w:color="auto"/>
      </w:divBdr>
    </w:div>
    <w:div w:id="1284068844">
      <w:bodyDiv w:val="1"/>
      <w:marLeft w:val="0"/>
      <w:marRight w:val="0"/>
      <w:marTop w:val="0"/>
      <w:marBottom w:val="0"/>
      <w:divBdr>
        <w:top w:val="none" w:sz="0" w:space="0" w:color="auto"/>
        <w:left w:val="none" w:sz="0" w:space="0" w:color="auto"/>
        <w:bottom w:val="none" w:sz="0" w:space="0" w:color="auto"/>
        <w:right w:val="none" w:sz="0" w:space="0" w:color="auto"/>
      </w:divBdr>
    </w:div>
    <w:div w:id="1286740592">
      <w:bodyDiv w:val="1"/>
      <w:marLeft w:val="0"/>
      <w:marRight w:val="0"/>
      <w:marTop w:val="0"/>
      <w:marBottom w:val="0"/>
      <w:divBdr>
        <w:top w:val="none" w:sz="0" w:space="0" w:color="auto"/>
        <w:left w:val="none" w:sz="0" w:space="0" w:color="auto"/>
        <w:bottom w:val="none" w:sz="0" w:space="0" w:color="auto"/>
        <w:right w:val="none" w:sz="0" w:space="0" w:color="auto"/>
      </w:divBdr>
    </w:div>
    <w:div w:id="1306155267">
      <w:bodyDiv w:val="1"/>
      <w:marLeft w:val="0"/>
      <w:marRight w:val="0"/>
      <w:marTop w:val="0"/>
      <w:marBottom w:val="0"/>
      <w:divBdr>
        <w:top w:val="none" w:sz="0" w:space="0" w:color="auto"/>
        <w:left w:val="none" w:sz="0" w:space="0" w:color="auto"/>
        <w:bottom w:val="none" w:sz="0" w:space="0" w:color="auto"/>
        <w:right w:val="none" w:sz="0" w:space="0" w:color="auto"/>
      </w:divBdr>
    </w:div>
    <w:div w:id="1333726725">
      <w:bodyDiv w:val="1"/>
      <w:marLeft w:val="0"/>
      <w:marRight w:val="0"/>
      <w:marTop w:val="0"/>
      <w:marBottom w:val="0"/>
      <w:divBdr>
        <w:top w:val="none" w:sz="0" w:space="0" w:color="auto"/>
        <w:left w:val="none" w:sz="0" w:space="0" w:color="auto"/>
        <w:bottom w:val="none" w:sz="0" w:space="0" w:color="auto"/>
        <w:right w:val="none" w:sz="0" w:space="0" w:color="auto"/>
      </w:divBdr>
    </w:div>
    <w:div w:id="1337424004">
      <w:bodyDiv w:val="1"/>
      <w:marLeft w:val="0"/>
      <w:marRight w:val="0"/>
      <w:marTop w:val="0"/>
      <w:marBottom w:val="0"/>
      <w:divBdr>
        <w:top w:val="none" w:sz="0" w:space="0" w:color="auto"/>
        <w:left w:val="none" w:sz="0" w:space="0" w:color="auto"/>
        <w:bottom w:val="none" w:sz="0" w:space="0" w:color="auto"/>
        <w:right w:val="none" w:sz="0" w:space="0" w:color="auto"/>
      </w:divBdr>
    </w:div>
    <w:div w:id="1370185735">
      <w:bodyDiv w:val="1"/>
      <w:marLeft w:val="0"/>
      <w:marRight w:val="0"/>
      <w:marTop w:val="0"/>
      <w:marBottom w:val="0"/>
      <w:divBdr>
        <w:top w:val="none" w:sz="0" w:space="0" w:color="auto"/>
        <w:left w:val="none" w:sz="0" w:space="0" w:color="auto"/>
        <w:bottom w:val="none" w:sz="0" w:space="0" w:color="auto"/>
        <w:right w:val="none" w:sz="0" w:space="0" w:color="auto"/>
      </w:divBdr>
    </w:div>
    <w:div w:id="1375546555">
      <w:bodyDiv w:val="1"/>
      <w:marLeft w:val="0"/>
      <w:marRight w:val="0"/>
      <w:marTop w:val="0"/>
      <w:marBottom w:val="0"/>
      <w:divBdr>
        <w:top w:val="none" w:sz="0" w:space="0" w:color="auto"/>
        <w:left w:val="none" w:sz="0" w:space="0" w:color="auto"/>
        <w:bottom w:val="none" w:sz="0" w:space="0" w:color="auto"/>
        <w:right w:val="none" w:sz="0" w:space="0" w:color="auto"/>
      </w:divBdr>
    </w:div>
    <w:div w:id="1379815457">
      <w:bodyDiv w:val="1"/>
      <w:marLeft w:val="0"/>
      <w:marRight w:val="0"/>
      <w:marTop w:val="0"/>
      <w:marBottom w:val="0"/>
      <w:divBdr>
        <w:top w:val="none" w:sz="0" w:space="0" w:color="auto"/>
        <w:left w:val="none" w:sz="0" w:space="0" w:color="auto"/>
        <w:bottom w:val="none" w:sz="0" w:space="0" w:color="auto"/>
        <w:right w:val="none" w:sz="0" w:space="0" w:color="auto"/>
      </w:divBdr>
    </w:div>
    <w:div w:id="1381129479">
      <w:bodyDiv w:val="1"/>
      <w:marLeft w:val="0"/>
      <w:marRight w:val="0"/>
      <w:marTop w:val="0"/>
      <w:marBottom w:val="0"/>
      <w:divBdr>
        <w:top w:val="none" w:sz="0" w:space="0" w:color="auto"/>
        <w:left w:val="none" w:sz="0" w:space="0" w:color="auto"/>
        <w:bottom w:val="none" w:sz="0" w:space="0" w:color="auto"/>
        <w:right w:val="none" w:sz="0" w:space="0" w:color="auto"/>
      </w:divBdr>
    </w:div>
    <w:div w:id="1382170572">
      <w:bodyDiv w:val="1"/>
      <w:marLeft w:val="0"/>
      <w:marRight w:val="0"/>
      <w:marTop w:val="0"/>
      <w:marBottom w:val="0"/>
      <w:divBdr>
        <w:top w:val="none" w:sz="0" w:space="0" w:color="auto"/>
        <w:left w:val="none" w:sz="0" w:space="0" w:color="auto"/>
        <w:bottom w:val="none" w:sz="0" w:space="0" w:color="auto"/>
        <w:right w:val="none" w:sz="0" w:space="0" w:color="auto"/>
      </w:divBdr>
    </w:div>
    <w:div w:id="1406993302">
      <w:bodyDiv w:val="1"/>
      <w:marLeft w:val="0"/>
      <w:marRight w:val="0"/>
      <w:marTop w:val="0"/>
      <w:marBottom w:val="0"/>
      <w:divBdr>
        <w:top w:val="none" w:sz="0" w:space="0" w:color="auto"/>
        <w:left w:val="none" w:sz="0" w:space="0" w:color="auto"/>
        <w:bottom w:val="none" w:sz="0" w:space="0" w:color="auto"/>
        <w:right w:val="none" w:sz="0" w:space="0" w:color="auto"/>
      </w:divBdr>
    </w:div>
    <w:div w:id="1408264584">
      <w:bodyDiv w:val="1"/>
      <w:marLeft w:val="0"/>
      <w:marRight w:val="0"/>
      <w:marTop w:val="0"/>
      <w:marBottom w:val="0"/>
      <w:divBdr>
        <w:top w:val="none" w:sz="0" w:space="0" w:color="auto"/>
        <w:left w:val="none" w:sz="0" w:space="0" w:color="auto"/>
        <w:bottom w:val="none" w:sz="0" w:space="0" w:color="auto"/>
        <w:right w:val="none" w:sz="0" w:space="0" w:color="auto"/>
      </w:divBdr>
    </w:div>
    <w:div w:id="1414739904">
      <w:bodyDiv w:val="1"/>
      <w:marLeft w:val="0"/>
      <w:marRight w:val="0"/>
      <w:marTop w:val="0"/>
      <w:marBottom w:val="0"/>
      <w:divBdr>
        <w:top w:val="none" w:sz="0" w:space="0" w:color="auto"/>
        <w:left w:val="none" w:sz="0" w:space="0" w:color="auto"/>
        <w:bottom w:val="none" w:sz="0" w:space="0" w:color="auto"/>
        <w:right w:val="none" w:sz="0" w:space="0" w:color="auto"/>
      </w:divBdr>
    </w:div>
    <w:div w:id="1428774637">
      <w:bodyDiv w:val="1"/>
      <w:marLeft w:val="0"/>
      <w:marRight w:val="0"/>
      <w:marTop w:val="0"/>
      <w:marBottom w:val="0"/>
      <w:divBdr>
        <w:top w:val="none" w:sz="0" w:space="0" w:color="auto"/>
        <w:left w:val="none" w:sz="0" w:space="0" w:color="auto"/>
        <w:bottom w:val="none" w:sz="0" w:space="0" w:color="auto"/>
        <w:right w:val="none" w:sz="0" w:space="0" w:color="auto"/>
      </w:divBdr>
    </w:div>
    <w:div w:id="1431900346">
      <w:bodyDiv w:val="1"/>
      <w:marLeft w:val="0"/>
      <w:marRight w:val="0"/>
      <w:marTop w:val="0"/>
      <w:marBottom w:val="0"/>
      <w:divBdr>
        <w:top w:val="none" w:sz="0" w:space="0" w:color="auto"/>
        <w:left w:val="none" w:sz="0" w:space="0" w:color="auto"/>
        <w:bottom w:val="none" w:sz="0" w:space="0" w:color="auto"/>
        <w:right w:val="none" w:sz="0" w:space="0" w:color="auto"/>
      </w:divBdr>
    </w:div>
    <w:div w:id="1435596342">
      <w:bodyDiv w:val="1"/>
      <w:marLeft w:val="0"/>
      <w:marRight w:val="0"/>
      <w:marTop w:val="0"/>
      <w:marBottom w:val="0"/>
      <w:divBdr>
        <w:top w:val="none" w:sz="0" w:space="0" w:color="auto"/>
        <w:left w:val="none" w:sz="0" w:space="0" w:color="auto"/>
        <w:bottom w:val="none" w:sz="0" w:space="0" w:color="auto"/>
        <w:right w:val="none" w:sz="0" w:space="0" w:color="auto"/>
      </w:divBdr>
    </w:div>
    <w:div w:id="1466049764">
      <w:bodyDiv w:val="1"/>
      <w:marLeft w:val="0"/>
      <w:marRight w:val="0"/>
      <w:marTop w:val="0"/>
      <w:marBottom w:val="0"/>
      <w:divBdr>
        <w:top w:val="none" w:sz="0" w:space="0" w:color="auto"/>
        <w:left w:val="none" w:sz="0" w:space="0" w:color="auto"/>
        <w:bottom w:val="none" w:sz="0" w:space="0" w:color="auto"/>
        <w:right w:val="none" w:sz="0" w:space="0" w:color="auto"/>
      </w:divBdr>
    </w:div>
    <w:div w:id="1473056028">
      <w:bodyDiv w:val="1"/>
      <w:marLeft w:val="0"/>
      <w:marRight w:val="0"/>
      <w:marTop w:val="0"/>
      <w:marBottom w:val="0"/>
      <w:divBdr>
        <w:top w:val="none" w:sz="0" w:space="0" w:color="auto"/>
        <w:left w:val="none" w:sz="0" w:space="0" w:color="auto"/>
        <w:bottom w:val="none" w:sz="0" w:space="0" w:color="auto"/>
        <w:right w:val="none" w:sz="0" w:space="0" w:color="auto"/>
      </w:divBdr>
    </w:div>
    <w:div w:id="1476677878">
      <w:bodyDiv w:val="1"/>
      <w:marLeft w:val="0"/>
      <w:marRight w:val="0"/>
      <w:marTop w:val="0"/>
      <w:marBottom w:val="0"/>
      <w:divBdr>
        <w:top w:val="none" w:sz="0" w:space="0" w:color="auto"/>
        <w:left w:val="none" w:sz="0" w:space="0" w:color="auto"/>
        <w:bottom w:val="none" w:sz="0" w:space="0" w:color="auto"/>
        <w:right w:val="none" w:sz="0" w:space="0" w:color="auto"/>
      </w:divBdr>
    </w:div>
    <w:div w:id="1477647889">
      <w:bodyDiv w:val="1"/>
      <w:marLeft w:val="0"/>
      <w:marRight w:val="0"/>
      <w:marTop w:val="0"/>
      <w:marBottom w:val="0"/>
      <w:divBdr>
        <w:top w:val="none" w:sz="0" w:space="0" w:color="auto"/>
        <w:left w:val="none" w:sz="0" w:space="0" w:color="auto"/>
        <w:bottom w:val="none" w:sz="0" w:space="0" w:color="auto"/>
        <w:right w:val="none" w:sz="0" w:space="0" w:color="auto"/>
      </w:divBdr>
    </w:div>
    <w:div w:id="1480345488">
      <w:bodyDiv w:val="1"/>
      <w:marLeft w:val="0"/>
      <w:marRight w:val="0"/>
      <w:marTop w:val="0"/>
      <w:marBottom w:val="0"/>
      <w:divBdr>
        <w:top w:val="none" w:sz="0" w:space="0" w:color="auto"/>
        <w:left w:val="none" w:sz="0" w:space="0" w:color="auto"/>
        <w:bottom w:val="none" w:sz="0" w:space="0" w:color="auto"/>
        <w:right w:val="none" w:sz="0" w:space="0" w:color="auto"/>
      </w:divBdr>
    </w:div>
    <w:div w:id="1503275710">
      <w:bodyDiv w:val="1"/>
      <w:marLeft w:val="0"/>
      <w:marRight w:val="0"/>
      <w:marTop w:val="0"/>
      <w:marBottom w:val="0"/>
      <w:divBdr>
        <w:top w:val="none" w:sz="0" w:space="0" w:color="auto"/>
        <w:left w:val="none" w:sz="0" w:space="0" w:color="auto"/>
        <w:bottom w:val="none" w:sz="0" w:space="0" w:color="auto"/>
        <w:right w:val="none" w:sz="0" w:space="0" w:color="auto"/>
      </w:divBdr>
    </w:div>
    <w:div w:id="1506094832">
      <w:bodyDiv w:val="1"/>
      <w:marLeft w:val="0"/>
      <w:marRight w:val="0"/>
      <w:marTop w:val="0"/>
      <w:marBottom w:val="0"/>
      <w:divBdr>
        <w:top w:val="none" w:sz="0" w:space="0" w:color="auto"/>
        <w:left w:val="none" w:sz="0" w:space="0" w:color="auto"/>
        <w:bottom w:val="none" w:sz="0" w:space="0" w:color="auto"/>
        <w:right w:val="none" w:sz="0" w:space="0" w:color="auto"/>
      </w:divBdr>
    </w:div>
    <w:div w:id="1566838809">
      <w:bodyDiv w:val="1"/>
      <w:marLeft w:val="0"/>
      <w:marRight w:val="0"/>
      <w:marTop w:val="0"/>
      <w:marBottom w:val="0"/>
      <w:divBdr>
        <w:top w:val="none" w:sz="0" w:space="0" w:color="auto"/>
        <w:left w:val="none" w:sz="0" w:space="0" w:color="auto"/>
        <w:bottom w:val="none" w:sz="0" w:space="0" w:color="auto"/>
        <w:right w:val="none" w:sz="0" w:space="0" w:color="auto"/>
      </w:divBdr>
    </w:div>
    <w:div w:id="1629974947">
      <w:bodyDiv w:val="1"/>
      <w:marLeft w:val="0"/>
      <w:marRight w:val="0"/>
      <w:marTop w:val="0"/>
      <w:marBottom w:val="0"/>
      <w:divBdr>
        <w:top w:val="none" w:sz="0" w:space="0" w:color="auto"/>
        <w:left w:val="none" w:sz="0" w:space="0" w:color="auto"/>
        <w:bottom w:val="none" w:sz="0" w:space="0" w:color="auto"/>
        <w:right w:val="none" w:sz="0" w:space="0" w:color="auto"/>
      </w:divBdr>
    </w:div>
    <w:div w:id="1631550971">
      <w:bodyDiv w:val="1"/>
      <w:marLeft w:val="0"/>
      <w:marRight w:val="0"/>
      <w:marTop w:val="0"/>
      <w:marBottom w:val="0"/>
      <w:divBdr>
        <w:top w:val="none" w:sz="0" w:space="0" w:color="auto"/>
        <w:left w:val="none" w:sz="0" w:space="0" w:color="auto"/>
        <w:bottom w:val="none" w:sz="0" w:space="0" w:color="auto"/>
        <w:right w:val="none" w:sz="0" w:space="0" w:color="auto"/>
      </w:divBdr>
    </w:div>
    <w:div w:id="1639795464">
      <w:bodyDiv w:val="1"/>
      <w:marLeft w:val="0"/>
      <w:marRight w:val="0"/>
      <w:marTop w:val="0"/>
      <w:marBottom w:val="0"/>
      <w:divBdr>
        <w:top w:val="none" w:sz="0" w:space="0" w:color="auto"/>
        <w:left w:val="none" w:sz="0" w:space="0" w:color="auto"/>
        <w:bottom w:val="none" w:sz="0" w:space="0" w:color="auto"/>
        <w:right w:val="none" w:sz="0" w:space="0" w:color="auto"/>
      </w:divBdr>
    </w:div>
    <w:div w:id="1654941723">
      <w:bodyDiv w:val="1"/>
      <w:marLeft w:val="0"/>
      <w:marRight w:val="0"/>
      <w:marTop w:val="0"/>
      <w:marBottom w:val="0"/>
      <w:divBdr>
        <w:top w:val="none" w:sz="0" w:space="0" w:color="auto"/>
        <w:left w:val="none" w:sz="0" w:space="0" w:color="auto"/>
        <w:bottom w:val="none" w:sz="0" w:space="0" w:color="auto"/>
        <w:right w:val="none" w:sz="0" w:space="0" w:color="auto"/>
      </w:divBdr>
    </w:div>
    <w:div w:id="1679578188">
      <w:bodyDiv w:val="1"/>
      <w:marLeft w:val="0"/>
      <w:marRight w:val="0"/>
      <w:marTop w:val="0"/>
      <w:marBottom w:val="0"/>
      <w:divBdr>
        <w:top w:val="none" w:sz="0" w:space="0" w:color="auto"/>
        <w:left w:val="none" w:sz="0" w:space="0" w:color="auto"/>
        <w:bottom w:val="none" w:sz="0" w:space="0" w:color="auto"/>
        <w:right w:val="none" w:sz="0" w:space="0" w:color="auto"/>
      </w:divBdr>
    </w:div>
    <w:div w:id="1693726281">
      <w:bodyDiv w:val="1"/>
      <w:marLeft w:val="0"/>
      <w:marRight w:val="0"/>
      <w:marTop w:val="0"/>
      <w:marBottom w:val="0"/>
      <w:divBdr>
        <w:top w:val="none" w:sz="0" w:space="0" w:color="auto"/>
        <w:left w:val="none" w:sz="0" w:space="0" w:color="auto"/>
        <w:bottom w:val="none" w:sz="0" w:space="0" w:color="auto"/>
        <w:right w:val="none" w:sz="0" w:space="0" w:color="auto"/>
      </w:divBdr>
    </w:div>
    <w:div w:id="1704330074">
      <w:bodyDiv w:val="1"/>
      <w:marLeft w:val="0"/>
      <w:marRight w:val="0"/>
      <w:marTop w:val="0"/>
      <w:marBottom w:val="0"/>
      <w:divBdr>
        <w:top w:val="none" w:sz="0" w:space="0" w:color="auto"/>
        <w:left w:val="none" w:sz="0" w:space="0" w:color="auto"/>
        <w:bottom w:val="none" w:sz="0" w:space="0" w:color="auto"/>
        <w:right w:val="none" w:sz="0" w:space="0" w:color="auto"/>
      </w:divBdr>
    </w:div>
    <w:div w:id="1710834705">
      <w:bodyDiv w:val="1"/>
      <w:marLeft w:val="0"/>
      <w:marRight w:val="0"/>
      <w:marTop w:val="0"/>
      <w:marBottom w:val="0"/>
      <w:divBdr>
        <w:top w:val="none" w:sz="0" w:space="0" w:color="auto"/>
        <w:left w:val="none" w:sz="0" w:space="0" w:color="auto"/>
        <w:bottom w:val="none" w:sz="0" w:space="0" w:color="auto"/>
        <w:right w:val="none" w:sz="0" w:space="0" w:color="auto"/>
      </w:divBdr>
    </w:div>
    <w:div w:id="1716008364">
      <w:bodyDiv w:val="1"/>
      <w:marLeft w:val="0"/>
      <w:marRight w:val="0"/>
      <w:marTop w:val="0"/>
      <w:marBottom w:val="0"/>
      <w:divBdr>
        <w:top w:val="none" w:sz="0" w:space="0" w:color="auto"/>
        <w:left w:val="none" w:sz="0" w:space="0" w:color="auto"/>
        <w:bottom w:val="none" w:sz="0" w:space="0" w:color="auto"/>
        <w:right w:val="none" w:sz="0" w:space="0" w:color="auto"/>
      </w:divBdr>
    </w:div>
    <w:div w:id="1716389204">
      <w:bodyDiv w:val="1"/>
      <w:marLeft w:val="0"/>
      <w:marRight w:val="0"/>
      <w:marTop w:val="0"/>
      <w:marBottom w:val="0"/>
      <w:divBdr>
        <w:top w:val="none" w:sz="0" w:space="0" w:color="auto"/>
        <w:left w:val="none" w:sz="0" w:space="0" w:color="auto"/>
        <w:bottom w:val="none" w:sz="0" w:space="0" w:color="auto"/>
        <w:right w:val="none" w:sz="0" w:space="0" w:color="auto"/>
      </w:divBdr>
    </w:div>
    <w:div w:id="1718123454">
      <w:bodyDiv w:val="1"/>
      <w:marLeft w:val="0"/>
      <w:marRight w:val="0"/>
      <w:marTop w:val="0"/>
      <w:marBottom w:val="0"/>
      <w:divBdr>
        <w:top w:val="none" w:sz="0" w:space="0" w:color="auto"/>
        <w:left w:val="none" w:sz="0" w:space="0" w:color="auto"/>
        <w:bottom w:val="none" w:sz="0" w:space="0" w:color="auto"/>
        <w:right w:val="none" w:sz="0" w:space="0" w:color="auto"/>
      </w:divBdr>
    </w:div>
    <w:div w:id="1724989096">
      <w:bodyDiv w:val="1"/>
      <w:marLeft w:val="0"/>
      <w:marRight w:val="0"/>
      <w:marTop w:val="0"/>
      <w:marBottom w:val="0"/>
      <w:divBdr>
        <w:top w:val="none" w:sz="0" w:space="0" w:color="auto"/>
        <w:left w:val="none" w:sz="0" w:space="0" w:color="auto"/>
        <w:bottom w:val="none" w:sz="0" w:space="0" w:color="auto"/>
        <w:right w:val="none" w:sz="0" w:space="0" w:color="auto"/>
      </w:divBdr>
    </w:div>
    <w:div w:id="1730808310">
      <w:bodyDiv w:val="1"/>
      <w:marLeft w:val="0"/>
      <w:marRight w:val="0"/>
      <w:marTop w:val="0"/>
      <w:marBottom w:val="0"/>
      <w:divBdr>
        <w:top w:val="none" w:sz="0" w:space="0" w:color="auto"/>
        <w:left w:val="none" w:sz="0" w:space="0" w:color="auto"/>
        <w:bottom w:val="none" w:sz="0" w:space="0" w:color="auto"/>
        <w:right w:val="none" w:sz="0" w:space="0" w:color="auto"/>
      </w:divBdr>
    </w:div>
    <w:div w:id="1747527789">
      <w:bodyDiv w:val="1"/>
      <w:marLeft w:val="0"/>
      <w:marRight w:val="0"/>
      <w:marTop w:val="0"/>
      <w:marBottom w:val="0"/>
      <w:divBdr>
        <w:top w:val="none" w:sz="0" w:space="0" w:color="auto"/>
        <w:left w:val="none" w:sz="0" w:space="0" w:color="auto"/>
        <w:bottom w:val="none" w:sz="0" w:space="0" w:color="auto"/>
        <w:right w:val="none" w:sz="0" w:space="0" w:color="auto"/>
      </w:divBdr>
    </w:div>
    <w:div w:id="1750344332">
      <w:bodyDiv w:val="1"/>
      <w:marLeft w:val="0"/>
      <w:marRight w:val="0"/>
      <w:marTop w:val="0"/>
      <w:marBottom w:val="0"/>
      <w:divBdr>
        <w:top w:val="none" w:sz="0" w:space="0" w:color="auto"/>
        <w:left w:val="none" w:sz="0" w:space="0" w:color="auto"/>
        <w:bottom w:val="none" w:sz="0" w:space="0" w:color="auto"/>
        <w:right w:val="none" w:sz="0" w:space="0" w:color="auto"/>
      </w:divBdr>
    </w:div>
    <w:div w:id="1774278888">
      <w:bodyDiv w:val="1"/>
      <w:marLeft w:val="0"/>
      <w:marRight w:val="0"/>
      <w:marTop w:val="0"/>
      <w:marBottom w:val="0"/>
      <w:divBdr>
        <w:top w:val="none" w:sz="0" w:space="0" w:color="auto"/>
        <w:left w:val="none" w:sz="0" w:space="0" w:color="auto"/>
        <w:bottom w:val="none" w:sz="0" w:space="0" w:color="auto"/>
        <w:right w:val="none" w:sz="0" w:space="0" w:color="auto"/>
      </w:divBdr>
    </w:div>
    <w:div w:id="1790199170">
      <w:bodyDiv w:val="1"/>
      <w:marLeft w:val="0"/>
      <w:marRight w:val="0"/>
      <w:marTop w:val="0"/>
      <w:marBottom w:val="0"/>
      <w:divBdr>
        <w:top w:val="none" w:sz="0" w:space="0" w:color="auto"/>
        <w:left w:val="none" w:sz="0" w:space="0" w:color="auto"/>
        <w:bottom w:val="none" w:sz="0" w:space="0" w:color="auto"/>
        <w:right w:val="none" w:sz="0" w:space="0" w:color="auto"/>
      </w:divBdr>
    </w:div>
    <w:div w:id="1803159731">
      <w:bodyDiv w:val="1"/>
      <w:marLeft w:val="0"/>
      <w:marRight w:val="0"/>
      <w:marTop w:val="0"/>
      <w:marBottom w:val="0"/>
      <w:divBdr>
        <w:top w:val="none" w:sz="0" w:space="0" w:color="auto"/>
        <w:left w:val="none" w:sz="0" w:space="0" w:color="auto"/>
        <w:bottom w:val="none" w:sz="0" w:space="0" w:color="auto"/>
        <w:right w:val="none" w:sz="0" w:space="0" w:color="auto"/>
      </w:divBdr>
    </w:div>
    <w:div w:id="1808467883">
      <w:bodyDiv w:val="1"/>
      <w:marLeft w:val="0"/>
      <w:marRight w:val="0"/>
      <w:marTop w:val="0"/>
      <w:marBottom w:val="0"/>
      <w:divBdr>
        <w:top w:val="none" w:sz="0" w:space="0" w:color="auto"/>
        <w:left w:val="none" w:sz="0" w:space="0" w:color="auto"/>
        <w:bottom w:val="none" w:sz="0" w:space="0" w:color="auto"/>
        <w:right w:val="none" w:sz="0" w:space="0" w:color="auto"/>
      </w:divBdr>
    </w:div>
    <w:div w:id="1816407130">
      <w:bodyDiv w:val="1"/>
      <w:marLeft w:val="0"/>
      <w:marRight w:val="0"/>
      <w:marTop w:val="0"/>
      <w:marBottom w:val="0"/>
      <w:divBdr>
        <w:top w:val="none" w:sz="0" w:space="0" w:color="auto"/>
        <w:left w:val="none" w:sz="0" w:space="0" w:color="auto"/>
        <w:bottom w:val="none" w:sz="0" w:space="0" w:color="auto"/>
        <w:right w:val="none" w:sz="0" w:space="0" w:color="auto"/>
      </w:divBdr>
    </w:div>
    <w:div w:id="1816724150">
      <w:bodyDiv w:val="1"/>
      <w:marLeft w:val="0"/>
      <w:marRight w:val="0"/>
      <w:marTop w:val="0"/>
      <w:marBottom w:val="0"/>
      <w:divBdr>
        <w:top w:val="none" w:sz="0" w:space="0" w:color="auto"/>
        <w:left w:val="none" w:sz="0" w:space="0" w:color="auto"/>
        <w:bottom w:val="none" w:sz="0" w:space="0" w:color="auto"/>
        <w:right w:val="none" w:sz="0" w:space="0" w:color="auto"/>
      </w:divBdr>
    </w:div>
    <w:div w:id="1820267009">
      <w:bodyDiv w:val="1"/>
      <w:marLeft w:val="0"/>
      <w:marRight w:val="0"/>
      <w:marTop w:val="0"/>
      <w:marBottom w:val="0"/>
      <w:divBdr>
        <w:top w:val="none" w:sz="0" w:space="0" w:color="auto"/>
        <w:left w:val="none" w:sz="0" w:space="0" w:color="auto"/>
        <w:bottom w:val="none" w:sz="0" w:space="0" w:color="auto"/>
        <w:right w:val="none" w:sz="0" w:space="0" w:color="auto"/>
      </w:divBdr>
    </w:div>
    <w:div w:id="1849439950">
      <w:bodyDiv w:val="1"/>
      <w:marLeft w:val="0"/>
      <w:marRight w:val="0"/>
      <w:marTop w:val="0"/>
      <w:marBottom w:val="0"/>
      <w:divBdr>
        <w:top w:val="none" w:sz="0" w:space="0" w:color="auto"/>
        <w:left w:val="none" w:sz="0" w:space="0" w:color="auto"/>
        <w:bottom w:val="none" w:sz="0" w:space="0" w:color="auto"/>
        <w:right w:val="none" w:sz="0" w:space="0" w:color="auto"/>
      </w:divBdr>
    </w:div>
    <w:div w:id="1857185695">
      <w:bodyDiv w:val="1"/>
      <w:marLeft w:val="0"/>
      <w:marRight w:val="0"/>
      <w:marTop w:val="0"/>
      <w:marBottom w:val="0"/>
      <w:divBdr>
        <w:top w:val="none" w:sz="0" w:space="0" w:color="auto"/>
        <w:left w:val="none" w:sz="0" w:space="0" w:color="auto"/>
        <w:bottom w:val="none" w:sz="0" w:space="0" w:color="auto"/>
        <w:right w:val="none" w:sz="0" w:space="0" w:color="auto"/>
      </w:divBdr>
    </w:div>
    <w:div w:id="1870028507">
      <w:bodyDiv w:val="1"/>
      <w:marLeft w:val="0"/>
      <w:marRight w:val="0"/>
      <w:marTop w:val="0"/>
      <w:marBottom w:val="0"/>
      <w:divBdr>
        <w:top w:val="none" w:sz="0" w:space="0" w:color="auto"/>
        <w:left w:val="none" w:sz="0" w:space="0" w:color="auto"/>
        <w:bottom w:val="none" w:sz="0" w:space="0" w:color="auto"/>
        <w:right w:val="none" w:sz="0" w:space="0" w:color="auto"/>
      </w:divBdr>
    </w:div>
    <w:div w:id="1885172097">
      <w:bodyDiv w:val="1"/>
      <w:marLeft w:val="0"/>
      <w:marRight w:val="0"/>
      <w:marTop w:val="0"/>
      <w:marBottom w:val="0"/>
      <w:divBdr>
        <w:top w:val="none" w:sz="0" w:space="0" w:color="auto"/>
        <w:left w:val="none" w:sz="0" w:space="0" w:color="auto"/>
        <w:bottom w:val="none" w:sz="0" w:space="0" w:color="auto"/>
        <w:right w:val="none" w:sz="0" w:space="0" w:color="auto"/>
      </w:divBdr>
    </w:div>
    <w:div w:id="1965694671">
      <w:bodyDiv w:val="1"/>
      <w:marLeft w:val="0"/>
      <w:marRight w:val="0"/>
      <w:marTop w:val="0"/>
      <w:marBottom w:val="0"/>
      <w:divBdr>
        <w:top w:val="none" w:sz="0" w:space="0" w:color="auto"/>
        <w:left w:val="none" w:sz="0" w:space="0" w:color="auto"/>
        <w:bottom w:val="none" w:sz="0" w:space="0" w:color="auto"/>
        <w:right w:val="none" w:sz="0" w:space="0" w:color="auto"/>
      </w:divBdr>
    </w:div>
    <w:div w:id="1981029401">
      <w:bodyDiv w:val="1"/>
      <w:marLeft w:val="0"/>
      <w:marRight w:val="0"/>
      <w:marTop w:val="0"/>
      <w:marBottom w:val="0"/>
      <w:divBdr>
        <w:top w:val="none" w:sz="0" w:space="0" w:color="auto"/>
        <w:left w:val="none" w:sz="0" w:space="0" w:color="auto"/>
        <w:bottom w:val="none" w:sz="0" w:space="0" w:color="auto"/>
        <w:right w:val="none" w:sz="0" w:space="0" w:color="auto"/>
      </w:divBdr>
    </w:div>
    <w:div w:id="1982155064">
      <w:bodyDiv w:val="1"/>
      <w:marLeft w:val="0"/>
      <w:marRight w:val="0"/>
      <w:marTop w:val="0"/>
      <w:marBottom w:val="0"/>
      <w:divBdr>
        <w:top w:val="none" w:sz="0" w:space="0" w:color="auto"/>
        <w:left w:val="none" w:sz="0" w:space="0" w:color="auto"/>
        <w:bottom w:val="none" w:sz="0" w:space="0" w:color="auto"/>
        <w:right w:val="none" w:sz="0" w:space="0" w:color="auto"/>
      </w:divBdr>
    </w:div>
    <w:div w:id="1982270464">
      <w:bodyDiv w:val="1"/>
      <w:marLeft w:val="0"/>
      <w:marRight w:val="0"/>
      <w:marTop w:val="0"/>
      <w:marBottom w:val="0"/>
      <w:divBdr>
        <w:top w:val="none" w:sz="0" w:space="0" w:color="auto"/>
        <w:left w:val="none" w:sz="0" w:space="0" w:color="auto"/>
        <w:bottom w:val="none" w:sz="0" w:space="0" w:color="auto"/>
        <w:right w:val="none" w:sz="0" w:space="0" w:color="auto"/>
      </w:divBdr>
    </w:div>
    <w:div w:id="2006319780">
      <w:bodyDiv w:val="1"/>
      <w:marLeft w:val="0"/>
      <w:marRight w:val="0"/>
      <w:marTop w:val="0"/>
      <w:marBottom w:val="0"/>
      <w:divBdr>
        <w:top w:val="none" w:sz="0" w:space="0" w:color="auto"/>
        <w:left w:val="none" w:sz="0" w:space="0" w:color="auto"/>
        <w:bottom w:val="none" w:sz="0" w:space="0" w:color="auto"/>
        <w:right w:val="none" w:sz="0" w:space="0" w:color="auto"/>
      </w:divBdr>
    </w:div>
    <w:div w:id="2009479968">
      <w:bodyDiv w:val="1"/>
      <w:marLeft w:val="0"/>
      <w:marRight w:val="0"/>
      <w:marTop w:val="0"/>
      <w:marBottom w:val="0"/>
      <w:divBdr>
        <w:top w:val="none" w:sz="0" w:space="0" w:color="auto"/>
        <w:left w:val="none" w:sz="0" w:space="0" w:color="auto"/>
        <w:bottom w:val="none" w:sz="0" w:space="0" w:color="auto"/>
        <w:right w:val="none" w:sz="0" w:space="0" w:color="auto"/>
      </w:divBdr>
    </w:div>
    <w:div w:id="2009600968">
      <w:bodyDiv w:val="1"/>
      <w:marLeft w:val="0"/>
      <w:marRight w:val="0"/>
      <w:marTop w:val="0"/>
      <w:marBottom w:val="0"/>
      <w:divBdr>
        <w:top w:val="none" w:sz="0" w:space="0" w:color="auto"/>
        <w:left w:val="none" w:sz="0" w:space="0" w:color="auto"/>
        <w:bottom w:val="none" w:sz="0" w:space="0" w:color="auto"/>
        <w:right w:val="none" w:sz="0" w:space="0" w:color="auto"/>
      </w:divBdr>
    </w:div>
    <w:div w:id="2020542976">
      <w:bodyDiv w:val="1"/>
      <w:marLeft w:val="0"/>
      <w:marRight w:val="0"/>
      <w:marTop w:val="0"/>
      <w:marBottom w:val="0"/>
      <w:divBdr>
        <w:top w:val="none" w:sz="0" w:space="0" w:color="auto"/>
        <w:left w:val="none" w:sz="0" w:space="0" w:color="auto"/>
        <w:bottom w:val="none" w:sz="0" w:space="0" w:color="auto"/>
        <w:right w:val="none" w:sz="0" w:space="0" w:color="auto"/>
      </w:divBdr>
    </w:div>
    <w:div w:id="2029138815">
      <w:bodyDiv w:val="1"/>
      <w:marLeft w:val="0"/>
      <w:marRight w:val="0"/>
      <w:marTop w:val="0"/>
      <w:marBottom w:val="0"/>
      <w:divBdr>
        <w:top w:val="none" w:sz="0" w:space="0" w:color="auto"/>
        <w:left w:val="none" w:sz="0" w:space="0" w:color="auto"/>
        <w:bottom w:val="none" w:sz="0" w:space="0" w:color="auto"/>
        <w:right w:val="none" w:sz="0" w:space="0" w:color="auto"/>
      </w:divBdr>
    </w:div>
    <w:div w:id="2032754276">
      <w:bodyDiv w:val="1"/>
      <w:marLeft w:val="0"/>
      <w:marRight w:val="0"/>
      <w:marTop w:val="0"/>
      <w:marBottom w:val="0"/>
      <w:divBdr>
        <w:top w:val="none" w:sz="0" w:space="0" w:color="auto"/>
        <w:left w:val="none" w:sz="0" w:space="0" w:color="auto"/>
        <w:bottom w:val="none" w:sz="0" w:space="0" w:color="auto"/>
        <w:right w:val="none" w:sz="0" w:space="0" w:color="auto"/>
      </w:divBdr>
    </w:div>
    <w:div w:id="2053651366">
      <w:bodyDiv w:val="1"/>
      <w:marLeft w:val="0"/>
      <w:marRight w:val="0"/>
      <w:marTop w:val="0"/>
      <w:marBottom w:val="0"/>
      <w:divBdr>
        <w:top w:val="none" w:sz="0" w:space="0" w:color="auto"/>
        <w:left w:val="none" w:sz="0" w:space="0" w:color="auto"/>
        <w:bottom w:val="none" w:sz="0" w:space="0" w:color="auto"/>
        <w:right w:val="none" w:sz="0" w:space="0" w:color="auto"/>
      </w:divBdr>
    </w:div>
    <w:div w:id="2054959740">
      <w:bodyDiv w:val="1"/>
      <w:marLeft w:val="0"/>
      <w:marRight w:val="0"/>
      <w:marTop w:val="0"/>
      <w:marBottom w:val="0"/>
      <w:divBdr>
        <w:top w:val="none" w:sz="0" w:space="0" w:color="auto"/>
        <w:left w:val="none" w:sz="0" w:space="0" w:color="auto"/>
        <w:bottom w:val="none" w:sz="0" w:space="0" w:color="auto"/>
        <w:right w:val="none" w:sz="0" w:space="0" w:color="auto"/>
      </w:divBdr>
    </w:div>
    <w:div w:id="2055616283">
      <w:bodyDiv w:val="1"/>
      <w:marLeft w:val="0"/>
      <w:marRight w:val="0"/>
      <w:marTop w:val="0"/>
      <w:marBottom w:val="0"/>
      <w:divBdr>
        <w:top w:val="none" w:sz="0" w:space="0" w:color="auto"/>
        <w:left w:val="none" w:sz="0" w:space="0" w:color="auto"/>
        <w:bottom w:val="none" w:sz="0" w:space="0" w:color="auto"/>
        <w:right w:val="none" w:sz="0" w:space="0" w:color="auto"/>
      </w:divBdr>
    </w:div>
    <w:div w:id="2070225861">
      <w:bodyDiv w:val="1"/>
      <w:marLeft w:val="0"/>
      <w:marRight w:val="0"/>
      <w:marTop w:val="0"/>
      <w:marBottom w:val="0"/>
      <w:divBdr>
        <w:top w:val="none" w:sz="0" w:space="0" w:color="auto"/>
        <w:left w:val="none" w:sz="0" w:space="0" w:color="auto"/>
        <w:bottom w:val="none" w:sz="0" w:space="0" w:color="auto"/>
        <w:right w:val="none" w:sz="0" w:space="0" w:color="auto"/>
      </w:divBdr>
    </w:div>
    <w:div w:id="2084835219">
      <w:bodyDiv w:val="1"/>
      <w:marLeft w:val="0"/>
      <w:marRight w:val="0"/>
      <w:marTop w:val="0"/>
      <w:marBottom w:val="0"/>
      <w:divBdr>
        <w:top w:val="none" w:sz="0" w:space="0" w:color="auto"/>
        <w:left w:val="none" w:sz="0" w:space="0" w:color="auto"/>
        <w:bottom w:val="none" w:sz="0" w:space="0" w:color="auto"/>
        <w:right w:val="none" w:sz="0" w:space="0" w:color="auto"/>
      </w:divBdr>
    </w:div>
    <w:div w:id="2095736520">
      <w:bodyDiv w:val="1"/>
      <w:marLeft w:val="0"/>
      <w:marRight w:val="0"/>
      <w:marTop w:val="0"/>
      <w:marBottom w:val="0"/>
      <w:divBdr>
        <w:top w:val="none" w:sz="0" w:space="0" w:color="auto"/>
        <w:left w:val="none" w:sz="0" w:space="0" w:color="auto"/>
        <w:bottom w:val="none" w:sz="0" w:space="0" w:color="auto"/>
        <w:right w:val="none" w:sz="0" w:space="0" w:color="auto"/>
      </w:divBdr>
    </w:div>
    <w:div w:id="2128767559">
      <w:bodyDiv w:val="1"/>
      <w:marLeft w:val="0"/>
      <w:marRight w:val="0"/>
      <w:marTop w:val="0"/>
      <w:marBottom w:val="0"/>
      <w:divBdr>
        <w:top w:val="none" w:sz="0" w:space="0" w:color="auto"/>
        <w:left w:val="none" w:sz="0" w:space="0" w:color="auto"/>
        <w:bottom w:val="none" w:sz="0" w:space="0" w:color="auto"/>
        <w:right w:val="none" w:sz="0" w:space="0" w:color="auto"/>
      </w:divBdr>
    </w:div>
    <w:div w:id="2129274714">
      <w:bodyDiv w:val="1"/>
      <w:marLeft w:val="0"/>
      <w:marRight w:val="0"/>
      <w:marTop w:val="0"/>
      <w:marBottom w:val="0"/>
      <w:divBdr>
        <w:top w:val="none" w:sz="0" w:space="0" w:color="auto"/>
        <w:left w:val="none" w:sz="0" w:space="0" w:color="auto"/>
        <w:bottom w:val="none" w:sz="0" w:space="0" w:color="auto"/>
        <w:right w:val="none" w:sz="0" w:space="0" w:color="auto"/>
      </w:divBdr>
    </w:div>
    <w:div w:id="213281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sa.europa.eu/document-library/regulations/commission-regulation-eu-no-13212014" TargetMode="External"/><Relationship Id="rId18" Type="http://schemas.openxmlformats.org/officeDocument/2006/relationships/hyperlink" Target="https://www.easa.europa.eu/document-library/regulations/commission-regulation-eu-no-13212014"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easa.europa.eu/document-library/regulations/commission-regulation-eu-no-13212014"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asa.europa.eu/document-library/regulations/commission-regulation-eu-no-13212014" TargetMode="External"/><Relationship Id="rId17" Type="http://schemas.openxmlformats.org/officeDocument/2006/relationships/hyperlink" Target="https://www.easa.europa.eu/document-library/regulations/commission-regulation-eu-no-13212014"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asa.europa.eu/document-library/regulations/commission-regulation-eu-no-13212014" TargetMode="External"/><Relationship Id="rId20" Type="http://schemas.openxmlformats.org/officeDocument/2006/relationships/hyperlink" Target="https://www.easa.europa.eu/document-library/regulations/commission-regulation-eu-no-13212014"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asa.europa.eu/document-library/regulations/commission-regulation-eu-no-13212014" TargetMode="Externa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easa.europa.eu/document-library/regulations/commission-regulation-eu-no-13212014"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erules@easa.europa.eu" TargetMode="External"/><Relationship Id="rId19" Type="http://schemas.openxmlformats.org/officeDocument/2006/relationships/hyperlink" Target="https://www.easa.europa.eu/document-library/regulations/commission-regulation-eu-no-13212014"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asa.europa.eu/document-library/regulations/commission-regulation-eu-no-13212014" TargetMode="External"/><Relationship Id="rId22" Type="http://schemas.openxmlformats.org/officeDocument/2006/relationships/hyperlink" Target="https://www.easa.europa.eu/document-library/regulations/commission-regulation-eu-no-13212014" TargetMode="Externa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D4F7E-2946-4A2D-9623-A04E9A2C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162</Pages>
  <Words>55401</Words>
  <Characters>334074</Characters>
  <Application>Microsoft Office Word</Application>
  <DocSecurity>0</DocSecurity>
  <Lines>9029</Lines>
  <Paragraphs>4233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385242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cp:lastModifiedBy>
  <cp:revision>4</cp:revision>
  <dcterms:created xsi:type="dcterms:W3CDTF">2018-12-28T11:14:00Z</dcterms:created>
  <dcterms:modified xsi:type="dcterms:W3CDTF">2018-12-28T11:24:00Z</dcterms:modified>
</cp:coreProperties>
</file>