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6E2" w:rsidRPr="00B97AF6" w:rsidRDefault="007346E2" w:rsidP="00DA3722">
      <w:pPr>
        <w:shd w:val="clear" w:color="auto" w:fill="FFFFFF"/>
        <w:spacing w:before="100" w:beforeAutospacing="1" w:after="100" w:afterAutospacing="1" w:line="293" w:lineRule="atLeast"/>
        <w:rPr>
          <w:rFonts w:ascii="Arial" w:eastAsia="Times New Roman" w:hAnsi="Arial" w:cs="Arial"/>
          <w:color w:val="FF0000"/>
          <w:sz w:val="24"/>
          <w:szCs w:val="24"/>
          <w:lang w:eastAsia="fr-FR"/>
        </w:rPr>
      </w:pPr>
      <w:bookmarkStart w:id="0" w:name="_GoBack"/>
      <w:bookmarkEnd w:id="0"/>
      <w:r w:rsidRPr="00B97AF6">
        <w:rPr>
          <w:rFonts w:ascii="Arial" w:eastAsia="Times New Roman" w:hAnsi="Arial" w:cs="Arial"/>
          <w:color w:val="FF0000"/>
          <w:sz w:val="24"/>
          <w:szCs w:val="24"/>
          <w:lang w:eastAsia="fr-FR"/>
        </w:rPr>
        <w:t xml:space="preserve">Mes remarques dans le texte et en </w:t>
      </w:r>
      <w:r w:rsidRPr="00B97AF6">
        <w:rPr>
          <w:rFonts w:ascii="Arial" w:eastAsia="Times New Roman" w:hAnsi="Arial" w:cs="Arial"/>
          <w:color w:val="4F81BD" w:themeColor="accent1"/>
          <w:sz w:val="24"/>
          <w:szCs w:val="24"/>
          <w:highlight w:val="cyan"/>
          <w:lang w:eastAsia="fr-FR"/>
        </w:rPr>
        <w:t>bleu</w:t>
      </w:r>
      <w:r w:rsidRPr="00B97AF6">
        <w:rPr>
          <w:rFonts w:ascii="Arial" w:eastAsia="Times New Roman" w:hAnsi="Arial" w:cs="Arial"/>
          <w:color w:val="4F81BD" w:themeColor="accent1"/>
          <w:sz w:val="24"/>
          <w:szCs w:val="24"/>
          <w:lang w:eastAsia="fr-FR"/>
        </w:rPr>
        <w:t xml:space="preserve">. </w:t>
      </w:r>
      <w:r w:rsidRPr="00B97AF6">
        <w:rPr>
          <w:rFonts w:ascii="Arial" w:eastAsia="Times New Roman" w:hAnsi="Arial" w:cs="Arial"/>
          <w:color w:val="FF0000"/>
          <w:sz w:val="24"/>
          <w:szCs w:val="24"/>
          <w:lang w:eastAsia="fr-FR"/>
        </w:rPr>
        <w:t>Elles ne sont que le produit de ma réflexion</w:t>
      </w:r>
      <w:r w:rsidR="00B97AF6">
        <w:rPr>
          <w:rFonts w:ascii="Arial" w:eastAsia="Times New Roman" w:hAnsi="Arial" w:cs="Arial"/>
          <w:color w:val="FF0000"/>
          <w:sz w:val="24"/>
          <w:szCs w:val="24"/>
          <w:lang w:eastAsia="fr-FR"/>
        </w:rPr>
        <w:t xml:space="preserve"> et de mes lectures</w:t>
      </w:r>
      <w:r w:rsidRPr="00B97AF6">
        <w:rPr>
          <w:rFonts w:ascii="Arial" w:eastAsia="Times New Roman" w:hAnsi="Arial" w:cs="Arial"/>
          <w:color w:val="FF0000"/>
          <w:sz w:val="24"/>
          <w:szCs w:val="24"/>
          <w:lang w:eastAsia="fr-FR"/>
        </w:rPr>
        <w:t xml:space="preserve">. Il faudra toujours </w:t>
      </w:r>
      <w:r w:rsidR="000D1CF2" w:rsidRPr="00B97AF6">
        <w:rPr>
          <w:rFonts w:ascii="Arial" w:eastAsia="Times New Roman" w:hAnsi="Arial" w:cs="Arial"/>
          <w:color w:val="FF0000"/>
          <w:sz w:val="24"/>
          <w:szCs w:val="24"/>
          <w:lang w:eastAsia="fr-FR"/>
        </w:rPr>
        <w:t>connaître</w:t>
      </w:r>
      <w:r w:rsidRPr="00B97AF6">
        <w:rPr>
          <w:rFonts w:ascii="Arial" w:eastAsia="Times New Roman" w:hAnsi="Arial" w:cs="Arial"/>
          <w:color w:val="FF0000"/>
          <w:sz w:val="24"/>
          <w:szCs w:val="24"/>
          <w:lang w:eastAsia="fr-FR"/>
        </w:rPr>
        <w:t xml:space="preserve"> l’interprétation de l’autorité </w:t>
      </w:r>
      <w:r w:rsidR="000D1CF2" w:rsidRPr="00B97AF6">
        <w:rPr>
          <w:rFonts w:ascii="Arial" w:eastAsia="Times New Roman" w:hAnsi="Arial" w:cs="Arial"/>
          <w:color w:val="FF0000"/>
          <w:sz w:val="24"/>
          <w:szCs w:val="24"/>
          <w:lang w:eastAsia="fr-FR"/>
        </w:rPr>
        <w:t xml:space="preserve">(DGAC et FISC par ailleurs) </w:t>
      </w:r>
      <w:r w:rsidRPr="00B97AF6">
        <w:rPr>
          <w:rFonts w:ascii="Arial" w:eastAsia="Times New Roman" w:hAnsi="Arial" w:cs="Arial"/>
          <w:color w:val="FF0000"/>
          <w:sz w:val="24"/>
          <w:szCs w:val="24"/>
          <w:lang w:eastAsia="fr-FR"/>
        </w:rPr>
        <w:t>pour diffuser plus largement des affirmations</w:t>
      </w:r>
      <w:r w:rsidR="000D1CF2" w:rsidRPr="00B97AF6">
        <w:rPr>
          <w:rFonts w:ascii="Arial" w:eastAsia="Times New Roman" w:hAnsi="Arial" w:cs="Arial"/>
          <w:color w:val="FF0000"/>
          <w:sz w:val="24"/>
          <w:szCs w:val="24"/>
          <w:lang w:eastAsia="fr-FR"/>
        </w:rPr>
        <w:t>.</w:t>
      </w:r>
    </w:p>
    <w:p w:rsidR="00DA3722" w:rsidRDefault="00DA3722" w:rsidP="00DA3722">
      <w:pPr>
        <w:numPr>
          <w:ilvl w:val="0"/>
          <w:numId w:val="1"/>
        </w:numPr>
        <w:shd w:val="clear" w:color="auto" w:fill="FFFFFF"/>
        <w:spacing w:before="100" w:beforeAutospacing="1" w:after="100" w:afterAutospacing="1" w:line="293" w:lineRule="atLeast"/>
        <w:rPr>
          <w:rFonts w:ascii="Arial" w:eastAsia="Times New Roman" w:hAnsi="Arial" w:cs="Arial"/>
          <w:color w:val="222222"/>
          <w:sz w:val="24"/>
          <w:szCs w:val="24"/>
          <w:lang w:eastAsia="fr-FR"/>
        </w:rPr>
      </w:pPr>
      <w:r w:rsidRPr="00DA3722">
        <w:rPr>
          <w:rFonts w:ascii="Arial" w:eastAsia="Times New Roman" w:hAnsi="Arial" w:cs="Arial"/>
          <w:color w:val="222222"/>
          <w:sz w:val="24"/>
          <w:szCs w:val="24"/>
          <w:lang w:eastAsia="fr-FR"/>
        </w:rPr>
        <w:t xml:space="preserve">Les associations non </w:t>
      </w:r>
      <w:r w:rsidRPr="00DA3722">
        <w:rPr>
          <w:rFonts w:ascii="Arial" w:eastAsia="Times New Roman" w:hAnsi="Arial" w:cs="Arial"/>
          <w:strike/>
          <w:color w:val="222222"/>
          <w:sz w:val="24"/>
          <w:szCs w:val="24"/>
          <w:lang w:eastAsia="fr-FR"/>
        </w:rPr>
        <w:t>professionnelles</w:t>
      </w:r>
      <w:r w:rsidRPr="00DA3722">
        <w:rPr>
          <w:rFonts w:ascii="Arial" w:eastAsia="Times New Roman" w:hAnsi="Arial" w:cs="Arial"/>
          <w:color w:val="222222"/>
          <w:sz w:val="24"/>
          <w:szCs w:val="24"/>
          <w:lang w:eastAsia="fr-FR"/>
        </w:rPr>
        <w:t xml:space="preserve"> </w:t>
      </w:r>
      <w:r w:rsidR="007346E2">
        <w:rPr>
          <w:rFonts w:ascii="Arial" w:eastAsia="Times New Roman" w:hAnsi="Arial" w:cs="Arial"/>
          <w:color w:val="222222"/>
          <w:sz w:val="24"/>
          <w:szCs w:val="24"/>
          <w:lang w:eastAsia="fr-FR"/>
        </w:rPr>
        <w:t xml:space="preserve">« commerciales » </w:t>
      </w:r>
      <w:r w:rsidRPr="00DA3722">
        <w:rPr>
          <w:rFonts w:ascii="Arial" w:eastAsia="Times New Roman" w:hAnsi="Arial" w:cs="Arial"/>
          <w:color w:val="222222"/>
          <w:sz w:val="24"/>
          <w:szCs w:val="24"/>
          <w:lang w:eastAsia="fr-FR"/>
        </w:rPr>
        <w:t>loi 1901 représentée</w:t>
      </w:r>
      <w:r w:rsidR="007346E2">
        <w:rPr>
          <w:rFonts w:ascii="Arial" w:eastAsia="Times New Roman" w:hAnsi="Arial" w:cs="Arial"/>
          <w:color w:val="222222"/>
          <w:sz w:val="24"/>
          <w:szCs w:val="24"/>
          <w:lang w:eastAsia="fr-FR"/>
        </w:rPr>
        <w:t>s</w:t>
      </w:r>
      <w:r w:rsidRPr="00DA3722">
        <w:rPr>
          <w:rFonts w:ascii="Arial" w:eastAsia="Times New Roman" w:hAnsi="Arial" w:cs="Arial"/>
          <w:color w:val="222222"/>
          <w:sz w:val="24"/>
          <w:szCs w:val="24"/>
          <w:lang w:eastAsia="fr-FR"/>
        </w:rPr>
        <w:t xml:space="preserve"> ici, exploitent toutes des ballons assurés pour maximum 4 occupants (pilote compris) et ont le fonctionnement financier suivant : des baptêmes de l’air sont organisés par chaque entité avec pour seule destination le financement de ses frais de fonctionnement :</w:t>
      </w:r>
    </w:p>
    <w:p w:rsidR="000D1CF2" w:rsidRDefault="007346E2" w:rsidP="007346E2">
      <w:pPr>
        <w:shd w:val="clear" w:color="auto" w:fill="FFFFFF"/>
        <w:spacing w:before="100" w:beforeAutospacing="1" w:after="100" w:afterAutospacing="1" w:line="293" w:lineRule="atLeast"/>
        <w:rPr>
          <w:rFonts w:ascii="Arial" w:eastAsia="Times New Roman" w:hAnsi="Arial" w:cs="Arial"/>
          <w:color w:val="4F81BD" w:themeColor="accent1"/>
          <w:sz w:val="24"/>
          <w:szCs w:val="24"/>
          <w:lang w:eastAsia="fr-FR"/>
        </w:rPr>
      </w:pPr>
      <w:r w:rsidRPr="007346E2">
        <w:rPr>
          <w:rFonts w:ascii="Arial" w:eastAsia="Times New Roman" w:hAnsi="Arial" w:cs="Arial"/>
          <w:color w:val="4F81BD" w:themeColor="accent1"/>
          <w:sz w:val="24"/>
          <w:szCs w:val="24"/>
          <w:lang w:eastAsia="fr-FR"/>
        </w:rPr>
        <w:t xml:space="preserve">L’objet statutaire d’une association 1901 est de pratiquer une activité </w:t>
      </w:r>
      <w:r w:rsidR="00F56212" w:rsidRPr="00D95DF3">
        <w:rPr>
          <w:rFonts w:ascii="Arial" w:eastAsia="Times New Roman" w:hAnsi="Arial" w:cs="Arial"/>
          <w:color w:val="4F81BD" w:themeColor="accent1"/>
          <w:sz w:val="24"/>
          <w:szCs w:val="24"/>
          <w:u w:val="single"/>
          <w:lang w:eastAsia="fr-FR"/>
        </w:rPr>
        <w:t>non lucrative</w:t>
      </w:r>
      <w:r w:rsidR="00F56212">
        <w:rPr>
          <w:rFonts w:ascii="Arial" w:eastAsia="Times New Roman" w:hAnsi="Arial" w:cs="Arial"/>
          <w:color w:val="4F81BD" w:themeColor="accent1"/>
          <w:sz w:val="24"/>
          <w:szCs w:val="24"/>
          <w:lang w:eastAsia="fr-FR"/>
        </w:rPr>
        <w:t xml:space="preserve"> </w:t>
      </w:r>
      <w:r w:rsidRPr="007346E2">
        <w:rPr>
          <w:rFonts w:ascii="Arial" w:eastAsia="Times New Roman" w:hAnsi="Arial" w:cs="Arial"/>
          <w:color w:val="4F81BD" w:themeColor="accent1"/>
          <w:sz w:val="24"/>
          <w:szCs w:val="24"/>
          <w:lang w:eastAsia="fr-FR"/>
        </w:rPr>
        <w:t>pour ses membres, et sans distribution des bénéfices aux membres.</w:t>
      </w:r>
      <w:r w:rsidR="000D1CF2">
        <w:rPr>
          <w:rFonts w:ascii="Arial" w:eastAsia="Times New Roman" w:hAnsi="Arial" w:cs="Arial"/>
          <w:color w:val="4F81BD" w:themeColor="accent1"/>
          <w:sz w:val="24"/>
          <w:szCs w:val="24"/>
          <w:lang w:eastAsia="fr-FR"/>
        </w:rPr>
        <w:t xml:space="preserve"> </w:t>
      </w:r>
    </w:p>
    <w:p w:rsidR="007346E2" w:rsidRPr="007346E2" w:rsidRDefault="007346E2" w:rsidP="007346E2">
      <w:pPr>
        <w:shd w:val="clear" w:color="auto" w:fill="FFFFFF"/>
        <w:spacing w:before="100" w:beforeAutospacing="1" w:after="100" w:afterAutospacing="1" w:line="293" w:lineRule="atLeast"/>
        <w:rPr>
          <w:rFonts w:ascii="Arial" w:eastAsia="Times New Roman" w:hAnsi="Arial" w:cs="Arial"/>
          <w:color w:val="4F81BD" w:themeColor="accent1"/>
          <w:sz w:val="24"/>
          <w:szCs w:val="24"/>
          <w:lang w:eastAsia="fr-FR"/>
        </w:rPr>
      </w:pPr>
      <w:r w:rsidRPr="007346E2">
        <w:rPr>
          <w:rFonts w:ascii="Arial" w:eastAsia="Times New Roman" w:hAnsi="Arial" w:cs="Arial"/>
          <w:color w:val="4F81BD" w:themeColor="accent1"/>
          <w:sz w:val="24"/>
          <w:szCs w:val="24"/>
          <w:lang w:eastAsia="fr-FR"/>
        </w:rPr>
        <w:t>Les baptêmes de l’air concernent-ils des membres ou des demandeurs extérieurs ?</w:t>
      </w:r>
    </w:p>
    <w:p w:rsidR="007346E2" w:rsidRDefault="007346E2" w:rsidP="007346E2">
      <w:pPr>
        <w:shd w:val="clear" w:color="auto" w:fill="FFFFFF"/>
        <w:spacing w:before="100" w:beforeAutospacing="1" w:after="100" w:afterAutospacing="1" w:line="293" w:lineRule="atLeast"/>
        <w:rPr>
          <w:rFonts w:ascii="Arial" w:eastAsia="Times New Roman" w:hAnsi="Arial" w:cs="Arial"/>
          <w:color w:val="4F81BD" w:themeColor="accent1"/>
          <w:sz w:val="24"/>
          <w:szCs w:val="24"/>
          <w:lang w:eastAsia="fr-FR"/>
        </w:rPr>
      </w:pPr>
      <w:r w:rsidRPr="007346E2">
        <w:rPr>
          <w:rFonts w:ascii="Arial" w:eastAsia="Times New Roman" w:hAnsi="Arial" w:cs="Arial"/>
          <w:color w:val="4F81BD" w:themeColor="accent1"/>
          <w:sz w:val="24"/>
          <w:szCs w:val="24"/>
          <w:lang w:eastAsia="fr-FR"/>
        </w:rPr>
        <w:t xml:space="preserve">Ces passagers, s’ils ont versé une cotisation annuelle, sont-ils invités à </w:t>
      </w:r>
      <w:r w:rsidR="00F56212">
        <w:rPr>
          <w:rFonts w:ascii="Arial" w:eastAsia="Times New Roman" w:hAnsi="Arial" w:cs="Arial"/>
          <w:color w:val="4F81BD" w:themeColor="accent1"/>
          <w:sz w:val="24"/>
          <w:szCs w:val="24"/>
          <w:lang w:eastAsia="fr-FR"/>
        </w:rPr>
        <w:t xml:space="preserve">participer à </w:t>
      </w:r>
      <w:r w:rsidRPr="007346E2">
        <w:rPr>
          <w:rFonts w:ascii="Arial" w:eastAsia="Times New Roman" w:hAnsi="Arial" w:cs="Arial"/>
          <w:color w:val="4F81BD" w:themeColor="accent1"/>
          <w:sz w:val="24"/>
          <w:szCs w:val="24"/>
          <w:lang w:eastAsia="fr-FR"/>
        </w:rPr>
        <w:t>l’AG du club ?</w:t>
      </w:r>
      <w:r w:rsidR="00F56212">
        <w:rPr>
          <w:rFonts w:ascii="Arial" w:eastAsia="Times New Roman" w:hAnsi="Arial" w:cs="Arial"/>
          <w:color w:val="4F81BD" w:themeColor="accent1"/>
          <w:sz w:val="24"/>
          <w:szCs w:val="24"/>
          <w:lang w:eastAsia="fr-FR"/>
        </w:rPr>
        <w:t xml:space="preserve"> C’est la nuance qu</w:t>
      </w:r>
      <w:r w:rsidR="000D1CF2">
        <w:rPr>
          <w:rFonts w:ascii="Arial" w:eastAsia="Times New Roman" w:hAnsi="Arial" w:cs="Arial"/>
          <w:color w:val="4F81BD" w:themeColor="accent1"/>
          <w:sz w:val="24"/>
          <w:szCs w:val="24"/>
          <w:lang w:eastAsia="fr-FR"/>
        </w:rPr>
        <w:t xml:space="preserve">e le FISC </w:t>
      </w:r>
      <w:r w:rsidR="00F56212">
        <w:rPr>
          <w:rFonts w:ascii="Arial" w:eastAsia="Times New Roman" w:hAnsi="Arial" w:cs="Arial"/>
          <w:color w:val="4F81BD" w:themeColor="accent1"/>
          <w:sz w:val="24"/>
          <w:szCs w:val="24"/>
          <w:lang w:eastAsia="fr-FR"/>
        </w:rPr>
        <w:t>fera remarquer</w:t>
      </w:r>
      <w:r w:rsidR="000D1CF2">
        <w:rPr>
          <w:rFonts w:ascii="Arial" w:eastAsia="Times New Roman" w:hAnsi="Arial" w:cs="Arial"/>
          <w:color w:val="4F81BD" w:themeColor="accent1"/>
          <w:sz w:val="24"/>
          <w:szCs w:val="24"/>
          <w:lang w:eastAsia="fr-FR"/>
        </w:rPr>
        <w:t> :</w:t>
      </w:r>
      <w:r w:rsidR="00F56212">
        <w:rPr>
          <w:rFonts w:ascii="Arial" w:eastAsia="Times New Roman" w:hAnsi="Arial" w:cs="Arial"/>
          <w:color w:val="4F81BD" w:themeColor="accent1"/>
          <w:sz w:val="24"/>
          <w:szCs w:val="24"/>
          <w:lang w:eastAsia="fr-FR"/>
        </w:rPr>
        <w:t xml:space="preserve"> membres authentiques</w:t>
      </w:r>
      <w:r w:rsidR="00D94448">
        <w:rPr>
          <w:rFonts w:ascii="Arial" w:eastAsia="Times New Roman" w:hAnsi="Arial" w:cs="Arial"/>
          <w:color w:val="4F81BD" w:themeColor="accent1"/>
          <w:sz w:val="24"/>
          <w:szCs w:val="24"/>
          <w:lang w:eastAsia="fr-FR"/>
        </w:rPr>
        <w:t xml:space="preserve"> de l’association</w:t>
      </w:r>
      <w:r w:rsidR="00F56212">
        <w:rPr>
          <w:rFonts w:ascii="Arial" w:eastAsia="Times New Roman" w:hAnsi="Arial" w:cs="Arial"/>
          <w:color w:val="4F81BD" w:themeColor="accent1"/>
          <w:sz w:val="24"/>
          <w:szCs w:val="24"/>
          <w:lang w:eastAsia="fr-FR"/>
        </w:rPr>
        <w:t xml:space="preserve"> </w:t>
      </w:r>
      <w:r w:rsidR="000D1CF2">
        <w:rPr>
          <w:rFonts w:ascii="Arial" w:eastAsia="Times New Roman" w:hAnsi="Arial" w:cs="Arial"/>
          <w:color w:val="4F81BD" w:themeColor="accent1"/>
          <w:sz w:val="24"/>
          <w:szCs w:val="24"/>
          <w:lang w:eastAsia="fr-FR"/>
        </w:rPr>
        <w:t xml:space="preserve">ou </w:t>
      </w:r>
      <w:r w:rsidR="00F56212">
        <w:rPr>
          <w:rFonts w:ascii="Arial" w:eastAsia="Times New Roman" w:hAnsi="Arial" w:cs="Arial"/>
          <w:color w:val="4F81BD" w:themeColor="accent1"/>
          <w:sz w:val="24"/>
          <w:szCs w:val="24"/>
          <w:lang w:eastAsia="fr-FR"/>
        </w:rPr>
        <w:t>faux membres.</w:t>
      </w:r>
    </w:p>
    <w:p w:rsidR="007346E2" w:rsidRDefault="007346E2" w:rsidP="007346E2">
      <w:pPr>
        <w:shd w:val="clear" w:color="auto" w:fill="FFFFFF"/>
        <w:spacing w:before="100" w:beforeAutospacing="1" w:after="100" w:afterAutospacing="1" w:line="293" w:lineRule="atLeast"/>
        <w:rPr>
          <w:rFonts w:ascii="Arial" w:eastAsia="Times New Roman" w:hAnsi="Arial" w:cs="Arial"/>
          <w:color w:val="4F81BD" w:themeColor="accent1"/>
          <w:sz w:val="24"/>
          <w:szCs w:val="24"/>
          <w:lang w:eastAsia="fr-FR"/>
        </w:rPr>
      </w:pPr>
      <w:r>
        <w:rPr>
          <w:rFonts w:ascii="Arial" w:eastAsia="Times New Roman" w:hAnsi="Arial" w:cs="Arial"/>
          <w:color w:val="4F81BD" w:themeColor="accent1"/>
          <w:sz w:val="24"/>
          <w:szCs w:val="24"/>
          <w:lang w:eastAsia="fr-FR"/>
        </w:rPr>
        <w:t>Reten</w:t>
      </w:r>
      <w:r w:rsidR="000D1CF2">
        <w:rPr>
          <w:rFonts w:ascii="Arial" w:eastAsia="Times New Roman" w:hAnsi="Arial" w:cs="Arial"/>
          <w:color w:val="4F81BD" w:themeColor="accent1"/>
          <w:sz w:val="24"/>
          <w:szCs w:val="24"/>
          <w:lang w:eastAsia="fr-FR"/>
        </w:rPr>
        <w:t>ir</w:t>
      </w:r>
      <w:r>
        <w:rPr>
          <w:rFonts w:ascii="Arial" w:eastAsia="Times New Roman" w:hAnsi="Arial" w:cs="Arial"/>
          <w:color w:val="4F81BD" w:themeColor="accent1"/>
          <w:sz w:val="24"/>
          <w:szCs w:val="24"/>
          <w:lang w:eastAsia="fr-FR"/>
        </w:rPr>
        <w:t xml:space="preserve"> toutefois qu’une association a, au-delà de l’objet statutaire</w:t>
      </w:r>
      <w:r w:rsidR="00F56212">
        <w:rPr>
          <w:rFonts w:ascii="Arial" w:eastAsia="Times New Roman" w:hAnsi="Arial" w:cs="Arial"/>
          <w:color w:val="4F81BD" w:themeColor="accent1"/>
          <w:sz w:val="24"/>
          <w:szCs w:val="24"/>
          <w:lang w:eastAsia="fr-FR"/>
        </w:rPr>
        <w:t xml:space="preserve"> « non lucratif », droit à une activité « lucrative » limitée. Le FISC pourra donner le plafond.</w:t>
      </w:r>
    </w:p>
    <w:p w:rsidR="00F56212" w:rsidRDefault="00F56212" w:rsidP="007346E2">
      <w:pPr>
        <w:shd w:val="clear" w:color="auto" w:fill="FFFFFF"/>
        <w:spacing w:before="100" w:beforeAutospacing="1" w:after="100" w:afterAutospacing="1" w:line="293" w:lineRule="atLeast"/>
        <w:rPr>
          <w:rFonts w:ascii="Arial" w:eastAsia="Times New Roman" w:hAnsi="Arial" w:cs="Arial"/>
          <w:color w:val="4F81BD" w:themeColor="accent1"/>
          <w:sz w:val="24"/>
          <w:szCs w:val="24"/>
          <w:lang w:eastAsia="fr-FR"/>
        </w:rPr>
      </w:pPr>
      <w:r>
        <w:rPr>
          <w:rFonts w:ascii="Arial" w:eastAsia="Times New Roman" w:hAnsi="Arial" w:cs="Arial"/>
          <w:color w:val="4F81BD" w:themeColor="accent1"/>
          <w:sz w:val="24"/>
          <w:szCs w:val="24"/>
          <w:lang w:eastAsia="fr-FR"/>
        </w:rPr>
        <w:t xml:space="preserve">Il est entre 60 000 et 70 000 € / an en ce moment. Pour comprendre ce montant, il faut se rappeler qu’il existe des associations </w:t>
      </w:r>
      <w:r w:rsidR="00D95DF3">
        <w:rPr>
          <w:rFonts w:ascii="Arial" w:eastAsia="Times New Roman" w:hAnsi="Arial" w:cs="Arial"/>
          <w:color w:val="4F81BD" w:themeColor="accent1"/>
          <w:sz w:val="24"/>
          <w:szCs w:val="24"/>
          <w:lang w:eastAsia="fr-FR"/>
        </w:rPr>
        <w:t xml:space="preserve">(non aéronautiques) </w:t>
      </w:r>
      <w:r>
        <w:rPr>
          <w:rFonts w:ascii="Arial" w:eastAsia="Times New Roman" w:hAnsi="Arial" w:cs="Arial"/>
          <w:color w:val="4F81BD" w:themeColor="accent1"/>
          <w:sz w:val="24"/>
          <w:szCs w:val="24"/>
          <w:lang w:eastAsia="fr-FR"/>
        </w:rPr>
        <w:t>à but non lucratif très importantes qui brassent des millions</w:t>
      </w:r>
      <w:r w:rsidR="00D95DF3">
        <w:rPr>
          <w:rFonts w:ascii="Arial" w:eastAsia="Times New Roman" w:hAnsi="Arial" w:cs="Arial"/>
          <w:color w:val="4F81BD" w:themeColor="accent1"/>
          <w:sz w:val="24"/>
          <w:szCs w:val="24"/>
          <w:lang w:eastAsia="fr-FR"/>
        </w:rPr>
        <w:t xml:space="preserve"> et qui font agir des salariés</w:t>
      </w:r>
      <w:r>
        <w:rPr>
          <w:rFonts w:ascii="Arial" w:eastAsia="Times New Roman" w:hAnsi="Arial" w:cs="Arial"/>
          <w:color w:val="4F81BD" w:themeColor="accent1"/>
          <w:sz w:val="24"/>
          <w:szCs w:val="24"/>
          <w:lang w:eastAsia="fr-FR"/>
        </w:rPr>
        <w:t>. Donc ce plafond est minime pour elles. Je ne suis pas</w:t>
      </w:r>
      <w:r w:rsidR="00D94448">
        <w:rPr>
          <w:rFonts w:ascii="Arial" w:eastAsia="Times New Roman" w:hAnsi="Arial" w:cs="Arial"/>
          <w:color w:val="4F81BD" w:themeColor="accent1"/>
          <w:sz w:val="24"/>
          <w:szCs w:val="24"/>
          <w:lang w:eastAsia="fr-FR"/>
        </w:rPr>
        <w:t xml:space="preserve"> sûr qu’il faille appliquer ce plafond</w:t>
      </w:r>
      <w:r>
        <w:rPr>
          <w:rFonts w:ascii="Arial" w:eastAsia="Times New Roman" w:hAnsi="Arial" w:cs="Arial"/>
          <w:color w:val="4F81BD" w:themeColor="accent1"/>
          <w:sz w:val="24"/>
          <w:szCs w:val="24"/>
          <w:lang w:eastAsia="fr-FR"/>
        </w:rPr>
        <w:t xml:space="preserve"> à une association aérostatique.</w:t>
      </w:r>
    </w:p>
    <w:p w:rsidR="00F56212" w:rsidRDefault="00F56212" w:rsidP="007346E2">
      <w:pPr>
        <w:shd w:val="clear" w:color="auto" w:fill="FFFFFF"/>
        <w:spacing w:before="100" w:beforeAutospacing="1" w:after="100" w:afterAutospacing="1" w:line="293" w:lineRule="atLeast"/>
        <w:rPr>
          <w:rFonts w:ascii="Arial" w:eastAsia="Times New Roman" w:hAnsi="Arial" w:cs="Arial"/>
          <w:color w:val="4F81BD" w:themeColor="accent1"/>
          <w:sz w:val="24"/>
          <w:szCs w:val="24"/>
          <w:lang w:eastAsia="fr-FR"/>
        </w:rPr>
      </w:pPr>
      <w:r>
        <w:rPr>
          <w:rFonts w:ascii="Arial" w:eastAsia="Times New Roman" w:hAnsi="Arial" w:cs="Arial"/>
          <w:color w:val="4F81BD" w:themeColor="accent1"/>
          <w:sz w:val="24"/>
          <w:szCs w:val="24"/>
          <w:lang w:eastAsia="fr-FR"/>
        </w:rPr>
        <w:t xml:space="preserve">Le plafond en activité aéronautique </w:t>
      </w:r>
      <w:r w:rsidR="00813DD9">
        <w:rPr>
          <w:rFonts w:ascii="Arial" w:eastAsia="Times New Roman" w:hAnsi="Arial" w:cs="Arial"/>
          <w:color w:val="4F81BD" w:themeColor="accent1"/>
          <w:sz w:val="24"/>
          <w:szCs w:val="24"/>
          <w:lang w:eastAsia="fr-FR"/>
        </w:rPr>
        <w:t xml:space="preserve">est de 8%. </w:t>
      </w:r>
      <w:r w:rsidR="00D94448">
        <w:rPr>
          <w:rFonts w:ascii="Arial" w:eastAsia="Times New Roman" w:hAnsi="Arial" w:cs="Arial"/>
          <w:color w:val="4F81BD" w:themeColor="accent1"/>
          <w:sz w:val="24"/>
          <w:szCs w:val="24"/>
          <w:lang w:eastAsia="fr-FR"/>
        </w:rPr>
        <w:t xml:space="preserve">Pour le choix de l’unité (8% de quoi ?), j’ai envie de dire 8% du nombre de vols / an. </w:t>
      </w:r>
      <w:r w:rsidR="00813DD9">
        <w:rPr>
          <w:rFonts w:ascii="Arial" w:eastAsia="Times New Roman" w:hAnsi="Arial" w:cs="Arial"/>
          <w:color w:val="4F81BD" w:themeColor="accent1"/>
          <w:sz w:val="24"/>
          <w:szCs w:val="24"/>
          <w:lang w:eastAsia="fr-FR"/>
        </w:rPr>
        <w:t>Il doit permettre d’attirer de nouveaux membres</w:t>
      </w:r>
      <w:r w:rsidR="000D1CF2">
        <w:rPr>
          <w:rFonts w:ascii="Arial" w:eastAsia="Times New Roman" w:hAnsi="Arial" w:cs="Arial"/>
          <w:color w:val="4F81BD" w:themeColor="accent1"/>
          <w:sz w:val="24"/>
          <w:szCs w:val="24"/>
          <w:lang w:eastAsia="fr-FR"/>
        </w:rPr>
        <w:t xml:space="preserve"> et de </w:t>
      </w:r>
      <w:r w:rsidR="00D95DF3">
        <w:rPr>
          <w:rFonts w:ascii="Arial" w:eastAsia="Times New Roman" w:hAnsi="Arial" w:cs="Arial"/>
          <w:color w:val="4F81BD" w:themeColor="accent1"/>
          <w:sz w:val="24"/>
          <w:szCs w:val="24"/>
          <w:lang w:eastAsia="fr-FR"/>
        </w:rPr>
        <w:t>former de nouveaux pilotes</w:t>
      </w:r>
      <w:r w:rsidR="000D1CF2">
        <w:rPr>
          <w:rFonts w:ascii="Arial" w:eastAsia="Times New Roman" w:hAnsi="Arial" w:cs="Arial"/>
          <w:color w:val="4F81BD" w:themeColor="accent1"/>
          <w:sz w:val="24"/>
          <w:szCs w:val="24"/>
          <w:lang w:eastAsia="fr-FR"/>
        </w:rPr>
        <w:t>.</w:t>
      </w:r>
    </w:p>
    <w:p w:rsidR="00F56212" w:rsidRPr="00DA3722" w:rsidRDefault="00F56212" w:rsidP="007346E2">
      <w:pPr>
        <w:shd w:val="clear" w:color="auto" w:fill="FFFFFF"/>
        <w:spacing w:before="100" w:beforeAutospacing="1" w:after="100" w:afterAutospacing="1" w:line="293" w:lineRule="atLeast"/>
        <w:rPr>
          <w:rFonts w:ascii="Arial" w:eastAsia="Times New Roman" w:hAnsi="Arial" w:cs="Arial"/>
          <w:color w:val="4F81BD" w:themeColor="accent1"/>
          <w:sz w:val="24"/>
          <w:szCs w:val="24"/>
          <w:lang w:eastAsia="fr-FR"/>
        </w:rPr>
      </w:pPr>
      <w:r>
        <w:rPr>
          <w:rFonts w:ascii="Arial" w:eastAsia="Times New Roman" w:hAnsi="Arial" w:cs="Arial"/>
          <w:color w:val="4F81BD" w:themeColor="accent1"/>
          <w:sz w:val="24"/>
          <w:szCs w:val="24"/>
          <w:lang w:eastAsia="fr-FR"/>
        </w:rPr>
        <w:t xml:space="preserve">Cette discussion </w:t>
      </w:r>
      <w:r w:rsidR="00C82327">
        <w:rPr>
          <w:rFonts w:ascii="Arial" w:eastAsia="Times New Roman" w:hAnsi="Arial" w:cs="Arial"/>
          <w:color w:val="4F81BD" w:themeColor="accent1"/>
          <w:sz w:val="24"/>
          <w:szCs w:val="24"/>
          <w:lang w:eastAsia="fr-FR"/>
        </w:rPr>
        <w:t xml:space="preserve">a déjà eu lieu en 2005 au Sénat qui a accepté </w:t>
      </w:r>
      <w:r w:rsidR="00F815D8">
        <w:rPr>
          <w:rFonts w:ascii="Arial" w:eastAsia="Times New Roman" w:hAnsi="Arial" w:cs="Arial"/>
          <w:color w:val="4F81BD" w:themeColor="accent1"/>
          <w:sz w:val="24"/>
          <w:szCs w:val="24"/>
          <w:lang w:eastAsia="fr-FR"/>
        </w:rPr>
        <w:t xml:space="preserve">pour les associations </w:t>
      </w:r>
      <w:r w:rsidR="00C82327">
        <w:rPr>
          <w:rFonts w:ascii="Arial" w:eastAsia="Times New Roman" w:hAnsi="Arial" w:cs="Arial"/>
          <w:color w:val="4F81BD" w:themeColor="accent1"/>
          <w:sz w:val="24"/>
          <w:szCs w:val="24"/>
          <w:lang w:eastAsia="fr-FR"/>
        </w:rPr>
        <w:t>l’existence d’une activité lucrative marginale. (</w:t>
      </w:r>
      <w:r w:rsidR="00B97AF6">
        <w:rPr>
          <w:rFonts w:ascii="Arial" w:eastAsia="Times New Roman" w:hAnsi="Arial" w:cs="Arial"/>
          <w:color w:val="4F81BD" w:themeColor="accent1"/>
          <w:sz w:val="24"/>
          <w:szCs w:val="24"/>
          <w:lang w:eastAsia="fr-FR"/>
        </w:rPr>
        <w:t>Voir</w:t>
      </w:r>
      <w:r w:rsidR="00C82327">
        <w:rPr>
          <w:rFonts w:ascii="Arial" w:eastAsia="Times New Roman" w:hAnsi="Arial" w:cs="Arial"/>
          <w:color w:val="4F81BD" w:themeColor="accent1"/>
          <w:sz w:val="24"/>
          <w:szCs w:val="24"/>
          <w:lang w:eastAsia="fr-FR"/>
        </w:rPr>
        <w:t xml:space="preserve"> doc sur internet)</w:t>
      </w:r>
    </w:p>
    <w:p w:rsidR="00DA3722" w:rsidRPr="00DA3722" w:rsidRDefault="00DA3722" w:rsidP="00DA3722">
      <w:pPr>
        <w:numPr>
          <w:ilvl w:val="0"/>
          <w:numId w:val="2"/>
        </w:numPr>
        <w:shd w:val="clear" w:color="auto" w:fill="FFFFFF"/>
        <w:spacing w:before="100" w:beforeAutospacing="1" w:after="100" w:afterAutospacing="1" w:line="293" w:lineRule="atLeast"/>
        <w:ind w:left="1068"/>
        <w:rPr>
          <w:rFonts w:ascii="Arial" w:eastAsia="Times New Roman" w:hAnsi="Arial" w:cs="Arial"/>
          <w:color w:val="222222"/>
          <w:sz w:val="24"/>
          <w:szCs w:val="24"/>
          <w:lang w:eastAsia="fr-FR"/>
        </w:rPr>
      </w:pPr>
      <w:r w:rsidRPr="00DA3722">
        <w:rPr>
          <w:rFonts w:ascii="Arial" w:eastAsia="Times New Roman" w:hAnsi="Arial" w:cs="Arial"/>
          <w:color w:val="222222"/>
          <w:sz w:val="24"/>
          <w:szCs w:val="24"/>
          <w:lang w:eastAsia="fr-FR"/>
        </w:rPr>
        <w:t>Amortissement du matériel,</w:t>
      </w:r>
    </w:p>
    <w:p w:rsidR="00DA3722" w:rsidRPr="00DA3722" w:rsidRDefault="00DA3722" w:rsidP="00DA3722">
      <w:pPr>
        <w:numPr>
          <w:ilvl w:val="0"/>
          <w:numId w:val="2"/>
        </w:numPr>
        <w:shd w:val="clear" w:color="auto" w:fill="FFFFFF"/>
        <w:spacing w:before="100" w:beforeAutospacing="1" w:after="100" w:afterAutospacing="1" w:line="293" w:lineRule="atLeast"/>
        <w:ind w:left="1068"/>
        <w:rPr>
          <w:rFonts w:ascii="Arial" w:eastAsia="Times New Roman" w:hAnsi="Arial" w:cs="Arial"/>
          <w:color w:val="222222"/>
          <w:sz w:val="24"/>
          <w:szCs w:val="24"/>
          <w:lang w:eastAsia="fr-FR"/>
        </w:rPr>
      </w:pPr>
      <w:r w:rsidRPr="00DA3722">
        <w:rPr>
          <w:rFonts w:ascii="Arial" w:eastAsia="Times New Roman" w:hAnsi="Arial" w:cs="Arial"/>
          <w:color w:val="222222"/>
          <w:sz w:val="24"/>
          <w:szCs w:val="24"/>
          <w:lang w:eastAsia="fr-FR"/>
        </w:rPr>
        <w:t>Frais de gaz et carburant,</w:t>
      </w:r>
    </w:p>
    <w:p w:rsidR="00DA3722" w:rsidRPr="00DA3722" w:rsidRDefault="00DA3722" w:rsidP="00DA3722">
      <w:pPr>
        <w:numPr>
          <w:ilvl w:val="0"/>
          <w:numId w:val="2"/>
        </w:numPr>
        <w:shd w:val="clear" w:color="auto" w:fill="FFFFFF"/>
        <w:spacing w:before="100" w:beforeAutospacing="1" w:after="100" w:afterAutospacing="1" w:line="293" w:lineRule="atLeast"/>
        <w:ind w:left="1068"/>
        <w:rPr>
          <w:rFonts w:ascii="Arial" w:eastAsia="Times New Roman" w:hAnsi="Arial" w:cs="Arial"/>
          <w:color w:val="222222"/>
          <w:sz w:val="24"/>
          <w:szCs w:val="24"/>
          <w:lang w:eastAsia="fr-FR"/>
        </w:rPr>
      </w:pPr>
      <w:r w:rsidRPr="00DA3722">
        <w:rPr>
          <w:rFonts w:ascii="Arial" w:eastAsia="Times New Roman" w:hAnsi="Arial" w:cs="Arial"/>
          <w:color w:val="222222"/>
          <w:sz w:val="24"/>
          <w:szCs w:val="24"/>
          <w:lang w:eastAsia="fr-FR"/>
        </w:rPr>
        <w:t>Assurances, examen de navigabilités, …</w:t>
      </w:r>
    </w:p>
    <w:p w:rsidR="00DA3722" w:rsidRPr="00DA3722" w:rsidRDefault="00DA3722" w:rsidP="00DA3722">
      <w:pPr>
        <w:numPr>
          <w:ilvl w:val="0"/>
          <w:numId w:val="2"/>
        </w:numPr>
        <w:shd w:val="clear" w:color="auto" w:fill="FFFFFF"/>
        <w:spacing w:before="100" w:beforeAutospacing="1" w:after="100" w:afterAutospacing="1" w:line="293" w:lineRule="atLeast"/>
        <w:ind w:left="1068"/>
        <w:rPr>
          <w:rFonts w:ascii="Arial" w:eastAsia="Times New Roman" w:hAnsi="Arial" w:cs="Arial"/>
          <w:color w:val="222222"/>
          <w:sz w:val="24"/>
          <w:szCs w:val="24"/>
          <w:lang w:eastAsia="fr-FR"/>
        </w:rPr>
      </w:pPr>
      <w:r w:rsidRPr="00DA3722">
        <w:rPr>
          <w:rFonts w:ascii="Arial" w:eastAsia="Times New Roman" w:hAnsi="Arial" w:cs="Arial"/>
          <w:color w:val="222222"/>
          <w:sz w:val="24"/>
          <w:szCs w:val="24"/>
          <w:lang w:eastAsia="fr-FR"/>
        </w:rPr>
        <w:t>Hébergement du Club,</w:t>
      </w:r>
    </w:p>
    <w:p w:rsidR="00DA3722" w:rsidRDefault="00DA3722" w:rsidP="00DA3722">
      <w:pPr>
        <w:numPr>
          <w:ilvl w:val="0"/>
          <w:numId w:val="2"/>
        </w:numPr>
        <w:shd w:val="clear" w:color="auto" w:fill="FFFFFF"/>
        <w:spacing w:before="100" w:beforeAutospacing="1" w:after="100" w:afterAutospacing="1" w:line="293" w:lineRule="atLeast"/>
        <w:ind w:left="1068"/>
        <w:rPr>
          <w:rFonts w:ascii="Arial" w:eastAsia="Times New Roman" w:hAnsi="Arial" w:cs="Arial"/>
          <w:color w:val="222222"/>
          <w:sz w:val="24"/>
          <w:szCs w:val="24"/>
          <w:lang w:eastAsia="fr-FR"/>
        </w:rPr>
      </w:pPr>
      <w:r w:rsidRPr="00DA3722">
        <w:rPr>
          <w:rFonts w:ascii="Arial" w:eastAsia="Times New Roman" w:hAnsi="Arial" w:cs="Arial"/>
          <w:color w:val="222222"/>
          <w:sz w:val="24"/>
          <w:szCs w:val="24"/>
          <w:lang w:eastAsia="fr-FR"/>
        </w:rPr>
        <w:t>Fonctionnement associatif.</w:t>
      </w:r>
    </w:p>
    <w:p w:rsidR="00813DD9" w:rsidRDefault="00813DD9" w:rsidP="00D94448">
      <w:pPr>
        <w:shd w:val="clear" w:color="auto" w:fill="FFFFFF"/>
        <w:spacing w:after="0" w:line="293" w:lineRule="atLeast"/>
        <w:rPr>
          <w:rFonts w:ascii="Arial" w:eastAsia="Times New Roman" w:hAnsi="Arial" w:cs="Arial"/>
          <w:color w:val="4F81BD" w:themeColor="accent1"/>
          <w:sz w:val="24"/>
          <w:szCs w:val="24"/>
          <w:lang w:eastAsia="fr-FR"/>
        </w:rPr>
      </w:pPr>
      <w:r w:rsidRPr="00813DD9">
        <w:rPr>
          <w:rFonts w:ascii="Arial" w:eastAsia="Times New Roman" w:hAnsi="Arial" w:cs="Arial"/>
          <w:color w:val="4F81BD" w:themeColor="accent1"/>
          <w:sz w:val="24"/>
          <w:szCs w:val="24"/>
          <w:lang w:eastAsia="fr-FR"/>
        </w:rPr>
        <w:t>Voir le tableau Excel (coût horaire d’un vol en ballon) où vous pouvez modifier à volonté les données variables, ajouter des dépenses, … pour fixer le coût d’un vol ou le coût horaire.</w:t>
      </w:r>
      <w:r w:rsidR="00F815D8">
        <w:rPr>
          <w:rFonts w:ascii="Arial" w:eastAsia="Times New Roman" w:hAnsi="Arial" w:cs="Arial"/>
          <w:color w:val="4F81BD" w:themeColor="accent1"/>
          <w:sz w:val="24"/>
          <w:szCs w:val="24"/>
          <w:lang w:eastAsia="fr-FR"/>
        </w:rPr>
        <w:t xml:space="preserve"> Personnalisez votre cas de figure.</w:t>
      </w:r>
      <w:r w:rsidR="00D94448">
        <w:rPr>
          <w:rFonts w:ascii="Arial" w:eastAsia="Times New Roman" w:hAnsi="Arial" w:cs="Arial"/>
          <w:color w:val="4F81BD" w:themeColor="accent1"/>
          <w:sz w:val="24"/>
          <w:szCs w:val="24"/>
          <w:lang w:eastAsia="fr-FR"/>
        </w:rPr>
        <w:t xml:space="preserve"> </w:t>
      </w:r>
      <w:r w:rsidR="00B34B08">
        <w:rPr>
          <w:rFonts w:ascii="Arial" w:eastAsia="Times New Roman" w:hAnsi="Arial" w:cs="Arial"/>
          <w:color w:val="4F81BD" w:themeColor="accent1"/>
          <w:sz w:val="24"/>
          <w:szCs w:val="24"/>
          <w:lang w:eastAsia="fr-FR"/>
        </w:rPr>
        <w:t>Ce tableau (initiative personnelle) n’a aucune valeur juridique mais devrait être développé par nous tous pour en faire un document opposable.</w:t>
      </w:r>
    </w:p>
    <w:p w:rsidR="00D94448" w:rsidRPr="00D94448" w:rsidRDefault="00D94448" w:rsidP="00D94448">
      <w:pPr>
        <w:shd w:val="clear" w:color="auto" w:fill="FFFFFF"/>
        <w:spacing w:after="0" w:line="293" w:lineRule="atLeast"/>
        <w:rPr>
          <w:rFonts w:ascii="Arial" w:eastAsia="Times New Roman" w:hAnsi="Arial" w:cs="Arial"/>
          <w:color w:val="4F81BD" w:themeColor="accent1"/>
          <w:sz w:val="24"/>
          <w:szCs w:val="24"/>
          <w:u w:val="single"/>
          <w:lang w:eastAsia="fr-FR"/>
        </w:rPr>
      </w:pPr>
      <w:r w:rsidRPr="00D94448">
        <w:rPr>
          <w:rFonts w:ascii="Arial" w:eastAsia="Times New Roman" w:hAnsi="Arial" w:cs="Arial"/>
          <w:color w:val="4F81BD" w:themeColor="accent1"/>
          <w:sz w:val="24"/>
          <w:szCs w:val="24"/>
          <w:u w:val="single"/>
          <w:lang w:eastAsia="fr-FR"/>
        </w:rPr>
        <w:t>Mettez-vous d’accord sur des montants et des coûts incontestables. Soumettez votre calcul à un inspecteur du Trésor</w:t>
      </w:r>
      <w:r>
        <w:rPr>
          <w:rFonts w:ascii="Arial" w:eastAsia="Times New Roman" w:hAnsi="Arial" w:cs="Arial"/>
          <w:color w:val="4F81BD" w:themeColor="accent1"/>
          <w:sz w:val="24"/>
          <w:szCs w:val="24"/>
          <w:u w:val="single"/>
          <w:lang w:eastAsia="fr-FR"/>
        </w:rPr>
        <w:t>.</w:t>
      </w:r>
    </w:p>
    <w:p w:rsidR="00F815D8" w:rsidRDefault="00DA3722" w:rsidP="00F815D8">
      <w:pPr>
        <w:shd w:val="clear" w:color="auto" w:fill="FFFFFF"/>
        <w:spacing w:after="0" w:line="293" w:lineRule="atLeast"/>
        <w:ind w:left="360" w:firstLine="348"/>
        <w:rPr>
          <w:rFonts w:ascii="Arial" w:eastAsia="Times New Roman" w:hAnsi="Arial" w:cs="Arial"/>
          <w:color w:val="222222"/>
          <w:sz w:val="24"/>
          <w:szCs w:val="24"/>
          <w:lang w:eastAsia="fr-FR"/>
        </w:rPr>
      </w:pPr>
      <w:r w:rsidRPr="00DA3722">
        <w:rPr>
          <w:rFonts w:ascii="Arial" w:eastAsia="Times New Roman" w:hAnsi="Arial" w:cs="Arial"/>
          <w:color w:val="222222"/>
          <w:sz w:val="24"/>
          <w:szCs w:val="24"/>
          <w:lang w:eastAsia="fr-FR"/>
        </w:rPr>
        <w:lastRenderedPageBreak/>
        <w:t>Dans ces conditions, peut-on considérer que leur activité de baptêmes s’inscrit dans le cadre des « vols avec partage des frais et un maximum de 4 personnes à bord, y compris le pilote » ?</w:t>
      </w:r>
    </w:p>
    <w:p w:rsidR="00DA3722" w:rsidRPr="00DA3722" w:rsidRDefault="00F815D8" w:rsidP="00DA3722">
      <w:pPr>
        <w:shd w:val="clear" w:color="auto" w:fill="FFFFFF"/>
        <w:spacing w:after="0" w:line="293" w:lineRule="atLeast"/>
        <w:rPr>
          <w:rFonts w:ascii="Arial" w:eastAsia="Times New Roman" w:hAnsi="Arial" w:cs="Arial"/>
          <w:color w:val="222222"/>
          <w:sz w:val="24"/>
          <w:szCs w:val="24"/>
          <w:lang w:eastAsia="fr-FR"/>
        </w:rPr>
      </w:pPr>
      <w:r>
        <w:rPr>
          <w:rFonts w:ascii="Arial" w:eastAsia="Times New Roman" w:hAnsi="Arial" w:cs="Arial"/>
          <w:color w:val="4F81BD" w:themeColor="accent1"/>
          <w:sz w:val="24"/>
          <w:szCs w:val="24"/>
          <w:lang w:eastAsia="fr-FR"/>
        </w:rPr>
        <w:t xml:space="preserve">Dans ce cas, </w:t>
      </w:r>
      <w:r w:rsidRPr="00F815D8">
        <w:rPr>
          <w:rFonts w:ascii="Arial" w:eastAsia="Times New Roman" w:hAnsi="Arial" w:cs="Arial"/>
          <w:color w:val="4F81BD" w:themeColor="accent1"/>
          <w:sz w:val="24"/>
          <w:szCs w:val="24"/>
          <w:lang w:eastAsia="fr-FR"/>
        </w:rPr>
        <w:t xml:space="preserve">c’est bien </w:t>
      </w:r>
      <w:r w:rsidR="00D94448">
        <w:rPr>
          <w:rFonts w:ascii="Arial" w:eastAsia="Times New Roman" w:hAnsi="Arial" w:cs="Arial"/>
          <w:color w:val="4F81BD" w:themeColor="accent1"/>
          <w:sz w:val="24"/>
          <w:szCs w:val="24"/>
          <w:lang w:eastAsia="fr-FR"/>
        </w:rPr>
        <w:t xml:space="preserve">le </w:t>
      </w:r>
      <w:r w:rsidR="00281F73">
        <w:rPr>
          <w:rFonts w:ascii="Arial" w:eastAsia="Times New Roman" w:hAnsi="Arial" w:cs="Arial"/>
          <w:color w:val="4F81BD" w:themeColor="accent1"/>
          <w:sz w:val="24"/>
          <w:szCs w:val="24"/>
          <w:lang w:eastAsia="fr-FR"/>
        </w:rPr>
        <w:t>tarif</w:t>
      </w:r>
      <w:r w:rsidRPr="00281F73">
        <w:rPr>
          <w:rFonts w:ascii="Arial" w:eastAsia="Times New Roman" w:hAnsi="Arial" w:cs="Arial"/>
          <w:color w:val="4F81BD" w:themeColor="accent1"/>
          <w:sz w:val="24"/>
          <w:szCs w:val="24"/>
          <w:lang w:eastAsia="fr-FR"/>
        </w:rPr>
        <w:t xml:space="preserve"> </w:t>
      </w:r>
      <w:r w:rsidRPr="00281F73">
        <w:rPr>
          <w:rFonts w:ascii="Arial" w:eastAsia="Times New Roman" w:hAnsi="Arial" w:cs="Arial"/>
          <w:color w:val="4F81BD" w:themeColor="accent1"/>
          <w:sz w:val="24"/>
          <w:szCs w:val="24"/>
          <w:u w:val="single"/>
          <w:lang w:eastAsia="fr-FR"/>
        </w:rPr>
        <w:t>de frais partagé</w:t>
      </w:r>
      <w:r w:rsidR="00281F73">
        <w:rPr>
          <w:rFonts w:ascii="Arial" w:eastAsia="Times New Roman" w:hAnsi="Arial" w:cs="Arial"/>
          <w:color w:val="4F81BD" w:themeColor="accent1"/>
          <w:sz w:val="24"/>
          <w:szCs w:val="24"/>
          <w:u w:val="single"/>
          <w:lang w:eastAsia="fr-FR"/>
        </w:rPr>
        <w:t>s</w:t>
      </w:r>
      <w:r w:rsidRPr="00F815D8">
        <w:rPr>
          <w:rFonts w:ascii="Arial" w:eastAsia="Times New Roman" w:hAnsi="Arial" w:cs="Arial"/>
          <w:color w:val="4F81BD" w:themeColor="accent1"/>
          <w:sz w:val="24"/>
          <w:szCs w:val="24"/>
          <w:lang w:eastAsia="fr-FR"/>
        </w:rPr>
        <w:t xml:space="preserve"> qui doit être appliqué</w:t>
      </w:r>
      <w:r>
        <w:rPr>
          <w:rFonts w:ascii="Arial" w:eastAsia="Times New Roman" w:hAnsi="Arial" w:cs="Arial"/>
          <w:color w:val="222222"/>
          <w:sz w:val="24"/>
          <w:szCs w:val="24"/>
          <w:lang w:eastAsia="fr-FR"/>
        </w:rPr>
        <w:t>.</w:t>
      </w:r>
      <w:r w:rsidR="00DA3722" w:rsidRPr="00DA3722">
        <w:rPr>
          <w:rFonts w:ascii="Arial" w:eastAsia="Times New Roman" w:hAnsi="Arial" w:cs="Arial"/>
          <w:color w:val="222222"/>
          <w:sz w:val="24"/>
          <w:szCs w:val="24"/>
          <w:lang w:eastAsia="fr-FR"/>
        </w:rPr>
        <w:t> </w:t>
      </w:r>
    </w:p>
    <w:p w:rsidR="002D35F2" w:rsidRDefault="00DA3722" w:rsidP="002D35F2">
      <w:pPr>
        <w:numPr>
          <w:ilvl w:val="0"/>
          <w:numId w:val="3"/>
        </w:numPr>
        <w:shd w:val="clear" w:color="auto" w:fill="FFFFFF"/>
        <w:spacing w:before="100" w:beforeAutospacing="1" w:after="100" w:afterAutospacing="1" w:line="293" w:lineRule="atLeast"/>
        <w:rPr>
          <w:rFonts w:ascii="Arial" w:eastAsia="Times New Roman" w:hAnsi="Arial" w:cs="Arial"/>
          <w:color w:val="222222"/>
          <w:sz w:val="24"/>
          <w:szCs w:val="24"/>
          <w:lang w:eastAsia="fr-FR"/>
        </w:rPr>
      </w:pPr>
      <w:r w:rsidRPr="00DA3722">
        <w:rPr>
          <w:rFonts w:ascii="Arial" w:eastAsia="Times New Roman" w:hAnsi="Arial" w:cs="Arial"/>
          <w:color w:val="222222"/>
          <w:sz w:val="24"/>
          <w:szCs w:val="24"/>
          <w:lang w:eastAsia="fr-FR"/>
        </w:rPr>
        <w:t xml:space="preserve">Une exploitation, notamment type club (nombreux adhérents, plusieurs pilotes, plusieurs ballons) peut-elle avoir une partie d’activité commerciale, une partie non-commerciale ? Si oui, comment se fait la déclaration, le formulaire de déclaration d’activité commerciale étant assez basique ? Cas du CAFC : école de pilotage, jeunes pilotes &lt; 50h, pilotes </w:t>
      </w:r>
      <w:r w:rsidR="00B97AF6" w:rsidRPr="00DA3722">
        <w:rPr>
          <w:rFonts w:ascii="Arial" w:eastAsia="Times New Roman" w:hAnsi="Arial" w:cs="Arial"/>
          <w:color w:val="222222"/>
          <w:sz w:val="24"/>
          <w:szCs w:val="24"/>
          <w:lang w:eastAsia="fr-FR"/>
        </w:rPr>
        <w:t>âgés</w:t>
      </w:r>
      <w:r w:rsidRPr="00DA3722">
        <w:rPr>
          <w:rFonts w:ascii="Arial" w:eastAsia="Times New Roman" w:hAnsi="Arial" w:cs="Arial"/>
          <w:color w:val="222222"/>
          <w:sz w:val="24"/>
          <w:szCs w:val="24"/>
          <w:lang w:eastAsia="fr-FR"/>
        </w:rPr>
        <w:t>,  mais également vente</w:t>
      </w:r>
      <w:r w:rsidR="002D35F2">
        <w:rPr>
          <w:rFonts w:ascii="Arial" w:eastAsia="Times New Roman" w:hAnsi="Arial" w:cs="Arial"/>
          <w:color w:val="222222"/>
          <w:sz w:val="24"/>
          <w:szCs w:val="24"/>
          <w:lang w:eastAsia="fr-FR"/>
        </w:rPr>
        <w:t xml:space="preserve"> et réalisation de baptême</w:t>
      </w:r>
    </w:p>
    <w:p w:rsidR="002D35F2" w:rsidRDefault="002D35F2" w:rsidP="00D94448">
      <w:pPr>
        <w:shd w:val="clear" w:color="auto" w:fill="FFFFFF"/>
        <w:spacing w:before="100" w:beforeAutospacing="1" w:after="100" w:afterAutospacing="1" w:line="293" w:lineRule="atLeast"/>
        <w:ind w:left="720"/>
        <w:rPr>
          <w:rFonts w:ascii="Arial" w:eastAsia="Times New Roman" w:hAnsi="Arial" w:cs="Arial"/>
          <w:color w:val="222222"/>
          <w:sz w:val="24"/>
          <w:szCs w:val="24"/>
          <w:lang w:eastAsia="fr-FR"/>
        </w:rPr>
      </w:pPr>
      <w:r w:rsidRPr="002D35F2">
        <w:rPr>
          <w:rFonts w:ascii="Arial" w:eastAsia="Times New Roman" w:hAnsi="Arial" w:cs="Arial"/>
          <w:color w:val="222222"/>
          <w:sz w:val="24"/>
          <w:szCs w:val="24"/>
          <w:lang w:eastAsia="fr-FR"/>
        </w:rPr>
        <w:t>Et ceux et celles qui dépassent les 70 ans qui ne doivent plus piloter en « commercial »</w:t>
      </w:r>
    </w:p>
    <w:p w:rsidR="00F815D8" w:rsidRDefault="00DA3722" w:rsidP="00DA3722">
      <w:pPr>
        <w:shd w:val="clear" w:color="auto" w:fill="FFFFFF"/>
        <w:spacing w:before="100" w:beforeAutospacing="1" w:after="100" w:afterAutospacing="1" w:line="293" w:lineRule="atLeast"/>
        <w:rPr>
          <w:rFonts w:ascii="Arial" w:eastAsia="Times New Roman" w:hAnsi="Arial" w:cs="Arial"/>
          <w:color w:val="4F81BD" w:themeColor="accent1"/>
          <w:sz w:val="24"/>
          <w:szCs w:val="24"/>
          <w:lang w:eastAsia="fr-FR"/>
        </w:rPr>
      </w:pPr>
      <w:r w:rsidRPr="00F815D8">
        <w:rPr>
          <w:rFonts w:ascii="Arial" w:eastAsia="Times New Roman" w:hAnsi="Arial" w:cs="Arial"/>
          <w:color w:val="4F81BD" w:themeColor="accent1"/>
          <w:sz w:val="24"/>
          <w:szCs w:val="24"/>
          <w:lang w:eastAsia="fr-FR"/>
        </w:rPr>
        <w:t>Il faut bien sûr prévoir de faire voler</w:t>
      </w:r>
      <w:r w:rsidR="00F815D8">
        <w:rPr>
          <w:rFonts w:ascii="Arial" w:eastAsia="Times New Roman" w:hAnsi="Arial" w:cs="Arial"/>
          <w:color w:val="4F81BD" w:themeColor="accent1"/>
          <w:sz w:val="24"/>
          <w:szCs w:val="24"/>
          <w:lang w:eastAsia="fr-FR"/>
        </w:rPr>
        <w:t> :</w:t>
      </w:r>
    </w:p>
    <w:p w:rsidR="00DA3722" w:rsidRDefault="00DA3722" w:rsidP="00F815D8">
      <w:pPr>
        <w:pStyle w:val="Paragraphedeliste"/>
        <w:numPr>
          <w:ilvl w:val="0"/>
          <w:numId w:val="8"/>
        </w:numPr>
        <w:shd w:val="clear" w:color="auto" w:fill="FFFFFF"/>
        <w:spacing w:before="100" w:beforeAutospacing="1" w:after="100" w:afterAutospacing="1" w:line="293" w:lineRule="atLeast"/>
        <w:rPr>
          <w:rFonts w:ascii="Arial" w:eastAsia="Times New Roman" w:hAnsi="Arial" w:cs="Arial"/>
          <w:color w:val="4F81BD" w:themeColor="accent1"/>
          <w:sz w:val="24"/>
          <w:szCs w:val="24"/>
          <w:lang w:eastAsia="fr-FR"/>
        </w:rPr>
      </w:pPr>
      <w:r w:rsidRPr="00F815D8">
        <w:rPr>
          <w:rFonts w:ascii="Arial" w:eastAsia="Times New Roman" w:hAnsi="Arial" w:cs="Arial"/>
          <w:color w:val="4F81BD" w:themeColor="accent1"/>
          <w:sz w:val="24"/>
          <w:szCs w:val="24"/>
          <w:u w:val="single"/>
          <w:lang w:eastAsia="fr-FR"/>
        </w:rPr>
        <w:t>les jeunes pilotes en loisir</w:t>
      </w:r>
      <w:r w:rsidRPr="00F815D8">
        <w:rPr>
          <w:rFonts w:ascii="Arial" w:eastAsia="Times New Roman" w:hAnsi="Arial" w:cs="Arial"/>
          <w:color w:val="4F81BD" w:themeColor="accent1"/>
          <w:sz w:val="24"/>
          <w:szCs w:val="24"/>
          <w:lang w:eastAsia="fr-FR"/>
        </w:rPr>
        <w:t>, puis en frais partagés (ce qui dispense d’être en « commercial » à condition que le nombre de ces vols</w:t>
      </w:r>
      <w:r w:rsidR="00F815D8">
        <w:rPr>
          <w:rFonts w:ascii="Arial" w:eastAsia="Times New Roman" w:hAnsi="Arial" w:cs="Arial"/>
          <w:color w:val="4F81BD" w:themeColor="accent1"/>
          <w:sz w:val="24"/>
          <w:szCs w:val="24"/>
          <w:lang w:eastAsia="fr-FR"/>
        </w:rPr>
        <w:t xml:space="preserve"> compte dans l’activité marginale. Il ne faudra pas citer ces pilotes dans la liste des pilotes commerciaux dans la </w:t>
      </w:r>
      <w:r w:rsidR="00F815D8" w:rsidRPr="00F815D8">
        <w:rPr>
          <w:rFonts w:ascii="Arial" w:eastAsia="Times New Roman" w:hAnsi="Arial" w:cs="Arial"/>
          <w:b/>
          <w:color w:val="4F81BD" w:themeColor="accent1"/>
          <w:sz w:val="24"/>
          <w:szCs w:val="24"/>
          <w:lang w:eastAsia="fr-FR"/>
        </w:rPr>
        <w:t>déclaration initiale</w:t>
      </w:r>
      <w:r w:rsidR="00F815D8">
        <w:rPr>
          <w:rFonts w:ascii="Arial" w:eastAsia="Times New Roman" w:hAnsi="Arial" w:cs="Arial"/>
          <w:color w:val="4F81BD" w:themeColor="accent1"/>
          <w:sz w:val="24"/>
          <w:szCs w:val="24"/>
          <w:lang w:eastAsia="fr-FR"/>
        </w:rPr>
        <w:t>.</w:t>
      </w:r>
    </w:p>
    <w:p w:rsidR="00F815D8" w:rsidRPr="00F815D8" w:rsidRDefault="00F815D8" w:rsidP="00F815D8">
      <w:pPr>
        <w:pStyle w:val="Paragraphedeliste"/>
        <w:numPr>
          <w:ilvl w:val="0"/>
          <w:numId w:val="8"/>
        </w:numPr>
        <w:shd w:val="clear" w:color="auto" w:fill="FFFFFF"/>
        <w:spacing w:before="100" w:beforeAutospacing="1" w:after="100" w:afterAutospacing="1" w:line="293" w:lineRule="atLeast"/>
        <w:rPr>
          <w:rFonts w:ascii="Arial" w:eastAsia="Times New Roman" w:hAnsi="Arial" w:cs="Arial"/>
          <w:color w:val="4F81BD" w:themeColor="accent1"/>
          <w:sz w:val="24"/>
          <w:szCs w:val="24"/>
          <w:lang w:eastAsia="fr-FR"/>
        </w:rPr>
      </w:pPr>
      <w:r>
        <w:rPr>
          <w:rFonts w:ascii="Arial" w:eastAsia="Times New Roman" w:hAnsi="Arial" w:cs="Arial"/>
          <w:color w:val="4F81BD" w:themeColor="accent1"/>
          <w:sz w:val="24"/>
          <w:szCs w:val="24"/>
          <w:u w:val="single"/>
          <w:lang w:eastAsia="fr-FR"/>
        </w:rPr>
        <w:t xml:space="preserve">Les pilotes qui approchent et dépassent les 70 ans </w:t>
      </w:r>
      <w:r w:rsidRPr="00F815D8">
        <w:rPr>
          <w:rFonts w:ascii="Arial" w:eastAsia="Times New Roman" w:hAnsi="Arial" w:cs="Arial"/>
          <w:color w:val="4F81BD" w:themeColor="accent1"/>
          <w:sz w:val="24"/>
          <w:szCs w:val="24"/>
          <w:lang w:eastAsia="fr-FR"/>
        </w:rPr>
        <w:t>qui ne sont plus autorisés à piloter en « commercial »</w:t>
      </w:r>
    </w:p>
    <w:p w:rsidR="00F815D8" w:rsidRDefault="00F815D8" w:rsidP="00F815D8">
      <w:pPr>
        <w:pStyle w:val="Paragraphedeliste"/>
        <w:numPr>
          <w:ilvl w:val="0"/>
          <w:numId w:val="8"/>
        </w:numPr>
        <w:shd w:val="clear" w:color="auto" w:fill="FFFFFF"/>
        <w:spacing w:before="100" w:beforeAutospacing="1" w:after="100" w:afterAutospacing="1" w:line="293" w:lineRule="atLeast"/>
        <w:rPr>
          <w:rFonts w:ascii="Arial" w:eastAsia="Times New Roman" w:hAnsi="Arial" w:cs="Arial"/>
          <w:color w:val="4F81BD" w:themeColor="accent1"/>
          <w:sz w:val="24"/>
          <w:szCs w:val="24"/>
          <w:lang w:eastAsia="fr-FR"/>
        </w:rPr>
      </w:pPr>
      <w:r>
        <w:rPr>
          <w:rFonts w:ascii="Arial" w:eastAsia="Times New Roman" w:hAnsi="Arial" w:cs="Arial"/>
          <w:color w:val="4F81BD" w:themeColor="accent1"/>
          <w:sz w:val="24"/>
          <w:szCs w:val="24"/>
          <w:lang w:eastAsia="fr-FR"/>
        </w:rPr>
        <w:t xml:space="preserve">Tous les changements dans la liste des pilotes autorisés « activité commerciale » feront l’objet de </w:t>
      </w:r>
      <w:r w:rsidRPr="00F815D8">
        <w:rPr>
          <w:rFonts w:ascii="Arial" w:eastAsia="Times New Roman" w:hAnsi="Arial" w:cs="Arial"/>
          <w:b/>
          <w:color w:val="4F81BD" w:themeColor="accent1"/>
          <w:sz w:val="24"/>
          <w:szCs w:val="24"/>
          <w:lang w:eastAsia="fr-FR"/>
        </w:rPr>
        <w:t>déclarations modificatives</w:t>
      </w:r>
      <w:r>
        <w:rPr>
          <w:rFonts w:ascii="Arial" w:eastAsia="Times New Roman" w:hAnsi="Arial" w:cs="Arial"/>
          <w:color w:val="4F81BD" w:themeColor="accent1"/>
          <w:sz w:val="24"/>
          <w:szCs w:val="24"/>
          <w:lang w:eastAsia="fr-FR"/>
        </w:rPr>
        <w:t xml:space="preserve"> à volonté</w:t>
      </w:r>
      <w:r w:rsidR="00B34B08">
        <w:rPr>
          <w:rFonts w:ascii="Arial" w:eastAsia="Times New Roman" w:hAnsi="Arial" w:cs="Arial"/>
          <w:color w:val="4F81BD" w:themeColor="accent1"/>
          <w:sz w:val="24"/>
          <w:szCs w:val="24"/>
          <w:lang w:eastAsia="fr-FR"/>
        </w:rPr>
        <w:t>.</w:t>
      </w:r>
    </w:p>
    <w:p w:rsidR="00281F73" w:rsidRDefault="00281F73" w:rsidP="00B34B08">
      <w:pPr>
        <w:shd w:val="clear" w:color="auto" w:fill="FFFFFF"/>
        <w:spacing w:after="0" w:line="293" w:lineRule="atLeast"/>
        <w:rPr>
          <w:rFonts w:ascii="Arial" w:eastAsia="Times New Roman" w:hAnsi="Arial" w:cs="Arial"/>
          <w:color w:val="4F81BD" w:themeColor="accent1"/>
          <w:sz w:val="24"/>
          <w:szCs w:val="24"/>
          <w:lang w:eastAsia="fr-FR"/>
        </w:rPr>
      </w:pPr>
      <w:r w:rsidRPr="00281F73">
        <w:rPr>
          <w:rFonts w:ascii="Arial" w:eastAsia="Times New Roman" w:hAnsi="Arial" w:cs="Arial"/>
          <w:color w:val="4F81BD" w:themeColor="accent1"/>
          <w:sz w:val="24"/>
          <w:szCs w:val="24"/>
          <w:u w:val="single"/>
          <w:lang w:eastAsia="fr-FR"/>
        </w:rPr>
        <w:t>Attention</w:t>
      </w:r>
      <w:r>
        <w:rPr>
          <w:rFonts w:ascii="Arial" w:eastAsia="Times New Roman" w:hAnsi="Arial" w:cs="Arial"/>
          <w:color w:val="4F81BD" w:themeColor="accent1"/>
          <w:sz w:val="24"/>
          <w:szCs w:val="24"/>
          <w:lang w:eastAsia="fr-FR"/>
        </w:rPr>
        <w:t xml:space="preserve"> : </w:t>
      </w:r>
    </w:p>
    <w:p w:rsidR="00281F73" w:rsidRDefault="00281F73" w:rsidP="00B34B08">
      <w:pPr>
        <w:shd w:val="clear" w:color="auto" w:fill="FFFFFF"/>
        <w:spacing w:after="0" w:line="293" w:lineRule="atLeast"/>
        <w:rPr>
          <w:rFonts w:ascii="Arial" w:eastAsia="Times New Roman" w:hAnsi="Arial" w:cs="Arial"/>
          <w:color w:val="4F81BD" w:themeColor="accent1"/>
          <w:sz w:val="24"/>
          <w:szCs w:val="24"/>
          <w:lang w:eastAsia="fr-FR"/>
        </w:rPr>
      </w:pPr>
      <w:r>
        <w:rPr>
          <w:rFonts w:ascii="Arial" w:eastAsia="Times New Roman" w:hAnsi="Arial" w:cs="Arial"/>
          <w:color w:val="4F81BD" w:themeColor="accent1"/>
          <w:sz w:val="24"/>
          <w:szCs w:val="24"/>
          <w:lang w:eastAsia="fr-FR"/>
        </w:rPr>
        <w:t>-Supposition</w:t>
      </w:r>
      <w:r w:rsidR="00F376C4">
        <w:rPr>
          <w:rFonts w:ascii="Arial" w:eastAsia="Times New Roman" w:hAnsi="Arial" w:cs="Arial"/>
          <w:color w:val="4F81BD" w:themeColor="accent1"/>
          <w:sz w:val="24"/>
          <w:szCs w:val="24"/>
          <w:lang w:eastAsia="fr-FR"/>
        </w:rPr>
        <w:t> :</w:t>
      </w:r>
      <w:r>
        <w:rPr>
          <w:rFonts w:ascii="Arial" w:eastAsia="Times New Roman" w:hAnsi="Arial" w:cs="Arial"/>
          <w:color w:val="4F81BD" w:themeColor="accent1"/>
          <w:sz w:val="24"/>
          <w:szCs w:val="24"/>
          <w:lang w:eastAsia="fr-FR"/>
        </w:rPr>
        <w:t xml:space="preserve"> vous avez décidé d’un tarif </w:t>
      </w:r>
      <w:r w:rsidR="00B34B08">
        <w:rPr>
          <w:rFonts w:ascii="Arial" w:eastAsia="Times New Roman" w:hAnsi="Arial" w:cs="Arial"/>
          <w:color w:val="4F81BD" w:themeColor="accent1"/>
          <w:sz w:val="24"/>
          <w:szCs w:val="24"/>
          <w:lang w:eastAsia="fr-FR"/>
        </w:rPr>
        <w:t>« </w:t>
      </w:r>
      <w:r>
        <w:rPr>
          <w:rFonts w:ascii="Arial" w:eastAsia="Times New Roman" w:hAnsi="Arial" w:cs="Arial"/>
          <w:color w:val="4F81BD" w:themeColor="accent1"/>
          <w:sz w:val="24"/>
          <w:szCs w:val="24"/>
          <w:lang w:eastAsia="fr-FR"/>
        </w:rPr>
        <w:t>vol commercial</w:t>
      </w:r>
      <w:r w:rsidR="00B34B08">
        <w:rPr>
          <w:rFonts w:ascii="Arial" w:eastAsia="Times New Roman" w:hAnsi="Arial" w:cs="Arial"/>
          <w:color w:val="4F81BD" w:themeColor="accent1"/>
          <w:sz w:val="24"/>
          <w:szCs w:val="24"/>
          <w:lang w:eastAsia="fr-FR"/>
        </w:rPr>
        <w:t> »</w:t>
      </w:r>
      <w:r>
        <w:rPr>
          <w:rFonts w:ascii="Arial" w:eastAsia="Times New Roman" w:hAnsi="Arial" w:cs="Arial"/>
          <w:color w:val="4F81BD" w:themeColor="accent1"/>
          <w:sz w:val="24"/>
          <w:szCs w:val="24"/>
          <w:lang w:eastAsia="fr-FR"/>
        </w:rPr>
        <w:t xml:space="preserve"> = 190 €/ pers</w:t>
      </w:r>
    </w:p>
    <w:p w:rsidR="00281F73" w:rsidRDefault="00281F73" w:rsidP="00B34B08">
      <w:pPr>
        <w:shd w:val="clear" w:color="auto" w:fill="FFFFFF"/>
        <w:spacing w:after="0" w:line="293" w:lineRule="atLeast"/>
        <w:rPr>
          <w:rFonts w:ascii="Arial" w:eastAsia="Times New Roman" w:hAnsi="Arial" w:cs="Arial"/>
          <w:color w:val="4F81BD" w:themeColor="accent1"/>
          <w:sz w:val="24"/>
          <w:szCs w:val="24"/>
          <w:lang w:eastAsia="fr-FR"/>
        </w:rPr>
      </w:pPr>
      <w:r>
        <w:rPr>
          <w:rFonts w:ascii="Arial" w:eastAsia="Times New Roman" w:hAnsi="Arial" w:cs="Arial"/>
          <w:color w:val="4F81BD" w:themeColor="accent1"/>
          <w:sz w:val="24"/>
          <w:szCs w:val="24"/>
          <w:lang w:eastAsia="fr-FR"/>
        </w:rPr>
        <w:t xml:space="preserve">-Dans un des ballons avec jeune pilote </w:t>
      </w:r>
      <w:r w:rsidR="00B97AF6">
        <w:rPr>
          <w:rFonts w:ascii="Arial" w:eastAsia="Times New Roman" w:hAnsi="Arial" w:cs="Arial"/>
          <w:color w:val="4F81BD" w:themeColor="accent1"/>
          <w:sz w:val="24"/>
          <w:szCs w:val="24"/>
          <w:lang w:eastAsia="fr-FR"/>
        </w:rPr>
        <w:t>(ou</w:t>
      </w:r>
      <w:r>
        <w:rPr>
          <w:rFonts w:ascii="Arial" w:eastAsia="Times New Roman" w:hAnsi="Arial" w:cs="Arial"/>
          <w:color w:val="4F81BD" w:themeColor="accent1"/>
          <w:sz w:val="24"/>
          <w:szCs w:val="24"/>
          <w:lang w:eastAsia="fr-FR"/>
        </w:rPr>
        <w:t xml:space="preserve"> +70 ans) vous appliquez le tarif frais partagé</w:t>
      </w:r>
      <w:r w:rsidR="00F376C4">
        <w:rPr>
          <w:rFonts w:ascii="Arial" w:eastAsia="Times New Roman" w:hAnsi="Arial" w:cs="Arial"/>
          <w:color w:val="4F81BD" w:themeColor="accent1"/>
          <w:sz w:val="24"/>
          <w:szCs w:val="24"/>
          <w:lang w:eastAsia="fr-FR"/>
        </w:rPr>
        <w:t>s</w:t>
      </w:r>
      <w:r>
        <w:rPr>
          <w:rFonts w:ascii="Arial" w:eastAsia="Times New Roman" w:hAnsi="Arial" w:cs="Arial"/>
          <w:color w:val="4F81BD" w:themeColor="accent1"/>
          <w:sz w:val="24"/>
          <w:szCs w:val="24"/>
          <w:lang w:eastAsia="fr-FR"/>
        </w:rPr>
        <w:t xml:space="preserve"> (ex : 309 € partagés entre 3 occupants)</w:t>
      </w:r>
    </w:p>
    <w:p w:rsidR="00281F73" w:rsidRDefault="00281F73" w:rsidP="00B34B08">
      <w:pPr>
        <w:shd w:val="clear" w:color="auto" w:fill="FFFFFF"/>
        <w:spacing w:after="0" w:line="293" w:lineRule="atLeast"/>
        <w:rPr>
          <w:rFonts w:ascii="Arial" w:eastAsia="Times New Roman" w:hAnsi="Arial" w:cs="Arial"/>
          <w:color w:val="4F81BD" w:themeColor="accent1"/>
          <w:sz w:val="24"/>
          <w:szCs w:val="24"/>
          <w:lang w:eastAsia="fr-FR"/>
        </w:rPr>
      </w:pPr>
      <w:r>
        <w:rPr>
          <w:rFonts w:ascii="Arial" w:eastAsia="Times New Roman" w:hAnsi="Arial" w:cs="Arial"/>
          <w:color w:val="4F81BD" w:themeColor="accent1"/>
          <w:sz w:val="24"/>
          <w:szCs w:val="24"/>
          <w:lang w:eastAsia="fr-FR"/>
        </w:rPr>
        <w:t xml:space="preserve">Cela suppose qu’au cours d’une sortie à plusieurs ballons d’un même club, deux tarifs de vol différents s’appliquent. </w:t>
      </w:r>
      <w:r w:rsidR="005A4ED8">
        <w:rPr>
          <w:rFonts w:ascii="Arial" w:eastAsia="Times New Roman" w:hAnsi="Arial" w:cs="Arial"/>
          <w:color w:val="4F81BD" w:themeColor="accent1"/>
          <w:sz w:val="24"/>
          <w:szCs w:val="24"/>
          <w:lang w:eastAsia="fr-FR"/>
        </w:rPr>
        <w:t>Ça fait bizarre.</w:t>
      </w:r>
    </w:p>
    <w:p w:rsidR="00281F73" w:rsidRDefault="00281F73" w:rsidP="00B34B08">
      <w:pPr>
        <w:shd w:val="clear" w:color="auto" w:fill="FFFFFF"/>
        <w:spacing w:after="0" w:line="293" w:lineRule="atLeast"/>
        <w:rPr>
          <w:rFonts w:ascii="Arial" w:eastAsia="Times New Roman" w:hAnsi="Arial" w:cs="Arial"/>
          <w:color w:val="4F81BD" w:themeColor="accent1"/>
          <w:sz w:val="24"/>
          <w:szCs w:val="24"/>
          <w:lang w:eastAsia="fr-FR"/>
        </w:rPr>
      </w:pPr>
      <w:r>
        <w:rPr>
          <w:rFonts w:ascii="Arial" w:eastAsia="Times New Roman" w:hAnsi="Arial" w:cs="Arial"/>
          <w:color w:val="4F81BD" w:themeColor="accent1"/>
          <w:sz w:val="24"/>
          <w:szCs w:val="24"/>
          <w:lang w:eastAsia="fr-FR"/>
        </w:rPr>
        <w:t>Cela suppose une mise au point du bureau de l’assoc. vis-à-vis des passagers. !!!!</w:t>
      </w:r>
    </w:p>
    <w:p w:rsidR="00D94448" w:rsidRDefault="00D94448" w:rsidP="00B34B08">
      <w:pPr>
        <w:shd w:val="clear" w:color="auto" w:fill="FFFFFF"/>
        <w:spacing w:after="0" w:line="293" w:lineRule="atLeast"/>
        <w:rPr>
          <w:rFonts w:ascii="Arial" w:eastAsia="Times New Roman" w:hAnsi="Arial" w:cs="Arial"/>
          <w:color w:val="4F81BD" w:themeColor="accent1"/>
          <w:sz w:val="24"/>
          <w:szCs w:val="24"/>
          <w:lang w:eastAsia="fr-FR"/>
        </w:rPr>
      </w:pPr>
    </w:p>
    <w:p w:rsidR="00D94448" w:rsidRDefault="00D94448" w:rsidP="00B34B08">
      <w:pPr>
        <w:shd w:val="clear" w:color="auto" w:fill="FFFFFF"/>
        <w:spacing w:after="0" w:line="293" w:lineRule="atLeast"/>
        <w:rPr>
          <w:rFonts w:ascii="Arial" w:eastAsia="Times New Roman" w:hAnsi="Arial" w:cs="Arial"/>
          <w:color w:val="4F81BD" w:themeColor="accent1"/>
          <w:sz w:val="24"/>
          <w:szCs w:val="24"/>
          <w:lang w:eastAsia="fr-FR"/>
        </w:rPr>
      </w:pPr>
      <w:r w:rsidRPr="00D94448">
        <w:rPr>
          <w:rFonts w:ascii="Arial" w:eastAsia="Times New Roman" w:hAnsi="Arial" w:cs="Arial"/>
          <w:color w:val="4F81BD" w:themeColor="accent1"/>
          <w:sz w:val="24"/>
          <w:szCs w:val="24"/>
          <w:u w:val="single"/>
          <w:lang w:eastAsia="fr-FR"/>
        </w:rPr>
        <w:t>Conclusion provisoire</w:t>
      </w:r>
      <w:r>
        <w:rPr>
          <w:rFonts w:ascii="Arial" w:eastAsia="Times New Roman" w:hAnsi="Arial" w:cs="Arial"/>
          <w:color w:val="4F81BD" w:themeColor="accent1"/>
          <w:sz w:val="24"/>
          <w:szCs w:val="24"/>
          <w:lang w:eastAsia="fr-FR"/>
        </w:rPr>
        <w:t> :</w:t>
      </w:r>
    </w:p>
    <w:p w:rsidR="00D94448" w:rsidRPr="00281F73" w:rsidRDefault="00D94448" w:rsidP="00B34B08">
      <w:pPr>
        <w:shd w:val="clear" w:color="auto" w:fill="FFFFFF"/>
        <w:spacing w:after="0" w:line="293" w:lineRule="atLeast"/>
        <w:rPr>
          <w:rFonts w:ascii="Arial" w:eastAsia="Times New Roman" w:hAnsi="Arial" w:cs="Arial"/>
          <w:color w:val="4F81BD" w:themeColor="accent1"/>
          <w:sz w:val="24"/>
          <w:szCs w:val="24"/>
          <w:lang w:eastAsia="fr-FR"/>
        </w:rPr>
      </w:pPr>
      <w:r>
        <w:rPr>
          <w:rFonts w:ascii="Arial" w:eastAsia="Times New Roman" w:hAnsi="Arial" w:cs="Arial"/>
          <w:color w:val="4F81BD" w:themeColor="accent1"/>
          <w:sz w:val="24"/>
          <w:szCs w:val="24"/>
          <w:lang w:eastAsia="fr-FR"/>
        </w:rPr>
        <w:t xml:space="preserve">Les pilotes ou clubs qui souhaitent rester </w:t>
      </w:r>
      <w:r w:rsidR="005A4ED8">
        <w:rPr>
          <w:rFonts w:ascii="Arial" w:eastAsia="Times New Roman" w:hAnsi="Arial" w:cs="Arial"/>
          <w:color w:val="4F81BD" w:themeColor="accent1"/>
          <w:sz w:val="24"/>
          <w:szCs w:val="24"/>
          <w:lang w:eastAsia="fr-FR"/>
        </w:rPr>
        <w:t xml:space="preserve">définitivement </w:t>
      </w:r>
      <w:r>
        <w:rPr>
          <w:rFonts w:ascii="Arial" w:eastAsia="Times New Roman" w:hAnsi="Arial" w:cs="Arial"/>
          <w:color w:val="4F81BD" w:themeColor="accent1"/>
          <w:sz w:val="24"/>
          <w:szCs w:val="24"/>
          <w:lang w:eastAsia="fr-FR"/>
        </w:rPr>
        <w:t>en vols « loisir » uniquement appliquent le principe des frais partagés</w:t>
      </w:r>
      <w:r w:rsidR="005A4ED8">
        <w:rPr>
          <w:rFonts w:ascii="Arial" w:eastAsia="Times New Roman" w:hAnsi="Arial" w:cs="Arial"/>
          <w:color w:val="4F81BD" w:themeColor="accent1"/>
          <w:sz w:val="24"/>
          <w:szCs w:val="24"/>
          <w:lang w:eastAsia="fr-FR"/>
        </w:rPr>
        <w:t>.</w:t>
      </w:r>
    </w:p>
    <w:p w:rsidR="00DA3722" w:rsidRDefault="00DA3722" w:rsidP="00DA3722">
      <w:pPr>
        <w:numPr>
          <w:ilvl w:val="0"/>
          <w:numId w:val="4"/>
        </w:numPr>
        <w:shd w:val="clear" w:color="auto" w:fill="FFFFFF"/>
        <w:spacing w:before="100" w:beforeAutospacing="1" w:after="100" w:afterAutospacing="1" w:line="293" w:lineRule="atLeast"/>
        <w:rPr>
          <w:rFonts w:ascii="Arial" w:eastAsia="Times New Roman" w:hAnsi="Arial" w:cs="Arial"/>
          <w:color w:val="222222"/>
          <w:sz w:val="24"/>
          <w:szCs w:val="24"/>
          <w:lang w:eastAsia="fr-FR"/>
        </w:rPr>
      </w:pPr>
      <w:r w:rsidRPr="00DA3722">
        <w:rPr>
          <w:rFonts w:ascii="Arial" w:eastAsia="Times New Roman" w:hAnsi="Arial" w:cs="Arial"/>
          <w:color w:val="222222"/>
          <w:sz w:val="24"/>
          <w:szCs w:val="24"/>
          <w:lang w:eastAsia="fr-FR"/>
        </w:rPr>
        <w:t> Sommes-nous bien d’accord que la déclaration d’activité commerciale par un exploitant, doit être réalisée auprès de la DGAC au plus tard 10 jours ouvrés avant le 8 Avril 2019, pour éviter toute interruption d’activité au passage à la nouvelle règlementation ?</w:t>
      </w:r>
    </w:p>
    <w:p w:rsidR="00281F73" w:rsidRPr="00F376C4" w:rsidRDefault="00281F73" w:rsidP="00F376C4">
      <w:pPr>
        <w:shd w:val="clear" w:color="auto" w:fill="FFFFFF"/>
        <w:spacing w:after="0" w:line="293" w:lineRule="atLeast"/>
        <w:rPr>
          <w:rFonts w:ascii="Arial" w:eastAsia="Times New Roman" w:hAnsi="Arial" w:cs="Arial"/>
          <w:color w:val="4F81BD" w:themeColor="accent1"/>
          <w:sz w:val="24"/>
          <w:szCs w:val="24"/>
          <w:lang w:eastAsia="fr-FR"/>
        </w:rPr>
      </w:pPr>
      <w:r w:rsidRPr="00F376C4">
        <w:rPr>
          <w:rFonts w:ascii="Arial" w:eastAsia="Times New Roman" w:hAnsi="Arial" w:cs="Arial"/>
          <w:color w:val="4F81BD" w:themeColor="accent1"/>
          <w:sz w:val="24"/>
          <w:szCs w:val="24"/>
          <w:lang w:eastAsia="fr-FR"/>
        </w:rPr>
        <w:t xml:space="preserve">Si vous n’étiez pas « commercial » avant, vous devez faire une déclaration </w:t>
      </w:r>
      <w:r w:rsidR="00F376C4">
        <w:rPr>
          <w:rFonts w:ascii="Arial" w:eastAsia="Times New Roman" w:hAnsi="Arial" w:cs="Arial"/>
          <w:color w:val="4F81BD" w:themeColor="accent1"/>
          <w:sz w:val="24"/>
          <w:szCs w:val="24"/>
          <w:lang w:eastAsia="fr-FR"/>
        </w:rPr>
        <w:t xml:space="preserve">initiale </w:t>
      </w:r>
      <w:r w:rsidRPr="00F376C4">
        <w:rPr>
          <w:rFonts w:ascii="Arial" w:eastAsia="Times New Roman" w:hAnsi="Arial" w:cs="Arial"/>
          <w:color w:val="4F81BD" w:themeColor="accent1"/>
          <w:sz w:val="24"/>
          <w:szCs w:val="24"/>
          <w:lang w:eastAsia="fr-FR"/>
        </w:rPr>
        <w:t>avant le 8 avril 2019.</w:t>
      </w:r>
    </w:p>
    <w:p w:rsidR="00281F73" w:rsidRPr="00F376C4" w:rsidRDefault="00281F73" w:rsidP="00F376C4">
      <w:pPr>
        <w:shd w:val="clear" w:color="auto" w:fill="FFFFFF"/>
        <w:spacing w:after="0" w:line="293" w:lineRule="atLeast"/>
        <w:rPr>
          <w:rFonts w:ascii="Arial" w:eastAsia="Times New Roman" w:hAnsi="Arial" w:cs="Arial"/>
          <w:color w:val="4F81BD" w:themeColor="accent1"/>
          <w:sz w:val="24"/>
          <w:szCs w:val="24"/>
          <w:lang w:eastAsia="fr-FR"/>
        </w:rPr>
      </w:pPr>
      <w:r w:rsidRPr="00F376C4">
        <w:rPr>
          <w:rFonts w:ascii="Arial" w:eastAsia="Times New Roman" w:hAnsi="Arial" w:cs="Arial"/>
          <w:color w:val="4F81BD" w:themeColor="accent1"/>
          <w:sz w:val="24"/>
          <w:szCs w:val="24"/>
          <w:lang w:eastAsia="fr-FR"/>
        </w:rPr>
        <w:t xml:space="preserve">Le manuel </w:t>
      </w:r>
      <w:r w:rsidR="005A4ED8">
        <w:rPr>
          <w:rFonts w:ascii="Arial" w:eastAsia="Times New Roman" w:hAnsi="Arial" w:cs="Arial"/>
          <w:color w:val="4F81BD" w:themeColor="accent1"/>
          <w:sz w:val="24"/>
          <w:szCs w:val="24"/>
          <w:lang w:eastAsia="fr-FR"/>
        </w:rPr>
        <w:t>d’exploitation</w:t>
      </w:r>
      <w:r w:rsidRPr="00F376C4">
        <w:rPr>
          <w:rFonts w:ascii="Arial" w:eastAsia="Times New Roman" w:hAnsi="Arial" w:cs="Arial"/>
          <w:color w:val="4F81BD" w:themeColor="accent1"/>
          <w:sz w:val="24"/>
          <w:szCs w:val="24"/>
          <w:lang w:eastAsia="fr-FR"/>
        </w:rPr>
        <w:t xml:space="preserve"> </w:t>
      </w:r>
      <w:r w:rsidR="00F376C4" w:rsidRPr="00F376C4">
        <w:rPr>
          <w:rFonts w:ascii="Arial" w:eastAsia="Times New Roman" w:hAnsi="Arial" w:cs="Arial"/>
          <w:color w:val="4F81BD" w:themeColor="accent1"/>
          <w:sz w:val="24"/>
          <w:szCs w:val="24"/>
          <w:lang w:eastAsia="fr-FR"/>
        </w:rPr>
        <w:t>doit</w:t>
      </w:r>
      <w:r w:rsidR="00F376C4">
        <w:rPr>
          <w:rFonts w:ascii="Arial" w:eastAsia="Times New Roman" w:hAnsi="Arial" w:cs="Arial"/>
          <w:color w:val="4F81BD" w:themeColor="accent1"/>
          <w:sz w:val="24"/>
          <w:szCs w:val="24"/>
          <w:lang w:eastAsia="fr-FR"/>
        </w:rPr>
        <w:t xml:space="preserve"> </w:t>
      </w:r>
      <w:r w:rsidRPr="00F376C4">
        <w:rPr>
          <w:rFonts w:ascii="Arial" w:eastAsia="Times New Roman" w:hAnsi="Arial" w:cs="Arial"/>
          <w:color w:val="4F81BD" w:themeColor="accent1"/>
          <w:sz w:val="24"/>
          <w:szCs w:val="24"/>
          <w:lang w:eastAsia="fr-FR"/>
        </w:rPr>
        <w:t xml:space="preserve">être prêt </w:t>
      </w:r>
      <w:r w:rsidR="00F376C4">
        <w:rPr>
          <w:rFonts w:ascii="Arial" w:eastAsia="Times New Roman" w:hAnsi="Arial" w:cs="Arial"/>
          <w:color w:val="4F81BD" w:themeColor="accent1"/>
          <w:sz w:val="24"/>
          <w:szCs w:val="24"/>
          <w:lang w:eastAsia="fr-FR"/>
        </w:rPr>
        <w:t>(si vous avez eu le temps de le rédiger !)</w:t>
      </w:r>
      <w:r w:rsidR="00F376C4" w:rsidRPr="00F376C4">
        <w:rPr>
          <w:rFonts w:ascii="Arial" w:eastAsia="Times New Roman" w:hAnsi="Arial" w:cs="Arial"/>
          <w:color w:val="4F81BD" w:themeColor="accent1"/>
          <w:sz w:val="24"/>
          <w:szCs w:val="24"/>
          <w:lang w:eastAsia="fr-FR"/>
        </w:rPr>
        <w:t xml:space="preserve"> </w:t>
      </w:r>
      <w:r w:rsidRPr="00F376C4">
        <w:rPr>
          <w:rFonts w:ascii="Arial" w:eastAsia="Times New Roman" w:hAnsi="Arial" w:cs="Arial"/>
          <w:color w:val="4F81BD" w:themeColor="accent1"/>
          <w:sz w:val="24"/>
          <w:szCs w:val="24"/>
          <w:lang w:eastAsia="fr-FR"/>
        </w:rPr>
        <w:t xml:space="preserve">mais il n’est pas à </w:t>
      </w:r>
      <w:r w:rsidR="00F376C4" w:rsidRPr="00F376C4">
        <w:rPr>
          <w:rFonts w:ascii="Arial" w:eastAsia="Times New Roman" w:hAnsi="Arial" w:cs="Arial"/>
          <w:color w:val="4F81BD" w:themeColor="accent1"/>
          <w:sz w:val="24"/>
          <w:szCs w:val="24"/>
          <w:lang w:eastAsia="fr-FR"/>
        </w:rPr>
        <w:t xml:space="preserve">déposer à la DGAC. Il n’est pas à faire approuver par l’autorité. </w:t>
      </w:r>
      <w:r w:rsidR="00F376C4">
        <w:rPr>
          <w:rFonts w:ascii="Arial" w:eastAsia="Times New Roman" w:hAnsi="Arial" w:cs="Arial"/>
          <w:color w:val="4F81BD" w:themeColor="accent1"/>
          <w:sz w:val="24"/>
          <w:szCs w:val="24"/>
          <w:lang w:eastAsia="fr-FR"/>
        </w:rPr>
        <w:t>Il reste dans vos locaux et certains documents sont forcément à bord du ballon ou véhicule !</w:t>
      </w:r>
    </w:p>
    <w:p w:rsidR="00F376C4" w:rsidRDefault="00F376C4" w:rsidP="002D35F2">
      <w:pPr>
        <w:shd w:val="clear" w:color="auto" w:fill="FFFFFF"/>
        <w:spacing w:before="100" w:beforeAutospacing="1" w:after="100" w:afterAutospacing="1" w:line="293" w:lineRule="atLeast"/>
        <w:rPr>
          <w:rFonts w:ascii="Arial" w:eastAsia="Times New Roman" w:hAnsi="Arial" w:cs="Arial"/>
          <w:color w:val="4F81BD" w:themeColor="accent1"/>
          <w:sz w:val="24"/>
          <w:szCs w:val="24"/>
          <w:lang w:eastAsia="fr-FR"/>
        </w:rPr>
      </w:pPr>
      <w:r w:rsidRPr="00F376C4">
        <w:rPr>
          <w:rFonts w:ascii="Arial" w:eastAsia="Times New Roman" w:hAnsi="Arial" w:cs="Arial"/>
          <w:color w:val="4F81BD" w:themeColor="accent1"/>
          <w:sz w:val="24"/>
          <w:szCs w:val="24"/>
          <w:lang w:eastAsia="fr-FR"/>
        </w:rPr>
        <w:t>C’est à l’occasion d’une visite/inspection (sur rendez-vous demandé par la DSAC) que les documents d’exploitation seront lus et évalués. Des propositions de modification seront alors émises par l’autorité</w:t>
      </w:r>
      <w:r>
        <w:rPr>
          <w:rFonts w:ascii="Arial" w:eastAsia="Times New Roman" w:hAnsi="Arial" w:cs="Arial"/>
          <w:color w:val="4F81BD" w:themeColor="accent1"/>
          <w:sz w:val="24"/>
          <w:szCs w:val="24"/>
          <w:lang w:eastAsia="fr-FR"/>
        </w:rPr>
        <w:t>.</w:t>
      </w:r>
      <w:r w:rsidR="002D35F2">
        <w:rPr>
          <w:rFonts w:ascii="Arial" w:eastAsia="Times New Roman" w:hAnsi="Arial" w:cs="Arial"/>
          <w:color w:val="4F81BD" w:themeColor="accent1"/>
          <w:sz w:val="24"/>
          <w:szCs w:val="24"/>
          <w:lang w:eastAsia="fr-FR"/>
        </w:rPr>
        <w:t xml:space="preserve"> Bravo à ceux qui auront une copie parfaite !!!</w:t>
      </w:r>
    </w:p>
    <w:p w:rsidR="00DA3722" w:rsidRPr="00DA3722" w:rsidRDefault="00F376C4" w:rsidP="00DA3722">
      <w:pPr>
        <w:shd w:val="clear" w:color="auto" w:fill="FFFFFF"/>
        <w:spacing w:before="100" w:beforeAutospacing="1" w:after="100" w:afterAutospacing="1" w:line="293" w:lineRule="atLeast"/>
        <w:rPr>
          <w:rFonts w:ascii="Arial" w:eastAsia="Times New Roman" w:hAnsi="Arial" w:cs="Arial"/>
          <w:color w:val="222222"/>
          <w:sz w:val="24"/>
          <w:szCs w:val="24"/>
          <w:lang w:eastAsia="fr-FR"/>
        </w:rPr>
      </w:pPr>
      <w:r>
        <w:rPr>
          <w:rFonts w:ascii="Arial" w:eastAsia="Times New Roman" w:hAnsi="Arial" w:cs="Arial"/>
          <w:color w:val="4F81BD" w:themeColor="accent1"/>
          <w:sz w:val="24"/>
          <w:szCs w:val="24"/>
          <w:lang w:eastAsia="fr-FR"/>
        </w:rPr>
        <w:t>Cycle de visite maximal = 48 mois</w:t>
      </w:r>
      <w:r w:rsidR="00DA3722" w:rsidRPr="00DA3722">
        <w:rPr>
          <w:rFonts w:ascii="Arial" w:eastAsia="Times New Roman" w:hAnsi="Arial" w:cs="Arial"/>
          <w:color w:val="222222"/>
          <w:sz w:val="24"/>
          <w:szCs w:val="24"/>
          <w:lang w:eastAsia="fr-FR"/>
        </w:rPr>
        <w:t> </w:t>
      </w:r>
    </w:p>
    <w:p w:rsidR="00DA3722" w:rsidRDefault="00DA3722" w:rsidP="00F376C4">
      <w:pPr>
        <w:numPr>
          <w:ilvl w:val="0"/>
          <w:numId w:val="5"/>
        </w:numPr>
        <w:shd w:val="clear" w:color="auto" w:fill="FFFFFF"/>
        <w:spacing w:before="100" w:beforeAutospacing="1" w:after="100" w:afterAutospacing="1" w:line="293" w:lineRule="atLeast"/>
        <w:rPr>
          <w:rFonts w:ascii="Arial" w:eastAsia="Times New Roman" w:hAnsi="Arial" w:cs="Arial"/>
          <w:color w:val="222222"/>
          <w:sz w:val="24"/>
          <w:szCs w:val="24"/>
          <w:lang w:eastAsia="fr-FR"/>
        </w:rPr>
      </w:pPr>
      <w:r w:rsidRPr="00DA3722">
        <w:rPr>
          <w:rFonts w:ascii="Arial" w:eastAsia="Times New Roman" w:hAnsi="Arial" w:cs="Arial"/>
          <w:color w:val="222222"/>
          <w:sz w:val="24"/>
          <w:szCs w:val="24"/>
          <w:lang w:eastAsia="fr-FR"/>
        </w:rPr>
        <w:t>Sera-t-il possible, avant déclaration d’activité commerciale, de soumettre à la DGAC des documents provisoires pour approbation préalable ?</w:t>
      </w:r>
    </w:p>
    <w:p w:rsidR="00F376C4" w:rsidRPr="00F376C4" w:rsidRDefault="00F376C4" w:rsidP="00F376C4">
      <w:pPr>
        <w:shd w:val="clear" w:color="auto" w:fill="FFFFFF"/>
        <w:spacing w:after="0" w:line="293" w:lineRule="atLeast"/>
        <w:rPr>
          <w:rFonts w:ascii="Arial" w:eastAsia="Times New Roman" w:hAnsi="Arial" w:cs="Arial"/>
          <w:color w:val="4F81BD" w:themeColor="accent1"/>
          <w:sz w:val="24"/>
          <w:szCs w:val="24"/>
          <w:lang w:eastAsia="fr-FR"/>
        </w:rPr>
      </w:pPr>
      <w:r w:rsidRPr="002D35F2">
        <w:rPr>
          <w:rFonts w:ascii="Arial" w:eastAsia="Times New Roman" w:hAnsi="Arial" w:cs="Arial"/>
          <w:color w:val="4F81BD" w:themeColor="accent1"/>
          <w:sz w:val="24"/>
          <w:szCs w:val="24"/>
          <w:u w:val="single"/>
          <w:lang w:eastAsia="fr-FR"/>
        </w:rPr>
        <w:t>Non, inutile</w:t>
      </w:r>
      <w:r w:rsidRPr="00F376C4">
        <w:rPr>
          <w:rFonts w:ascii="Arial" w:eastAsia="Times New Roman" w:hAnsi="Arial" w:cs="Arial"/>
          <w:color w:val="4F81BD" w:themeColor="accent1"/>
          <w:sz w:val="24"/>
          <w:szCs w:val="24"/>
          <w:lang w:eastAsia="fr-FR"/>
        </w:rPr>
        <w:t>.</w:t>
      </w:r>
    </w:p>
    <w:p w:rsidR="00F376C4" w:rsidRPr="00F376C4" w:rsidRDefault="00F376C4" w:rsidP="00F376C4">
      <w:pPr>
        <w:shd w:val="clear" w:color="auto" w:fill="FFFFFF"/>
        <w:spacing w:after="0" w:line="293" w:lineRule="atLeast"/>
        <w:rPr>
          <w:rFonts w:ascii="Arial" w:eastAsia="Times New Roman" w:hAnsi="Arial" w:cs="Arial"/>
          <w:color w:val="4F81BD" w:themeColor="accent1"/>
          <w:sz w:val="24"/>
          <w:szCs w:val="24"/>
          <w:lang w:eastAsia="fr-FR"/>
        </w:rPr>
      </w:pPr>
      <w:r w:rsidRPr="00F376C4">
        <w:rPr>
          <w:rFonts w:ascii="Arial" w:eastAsia="Times New Roman" w:hAnsi="Arial" w:cs="Arial"/>
          <w:color w:val="4F81BD" w:themeColor="accent1"/>
          <w:sz w:val="24"/>
          <w:szCs w:val="24"/>
          <w:lang w:eastAsia="fr-FR"/>
        </w:rPr>
        <w:t>A partir de maintenant, les exploitants (pilotes ou clubs ou sociétés) n’agissent plus avec des certificats</w:t>
      </w:r>
      <w:r>
        <w:rPr>
          <w:rFonts w:ascii="Arial" w:eastAsia="Times New Roman" w:hAnsi="Arial" w:cs="Arial"/>
          <w:color w:val="4F81BD" w:themeColor="accent1"/>
          <w:sz w:val="24"/>
          <w:szCs w:val="24"/>
          <w:lang w:eastAsia="fr-FR"/>
        </w:rPr>
        <w:t>, des homologations ou des appro</w:t>
      </w:r>
      <w:r w:rsidRPr="00F376C4">
        <w:rPr>
          <w:rFonts w:ascii="Arial" w:eastAsia="Times New Roman" w:hAnsi="Arial" w:cs="Arial"/>
          <w:color w:val="4F81BD" w:themeColor="accent1"/>
          <w:sz w:val="24"/>
          <w:szCs w:val="24"/>
          <w:lang w:eastAsia="fr-FR"/>
        </w:rPr>
        <w:t>bations.</w:t>
      </w:r>
    </w:p>
    <w:p w:rsidR="00F376C4" w:rsidRDefault="00F376C4" w:rsidP="00F376C4">
      <w:pPr>
        <w:shd w:val="clear" w:color="auto" w:fill="FFFFFF"/>
        <w:spacing w:after="0" w:line="293" w:lineRule="atLeast"/>
        <w:rPr>
          <w:rFonts w:ascii="Arial" w:eastAsia="Times New Roman" w:hAnsi="Arial" w:cs="Arial"/>
          <w:color w:val="4F81BD" w:themeColor="accent1"/>
          <w:sz w:val="24"/>
          <w:szCs w:val="24"/>
          <w:lang w:eastAsia="fr-FR"/>
        </w:rPr>
      </w:pPr>
      <w:r w:rsidRPr="00F376C4">
        <w:rPr>
          <w:rFonts w:ascii="Arial" w:eastAsia="Times New Roman" w:hAnsi="Arial" w:cs="Arial"/>
          <w:color w:val="4F81BD" w:themeColor="accent1"/>
          <w:sz w:val="24"/>
          <w:szCs w:val="24"/>
          <w:lang w:eastAsia="fr-FR"/>
        </w:rPr>
        <w:t xml:space="preserve">Nous agirons tous uniquement par une déclaration initiale </w:t>
      </w:r>
      <w:r w:rsidR="005A4ED8">
        <w:rPr>
          <w:rFonts w:ascii="Arial" w:eastAsia="Times New Roman" w:hAnsi="Arial" w:cs="Arial"/>
          <w:color w:val="4F81BD" w:themeColor="accent1"/>
          <w:sz w:val="24"/>
          <w:szCs w:val="24"/>
          <w:lang w:eastAsia="fr-FR"/>
        </w:rPr>
        <w:t xml:space="preserve">de « bonne conduite » </w:t>
      </w:r>
      <w:r w:rsidRPr="00F376C4">
        <w:rPr>
          <w:rFonts w:ascii="Arial" w:eastAsia="Times New Roman" w:hAnsi="Arial" w:cs="Arial"/>
          <w:color w:val="4F81BD" w:themeColor="accent1"/>
          <w:sz w:val="24"/>
          <w:szCs w:val="24"/>
          <w:lang w:eastAsia="fr-FR"/>
        </w:rPr>
        <w:t xml:space="preserve">(qui peut être modifiée par la suite selon </w:t>
      </w:r>
      <w:r w:rsidR="002D35F2">
        <w:rPr>
          <w:rFonts w:ascii="Arial" w:eastAsia="Times New Roman" w:hAnsi="Arial" w:cs="Arial"/>
          <w:color w:val="4F81BD" w:themeColor="accent1"/>
          <w:sz w:val="24"/>
          <w:szCs w:val="24"/>
          <w:lang w:eastAsia="fr-FR"/>
        </w:rPr>
        <w:t>no</w:t>
      </w:r>
      <w:r w:rsidRPr="00F376C4">
        <w:rPr>
          <w:rFonts w:ascii="Arial" w:eastAsia="Times New Roman" w:hAnsi="Arial" w:cs="Arial"/>
          <w:color w:val="4F81BD" w:themeColor="accent1"/>
          <w:sz w:val="24"/>
          <w:szCs w:val="24"/>
          <w:lang w:eastAsia="fr-FR"/>
        </w:rPr>
        <w:t>s besoins). Cette déclaration signifie que nous acceptons d’appliquer et de respecter en continuité toute la réglementation EASA.</w:t>
      </w:r>
    </w:p>
    <w:p w:rsidR="00DA3722" w:rsidRPr="00DA3722" w:rsidRDefault="001F4260" w:rsidP="002D35F2">
      <w:pPr>
        <w:shd w:val="clear" w:color="auto" w:fill="FFFFFF"/>
        <w:spacing w:after="0" w:line="293" w:lineRule="atLeast"/>
        <w:rPr>
          <w:rFonts w:ascii="Arial" w:eastAsia="Times New Roman" w:hAnsi="Arial" w:cs="Arial"/>
          <w:color w:val="222222"/>
          <w:sz w:val="24"/>
          <w:szCs w:val="24"/>
          <w:lang w:eastAsia="fr-FR"/>
        </w:rPr>
      </w:pPr>
      <w:r>
        <w:rPr>
          <w:rFonts w:ascii="Arial" w:eastAsia="Times New Roman" w:hAnsi="Arial" w:cs="Arial"/>
          <w:color w:val="4F81BD" w:themeColor="accent1"/>
          <w:sz w:val="24"/>
          <w:szCs w:val="24"/>
          <w:lang w:eastAsia="fr-FR"/>
        </w:rPr>
        <w:t>C’est bien pour cette raison que chaque pilote devra la lire comme une bible !</w:t>
      </w:r>
      <w:r w:rsidR="00DA3722" w:rsidRPr="00DA3722">
        <w:rPr>
          <w:rFonts w:ascii="Arial" w:eastAsia="Times New Roman" w:hAnsi="Arial" w:cs="Arial"/>
          <w:color w:val="222222"/>
          <w:sz w:val="24"/>
          <w:szCs w:val="24"/>
          <w:lang w:eastAsia="fr-FR"/>
        </w:rPr>
        <w:t> </w:t>
      </w:r>
    </w:p>
    <w:p w:rsidR="00DA3722" w:rsidRDefault="00DA3722" w:rsidP="001F4260">
      <w:pPr>
        <w:numPr>
          <w:ilvl w:val="0"/>
          <w:numId w:val="6"/>
        </w:numPr>
        <w:shd w:val="clear" w:color="auto" w:fill="FFFFFF"/>
        <w:spacing w:before="100" w:beforeAutospacing="1" w:after="100" w:afterAutospacing="1" w:line="293" w:lineRule="atLeast"/>
        <w:rPr>
          <w:rFonts w:ascii="Arial" w:eastAsia="Times New Roman" w:hAnsi="Arial" w:cs="Arial"/>
          <w:color w:val="222222"/>
          <w:sz w:val="24"/>
          <w:szCs w:val="24"/>
          <w:lang w:eastAsia="fr-FR"/>
        </w:rPr>
      </w:pPr>
      <w:r w:rsidRPr="00DA3722">
        <w:rPr>
          <w:rFonts w:ascii="Arial" w:eastAsia="Times New Roman" w:hAnsi="Arial" w:cs="Arial"/>
          <w:color w:val="222222"/>
          <w:sz w:val="24"/>
          <w:szCs w:val="24"/>
          <w:lang w:eastAsia="fr-FR"/>
        </w:rPr>
        <w:t>Marchandises dangereuses… La DGAC peut-elle développer cette exigence (paragraphe 7.1.3 du guide exploitation ballon) ? Pas évident à saisir…</w:t>
      </w:r>
    </w:p>
    <w:p w:rsidR="001F4260" w:rsidRPr="001F4260" w:rsidRDefault="001F4260" w:rsidP="001F4260">
      <w:pPr>
        <w:shd w:val="clear" w:color="auto" w:fill="FFFFFF"/>
        <w:spacing w:after="0" w:line="293" w:lineRule="atLeast"/>
        <w:rPr>
          <w:rFonts w:ascii="Arial" w:eastAsia="Times New Roman" w:hAnsi="Arial" w:cs="Arial"/>
          <w:color w:val="4F81BD" w:themeColor="accent1"/>
          <w:sz w:val="24"/>
          <w:szCs w:val="24"/>
          <w:lang w:eastAsia="fr-FR"/>
        </w:rPr>
      </w:pPr>
      <w:r w:rsidRPr="002D35F2">
        <w:rPr>
          <w:rFonts w:ascii="Arial" w:eastAsia="Times New Roman" w:hAnsi="Arial" w:cs="Arial"/>
          <w:color w:val="4F81BD" w:themeColor="accent1"/>
          <w:sz w:val="24"/>
          <w:szCs w:val="24"/>
          <w:u w:val="single"/>
          <w:lang w:eastAsia="fr-FR"/>
        </w:rPr>
        <w:t>Ex</w:t>
      </w:r>
      <w:r w:rsidRPr="001F4260">
        <w:rPr>
          <w:rFonts w:ascii="Arial" w:eastAsia="Times New Roman" w:hAnsi="Arial" w:cs="Arial"/>
          <w:color w:val="4F81BD" w:themeColor="accent1"/>
          <w:sz w:val="24"/>
          <w:szCs w:val="24"/>
          <w:lang w:eastAsia="fr-FR"/>
        </w:rPr>
        <w:t xml:space="preserve"> : un fumigène ou un pétard emporté par un passager dans un vol de transport public </w:t>
      </w:r>
      <w:r w:rsidRPr="001F4260">
        <w:rPr>
          <w:rFonts w:ascii="Arial" w:eastAsia="Times New Roman" w:hAnsi="Arial" w:cs="Arial"/>
          <w:color w:val="4F81BD" w:themeColor="accent1"/>
          <w:sz w:val="24"/>
          <w:szCs w:val="24"/>
          <w:u w:val="single"/>
          <w:lang w:eastAsia="fr-FR"/>
        </w:rPr>
        <w:t>est interdit</w:t>
      </w:r>
      <w:r w:rsidRPr="001F4260">
        <w:rPr>
          <w:rFonts w:ascii="Arial" w:eastAsia="Times New Roman" w:hAnsi="Arial" w:cs="Arial"/>
          <w:color w:val="4F81BD" w:themeColor="accent1"/>
          <w:sz w:val="24"/>
          <w:szCs w:val="24"/>
          <w:lang w:eastAsia="fr-FR"/>
        </w:rPr>
        <w:t xml:space="preserve"> car « matière dangereuse »</w:t>
      </w:r>
      <w:r w:rsidR="005A4ED8">
        <w:rPr>
          <w:rFonts w:ascii="Arial" w:eastAsia="Times New Roman" w:hAnsi="Arial" w:cs="Arial"/>
          <w:color w:val="4F81BD" w:themeColor="accent1"/>
          <w:sz w:val="24"/>
          <w:szCs w:val="24"/>
          <w:lang w:eastAsia="fr-FR"/>
        </w:rPr>
        <w:t xml:space="preserve"> pour le pilotage, les passagers.</w:t>
      </w:r>
    </w:p>
    <w:p w:rsidR="001F4260" w:rsidRDefault="001F4260" w:rsidP="001F4260">
      <w:pPr>
        <w:shd w:val="clear" w:color="auto" w:fill="FFFFFF"/>
        <w:spacing w:after="0" w:line="293" w:lineRule="atLeast"/>
        <w:rPr>
          <w:rFonts w:ascii="Arial" w:eastAsia="Times New Roman" w:hAnsi="Arial" w:cs="Arial"/>
          <w:color w:val="4F81BD" w:themeColor="accent1"/>
          <w:sz w:val="24"/>
          <w:szCs w:val="24"/>
          <w:lang w:eastAsia="fr-FR"/>
        </w:rPr>
      </w:pPr>
      <w:r w:rsidRPr="001F4260">
        <w:rPr>
          <w:rFonts w:ascii="Arial" w:eastAsia="Times New Roman" w:hAnsi="Arial" w:cs="Arial"/>
          <w:color w:val="4F81BD" w:themeColor="accent1"/>
          <w:sz w:val="24"/>
          <w:szCs w:val="24"/>
          <w:lang w:eastAsia="fr-FR"/>
        </w:rPr>
        <w:t xml:space="preserve">Ce même fumigène emporté par un parachutiste et qu’il activera pendant son vol sous voile … </w:t>
      </w:r>
      <w:r w:rsidRPr="001F4260">
        <w:rPr>
          <w:rFonts w:ascii="Arial" w:eastAsia="Times New Roman" w:hAnsi="Arial" w:cs="Arial"/>
          <w:color w:val="4F81BD" w:themeColor="accent1"/>
          <w:sz w:val="24"/>
          <w:szCs w:val="24"/>
          <w:u w:val="single"/>
          <w:lang w:eastAsia="fr-FR"/>
        </w:rPr>
        <w:t>est autorisé</w:t>
      </w:r>
      <w:r w:rsidRPr="001F4260">
        <w:rPr>
          <w:rFonts w:ascii="Arial" w:eastAsia="Times New Roman" w:hAnsi="Arial" w:cs="Arial"/>
          <w:color w:val="4F81BD" w:themeColor="accent1"/>
          <w:sz w:val="24"/>
          <w:szCs w:val="24"/>
          <w:lang w:eastAsia="fr-FR"/>
        </w:rPr>
        <w:t xml:space="preserve">. </w:t>
      </w:r>
    </w:p>
    <w:p w:rsidR="001F4260" w:rsidRDefault="001F4260" w:rsidP="001F4260">
      <w:pPr>
        <w:shd w:val="clear" w:color="auto" w:fill="FFFFFF"/>
        <w:spacing w:after="0" w:line="293" w:lineRule="atLeast"/>
        <w:rPr>
          <w:rFonts w:ascii="Arial" w:eastAsia="Times New Roman" w:hAnsi="Arial" w:cs="Arial"/>
          <w:color w:val="4F81BD" w:themeColor="accent1"/>
          <w:sz w:val="24"/>
          <w:szCs w:val="24"/>
          <w:lang w:eastAsia="fr-FR"/>
        </w:rPr>
      </w:pPr>
      <w:r w:rsidRPr="001F4260">
        <w:rPr>
          <w:rFonts w:ascii="Arial" w:eastAsia="Times New Roman" w:hAnsi="Arial" w:cs="Arial"/>
          <w:color w:val="4F81BD" w:themeColor="accent1"/>
          <w:sz w:val="24"/>
          <w:szCs w:val="24"/>
          <w:lang w:eastAsia="fr-FR"/>
        </w:rPr>
        <w:t xml:space="preserve">Cela suppose que le pilote a décrit </w:t>
      </w:r>
      <w:r>
        <w:rPr>
          <w:rFonts w:ascii="Arial" w:eastAsia="Times New Roman" w:hAnsi="Arial" w:cs="Arial"/>
          <w:color w:val="4F81BD" w:themeColor="accent1"/>
          <w:sz w:val="24"/>
          <w:szCs w:val="24"/>
          <w:lang w:eastAsia="fr-FR"/>
        </w:rPr>
        <w:t xml:space="preserve">dans le chapitre « gestion des risques » </w:t>
      </w:r>
      <w:r w:rsidRPr="001F4260">
        <w:rPr>
          <w:rFonts w:ascii="Arial" w:eastAsia="Times New Roman" w:hAnsi="Arial" w:cs="Arial"/>
          <w:color w:val="4F81BD" w:themeColor="accent1"/>
          <w:sz w:val="24"/>
          <w:szCs w:val="24"/>
          <w:lang w:eastAsia="fr-FR"/>
        </w:rPr>
        <w:t>toutes les mesures de sécurité relatives au t</w:t>
      </w:r>
      <w:r>
        <w:rPr>
          <w:rFonts w:ascii="Arial" w:eastAsia="Times New Roman" w:hAnsi="Arial" w:cs="Arial"/>
          <w:color w:val="4F81BD" w:themeColor="accent1"/>
          <w:sz w:val="24"/>
          <w:szCs w:val="24"/>
          <w:lang w:eastAsia="fr-FR"/>
        </w:rPr>
        <w:t xml:space="preserve">ransport de cette </w:t>
      </w:r>
      <w:r w:rsidR="002D35F2">
        <w:rPr>
          <w:rFonts w:ascii="Arial" w:eastAsia="Times New Roman" w:hAnsi="Arial" w:cs="Arial"/>
          <w:color w:val="4F81BD" w:themeColor="accent1"/>
          <w:sz w:val="24"/>
          <w:szCs w:val="24"/>
          <w:lang w:eastAsia="fr-FR"/>
        </w:rPr>
        <w:t>« </w:t>
      </w:r>
      <w:r>
        <w:rPr>
          <w:rFonts w:ascii="Arial" w:eastAsia="Times New Roman" w:hAnsi="Arial" w:cs="Arial"/>
          <w:color w:val="4F81BD" w:themeColor="accent1"/>
          <w:sz w:val="24"/>
          <w:szCs w:val="24"/>
          <w:lang w:eastAsia="fr-FR"/>
        </w:rPr>
        <w:t>matière dange</w:t>
      </w:r>
      <w:r w:rsidRPr="001F4260">
        <w:rPr>
          <w:rFonts w:ascii="Arial" w:eastAsia="Times New Roman" w:hAnsi="Arial" w:cs="Arial"/>
          <w:color w:val="4F81BD" w:themeColor="accent1"/>
          <w:sz w:val="24"/>
          <w:szCs w:val="24"/>
          <w:lang w:eastAsia="fr-FR"/>
        </w:rPr>
        <w:t>reuse</w:t>
      </w:r>
      <w:r w:rsidR="002D35F2">
        <w:rPr>
          <w:rFonts w:ascii="Arial" w:eastAsia="Times New Roman" w:hAnsi="Arial" w:cs="Arial"/>
          <w:color w:val="4F81BD" w:themeColor="accent1"/>
          <w:sz w:val="24"/>
          <w:szCs w:val="24"/>
          <w:lang w:eastAsia="fr-FR"/>
        </w:rPr>
        <w:t> »</w:t>
      </w:r>
      <w:r>
        <w:rPr>
          <w:rFonts w:ascii="Arial" w:eastAsia="Times New Roman" w:hAnsi="Arial" w:cs="Arial"/>
          <w:color w:val="4F81BD" w:themeColor="accent1"/>
          <w:sz w:val="24"/>
          <w:szCs w:val="24"/>
          <w:lang w:eastAsia="fr-FR"/>
        </w:rPr>
        <w:t>.</w:t>
      </w:r>
    </w:p>
    <w:p w:rsidR="00DA3722" w:rsidRPr="005A4ED8" w:rsidRDefault="002D35F2" w:rsidP="002D35F2">
      <w:pPr>
        <w:shd w:val="clear" w:color="auto" w:fill="FFFFFF"/>
        <w:spacing w:after="0" w:line="293" w:lineRule="atLeast"/>
        <w:rPr>
          <w:rFonts w:ascii="Arial" w:eastAsia="Times New Roman" w:hAnsi="Arial" w:cs="Arial"/>
          <w:color w:val="4F81BD" w:themeColor="accent1"/>
          <w:sz w:val="24"/>
          <w:szCs w:val="24"/>
          <w:lang w:eastAsia="fr-FR"/>
        </w:rPr>
      </w:pPr>
      <w:r>
        <w:rPr>
          <w:rFonts w:ascii="Arial" w:eastAsia="Times New Roman" w:hAnsi="Arial" w:cs="Arial"/>
          <w:color w:val="4F81BD" w:themeColor="accent1"/>
          <w:sz w:val="24"/>
          <w:szCs w:val="24"/>
          <w:lang w:eastAsia="fr-FR"/>
        </w:rPr>
        <w:t>Votre allume-gaz de secours est aussi une « matière dangereuse »</w:t>
      </w:r>
      <w:r w:rsidR="005A4ED8">
        <w:rPr>
          <w:rFonts w:ascii="Arial" w:eastAsia="Times New Roman" w:hAnsi="Arial" w:cs="Arial"/>
          <w:color w:val="4F81BD" w:themeColor="accent1"/>
          <w:sz w:val="24"/>
          <w:szCs w:val="24"/>
          <w:lang w:eastAsia="fr-FR"/>
        </w:rPr>
        <w:t xml:space="preserve"> si vous le</w:t>
      </w:r>
      <w:r>
        <w:rPr>
          <w:rFonts w:ascii="Arial" w:eastAsia="Times New Roman" w:hAnsi="Arial" w:cs="Arial"/>
          <w:color w:val="4F81BD" w:themeColor="accent1"/>
          <w:sz w:val="24"/>
          <w:szCs w:val="24"/>
          <w:lang w:eastAsia="fr-FR"/>
        </w:rPr>
        <w:t xml:space="preserve"> laissez à portée des passagers, alors qu’il est bien utile au pilote !</w:t>
      </w:r>
      <w:r w:rsidR="00DA3722" w:rsidRPr="00DA3722">
        <w:rPr>
          <w:rFonts w:ascii="Arial" w:eastAsia="Times New Roman" w:hAnsi="Arial" w:cs="Arial"/>
          <w:color w:val="222222"/>
          <w:sz w:val="24"/>
          <w:szCs w:val="24"/>
          <w:lang w:eastAsia="fr-FR"/>
        </w:rPr>
        <w:t> </w:t>
      </w:r>
      <w:r w:rsidR="005A4ED8">
        <w:rPr>
          <w:rFonts w:ascii="Arial" w:eastAsia="Times New Roman" w:hAnsi="Arial" w:cs="Arial"/>
          <w:color w:val="222222"/>
          <w:sz w:val="24"/>
          <w:szCs w:val="24"/>
          <w:lang w:eastAsia="fr-FR"/>
        </w:rPr>
        <w:t xml:space="preserve"> </w:t>
      </w:r>
      <w:r w:rsidR="005A4ED8" w:rsidRPr="005A4ED8">
        <w:rPr>
          <w:rFonts w:ascii="Arial" w:eastAsia="Times New Roman" w:hAnsi="Arial" w:cs="Arial"/>
          <w:color w:val="4F81BD" w:themeColor="accent1"/>
          <w:sz w:val="24"/>
          <w:szCs w:val="24"/>
          <w:lang w:eastAsia="fr-FR"/>
        </w:rPr>
        <w:t xml:space="preserve">Donc vous décrirez son rangement et son accès </w:t>
      </w:r>
      <w:r w:rsidR="005A4ED8">
        <w:rPr>
          <w:rFonts w:ascii="Arial" w:eastAsia="Times New Roman" w:hAnsi="Arial" w:cs="Arial"/>
          <w:color w:val="4F81BD" w:themeColor="accent1"/>
          <w:sz w:val="24"/>
          <w:szCs w:val="24"/>
          <w:lang w:eastAsia="fr-FR"/>
        </w:rPr>
        <w:t xml:space="preserve">facile et </w:t>
      </w:r>
      <w:r w:rsidR="005A4ED8" w:rsidRPr="005A4ED8">
        <w:rPr>
          <w:rFonts w:ascii="Arial" w:eastAsia="Times New Roman" w:hAnsi="Arial" w:cs="Arial"/>
          <w:color w:val="4F81BD" w:themeColor="accent1"/>
          <w:sz w:val="24"/>
          <w:szCs w:val="24"/>
          <w:lang w:eastAsia="fr-FR"/>
        </w:rPr>
        <w:t>rapide par vous uniquement</w:t>
      </w:r>
      <w:r w:rsidR="005A4ED8">
        <w:rPr>
          <w:rFonts w:ascii="Arial" w:eastAsia="Times New Roman" w:hAnsi="Arial" w:cs="Arial"/>
          <w:color w:val="4F81BD" w:themeColor="accent1"/>
          <w:sz w:val="24"/>
          <w:szCs w:val="24"/>
          <w:lang w:eastAsia="fr-FR"/>
        </w:rPr>
        <w:t xml:space="preserve">. </w:t>
      </w:r>
      <w:r w:rsidR="00C53A22">
        <w:rPr>
          <w:rFonts w:ascii="Arial" w:eastAsia="Times New Roman" w:hAnsi="Arial" w:cs="Arial"/>
          <w:color w:val="4F81BD" w:themeColor="accent1"/>
          <w:sz w:val="24"/>
          <w:szCs w:val="24"/>
          <w:lang w:eastAsia="fr-FR"/>
        </w:rPr>
        <w:t xml:space="preserve">Pour </w:t>
      </w:r>
      <w:r w:rsidR="005A4ED8">
        <w:rPr>
          <w:rFonts w:ascii="Arial" w:eastAsia="Times New Roman" w:hAnsi="Arial" w:cs="Arial"/>
          <w:color w:val="4F81BD" w:themeColor="accent1"/>
          <w:sz w:val="24"/>
          <w:szCs w:val="24"/>
          <w:lang w:eastAsia="fr-FR"/>
        </w:rPr>
        <w:t>moi, c’</w:t>
      </w:r>
      <w:r w:rsidR="00C53A22">
        <w:rPr>
          <w:rFonts w:ascii="Arial" w:eastAsia="Times New Roman" w:hAnsi="Arial" w:cs="Arial"/>
          <w:color w:val="4F81BD" w:themeColor="accent1"/>
          <w:sz w:val="24"/>
          <w:szCs w:val="24"/>
          <w:lang w:eastAsia="fr-FR"/>
        </w:rPr>
        <w:t>est l</w:t>
      </w:r>
      <w:r w:rsidR="005A4ED8">
        <w:rPr>
          <w:rFonts w:ascii="Arial" w:eastAsia="Times New Roman" w:hAnsi="Arial" w:cs="Arial"/>
          <w:color w:val="4F81BD" w:themeColor="accent1"/>
          <w:sz w:val="24"/>
          <w:szCs w:val="24"/>
          <w:lang w:eastAsia="fr-FR"/>
        </w:rPr>
        <w:t>a poche à rabat</w:t>
      </w:r>
      <w:r w:rsidR="00C53A22">
        <w:rPr>
          <w:rFonts w:ascii="Arial" w:eastAsia="Times New Roman" w:hAnsi="Arial" w:cs="Arial"/>
          <w:color w:val="4F81BD" w:themeColor="accent1"/>
          <w:sz w:val="24"/>
          <w:szCs w:val="24"/>
          <w:lang w:eastAsia="fr-FR"/>
        </w:rPr>
        <w:t xml:space="preserve"> de ma veste pilote, pour vous aussi, je suppose.</w:t>
      </w:r>
    </w:p>
    <w:p w:rsidR="00DA3722" w:rsidRDefault="00DA3722" w:rsidP="00DA3722">
      <w:pPr>
        <w:numPr>
          <w:ilvl w:val="0"/>
          <w:numId w:val="7"/>
        </w:numPr>
        <w:shd w:val="clear" w:color="auto" w:fill="FFFFFF"/>
        <w:spacing w:before="100" w:beforeAutospacing="1" w:after="100" w:afterAutospacing="1" w:line="293" w:lineRule="atLeast"/>
        <w:rPr>
          <w:rFonts w:ascii="Arial" w:eastAsia="Times New Roman" w:hAnsi="Arial" w:cs="Arial"/>
          <w:color w:val="222222"/>
          <w:sz w:val="24"/>
          <w:szCs w:val="24"/>
          <w:lang w:eastAsia="fr-FR"/>
        </w:rPr>
      </w:pPr>
      <w:r w:rsidRPr="00DA3722">
        <w:rPr>
          <w:rFonts w:ascii="Arial" w:eastAsia="Times New Roman" w:hAnsi="Arial" w:cs="Arial"/>
          <w:color w:val="222222"/>
          <w:sz w:val="24"/>
          <w:szCs w:val="24"/>
          <w:lang w:eastAsia="fr-FR"/>
        </w:rPr>
        <w:t>La DGAC peut-elle définir précisément la notion de « petits exploitants » (paragraphe 7.2.1 du guide exploi</w:t>
      </w:r>
      <w:r w:rsidR="00B97AF6">
        <w:rPr>
          <w:rFonts w:ascii="Arial" w:eastAsia="Times New Roman" w:hAnsi="Arial" w:cs="Arial"/>
          <w:color w:val="222222"/>
          <w:sz w:val="24"/>
          <w:szCs w:val="24"/>
          <w:lang w:eastAsia="fr-FR"/>
        </w:rPr>
        <w:t>t</w:t>
      </w:r>
      <w:r w:rsidRPr="00DA3722">
        <w:rPr>
          <w:rFonts w:ascii="Arial" w:eastAsia="Times New Roman" w:hAnsi="Arial" w:cs="Arial"/>
          <w:color w:val="222222"/>
          <w:sz w:val="24"/>
          <w:szCs w:val="24"/>
          <w:lang w:eastAsia="fr-FR"/>
        </w:rPr>
        <w:t>ation ballon) ?</w:t>
      </w:r>
    </w:p>
    <w:p w:rsidR="001F4260" w:rsidRPr="00B97AF6" w:rsidRDefault="001F4260" w:rsidP="00B97AF6">
      <w:pPr>
        <w:shd w:val="clear" w:color="auto" w:fill="FFFFFF"/>
        <w:spacing w:after="0" w:line="293" w:lineRule="atLeast"/>
        <w:rPr>
          <w:rFonts w:ascii="Arial" w:eastAsia="Times New Roman" w:hAnsi="Arial" w:cs="Arial"/>
          <w:color w:val="4F81BD" w:themeColor="accent1"/>
          <w:sz w:val="24"/>
          <w:szCs w:val="24"/>
          <w:lang w:eastAsia="fr-FR"/>
        </w:rPr>
      </w:pPr>
      <w:r w:rsidRPr="002D35F2">
        <w:rPr>
          <w:rFonts w:ascii="Arial" w:eastAsia="Times New Roman" w:hAnsi="Arial" w:cs="Arial"/>
          <w:color w:val="4F81BD" w:themeColor="accent1"/>
          <w:sz w:val="24"/>
          <w:szCs w:val="24"/>
          <w:u w:val="single"/>
          <w:lang w:eastAsia="fr-FR"/>
        </w:rPr>
        <w:t>Il n’y a que des exploitants de ballons</w:t>
      </w:r>
      <w:r w:rsidRPr="00B97AF6">
        <w:rPr>
          <w:rFonts w:ascii="Arial" w:eastAsia="Times New Roman" w:hAnsi="Arial" w:cs="Arial"/>
          <w:color w:val="4F81BD" w:themeColor="accent1"/>
          <w:sz w:val="24"/>
          <w:szCs w:val="24"/>
          <w:lang w:eastAsia="fr-FR"/>
        </w:rPr>
        <w:t>.</w:t>
      </w:r>
    </w:p>
    <w:p w:rsidR="001F4260" w:rsidRPr="00B97AF6" w:rsidRDefault="001F4260" w:rsidP="00B97AF6">
      <w:pPr>
        <w:shd w:val="clear" w:color="auto" w:fill="FFFFFF"/>
        <w:spacing w:after="0" w:line="293" w:lineRule="atLeast"/>
        <w:rPr>
          <w:rFonts w:ascii="Arial" w:eastAsia="Times New Roman" w:hAnsi="Arial" w:cs="Arial"/>
          <w:color w:val="4F81BD" w:themeColor="accent1"/>
          <w:sz w:val="24"/>
          <w:szCs w:val="24"/>
          <w:lang w:eastAsia="fr-FR"/>
        </w:rPr>
      </w:pPr>
      <w:r w:rsidRPr="00B97AF6">
        <w:rPr>
          <w:rFonts w:ascii="Arial" w:eastAsia="Times New Roman" w:hAnsi="Arial" w:cs="Arial"/>
          <w:color w:val="4F81BD" w:themeColor="accent1"/>
          <w:sz w:val="24"/>
          <w:szCs w:val="24"/>
          <w:lang w:eastAsia="fr-FR"/>
        </w:rPr>
        <w:t xml:space="preserve">Les responsabilités (décrites dans le règlement !) sont portées par </w:t>
      </w:r>
      <w:r w:rsidR="00B97AF6" w:rsidRPr="00B97AF6">
        <w:rPr>
          <w:rFonts w:ascii="Arial" w:eastAsia="Times New Roman" w:hAnsi="Arial" w:cs="Arial"/>
          <w:color w:val="4F81BD" w:themeColor="accent1"/>
          <w:sz w:val="24"/>
          <w:szCs w:val="24"/>
          <w:lang w:eastAsia="fr-FR"/>
        </w:rPr>
        <w:t xml:space="preserve">une ou </w:t>
      </w:r>
      <w:r w:rsidRPr="00B97AF6">
        <w:rPr>
          <w:rFonts w:ascii="Arial" w:eastAsia="Times New Roman" w:hAnsi="Arial" w:cs="Arial"/>
          <w:color w:val="4F81BD" w:themeColor="accent1"/>
          <w:sz w:val="24"/>
          <w:szCs w:val="24"/>
          <w:lang w:eastAsia="fr-FR"/>
        </w:rPr>
        <w:t>plusieurs personnes.</w:t>
      </w:r>
    </w:p>
    <w:p w:rsidR="001F4260" w:rsidRPr="00B97AF6" w:rsidRDefault="001F4260" w:rsidP="00B97AF6">
      <w:pPr>
        <w:shd w:val="clear" w:color="auto" w:fill="FFFFFF"/>
        <w:spacing w:after="0" w:line="293" w:lineRule="atLeast"/>
        <w:rPr>
          <w:rFonts w:ascii="Arial" w:eastAsia="Times New Roman" w:hAnsi="Arial" w:cs="Arial"/>
          <w:color w:val="4F81BD" w:themeColor="accent1"/>
          <w:sz w:val="24"/>
          <w:szCs w:val="24"/>
          <w:lang w:eastAsia="fr-FR"/>
        </w:rPr>
      </w:pPr>
      <w:r w:rsidRPr="00B97AF6">
        <w:rPr>
          <w:rFonts w:ascii="Arial" w:eastAsia="Times New Roman" w:hAnsi="Arial" w:cs="Arial"/>
          <w:color w:val="4F81BD" w:themeColor="accent1"/>
          <w:sz w:val="24"/>
          <w:szCs w:val="24"/>
          <w:lang w:eastAsia="fr-FR"/>
        </w:rPr>
        <w:t xml:space="preserve">Dans de grandes exploitations, certaines responsabilités ne peuvent </w:t>
      </w:r>
      <w:r w:rsidR="00B97AF6" w:rsidRPr="00B97AF6">
        <w:rPr>
          <w:rFonts w:ascii="Arial" w:eastAsia="Times New Roman" w:hAnsi="Arial" w:cs="Arial"/>
          <w:color w:val="4F81BD" w:themeColor="accent1"/>
          <w:sz w:val="24"/>
          <w:szCs w:val="24"/>
          <w:lang w:eastAsia="fr-FR"/>
        </w:rPr>
        <w:t xml:space="preserve">pas </w:t>
      </w:r>
      <w:r w:rsidRPr="00B97AF6">
        <w:rPr>
          <w:rFonts w:ascii="Arial" w:eastAsia="Times New Roman" w:hAnsi="Arial" w:cs="Arial"/>
          <w:color w:val="4F81BD" w:themeColor="accent1"/>
          <w:sz w:val="24"/>
          <w:szCs w:val="24"/>
          <w:lang w:eastAsia="fr-FR"/>
        </w:rPr>
        <w:t>être assumé</w:t>
      </w:r>
      <w:r w:rsidR="00B97AF6" w:rsidRPr="00B97AF6">
        <w:rPr>
          <w:rFonts w:ascii="Arial" w:eastAsia="Times New Roman" w:hAnsi="Arial" w:cs="Arial"/>
          <w:color w:val="4F81BD" w:themeColor="accent1"/>
          <w:sz w:val="24"/>
          <w:szCs w:val="24"/>
          <w:lang w:eastAsia="fr-FR"/>
        </w:rPr>
        <w:t>e</w:t>
      </w:r>
      <w:r w:rsidRPr="00B97AF6">
        <w:rPr>
          <w:rFonts w:ascii="Arial" w:eastAsia="Times New Roman" w:hAnsi="Arial" w:cs="Arial"/>
          <w:color w:val="4F81BD" w:themeColor="accent1"/>
          <w:sz w:val="24"/>
          <w:szCs w:val="24"/>
          <w:lang w:eastAsia="fr-FR"/>
        </w:rPr>
        <w:t xml:space="preserve">s par la même personne (conflit d’intérêt </w:t>
      </w:r>
      <w:r w:rsidR="00B97AF6" w:rsidRPr="00B97AF6">
        <w:rPr>
          <w:rFonts w:ascii="Arial" w:eastAsia="Times New Roman" w:hAnsi="Arial" w:cs="Arial"/>
          <w:color w:val="4F81BD" w:themeColor="accent1"/>
          <w:sz w:val="24"/>
          <w:szCs w:val="24"/>
          <w:lang w:eastAsia="fr-FR"/>
        </w:rPr>
        <w:t>/</w:t>
      </w:r>
      <w:r w:rsidRPr="00B97AF6">
        <w:rPr>
          <w:rFonts w:ascii="Arial" w:eastAsia="Times New Roman" w:hAnsi="Arial" w:cs="Arial"/>
          <w:color w:val="4F81BD" w:themeColor="accent1"/>
          <w:sz w:val="24"/>
          <w:szCs w:val="24"/>
          <w:lang w:eastAsia="fr-FR"/>
        </w:rPr>
        <w:t xml:space="preserve"> juge et partie)</w:t>
      </w:r>
      <w:r w:rsidR="00B97AF6" w:rsidRPr="00B97AF6">
        <w:rPr>
          <w:rFonts w:ascii="Arial" w:eastAsia="Times New Roman" w:hAnsi="Arial" w:cs="Arial"/>
          <w:color w:val="4F81BD" w:themeColor="accent1"/>
          <w:sz w:val="24"/>
          <w:szCs w:val="24"/>
          <w:lang w:eastAsia="fr-FR"/>
        </w:rPr>
        <w:t>.</w:t>
      </w:r>
    </w:p>
    <w:p w:rsidR="00B97AF6" w:rsidRPr="00B97AF6" w:rsidRDefault="00B97AF6" w:rsidP="00B97AF6">
      <w:pPr>
        <w:shd w:val="clear" w:color="auto" w:fill="FFFFFF"/>
        <w:spacing w:after="0" w:line="293" w:lineRule="atLeast"/>
        <w:rPr>
          <w:rFonts w:ascii="Arial" w:eastAsia="Times New Roman" w:hAnsi="Arial" w:cs="Arial"/>
          <w:color w:val="4F81BD" w:themeColor="accent1"/>
          <w:sz w:val="24"/>
          <w:szCs w:val="24"/>
          <w:lang w:eastAsia="fr-FR"/>
        </w:rPr>
      </w:pPr>
      <w:r w:rsidRPr="002D35F2">
        <w:rPr>
          <w:rFonts w:ascii="Arial" w:eastAsia="Times New Roman" w:hAnsi="Arial" w:cs="Arial"/>
          <w:color w:val="4F81BD" w:themeColor="accent1"/>
          <w:sz w:val="24"/>
          <w:szCs w:val="24"/>
          <w:u w:val="single"/>
          <w:lang w:eastAsia="fr-FR"/>
        </w:rPr>
        <w:t>Ex 1</w:t>
      </w:r>
      <w:r w:rsidRPr="00B97AF6">
        <w:rPr>
          <w:rFonts w:ascii="Arial" w:eastAsia="Times New Roman" w:hAnsi="Arial" w:cs="Arial"/>
          <w:color w:val="4F81BD" w:themeColor="accent1"/>
          <w:sz w:val="24"/>
          <w:szCs w:val="24"/>
          <w:lang w:eastAsia="fr-FR"/>
        </w:rPr>
        <w:t xml:space="preserve">: Les grandes exploitations doivent assurer la surveillance interne par </w:t>
      </w:r>
      <w:r w:rsidRPr="002D35F2">
        <w:rPr>
          <w:rFonts w:ascii="Arial" w:eastAsia="Times New Roman" w:hAnsi="Arial" w:cs="Arial"/>
          <w:color w:val="4F81BD" w:themeColor="accent1"/>
          <w:sz w:val="24"/>
          <w:szCs w:val="24"/>
          <w:u w:val="single"/>
          <w:lang w:eastAsia="fr-FR"/>
        </w:rPr>
        <w:t>audit</w:t>
      </w:r>
      <w:r w:rsidRPr="00B97AF6">
        <w:rPr>
          <w:rFonts w:ascii="Arial" w:eastAsia="Times New Roman" w:hAnsi="Arial" w:cs="Arial"/>
          <w:color w:val="4F81BD" w:themeColor="accent1"/>
          <w:sz w:val="24"/>
          <w:szCs w:val="24"/>
          <w:lang w:eastAsia="fr-FR"/>
        </w:rPr>
        <w:t>. L’auditeur ne peut être partie prenante.</w:t>
      </w:r>
      <w:r w:rsidR="002D35F2">
        <w:rPr>
          <w:rFonts w:ascii="Arial" w:eastAsia="Times New Roman" w:hAnsi="Arial" w:cs="Arial"/>
          <w:color w:val="4F81BD" w:themeColor="accent1"/>
          <w:sz w:val="24"/>
          <w:szCs w:val="24"/>
          <w:lang w:eastAsia="fr-FR"/>
        </w:rPr>
        <w:t xml:space="preserve"> C’est une personne extérieure, formée.</w:t>
      </w:r>
    </w:p>
    <w:p w:rsidR="00B97AF6" w:rsidRPr="00B97AF6" w:rsidRDefault="00B97AF6" w:rsidP="00B97AF6">
      <w:pPr>
        <w:shd w:val="clear" w:color="auto" w:fill="FFFFFF"/>
        <w:spacing w:after="0" w:line="293" w:lineRule="atLeast"/>
        <w:rPr>
          <w:rFonts w:ascii="Arial" w:eastAsia="Times New Roman" w:hAnsi="Arial" w:cs="Arial"/>
          <w:color w:val="4F81BD" w:themeColor="accent1"/>
          <w:sz w:val="24"/>
          <w:szCs w:val="24"/>
          <w:lang w:eastAsia="fr-FR"/>
        </w:rPr>
      </w:pPr>
      <w:r w:rsidRPr="002D35F2">
        <w:rPr>
          <w:rFonts w:ascii="Arial" w:eastAsia="Times New Roman" w:hAnsi="Arial" w:cs="Arial"/>
          <w:color w:val="4F81BD" w:themeColor="accent1"/>
          <w:sz w:val="24"/>
          <w:szCs w:val="24"/>
          <w:u w:val="single"/>
          <w:lang w:eastAsia="fr-FR"/>
        </w:rPr>
        <w:t>Ex 2</w:t>
      </w:r>
      <w:r w:rsidRPr="00B97AF6">
        <w:rPr>
          <w:rFonts w:ascii="Arial" w:eastAsia="Times New Roman" w:hAnsi="Arial" w:cs="Arial"/>
          <w:color w:val="4F81BD" w:themeColor="accent1"/>
          <w:sz w:val="24"/>
          <w:szCs w:val="24"/>
          <w:lang w:eastAsia="fr-FR"/>
        </w:rPr>
        <w:t> : les petites exploitations assurent la surveillance interne par des examens organisationnels, ce qui peut être réalisé par le pilote lui-même.</w:t>
      </w:r>
    </w:p>
    <w:p w:rsidR="00C53A22" w:rsidRDefault="00B97AF6" w:rsidP="00B97AF6">
      <w:pPr>
        <w:shd w:val="clear" w:color="auto" w:fill="FFFFFF"/>
        <w:spacing w:after="0" w:line="293" w:lineRule="atLeast"/>
        <w:rPr>
          <w:rFonts w:ascii="Arial" w:eastAsia="Times New Roman" w:hAnsi="Arial" w:cs="Arial"/>
          <w:color w:val="4F81BD" w:themeColor="accent1"/>
          <w:sz w:val="24"/>
          <w:szCs w:val="24"/>
          <w:lang w:eastAsia="fr-FR"/>
        </w:rPr>
      </w:pPr>
      <w:r w:rsidRPr="00B97AF6">
        <w:rPr>
          <w:rFonts w:ascii="Arial" w:eastAsia="Times New Roman" w:hAnsi="Arial" w:cs="Arial"/>
          <w:color w:val="4F81BD" w:themeColor="accent1"/>
          <w:sz w:val="24"/>
          <w:szCs w:val="24"/>
          <w:lang w:eastAsia="fr-FR"/>
        </w:rPr>
        <w:t>La DGAC reconnaît que plus petite exploitation de ballon peut être représentée par une seule personne qui assure toutes les responsabilités. Elle délègue probablement (mais pas forcément) la gestion du maintien de la navigabilité de son ballon.</w:t>
      </w:r>
    </w:p>
    <w:p w:rsidR="002D35F2" w:rsidRPr="00524842" w:rsidRDefault="00C53A22" w:rsidP="00524842">
      <w:pPr>
        <w:shd w:val="clear" w:color="auto" w:fill="FFFFFF"/>
        <w:spacing w:after="0" w:line="293" w:lineRule="atLeast"/>
        <w:jc w:val="right"/>
        <w:rPr>
          <w:rFonts w:ascii="Arial" w:eastAsia="Times New Roman" w:hAnsi="Arial" w:cs="Arial"/>
          <w:color w:val="4F81BD" w:themeColor="accent1"/>
          <w:sz w:val="24"/>
          <w:szCs w:val="24"/>
          <w:lang w:eastAsia="fr-FR"/>
        </w:rPr>
      </w:pPr>
      <w:r>
        <w:rPr>
          <w:rFonts w:ascii="Arial" w:eastAsia="Times New Roman" w:hAnsi="Arial" w:cs="Arial"/>
          <w:color w:val="4F81BD" w:themeColor="accent1"/>
          <w:sz w:val="24"/>
          <w:szCs w:val="24"/>
          <w:lang w:eastAsia="fr-FR"/>
        </w:rPr>
        <w:t>A ven</w:t>
      </w:r>
      <w:r w:rsidR="002D35F2">
        <w:rPr>
          <w:rFonts w:ascii="Arial" w:eastAsia="Times New Roman" w:hAnsi="Arial" w:cs="Arial"/>
          <w:color w:val="4F81BD" w:themeColor="accent1"/>
          <w:sz w:val="24"/>
          <w:szCs w:val="24"/>
          <w:lang w:eastAsia="fr-FR"/>
        </w:rPr>
        <w:t>dredi 11/01</w:t>
      </w:r>
      <w:r>
        <w:rPr>
          <w:rFonts w:ascii="Arial" w:eastAsia="Times New Roman" w:hAnsi="Arial" w:cs="Arial"/>
          <w:color w:val="4F81BD" w:themeColor="accent1"/>
          <w:sz w:val="24"/>
          <w:szCs w:val="24"/>
          <w:lang w:eastAsia="fr-FR"/>
        </w:rPr>
        <w:tab/>
        <w:t>René</w:t>
      </w:r>
    </w:p>
    <w:sectPr w:rsidR="002D35F2" w:rsidRPr="0052484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651" w:rsidRDefault="00B71651" w:rsidP="00B97AF6">
      <w:pPr>
        <w:spacing w:after="0" w:line="240" w:lineRule="auto"/>
      </w:pPr>
      <w:r>
        <w:separator/>
      </w:r>
    </w:p>
  </w:endnote>
  <w:endnote w:type="continuationSeparator" w:id="0">
    <w:p w:rsidR="00B71651" w:rsidRDefault="00B71651" w:rsidP="00B97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4378977"/>
      <w:docPartObj>
        <w:docPartGallery w:val="Page Numbers (Bottom of Page)"/>
        <w:docPartUnique/>
      </w:docPartObj>
    </w:sdtPr>
    <w:sdtEndPr/>
    <w:sdtContent>
      <w:p w:rsidR="00B97AF6" w:rsidRDefault="00B97AF6">
        <w:pPr>
          <w:pStyle w:val="Pieddepage"/>
          <w:jc w:val="center"/>
        </w:pPr>
        <w:r>
          <w:fldChar w:fldCharType="begin"/>
        </w:r>
        <w:r>
          <w:instrText>PAGE   \* MERGEFORMAT</w:instrText>
        </w:r>
        <w:r>
          <w:fldChar w:fldCharType="separate"/>
        </w:r>
        <w:r w:rsidR="00377ABB">
          <w:rPr>
            <w:noProof/>
          </w:rPr>
          <w:t>1</w:t>
        </w:r>
        <w:r>
          <w:fldChar w:fldCharType="end"/>
        </w:r>
        <w:r>
          <w:t xml:space="preserve"> / 3</w:t>
        </w:r>
      </w:p>
    </w:sdtContent>
  </w:sdt>
  <w:p w:rsidR="00B97AF6" w:rsidRDefault="00B97AF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651" w:rsidRDefault="00B71651" w:rsidP="00B97AF6">
      <w:pPr>
        <w:spacing w:after="0" w:line="240" w:lineRule="auto"/>
      </w:pPr>
      <w:r>
        <w:separator/>
      </w:r>
    </w:p>
  </w:footnote>
  <w:footnote w:type="continuationSeparator" w:id="0">
    <w:p w:rsidR="00B71651" w:rsidRDefault="00B71651" w:rsidP="00B97A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AF6" w:rsidRPr="00B97AF6" w:rsidRDefault="00B97AF6" w:rsidP="00B97AF6">
    <w:pPr>
      <w:pStyle w:val="En-tte"/>
      <w:jc w:val="center"/>
      <w:rPr>
        <w:b/>
      </w:rPr>
    </w:pPr>
    <w:r w:rsidRPr="00B97AF6">
      <w:rPr>
        <w:b/>
      </w:rPr>
      <w:t>Commentaires au courrier de Philippe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B7CB2"/>
    <w:multiLevelType w:val="multilevel"/>
    <w:tmpl w:val="2CE8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FD77C70"/>
    <w:multiLevelType w:val="multilevel"/>
    <w:tmpl w:val="571637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CF4F33"/>
    <w:multiLevelType w:val="multilevel"/>
    <w:tmpl w:val="5D2270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DF6526"/>
    <w:multiLevelType w:val="multilevel"/>
    <w:tmpl w:val="5218C3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2153A5"/>
    <w:multiLevelType w:val="multilevel"/>
    <w:tmpl w:val="698A5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2433857"/>
    <w:multiLevelType w:val="multilevel"/>
    <w:tmpl w:val="1E52A6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9B26D2B"/>
    <w:multiLevelType w:val="multilevel"/>
    <w:tmpl w:val="B1B84E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B04D58"/>
    <w:multiLevelType w:val="hybridMultilevel"/>
    <w:tmpl w:val="C17C6CA6"/>
    <w:lvl w:ilvl="0" w:tplc="CABAC43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6"/>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722"/>
    <w:rsid w:val="000D1CF2"/>
    <w:rsid w:val="001F4260"/>
    <w:rsid w:val="00281F73"/>
    <w:rsid w:val="002D35F2"/>
    <w:rsid w:val="00377ABB"/>
    <w:rsid w:val="00524842"/>
    <w:rsid w:val="005A4ED8"/>
    <w:rsid w:val="007346E2"/>
    <w:rsid w:val="00813DD9"/>
    <w:rsid w:val="008C34DB"/>
    <w:rsid w:val="00B34B08"/>
    <w:rsid w:val="00B71651"/>
    <w:rsid w:val="00B97AF6"/>
    <w:rsid w:val="00BF1AAE"/>
    <w:rsid w:val="00C53A22"/>
    <w:rsid w:val="00C82327"/>
    <w:rsid w:val="00D008D4"/>
    <w:rsid w:val="00D94448"/>
    <w:rsid w:val="00D95DF3"/>
    <w:rsid w:val="00DA3722"/>
    <w:rsid w:val="00F376C4"/>
    <w:rsid w:val="00F56212"/>
    <w:rsid w:val="00F815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8077208448556141966msolistparagraph">
    <w:name w:val="m_-8077208448556141966msolistparagraph"/>
    <w:basedOn w:val="Normal"/>
    <w:rsid w:val="00DA37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DA37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815D8"/>
    <w:pPr>
      <w:ind w:left="720"/>
      <w:contextualSpacing/>
    </w:pPr>
  </w:style>
  <w:style w:type="paragraph" w:styleId="En-tte">
    <w:name w:val="header"/>
    <w:basedOn w:val="Normal"/>
    <w:link w:val="En-tteCar"/>
    <w:uiPriority w:val="99"/>
    <w:unhideWhenUsed/>
    <w:rsid w:val="00B97AF6"/>
    <w:pPr>
      <w:tabs>
        <w:tab w:val="center" w:pos="4536"/>
        <w:tab w:val="right" w:pos="9072"/>
      </w:tabs>
      <w:spacing w:after="0" w:line="240" w:lineRule="auto"/>
    </w:pPr>
  </w:style>
  <w:style w:type="character" w:customStyle="1" w:styleId="En-tteCar">
    <w:name w:val="En-tête Car"/>
    <w:basedOn w:val="Policepardfaut"/>
    <w:link w:val="En-tte"/>
    <w:uiPriority w:val="99"/>
    <w:rsid w:val="00B97AF6"/>
  </w:style>
  <w:style w:type="paragraph" w:styleId="Pieddepage">
    <w:name w:val="footer"/>
    <w:basedOn w:val="Normal"/>
    <w:link w:val="PieddepageCar"/>
    <w:uiPriority w:val="99"/>
    <w:unhideWhenUsed/>
    <w:rsid w:val="00B97AF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97A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8077208448556141966msolistparagraph">
    <w:name w:val="m_-8077208448556141966msolistparagraph"/>
    <w:basedOn w:val="Normal"/>
    <w:rsid w:val="00DA37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DA37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815D8"/>
    <w:pPr>
      <w:ind w:left="720"/>
      <w:contextualSpacing/>
    </w:pPr>
  </w:style>
  <w:style w:type="paragraph" w:styleId="En-tte">
    <w:name w:val="header"/>
    <w:basedOn w:val="Normal"/>
    <w:link w:val="En-tteCar"/>
    <w:uiPriority w:val="99"/>
    <w:unhideWhenUsed/>
    <w:rsid w:val="00B97AF6"/>
    <w:pPr>
      <w:tabs>
        <w:tab w:val="center" w:pos="4536"/>
        <w:tab w:val="right" w:pos="9072"/>
      </w:tabs>
      <w:spacing w:after="0" w:line="240" w:lineRule="auto"/>
    </w:pPr>
  </w:style>
  <w:style w:type="character" w:customStyle="1" w:styleId="En-tteCar">
    <w:name w:val="En-tête Car"/>
    <w:basedOn w:val="Policepardfaut"/>
    <w:link w:val="En-tte"/>
    <w:uiPriority w:val="99"/>
    <w:rsid w:val="00B97AF6"/>
  </w:style>
  <w:style w:type="paragraph" w:styleId="Pieddepage">
    <w:name w:val="footer"/>
    <w:basedOn w:val="Normal"/>
    <w:link w:val="PieddepageCar"/>
    <w:uiPriority w:val="99"/>
    <w:unhideWhenUsed/>
    <w:rsid w:val="00B97AF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97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09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1212</Words>
  <Characters>6666</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7863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Claude</cp:lastModifiedBy>
  <cp:revision>2</cp:revision>
  <dcterms:created xsi:type="dcterms:W3CDTF">2019-02-27T21:26:00Z</dcterms:created>
  <dcterms:modified xsi:type="dcterms:W3CDTF">2019-02-27T21:26:00Z</dcterms:modified>
</cp:coreProperties>
</file>